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374D3" w14:textId="77777777" w:rsidR="00D41025" w:rsidRDefault="00AB0259" w:rsidP="00D41025">
      <w:pPr>
        <w:pStyle w:val="Default"/>
        <w:jc w:val="center"/>
      </w:pPr>
      <w:r>
        <w:t xml:space="preserve"> </w:t>
      </w:r>
      <w:r w:rsidR="00D41025">
        <w:rPr>
          <w:noProof/>
        </w:rPr>
        <w:drawing>
          <wp:inline distT="0" distB="0" distL="0" distR="0" wp14:anchorId="767A3625" wp14:editId="497C32DC">
            <wp:extent cx="756920" cy="767080"/>
            <wp:effectExtent l="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5AC4E" w14:textId="77777777" w:rsidR="00D41025" w:rsidRDefault="00D41025" w:rsidP="00D4102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UNIVERSIDADE FEDERAL FLUMINENSE</w:t>
      </w:r>
    </w:p>
    <w:p w14:paraId="077FE429" w14:textId="77777777" w:rsidR="00D41025" w:rsidRDefault="00D41025" w:rsidP="00D4102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PRÓ-REITORIA DE GRADUAÇÃO</w:t>
      </w:r>
    </w:p>
    <w:p w14:paraId="5060B8BC" w14:textId="77777777" w:rsidR="00D41025" w:rsidRDefault="00D41025" w:rsidP="00D4102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PROGRAMA DE MONITORIA - 201</w:t>
      </w:r>
      <w:r w:rsidR="00AB5FB8">
        <w:rPr>
          <w:b/>
          <w:bCs/>
          <w:sz w:val="28"/>
          <w:szCs w:val="28"/>
        </w:rPr>
        <w:t>7</w:t>
      </w:r>
    </w:p>
    <w:p w14:paraId="299BD4D9" w14:textId="77777777" w:rsidR="00D41025" w:rsidRDefault="00D41025" w:rsidP="00D41025">
      <w:pPr>
        <w:pStyle w:val="Default"/>
      </w:pPr>
    </w:p>
    <w:p w14:paraId="5A41466C" w14:textId="77777777" w:rsidR="00681CCE" w:rsidRDefault="00D41025" w:rsidP="00D41025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EDITAL </w:t>
      </w:r>
    </w:p>
    <w:p w14:paraId="153782EA" w14:textId="77777777" w:rsidR="00D41025" w:rsidRDefault="00D41025" w:rsidP="00D41025">
      <w:pPr>
        <w:pStyle w:val="Default"/>
        <w:jc w:val="center"/>
        <w:rPr>
          <w:sz w:val="28"/>
          <w:szCs w:val="28"/>
        </w:rPr>
      </w:pPr>
    </w:p>
    <w:p w14:paraId="0DA61125" w14:textId="77777777" w:rsidR="00D41025" w:rsidRDefault="00D41025" w:rsidP="00D41025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 IDENTIFICAÇÃO </w:t>
      </w:r>
    </w:p>
    <w:p w14:paraId="36EC6C84" w14:textId="77777777" w:rsidR="00D41025" w:rsidRDefault="00D41025" w:rsidP="002B40E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1.1 - Universidade Federal Fluminense</w:t>
      </w:r>
    </w:p>
    <w:p w14:paraId="270BE703" w14:textId="77777777" w:rsidR="00D41025" w:rsidRDefault="00D41025" w:rsidP="00D4102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1.2 - Instituto de Química </w:t>
      </w:r>
    </w:p>
    <w:p w14:paraId="0EAA1684" w14:textId="77777777" w:rsidR="00D41025" w:rsidRDefault="00D41025" w:rsidP="00D4102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1.3 - Departamento de Química Inorgânica </w:t>
      </w:r>
    </w:p>
    <w:p w14:paraId="2E2E70D0" w14:textId="77777777" w:rsidR="00D41025" w:rsidRDefault="00D41025" w:rsidP="00D4102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1.4 - Título </w:t>
      </w:r>
      <w:r w:rsidR="00681CCE">
        <w:rPr>
          <w:rFonts w:ascii="Times New Roman" w:hAnsi="Times New Roman" w:cs="Times New Roman"/>
        </w:rPr>
        <w:t xml:space="preserve">e código </w:t>
      </w:r>
      <w:r>
        <w:rPr>
          <w:rFonts w:ascii="Times New Roman" w:hAnsi="Times New Roman" w:cs="Times New Roman"/>
        </w:rPr>
        <w:t xml:space="preserve">do projeto: </w:t>
      </w:r>
      <w:r>
        <w:rPr>
          <w:rFonts w:ascii="Times New Roman" w:hAnsi="Times New Roman" w:cs="Times New Roman"/>
          <w:b/>
        </w:rPr>
        <w:t xml:space="preserve">Desenvolvimento de experimentos para as aulas práticas de Química Geral </w:t>
      </w:r>
      <w:r>
        <w:rPr>
          <w:rFonts w:ascii="Times New Roman" w:hAnsi="Times New Roman" w:cs="Times New Roman"/>
          <w:b/>
          <w:color w:val="auto"/>
        </w:rPr>
        <w:t>(GQIP0001</w:t>
      </w:r>
      <w:r>
        <w:rPr>
          <w:rFonts w:ascii="Times New Roman" w:hAnsi="Times New Roman" w:cs="Times New Roman"/>
          <w:b/>
        </w:rPr>
        <w:t>)</w:t>
      </w:r>
    </w:p>
    <w:p w14:paraId="46AAB181" w14:textId="77777777" w:rsidR="002B40EE" w:rsidRDefault="00D41025" w:rsidP="00D4102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1.5 - Disciplinas vinculadas ao projeto: Química Geral Experimental B (GQI00023) </w:t>
      </w:r>
    </w:p>
    <w:p w14:paraId="1D6888D1" w14:textId="77777777" w:rsidR="00D41025" w:rsidRDefault="00D41025" w:rsidP="00D4102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1.6 - Professores orientadores vinculados ao projeto: </w:t>
      </w:r>
      <w:r w:rsidR="002B40EE">
        <w:rPr>
          <w:rFonts w:ascii="Times New Roman" w:hAnsi="Times New Roman" w:cs="Times New Roman"/>
        </w:rPr>
        <w:t>Professores do Departamento de Química Inorgânica</w:t>
      </w:r>
    </w:p>
    <w:p w14:paraId="4E55836E" w14:textId="77777777" w:rsidR="00681CCE" w:rsidRDefault="00681CCE" w:rsidP="00D4102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1.7 </w:t>
      </w:r>
      <w:r w:rsidR="002B40EE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Professor Coordenador: Carlos Bauer </w:t>
      </w:r>
      <w:proofErr w:type="spellStart"/>
      <w:r>
        <w:rPr>
          <w:rFonts w:ascii="Times New Roman" w:hAnsi="Times New Roman" w:cs="Times New Roman"/>
        </w:rPr>
        <w:t>Boechat</w:t>
      </w:r>
      <w:proofErr w:type="spellEnd"/>
    </w:p>
    <w:p w14:paraId="419FF411" w14:textId="77777777" w:rsidR="00AB0259" w:rsidRDefault="00AB0259" w:rsidP="00AB025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1.8 - Número de vagas oferecidas: </w:t>
      </w:r>
    </w:p>
    <w:p w14:paraId="3063199A" w14:textId="77E8F191" w:rsidR="00AB0259" w:rsidRDefault="001C562C" w:rsidP="00000452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81CCE">
        <w:rPr>
          <w:rFonts w:ascii="Times New Roman" w:hAnsi="Times New Roman" w:cs="Times New Roman"/>
          <w:b/>
          <w:color w:val="auto"/>
        </w:rPr>
        <w:t>0</w:t>
      </w:r>
      <w:r w:rsidR="002F17A3">
        <w:rPr>
          <w:rFonts w:ascii="Times New Roman" w:hAnsi="Times New Roman" w:cs="Times New Roman"/>
          <w:b/>
          <w:color w:val="auto"/>
        </w:rPr>
        <w:t>4</w:t>
      </w:r>
      <w:r>
        <w:rPr>
          <w:rFonts w:ascii="Times New Roman" w:hAnsi="Times New Roman" w:cs="Times New Roman"/>
        </w:rPr>
        <w:t xml:space="preserve"> (</w:t>
      </w:r>
      <w:r w:rsidR="002F17A3">
        <w:rPr>
          <w:rFonts w:ascii="Times New Roman" w:hAnsi="Times New Roman" w:cs="Times New Roman"/>
        </w:rPr>
        <w:t>QUATRO</w:t>
      </w:r>
      <w:r>
        <w:rPr>
          <w:rFonts w:ascii="Times New Roman" w:hAnsi="Times New Roman" w:cs="Times New Roman"/>
        </w:rPr>
        <w:t xml:space="preserve">), </w:t>
      </w:r>
      <w:r w:rsidR="00AB0259" w:rsidRPr="008018EA">
        <w:rPr>
          <w:rFonts w:ascii="Times New Roman" w:hAnsi="Times New Roman" w:cs="Times New Roman"/>
          <w:b/>
        </w:rPr>
        <w:t>COM BOLSA</w:t>
      </w:r>
      <w:r>
        <w:rPr>
          <w:rFonts w:ascii="Times New Roman" w:hAnsi="Times New Roman" w:cs="Times New Roman"/>
        </w:rPr>
        <w:t>;</w:t>
      </w:r>
      <w:r w:rsidR="00AB0259">
        <w:rPr>
          <w:rFonts w:ascii="Times New Roman" w:hAnsi="Times New Roman" w:cs="Times New Roman"/>
        </w:rPr>
        <w:t xml:space="preserve"> </w:t>
      </w:r>
    </w:p>
    <w:p w14:paraId="64D9F239" w14:textId="727C7E1C" w:rsidR="00AB0259" w:rsidRPr="001C562C" w:rsidRDefault="001C562C" w:rsidP="00000452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line="300" w:lineRule="exact"/>
        <w:jc w:val="both"/>
      </w:pPr>
      <w:r w:rsidRPr="00000452">
        <w:rPr>
          <w:b/>
        </w:rPr>
        <w:t>02</w:t>
      </w:r>
      <w:r>
        <w:t xml:space="preserve"> (DUAS), </w:t>
      </w:r>
      <w:r w:rsidRPr="008018EA">
        <w:rPr>
          <w:b/>
        </w:rPr>
        <w:t>SEM BOLSA</w:t>
      </w:r>
      <w:r>
        <w:t xml:space="preserve"> - </w:t>
      </w:r>
      <w:r w:rsidR="00AB0259">
        <w:t>MONITORIA VOLUNTÁRIA</w:t>
      </w:r>
      <w:r>
        <w:t xml:space="preserve">. </w:t>
      </w:r>
      <w:r w:rsidRPr="00000452">
        <w:rPr>
          <w:color w:val="000000"/>
          <w:szCs w:val="24"/>
        </w:rPr>
        <w:t>Informações adicionais</w:t>
      </w:r>
      <w:r w:rsidR="00AB0259" w:rsidRPr="00000452">
        <w:rPr>
          <w:color w:val="000000"/>
          <w:szCs w:val="24"/>
        </w:rPr>
        <w:t>: Instrução de serviço n. 05 de 16/11/2015, na página do sistema de monitoria da UFF.</w:t>
      </w:r>
    </w:p>
    <w:p w14:paraId="182E6746" w14:textId="77777777" w:rsidR="00D41025" w:rsidRDefault="00D41025" w:rsidP="00D41025">
      <w:pPr>
        <w:pStyle w:val="Default"/>
        <w:jc w:val="both"/>
        <w:rPr>
          <w:rFonts w:ascii="Times New Roman" w:hAnsi="Times New Roman" w:cs="Times New Roman"/>
        </w:rPr>
      </w:pPr>
    </w:p>
    <w:p w14:paraId="473CB7DB" w14:textId="77777777" w:rsidR="00D41025" w:rsidRDefault="00D41025" w:rsidP="00A92BA6">
      <w:pPr>
        <w:pStyle w:val="Default"/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INSCRIÇÕES</w:t>
      </w:r>
    </w:p>
    <w:p w14:paraId="7F6614B6" w14:textId="56DDA8FD" w:rsidR="00D41025" w:rsidRDefault="00D41025" w:rsidP="002B40EE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2.1 - Período: </w:t>
      </w:r>
      <w:r w:rsidR="00000452">
        <w:rPr>
          <w:rFonts w:ascii="Times New Roman" w:hAnsi="Times New Roman" w:cs="Times New Roman"/>
          <w:b/>
        </w:rPr>
        <w:t>17</w:t>
      </w:r>
      <w:r>
        <w:rPr>
          <w:rFonts w:ascii="Times New Roman" w:hAnsi="Times New Roman" w:cs="Times New Roman"/>
          <w:b/>
          <w:bCs/>
          <w:color w:val="auto"/>
        </w:rPr>
        <w:t>/0</w:t>
      </w:r>
      <w:r w:rsidR="00AB5FB8">
        <w:rPr>
          <w:rFonts w:ascii="Times New Roman" w:hAnsi="Times New Roman" w:cs="Times New Roman"/>
          <w:b/>
          <w:bCs/>
          <w:color w:val="auto"/>
        </w:rPr>
        <w:t>3</w:t>
      </w:r>
      <w:r>
        <w:rPr>
          <w:rFonts w:ascii="Times New Roman" w:hAnsi="Times New Roman" w:cs="Times New Roman"/>
          <w:b/>
          <w:bCs/>
          <w:color w:val="auto"/>
        </w:rPr>
        <w:t>/201</w:t>
      </w:r>
      <w:r w:rsidR="00AB5FB8">
        <w:rPr>
          <w:rFonts w:ascii="Times New Roman" w:hAnsi="Times New Roman" w:cs="Times New Roman"/>
          <w:b/>
          <w:bCs/>
          <w:color w:val="auto"/>
        </w:rPr>
        <w:t>7</w:t>
      </w:r>
      <w:r>
        <w:rPr>
          <w:rFonts w:ascii="Times New Roman" w:hAnsi="Times New Roman" w:cs="Times New Roman"/>
          <w:b/>
          <w:bCs/>
          <w:color w:val="auto"/>
        </w:rPr>
        <w:t xml:space="preserve"> a </w:t>
      </w:r>
      <w:r w:rsidR="00DA50B6">
        <w:rPr>
          <w:rFonts w:ascii="Times New Roman" w:hAnsi="Times New Roman" w:cs="Times New Roman"/>
          <w:b/>
          <w:bCs/>
          <w:color w:val="auto"/>
        </w:rPr>
        <w:t>2</w:t>
      </w:r>
      <w:r w:rsidR="00000452">
        <w:rPr>
          <w:rFonts w:ascii="Times New Roman" w:hAnsi="Times New Roman" w:cs="Times New Roman"/>
          <w:b/>
          <w:bCs/>
          <w:color w:val="auto"/>
        </w:rPr>
        <w:t>7</w:t>
      </w:r>
      <w:r>
        <w:rPr>
          <w:rFonts w:ascii="Times New Roman" w:hAnsi="Times New Roman" w:cs="Times New Roman"/>
          <w:b/>
          <w:bCs/>
          <w:color w:val="auto"/>
        </w:rPr>
        <w:t>/0</w:t>
      </w:r>
      <w:r w:rsidR="00AB5FB8">
        <w:rPr>
          <w:rFonts w:ascii="Times New Roman" w:hAnsi="Times New Roman" w:cs="Times New Roman"/>
          <w:b/>
          <w:bCs/>
          <w:color w:val="auto"/>
        </w:rPr>
        <w:t>3</w:t>
      </w:r>
      <w:r>
        <w:rPr>
          <w:rFonts w:ascii="Times New Roman" w:hAnsi="Times New Roman" w:cs="Times New Roman"/>
          <w:b/>
          <w:bCs/>
          <w:color w:val="auto"/>
        </w:rPr>
        <w:t>/201</w:t>
      </w:r>
      <w:r w:rsidR="00AB5FB8">
        <w:rPr>
          <w:rFonts w:ascii="Times New Roman" w:hAnsi="Times New Roman" w:cs="Times New Roman"/>
          <w:b/>
          <w:bCs/>
          <w:color w:val="auto"/>
        </w:rPr>
        <w:t>7</w:t>
      </w:r>
      <w:r>
        <w:rPr>
          <w:rFonts w:ascii="Times New Roman" w:hAnsi="Times New Roman" w:cs="Times New Roman"/>
          <w:b/>
          <w:bCs/>
        </w:rPr>
        <w:t>.</w:t>
      </w:r>
    </w:p>
    <w:p w14:paraId="0A358740" w14:textId="77777777" w:rsidR="00D41025" w:rsidRPr="00681CCE" w:rsidRDefault="00681CCE" w:rsidP="00D4102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2.2 - </w:t>
      </w:r>
      <w:r w:rsidR="00D41025">
        <w:rPr>
          <w:rFonts w:ascii="Times New Roman" w:hAnsi="Times New Roman" w:cs="Times New Roman"/>
        </w:rPr>
        <w:t>Endereço eletrônico da página disponibilizada para a inscrição:</w:t>
      </w:r>
      <w:r w:rsidR="00885B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D41025" w:rsidRPr="00681CCE">
        <w:rPr>
          <w:rFonts w:ascii="Times New Roman" w:hAnsi="Times New Roman" w:cs="Times New Roman"/>
        </w:rPr>
        <w:t>sistemas.uff.br/monitoria</w:t>
      </w:r>
      <w:r>
        <w:rPr>
          <w:rFonts w:ascii="Times New Roman" w:hAnsi="Times New Roman" w:cs="Times New Roman"/>
        </w:rPr>
        <w:t>)</w:t>
      </w:r>
      <w:r w:rsidR="00D41025" w:rsidRPr="00681CCE">
        <w:rPr>
          <w:rFonts w:ascii="Times New Roman" w:hAnsi="Times New Roman" w:cs="Times New Roman"/>
        </w:rPr>
        <w:t>.</w:t>
      </w:r>
    </w:p>
    <w:p w14:paraId="429262EA" w14:textId="77777777" w:rsidR="00D41025" w:rsidRDefault="00D41025" w:rsidP="00D41025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2.3 - Pré-requisitos: Química Geral Experimental B ou Química Geral Experimental I.</w:t>
      </w:r>
    </w:p>
    <w:p w14:paraId="04E97B7C" w14:textId="77777777" w:rsidR="00D41025" w:rsidRDefault="00D41025" w:rsidP="00D41025">
      <w:pPr>
        <w:pStyle w:val="Default"/>
        <w:rPr>
          <w:rFonts w:ascii="Times New Roman" w:hAnsi="Times New Roman" w:cs="Times New Roman"/>
        </w:rPr>
      </w:pPr>
    </w:p>
    <w:p w14:paraId="0C32FAAC" w14:textId="77777777" w:rsidR="00D41025" w:rsidRDefault="00D41025" w:rsidP="00D4102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3. DOCUMENTOS PARA EFETIVAÇÃO DA INSCRIÇÃO </w:t>
      </w:r>
    </w:p>
    <w:p w14:paraId="1AC75BEC" w14:textId="77777777" w:rsidR="00D41025" w:rsidRDefault="00D41025" w:rsidP="002B40E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3.1 - Comprovante do cumprimento de pré-requisitos fixados pelo Projeto de Monitoria</w:t>
      </w:r>
    </w:p>
    <w:p w14:paraId="6D1E327D" w14:textId="77777777" w:rsidR="00D41025" w:rsidRDefault="00D41025" w:rsidP="00D4102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3.2 - Comprovante de permanência de vínculo, para os alunos cuja conclusão do curso esteja prevista para o 1º semestre de 201</w:t>
      </w:r>
      <w:r w:rsidR="00AB5FB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</w:t>
      </w:r>
    </w:p>
    <w:p w14:paraId="3A83E9BC" w14:textId="77777777" w:rsidR="00D41025" w:rsidRDefault="00D41025" w:rsidP="00D41025">
      <w:pPr>
        <w:pStyle w:val="Default"/>
        <w:rPr>
          <w:rFonts w:ascii="Times New Roman" w:hAnsi="Times New Roman" w:cs="Times New Roman"/>
        </w:rPr>
      </w:pPr>
    </w:p>
    <w:p w14:paraId="71AAA2BE" w14:textId="77777777" w:rsidR="00D41025" w:rsidRDefault="00D41025" w:rsidP="00D4102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4. PROVAS: </w:t>
      </w:r>
    </w:p>
    <w:p w14:paraId="3A323DDF" w14:textId="76E3D48D" w:rsidR="00D41025" w:rsidRDefault="00D41025" w:rsidP="00D41025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4.1 - </w:t>
      </w:r>
      <w:r>
        <w:rPr>
          <w:rFonts w:ascii="Times New Roman" w:hAnsi="Times New Roman" w:cs="Times New Roman"/>
          <w:b/>
        </w:rPr>
        <w:t>Prova escrita</w:t>
      </w:r>
      <w:r>
        <w:rPr>
          <w:rFonts w:ascii="Times New Roman" w:hAnsi="Times New Roman" w:cs="Times New Roman"/>
        </w:rPr>
        <w:t xml:space="preserve"> (eliminatória): </w:t>
      </w:r>
      <w:r w:rsidR="000F0CAD">
        <w:rPr>
          <w:rFonts w:ascii="Times New Roman" w:hAnsi="Times New Roman" w:cs="Times New Roman"/>
          <w:b/>
          <w:bCs/>
          <w:color w:val="auto"/>
        </w:rPr>
        <w:t>2</w:t>
      </w:r>
      <w:r w:rsidR="00000452">
        <w:rPr>
          <w:rFonts w:ascii="Times New Roman" w:hAnsi="Times New Roman" w:cs="Times New Roman"/>
          <w:b/>
          <w:bCs/>
          <w:color w:val="auto"/>
        </w:rPr>
        <w:t>9</w:t>
      </w:r>
      <w:r>
        <w:rPr>
          <w:rFonts w:ascii="Times New Roman" w:hAnsi="Times New Roman" w:cs="Times New Roman"/>
          <w:b/>
          <w:bCs/>
          <w:color w:val="auto"/>
        </w:rPr>
        <w:t>/0</w:t>
      </w:r>
      <w:r w:rsidR="009355D4">
        <w:rPr>
          <w:rFonts w:ascii="Times New Roman" w:hAnsi="Times New Roman" w:cs="Times New Roman"/>
          <w:b/>
          <w:bCs/>
          <w:color w:val="auto"/>
        </w:rPr>
        <w:t>3</w:t>
      </w:r>
      <w:r>
        <w:rPr>
          <w:rFonts w:ascii="Times New Roman" w:hAnsi="Times New Roman" w:cs="Times New Roman"/>
          <w:b/>
          <w:bCs/>
          <w:color w:val="auto"/>
        </w:rPr>
        <w:t>/201</w:t>
      </w:r>
      <w:r w:rsidR="009355D4">
        <w:rPr>
          <w:rFonts w:ascii="Times New Roman" w:hAnsi="Times New Roman" w:cs="Times New Roman"/>
          <w:b/>
          <w:bCs/>
          <w:color w:val="auto"/>
        </w:rPr>
        <w:t>7</w:t>
      </w:r>
      <w:r>
        <w:rPr>
          <w:rFonts w:ascii="Times New Roman" w:hAnsi="Times New Roman" w:cs="Times New Roman"/>
          <w:bCs/>
          <w:color w:val="auto"/>
        </w:rPr>
        <w:t xml:space="preserve">, de </w:t>
      </w:r>
      <w:proofErr w:type="gramStart"/>
      <w:r>
        <w:rPr>
          <w:rFonts w:ascii="Times New Roman" w:hAnsi="Times New Roman" w:cs="Times New Roman"/>
          <w:bCs/>
          <w:color w:val="auto"/>
        </w:rPr>
        <w:t>12:00</w:t>
      </w:r>
      <w:proofErr w:type="gramEnd"/>
      <w:r>
        <w:rPr>
          <w:rFonts w:ascii="Times New Roman" w:hAnsi="Times New Roman" w:cs="Times New Roman"/>
          <w:bCs/>
          <w:color w:val="auto"/>
        </w:rPr>
        <w:t xml:space="preserve"> às 14:00 horas.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347C6EC0" w14:textId="3E0E2C85" w:rsidR="00D41025" w:rsidRDefault="00D41025" w:rsidP="00D4102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        </w:t>
      </w:r>
      <w:r>
        <w:rPr>
          <w:rFonts w:ascii="Times New Roman" w:hAnsi="Times New Roman" w:cs="Times New Roman"/>
          <w:b/>
          <w:color w:val="auto"/>
        </w:rPr>
        <w:t>Entrevista</w:t>
      </w:r>
      <w:r>
        <w:rPr>
          <w:rFonts w:ascii="Times New Roman" w:hAnsi="Times New Roman" w:cs="Times New Roman"/>
          <w:color w:val="auto"/>
        </w:rPr>
        <w:t xml:space="preserve"> (classificatória): </w:t>
      </w:r>
      <w:r w:rsidR="00000452">
        <w:rPr>
          <w:rFonts w:ascii="Times New Roman" w:hAnsi="Times New Roman" w:cs="Times New Roman"/>
          <w:b/>
          <w:bCs/>
          <w:color w:val="auto"/>
        </w:rPr>
        <w:t>31</w:t>
      </w:r>
      <w:r>
        <w:rPr>
          <w:rFonts w:ascii="Times New Roman" w:hAnsi="Times New Roman" w:cs="Times New Roman"/>
          <w:b/>
          <w:bCs/>
          <w:color w:val="auto"/>
        </w:rPr>
        <w:t>/0</w:t>
      </w:r>
      <w:r w:rsidR="009355D4">
        <w:rPr>
          <w:rFonts w:ascii="Times New Roman" w:hAnsi="Times New Roman" w:cs="Times New Roman"/>
          <w:b/>
          <w:bCs/>
          <w:color w:val="auto"/>
        </w:rPr>
        <w:t>3</w:t>
      </w:r>
      <w:r>
        <w:rPr>
          <w:rFonts w:ascii="Times New Roman" w:hAnsi="Times New Roman" w:cs="Times New Roman"/>
          <w:b/>
          <w:bCs/>
          <w:color w:val="auto"/>
        </w:rPr>
        <w:t>/201</w:t>
      </w:r>
      <w:r w:rsidR="009355D4">
        <w:rPr>
          <w:rFonts w:ascii="Times New Roman" w:hAnsi="Times New Roman" w:cs="Times New Roman"/>
          <w:b/>
          <w:bCs/>
          <w:color w:val="auto"/>
        </w:rPr>
        <w:t>7</w:t>
      </w:r>
      <w:r>
        <w:rPr>
          <w:rFonts w:ascii="Times New Roman" w:hAnsi="Times New Roman" w:cs="Times New Roman"/>
          <w:bCs/>
        </w:rPr>
        <w:t xml:space="preserve"> a partir das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auto"/>
        </w:rPr>
        <w:t>1</w:t>
      </w:r>
      <w:r w:rsidR="009355D4">
        <w:rPr>
          <w:rFonts w:ascii="Times New Roman" w:hAnsi="Times New Roman" w:cs="Times New Roman"/>
          <w:bCs/>
          <w:color w:val="auto"/>
        </w:rPr>
        <w:t>0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bCs/>
          <w:color w:val="auto"/>
        </w:rPr>
        <w:t>00</w:t>
      </w:r>
      <w:proofErr w:type="gramEnd"/>
      <w:r>
        <w:rPr>
          <w:rFonts w:ascii="Times New Roman" w:hAnsi="Times New Roman" w:cs="Times New Roman"/>
        </w:rPr>
        <w:t xml:space="preserve"> horas.</w:t>
      </w:r>
    </w:p>
    <w:p w14:paraId="24B19451" w14:textId="77777777" w:rsidR="00D41025" w:rsidRDefault="00D41025" w:rsidP="00D4102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4.2 - </w:t>
      </w:r>
      <w:r>
        <w:rPr>
          <w:rFonts w:ascii="Times New Roman" w:hAnsi="Times New Roman" w:cs="Times New Roman"/>
          <w:b/>
        </w:rPr>
        <w:t>Local</w:t>
      </w:r>
      <w:r>
        <w:rPr>
          <w:rFonts w:ascii="Times New Roman" w:hAnsi="Times New Roman" w:cs="Times New Roman"/>
        </w:rPr>
        <w:t xml:space="preserve"> de realização: </w:t>
      </w:r>
      <w:r w:rsidRPr="002B40EE">
        <w:rPr>
          <w:rFonts w:ascii="Times New Roman" w:hAnsi="Times New Roman" w:cs="Times New Roman"/>
          <w:b/>
        </w:rPr>
        <w:t>Instituto de Química</w:t>
      </w:r>
    </w:p>
    <w:p w14:paraId="4B93B5BA" w14:textId="77777777" w:rsidR="00D41025" w:rsidRDefault="00D41025" w:rsidP="00D4102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4.3 - </w:t>
      </w:r>
      <w:r w:rsidRPr="002B40EE">
        <w:rPr>
          <w:rFonts w:ascii="Times New Roman" w:hAnsi="Times New Roman" w:cs="Times New Roman"/>
          <w:b/>
        </w:rPr>
        <w:t>Ementa</w:t>
      </w:r>
      <w:r>
        <w:rPr>
          <w:rFonts w:ascii="Times New Roman" w:hAnsi="Times New Roman" w:cs="Times New Roman"/>
        </w:rPr>
        <w:t xml:space="preserve"> relativa ao projeto objeto do concurso: </w:t>
      </w:r>
    </w:p>
    <w:p w14:paraId="7CAF734A" w14:textId="77777777" w:rsidR="00D41025" w:rsidRDefault="00D41025" w:rsidP="00D41025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Normas de Segurança e Conduta em Laboratório</w:t>
      </w:r>
    </w:p>
    <w:p w14:paraId="71E6CC1A" w14:textId="77777777" w:rsidR="00D41025" w:rsidRDefault="00D41025" w:rsidP="00D41025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Propriedades Periódicas</w:t>
      </w:r>
    </w:p>
    <w:p w14:paraId="3E30E2C7" w14:textId="77777777" w:rsidR="00D41025" w:rsidRDefault="00D41025" w:rsidP="00D41025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Ligação Química </w:t>
      </w:r>
    </w:p>
    <w:p w14:paraId="7478C455" w14:textId="77777777" w:rsidR="00D41025" w:rsidRDefault="00D41025" w:rsidP="00D41025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Soluções </w:t>
      </w:r>
    </w:p>
    <w:p w14:paraId="5810DB20" w14:textId="77777777" w:rsidR="00D41025" w:rsidRDefault="00D41025" w:rsidP="00D41025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Forças Químicas</w:t>
      </w:r>
    </w:p>
    <w:p w14:paraId="19B34A59" w14:textId="77777777" w:rsidR="00D41025" w:rsidRDefault="00D41025" w:rsidP="00D41025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Eletroquímica</w:t>
      </w:r>
    </w:p>
    <w:p w14:paraId="0E37E524" w14:textId="77777777" w:rsidR="00D41025" w:rsidRDefault="00D41025" w:rsidP="00D41025">
      <w:pPr>
        <w:pStyle w:val="Default"/>
        <w:numPr>
          <w:ilvl w:val="0"/>
          <w:numId w:val="1"/>
        </w:numPr>
        <w:ind w:left="714" w:hanging="357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lastRenderedPageBreak/>
        <w:t>Estequiometria</w:t>
      </w:r>
    </w:p>
    <w:bookmarkEnd w:id="0"/>
    <w:p w14:paraId="115E6162" w14:textId="77777777" w:rsidR="00AB0259" w:rsidRDefault="00AB0259" w:rsidP="00D41025">
      <w:pPr>
        <w:pStyle w:val="Default"/>
        <w:numPr>
          <w:ilvl w:val="0"/>
          <w:numId w:val="1"/>
        </w:numPr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Ácidos e Bases</w:t>
      </w:r>
    </w:p>
    <w:p w14:paraId="6CCAB521" w14:textId="77777777" w:rsidR="00D41025" w:rsidRDefault="00D41025" w:rsidP="00D41025">
      <w:pPr>
        <w:pStyle w:val="Default"/>
        <w:numPr>
          <w:ilvl w:val="0"/>
          <w:numId w:val="1"/>
        </w:numPr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Equilíbrio Químico </w:t>
      </w:r>
    </w:p>
    <w:p w14:paraId="3793AC99" w14:textId="77777777" w:rsidR="00D41025" w:rsidRDefault="00D41025" w:rsidP="00D41025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Termoquímica </w:t>
      </w:r>
    </w:p>
    <w:p w14:paraId="37513BEE" w14:textId="77777777" w:rsidR="00D41025" w:rsidRDefault="00D41025" w:rsidP="00D41025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Reações Químicas</w:t>
      </w:r>
    </w:p>
    <w:p w14:paraId="4274E4D7" w14:textId="77777777" w:rsidR="00D41025" w:rsidRDefault="00D41025" w:rsidP="00D4102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4.4 - </w:t>
      </w:r>
      <w:r w:rsidRPr="009C5106">
        <w:rPr>
          <w:rFonts w:ascii="Times New Roman" w:hAnsi="Times New Roman" w:cs="Times New Roman"/>
        </w:rPr>
        <w:t>Critérios</w:t>
      </w:r>
      <w:r>
        <w:rPr>
          <w:rFonts w:ascii="Times New Roman" w:hAnsi="Times New Roman" w:cs="Times New Roman"/>
        </w:rPr>
        <w:t xml:space="preserve"> de seleção: prova escrita, entrevista e disponibilidade de horário para atender as disciplinas objeto deste edital.</w:t>
      </w:r>
    </w:p>
    <w:p w14:paraId="197BDB9B" w14:textId="77777777" w:rsidR="00BA1510" w:rsidRDefault="00BA1510" w:rsidP="00BA151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4.5 - </w:t>
      </w:r>
      <w:r w:rsidRPr="002B40EE">
        <w:rPr>
          <w:rFonts w:ascii="Times New Roman" w:hAnsi="Times New Roman" w:cs="Times New Roman"/>
          <w:b/>
        </w:rPr>
        <w:t>Bibliografia</w:t>
      </w:r>
      <w:r>
        <w:rPr>
          <w:rFonts w:ascii="Times New Roman" w:hAnsi="Times New Roman" w:cs="Times New Roman"/>
        </w:rPr>
        <w:t xml:space="preserve"> </w:t>
      </w:r>
      <w:r w:rsidRPr="00A92BA6">
        <w:rPr>
          <w:rFonts w:ascii="Times New Roman" w:hAnsi="Times New Roman" w:cs="Times New Roman"/>
          <w:b/>
        </w:rPr>
        <w:t>indicada</w:t>
      </w:r>
      <w:r>
        <w:rPr>
          <w:rFonts w:ascii="Times New Roman" w:hAnsi="Times New Roman" w:cs="Times New Roman"/>
        </w:rPr>
        <w:t>:</w:t>
      </w:r>
    </w:p>
    <w:p w14:paraId="3FA4986F" w14:textId="77777777" w:rsidR="00BA1510" w:rsidRPr="006C6AC9" w:rsidRDefault="00BA1510" w:rsidP="006C6AC9">
      <w:pPr>
        <w:pStyle w:val="PargrafodaLista"/>
        <w:numPr>
          <w:ilvl w:val="0"/>
          <w:numId w:val="4"/>
        </w:numPr>
        <w:autoSpaceDE w:val="0"/>
        <w:autoSpaceDN w:val="0"/>
        <w:ind w:right="-1"/>
        <w:jc w:val="both"/>
        <w:rPr>
          <w:szCs w:val="24"/>
        </w:rPr>
      </w:pPr>
      <w:r w:rsidRPr="006C6AC9">
        <w:rPr>
          <w:szCs w:val="24"/>
        </w:rPr>
        <w:t xml:space="preserve">J. C. </w:t>
      </w:r>
      <w:proofErr w:type="spellStart"/>
      <w:r w:rsidRPr="006C6AC9">
        <w:rPr>
          <w:szCs w:val="24"/>
        </w:rPr>
        <w:t>Kotz</w:t>
      </w:r>
      <w:proofErr w:type="spellEnd"/>
      <w:r w:rsidRPr="006C6AC9">
        <w:rPr>
          <w:szCs w:val="24"/>
        </w:rPr>
        <w:t xml:space="preserve">, P. M. </w:t>
      </w:r>
      <w:proofErr w:type="spellStart"/>
      <w:r w:rsidRPr="006C6AC9">
        <w:rPr>
          <w:szCs w:val="24"/>
        </w:rPr>
        <w:t>Treichel</w:t>
      </w:r>
      <w:proofErr w:type="spellEnd"/>
      <w:r w:rsidRPr="006C6AC9">
        <w:rPr>
          <w:szCs w:val="24"/>
        </w:rPr>
        <w:t xml:space="preserve">, G. C. Weaver; </w:t>
      </w:r>
      <w:r w:rsidRPr="006C6AC9">
        <w:rPr>
          <w:b/>
          <w:szCs w:val="24"/>
        </w:rPr>
        <w:t>QUÍMICA GERAL</w:t>
      </w:r>
      <w:r w:rsidRPr="006C6AC9">
        <w:rPr>
          <w:szCs w:val="24"/>
        </w:rPr>
        <w:t xml:space="preserve"> </w:t>
      </w:r>
      <w:r w:rsidRPr="006C6AC9">
        <w:rPr>
          <w:b/>
          <w:szCs w:val="24"/>
        </w:rPr>
        <w:t>e Reações Químicas</w:t>
      </w:r>
      <w:r w:rsidRPr="006C6AC9">
        <w:rPr>
          <w:szCs w:val="24"/>
        </w:rPr>
        <w:t xml:space="preserve">, vol. 1 e 2, 6ª Ed. </w:t>
      </w:r>
      <w:proofErr w:type="spellStart"/>
      <w:r w:rsidRPr="006C6AC9">
        <w:rPr>
          <w:szCs w:val="24"/>
        </w:rPr>
        <w:t>Cengage</w:t>
      </w:r>
      <w:proofErr w:type="spellEnd"/>
      <w:r w:rsidRPr="006C6AC9">
        <w:rPr>
          <w:szCs w:val="24"/>
        </w:rPr>
        <w:t xml:space="preserve"> Learning, 2009.</w:t>
      </w:r>
    </w:p>
    <w:p w14:paraId="2878ACF9" w14:textId="77777777" w:rsidR="00BA1510" w:rsidRDefault="00BA1510" w:rsidP="006C6AC9">
      <w:pPr>
        <w:pStyle w:val="PargrafodaLista"/>
        <w:numPr>
          <w:ilvl w:val="0"/>
          <w:numId w:val="4"/>
        </w:numPr>
        <w:autoSpaceDE w:val="0"/>
        <w:autoSpaceDN w:val="0"/>
        <w:ind w:right="-1"/>
        <w:jc w:val="both"/>
      </w:pPr>
      <w:r w:rsidRPr="006C6AC9">
        <w:rPr>
          <w:szCs w:val="24"/>
        </w:rPr>
        <w:t xml:space="preserve">R. Chang, </w:t>
      </w:r>
      <w:r w:rsidRPr="006C6AC9">
        <w:rPr>
          <w:b/>
          <w:szCs w:val="24"/>
        </w:rPr>
        <w:t>QUÍMICA GERAL</w:t>
      </w:r>
      <w:r w:rsidRPr="006C6AC9">
        <w:rPr>
          <w:szCs w:val="24"/>
        </w:rPr>
        <w:t xml:space="preserve"> 4ª Ed. </w:t>
      </w:r>
      <w:r w:rsidRPr="006C6AC9">
        <w:rPr>
          <w:szCs w:val="24"/>
          <w:lang w:val="en-US"/>
        </w:rPr>
        <w:t>McGraw-Hill.</w:t>
      </w:r>
    </w:p>
    <w:p w14:paraId="38908D59" w14:textId="77777777" w:rsidR="00BA1510" w:rsidRDefault="00BA1510" w:rsidP="006C6AC9">
      <w:pPr>
        <w:pStyle w:val="PargrafodaLista"/>
        <w:numPr>
          <w:ilvl w:val="0"/>
          <w:numId w:val="4"/>
        </w:numPr>
        <w:autoSpaceDE w:val="0"/>
        <w:autoSpaceDN w:val="0"/>
        <w:ind w:right="-1"/>
        <w:jc w:val="both"/>
      </w:pPr>
      <w:r w:rsidRPr="006C6AC9">
        <w:rPr>
          <w:szCs w:val="24"/>
        </w:rPr>
        <w:t xml:space="preserve">P. Atkins &amp; L. Jones; </w:t>
      </w:r>
      <w:r w:rsidRPr="006C6AC9">
        <w:rPr>
          <w:b/>
          <w:szCs w:val="24"/>
        </w:rPr>
        <w:t xml:space="preserve">PRINCÍPIOS DE QUÍMICA: Questionando a vida moderna e o meio ambiente, </w:t>
      </w:r>
      <w:r w:rsidRPr="006C6AC9">
        <w:rPr>
          <w:szCs w:val="24"/>
        </w:rPr>
        <w:t xml:space="preserve">5ª Ed. </w:t>
      </w:r>
      <w:proofErr w:type="spellStart"/>
      <w:r w:rsidRPr="006C6AC9">
        <w:rPr>
          <w:szCs w:val="24"/>
        </w:rPr>
        <w:t>Bookman</w:t>
      </w:r>
      <w:proofErr w:type="spellEnd"/>
      <w:r w:rsidRPr="006C6AC9">
        <w:rPr>
          <w:szCs w:val="24"/>
        </w:rPr>
        <w:t>, 2012.</w:t>
      </w:r>
    </w:p>
    <w:p w14:paraId="1C8B4E59" w14:textId="77777777" w:rsidR="00BA1510" w:rsidRDefault="00BA1510" w:rsidP="006C6AC9">
      <w:pPr>
        <w:pStyle w:val="PargrafodaLista"/>
        <w:numPr>
          <w:ilvl w:val="0"/>
          <w:numId w:val="4"/>
        </w:numPr>
        <w:autoSpaceDE w:val="0"/>
        <w:autoSpaceDN w:val="0"/>
        <w:ind w:right="-1"/>
        <w:jc w:val="both"/>
      </w:pPr>
      <w:r>
        <w:t xml:space="preserve">Apostila de Química Geral Experimental ou equivalente, de acordo com a disciplina. </w:t>
      </w:r>
    </w:p>
    <w:p w14:paraId="27497CF5" w14:textId="77777777" w:rsidR="00D41025" w:rsidRDefault="00D41025" w:rsidP="00D4102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BA151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- Nota mínima para aprovação na prova escrita: 7,00 (sete).</w:t>
      </w:r>
    </w:p>
    <w:p w14:paraId="494B8790" w14:textId="77777777" w:rsidR="00D41025" w:rsidRDefault="00D41025" w:rsidP="00D4102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BA151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- Nota mínima para aprovação: 7,00 (sete).</w:t>
      </w:r>
    </w:p>
    <w:p w14:paraId="719C80DE" w14:textId="77777777" w:rsidR="00D41025" w:rsidRDefault="00D41025" w:rsidP="00D4102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BA151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 Critérios de desempate: 1º) maior nota na entrevista; 2º) maior nota na prova escrita.</w:t>
      </w:r>
    </w:p>
    <w:p w14:paraId="1C08B186" w14:textId="77777777" w:rsidR="00D41025" w:rsidRDefault="00D41025" w:rsidP="00D4102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BB0AF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- Instâncias de recurso: Departamento de Química Inorgânica. O prazo de recurso na Instância Departamental é de </w:t>
      </w:r>
      <w:r w:rsidRPr="009C5106">
        <w:rPr>
          <w:rFonts w:ascii="Times New Roman" w:hAnsi="Times New Roman" w:cs="Times New Roman"/>
          <w:b/>
        </w:rPr>
        <w:t>72</w:t>
      </w:r>
      <w:r>
        <w:rPr>
          <w:rFonts w:ascii="Times New Roman" w:hAnsi="Times New Roman" w:cs="Times New Roman"/>
        </w:rPr>
        <w:t xml:space="preserve"> horas após a divulgação do resultado do processo seletivo.</w:t>
      </w:r>
    </w:p>
    <w:p w14:paraId="148F1250" w14:textId="77777777" w:rsidR="00D41025" w:rsidRDefault="00D41025" w:rsidP="00D41025">
      <w:pPr>
        <w:autoSpaceDE w:val="0"/>
        <w:autoSpaceDN w:val="0"/>
        <w:ind w:left="284" w:right="743"/>
        <w:jc w:val="both"/>
      </w:pPr>
    </w:p>
    <w:p w14:paraId="4FBE361E" w14:textId="77777777" w:rsidR="00D41025" w:rsidRDefault="00D41025" w:rsidP="00D41025">
      <w:pPr>
        <w:autoSpaceDE w:val="0"/>
        <w:autoSpaceDN w:val="0"/>
        <w:adjustRightInd w:val="0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5. </w:t>
      </w:r>
      <w:r w:rsidR="006C6AC9">
        <w:rPr>
          <w:b/>
          <w:bCs/>
          <w:color w:val="000000"/>
          <w:szCs w:val="24"/>
        </w:rPr>
        <w:t>DA ACEITAÇÃO DA VAGA</w:t>
      </w:r>
    </w:p>
    <w:p w14:paraId="4F2EF96F" w14:textId="77777777" w:rsidR="006C6AC9" w:rsidRPr="006C6AC9" w:rsidRDefault="006C6AC9" w:rsidP="006C6AC9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Cs w:val="24"/>
        </w:rPr>
      </w:pPr>
      <w:r w:rsidRPr="006C6AC9">
        <w:rPr>
          <w:bCs/>
          <w:color w:val="000000"/>
          <w:szCs w:val="24"/>
        </w:rPr>
        <w:t>O candidato</w:t>
      </w:r>
      <w:r>
        <w:rPr>
          <w:bCs/>
          <w:color w:val="000000"/>
          <w:szCs w:val="24"/>
        </w:rPr>
        <w:t xml:space="preserve"> classificado no processo seletivo terá o prazo de </w:t>
      </w:r>
      <w:r w:rsidR="009C5106">
        <w:rPr>
          <w:b/>
          <w:bCs/>
          <w:color w:val="000000"/>
          <w:szCs w:val="24"/>
        </w:rPr>
        <w:t>5</w:t>
      </w:r>
      <w:r w:rsidRPr="002B40EE">
        <w:rPr>
          <w:b/>
          <w:bCs/>
          <w:color w:val="000000"/>
          <w:szCs w:val="24"/>
        </w:rPr>
        <w:t xml:space="preserve"> dias</w:t>
      </w:r>
      <w:r>
        <w:rPr>
          <w:bCs/>
          <w:color w:val="000000"/>
          <w:szCs w:val="24"/>
        </w:rPr>
        <w:t>, após a liberação do resultado do processo seletivo, para aceitar a vaga no Sistema de Monitoria. Será considerado desistente o candidato que não cumprir o prazo estabelecido.</w:t>
      </w:r>
    </w:p>
    <w:p w14:paraId="5823FDAD" w14:textId="77777777" w:rsidR="00D41025" w:rsidRDefault="00D41025" w:rsidP="00D41025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77C7B454" w14:textId="77777777" w:rsidR="00D41025" w:rsidRPr="009C5106" w:rsidRDefault="006C6AC9" w:rsidP="00D41025">
      <w:pPr>
        <w:autoSpaceDE w:val="0"/>
        <w:autoSpaceDN w:val="0"/>
        <w:adjustRightInd w:val="0"/>
        <w:jc w:val="both"/>
        <w:rPr>
          <w:b/>
          <w:color w:val="000000"/>
          <w:szCs w:val="24"/>
        </w:rPr>
      </w:pPr>
      <w:r w:rsidRPr="009C5106">
        <w:rPr>
          <w:b/>
          <w:color w:val="000000"/>
          <w:szCs w:val="24"/>
        </w:rPr>
        <w:t>6. ASSINATURA DO TERMO DE COMPROMISSO</w:t>
      </w:r>
    </w:p>
    <w:p w14:paraId="435DFC97" w14:textId="77777777" w:rsidR="006C6AC9" w:rsidRDefault="006C6AC9" w:rsidP="00D41025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07B01349" w14:textId="77777777" w:rsidR="00D41025" w:rsidRDefault="00D41025" w:rsidP="006C6AC9">
      <w:pPr>
        <w:autoSpaceDE w:val="0"/>
        <w:autoSpaceDN w:val="0"/>
        <w:adjustRightInd w:val="0"/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Os candidatos classificados deverão comparecer à Secretaria do Departamento de Química Ino</w:t>
      </w:r>
      <w:r w:rsidR="008F4EFA">
        <w:rPr>
          <w:color w:val="000000"/>
          <w:szCs w:val="24"/>
        </w:rPr>
        <w:t>rgânica</w:t>
      </w:r>
      <w:r w:rsidR="006C6AC9">
        <w:rPr>
          <w:color w:val="000000"/>
          <w:szCs w:val="24"/>
        </w:rPr>
        <w:t xml:space="preserve"> (GQI), sala </w:t>
      </w:r>
      <w:r w:rsidR="006C6AC9" w:rsidRPr="009C5106">
        <w:rPr>
          <w:b/>
          <w:color w:val="000000"/>
          <w:szCs w:val="24"/>
        </w:rPr>
        <w:t>305</w:t>
      </w:r>
      <w:r w:rsidR="006C6AC9">
        <w:rPr>
          <w:color w:val="000000"/>
          <w:szCs w:val="24"/>
        </w:rPr>
        <w:t xml:space="preserve"> </w:t>
      </w:r>
      <w:r w:rsidR="003913C3">
        <w:rPr>
          <w:color w:val="000000"/>
          <w:szCs w:val="24"/>
        </w:rPr>
        <w:t>do</w:t>
      </w:r>
      <w:r w:rsidR="006C6AC9">
        <w:rPr>
          <w:color w:val="000000"/>
          <w:szCs w:val="24"/>
        </w:rPr>
        <w:t xml:space="preserve"> Instituto de Química, após acessarem o Sistema de Monitoria, aceitarem a classificação </w:t>
      </w:r>
      <w:r w:rsidR="003913C3">
        <w:rPr>
          <w:color w:val="000000"/>
          <w:szCs w:val="24"/>
        </w:rPr>
        <w:t>na vaga e gerarem o Termo de Compromisso para procederem à assinatura do mesmo.</w:t>
      </w:r>
      <w:r w:rsidR="006C6AC9">
        <w:rPr>
          <w:color w:val="000000"/>
          <w:szCs w:val="24"/>
        </w:rPr>
        <w:t xml:space="preserve">   </w:t>
      </w:r>
      <w:r w:rsidR="008F4EFA">
        <w:rPr>
          <w:color w:val="000000"/>
          <w:szCs w:val="24"/>
        </w:rPr>
        <w:t xml:space="preserve"> </w:t>
      </w:r>
    </w:p>
    <w:p w14:paraId="08E0969D" w14:textId="77777777" w:rsidR="00D41025" w:rsidRDefault="00D41025" w:rsidP="00D41025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2AFEB644" w14:textId="77777777" w:rsidR="00D41025" w:rsidRDefault="00D41025" w:rsidP="00D41025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08A30F25" w14:textId="3666B8E1" w:rsidR="00D41025" w:rsidRDefault="00D41025" w:rsidP="003913C3">
      <w:pPr>
        <w:autoSpaceDE w:val="0"/>
        <w:autoSpaceDN w:val="0"/>
        <w:adjustRightInd w:val="0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Niterói, </w:t>
      </w:r>
      <w:r w:rsidR="00885B2B">
        <w:rPr>
          <w:color w:val="000000"/>
          <w:szCs w:val="24"/>
        </w:rPr>
        <w:t>1</w:t>
      </w:r>
      <w:r w:rsidR="00000452">
        <w:rPr>
          <w:color w:val="000000"/>
          <w:szCs w:val="24"/>
        </w:rPr>
        <w:t>7</w:t>
      </w:r>
      <w:r>
        <w:rPr>
          <w:color w:val="000000"/>
          <w:szCs w:val="24"/>
        </w:rPr>
        <w:t xml:space="preserve"> de </w:t>
      </w:r>
      <w:r w:rsidR="009355D4">
        <w:rPr>
          <w:color w:val="000000"/>
          <w:szCs w:val="24"/>
        </w:rPr>
        <w:t>março</w:t>
      </w:r>
      <w:r>
        <w:rPr>
          <w:color w:val="000000"/>
          <w:szCs w:val="24"/>
        </w:rPr>
        <w:t xml:space="preserve"> de 201</w:t>
      </w:r>
      <w:r w:rsidR="009355D4">
        <w:rPr>
          <w:color w:val="000000"/>
          <w:szCs w:val="24"/>
        </w:rPr>
        <w:t>7</w:t>
      </w:r>
      <w:r>
        <w:rPr>
          <w:color w:val="000000"/>
          <w:szCs w:val="24"/>
        </w:rPr>
        <w:t>.</w:t>
      </w:r>
    </w:p>
    <w:p w14:paraId="7288BA02" w14:textId="77777777" w:rsidR="00D41025" w:rsidRDefault="00D41025" w:rsidP="00D4102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4"/>
        </w:rPr>
      </w:pPr>
    </w:p>
    <w:p w14:paraId="0254C814" w14:textId="77777777" w:rsidR="00D41025" w:rsidRDefault="00D41025" w:rsidP="00D41025">
      <w:pPr>
        <w:ind w:firstLine="7356"/>
        <w:jc w:val="both"/>
      </w:pPr>
    </w:p>
    <w:p w14:paraId="13233B00" w14:textId="77777777" w:rsidR="00757D84" w:rsidRDefault="00757D84" w:rsidP="00D41025">
      <w:pPr>
        <w:ind w:firstLine="7356"/>
        <w:jc w:val="both"/>
      </w:pPr>
    </w:p>
    <w:p w14:paraId="098C69BB" w14:textId="5566B8D5" w:rsidR="00D41025" w:rsidRDefault="00E2258E" w:rsidP="003913C3">
      <w:pPr>
        <w:ind w:right="249"/>
        <w:jc w:val="center"/>
      </w:pPr>
      <w:r>
        <w:t xml:space="preserve">Carlos Bauer </w:t>
      </w:r>
      <w:proofErr w:type="spellStart"/>
      <w:r>
        <w:t>Boechat</w:t>
      </w:r>
      <w:proofErr w:type="spellEnd"/>
    </w:p>
    <w:p w14:paraId="6AC0E2D5" w14:textId="60CD9952" w:rsidR="00D41025" w:rsidRDefault="00E2258E" w:rsidP="003913C3">
      <w:pPr>
        <w:autoSpaceDE w:val="0"/>
        <w:autoSpaceDN w:val="0"/>
        <w:ind w:right="743"/>
        <w:jc w:val="center"/>
        <w:rPr>
          <w:szCs w:val="24"/>
        </w:rPr>
      </w:pPr>
      <w:r>
        <w:t xml:space="preserve">       </w:t>
      </w:r>
      <w:r w:rsidR="009355D4">
        <w:t>Coordenador</w:t>
      </w:r>
      <w:r w:rsidR="003913C3">
        <w:t xml:space="preserve"> </w:t>
      </w:r>
      <w:r w:rsidR="009355D4">
        <w:t xml:space="preserve">de Monitoria </w:t>
      </w:r>
      <w:r w:rsidR="003913C3">
        <w:t>do GQI</w:t>
      </w:r>
    </w:p>
    <w:p w14:paraId="04CAE32F" w14:textId="77777777" w:rsidR="00807098" w:rsidRDefault="00807098"/>
    <w:sectPr w:rsidR="008070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F8F"/>
    <w:multiLevelType w:val="hybridMultilevel"/>
    <w:tmpl w:val="37DC78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A5E90"/>
    <w:multiLevelType w:val="hybridMultilevel"/>
    <w:tmpl w:val="0E869E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4B0D4E"/>
    <w:multiLevelType w:val="hybridMultilevel"/>
    <w:tmpl w:val="11843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E4BFD"/>
    <w:multiLevelType w:val="hybridMultilevel"/>
    <w:tmpl w:val="E0744D7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E52E6A"/>
    <w:multiLevelType w:val="hybridMultilevel"/>
    <w:tmpl w:val="BD3888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025"/>
    <w:rsid w:val="00000452"/>
    <w:rsid w:val="000F0CAD"/>
    <w:rsid w:val="001C562C"/>
    <w:rsid w:val="001D1F3F"/>
    <w:rsid w:val="002B40EE"/>
    <w:rsid w:val="002F17A3"/>
    <w:rsid w:val="003913C3"/>
    <w:rsid w:val="006034B7"/>
    <w:rsid w:val="00681CCE"/>
    <w:rsid w:val="006C6AC9"/>
    <w:rsid w:val="00757D84"/>
    <w:rsid w:val="008018EA"/>
    <w:rsid w:val="00807098"/>
    <w:rsid w:val="00827672"/>
    <w:rsid w:val="00885B2B"/>
    <w:rsid w:val="008D2C28"/>
    <w:rsid w:val="008F4EFA"/>
    <w:rsid w:val="009355D4"/>
    <w:rsid w:val="009C5106"/>
    <w:rsid w:val="00A27557"/>
    <w:rsid w:val="00A517B7"/>
    <w:rsid w:val="00A92BA6"/>
    <w:rsid w:val="00AB0259"/>
    <w:rsid w:val="00AB5FB8"/>
    <w:rsid w:val="00BA1510"/>
    <w:rsid w:val="00BA4036"/>
    <w:rsid w:val="00BB0AF3"/>
    <w:rsid w:val="00C30744"/>
    <w:rsid w:val="00D41025"/>
    <w:rsid w:val="00DA50B6"/>
    <w:rsid w:val="00E2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5B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0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410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0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02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C6A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0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410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0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02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C6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2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</dc:creator>
  <cp:lastModifiedBy>BAUER</cp:lastModifiedBy>
  <cp:revision>7</cp:revision>
  <cp:lastPrinted>2017-03-13T13:30:00Z</cp:lastPrinted>
  <dcterms:created xsi:type="dcterms:W3CDTF">2017-03-16T16:48:00Z</dcterms:created>
  <dcterms:modified xsi:type="dcterms:W3CDTF">2017-03-16T16:57:00Z</dcterms:modified>
</cp:coreProperties>
</file>