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600ACB">
        <w:rPr>
          <w:rFonts w:asciiTheme="minorHAnsi" w:hAnsiTheme="minorHAnsi" w:cstheme="minorHAnsi"/>
          <w:b/>
          <w:bCs/>
          <w:sz w:val="24"/>
        </w:rPr>
        <w:t>X</w:t>
      </w:r>
      <w:r w:rsidR="00281E4D">
        <w:rPr>
          <w:rFonts w:asciiTheme="minorHAnsi" w:hAnsiTheme="minorHAnsi" w:cstheme="minorHAnsi"/>
          <w:b/>
          <w:bCs/>
          <w:sz w:val="24"/>
        </w:rPr>
        <w:t>I</w:t>
      </w:r>
      <w:r w:rsidR="005B0DEA">
        <w:rPr>
          <w:rFonts w:asciiTheme="minorHAnsi" w:hAnsiTheme="minorHAnsi" w:cstheme="minorHAnsi"/>
          <w:b/>
          <w:bCs/>
          <w:sz w:val="24"/>
        </w:rPr>
        <w:t>I</w:t>
      </w:r>
      <w:r w:rsidR="000C3B12">
        <w:rPr>
          <w:rFonts w:asciiTheme="minorHAnsi" w:hAnsiTheme="minorHAnsi" w:cstheme="minorHAnsi"/>
          <w:b/>
          <w:bCs/>
          <w:sz w:val="24"/>
        </w:rPr>
        <w:t>I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281E4D">
        <w:rPr>
          <w:b/>
        </w:rPr>
        <w:t>QUALIFICAÇÃO DA EQUIPE TÉCNICA</w:t>
      </w:r>
    </w:p>
    <w:p w:rsidR="000C3B12" w:rsidRDefault="000C3B12" w:rsidP="000C3B12">
      <w:pPr>
        <w:spacing w:line="360" w:lineRule="auto"/>
        <w:ind w:left="60"/>
      </w:pPr>
    </w:p>
    <w:p w:rsidR="000C3B12" w:rsidRDefault="000C3B12" w:rsidP="000C3B12">
      <w:pPr>
        <w:spacing w:line="360" w:lineRule="auto"/>
        <w:ind w:left="4680"/>
      </w:pP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</w:pPr>
      <w:r>
        <w:rPr>
          <w:color w:val="00000A"/>
        </w:rPr>
        <w:t>A qualiﬁcação proﬁssional mínima exigida para algumas tarefas vinculará a prestação dos respectivos serviços por proﬁssionais que possuam qualiﬁcação adequada para a prestação dos serviços.</w:t>
      </w: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</w:pPr>
      <w:r>
        <w:rPr>
          <w:color w:val="00000A"/>
        </w:rPr>
        <w:t>As certiﬁcações e as experiências para os “Serviços de Infraestrutura” poderão ser adequadas às necessidades do órgão exigido (por exemplo, substituir certiﬁcações Linux para certiﬁcações Microsoft), atentando-se para o nível e tempo de experiência.</w:t>
      </w: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  <w:rPr>
          <w:color w:val="00000A"/>
        </w:rPr>
      </w:pPr>
      <w:r>
        <w:rPr>
          <w:color w:val="00000A"/>
        </w:rPr>
        <w:t>Caso alguma certiﬁcação exigida tenha sido atualizada ou substituída será aceita a nova versão ou certiﬁcação.</w:t>
      </w: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</w:pPr>
      <w:r>
        <w:rPr>
          <w:color w:val="00000A"/>
        </w:rPr>
        <w:t>A comprovação de certiﬁcação dos proﬁssionais poderá ser exigida pela UFF a qualquer tempo. A não apresentação da documentação comprobatória da certiﬁcação, quando solicitada, ensejará a aplicação de penalidades, conforme termos contratuais.</w:t>
      </w: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</w:pPr>
      <w:r>
        <w:rPr>
          <w:color w:val="00000A"/>
        </w:rPr>
        <w:t>A CONTRATADA obriga-se a manter em seu quadro de funcionários todos os perﬁs relacionados na tabela abaixo, durante toda a execução do CONTRATO.</w:t>
      </w: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</w:pPr>
      <w:r>
        <w:rPr>
          <w:color w:val="00000A"/>
        </w:rPr>
        <w:t>Os diplomas de curso superior e pós-graduação devem ser devidamente registrados e fornecidos por instituição de ensino superior, reconhecida pelo Ministério da Educação (MEC).</w:t>
      </w:r>
    </w:p>
    <w:p w:rsidR="00281E4D" w:rsidRDefault="00281E4D" w:rsidP="00281E4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uppressAutoHyphens w:val="0"/>
        <w:spacing w:line="360" w:lineRule="auto"/>
        <w:ind w:right="318"/>
        <w:jc w:val="both"/>
      </w:pPr>
      <w:r>
        <w:rPr>
          <w:color w:val="00000A"/>
        </w:rPr>
        <w:t>A experiência proﬁssional exigida abaixo deve ser comprovada em registros em carteira de trabalho ou declaração da empresa onde os serviços foram prestados.</w:t>
      </w:r>
    </w:p>
    <w:p w:rsidR="00281E4D" w:rsidRDefault="00281E4D" w:rsidP="00281E4D">
      <w:pPr>
        <w:tabs>
          <w:tab w:val="left" w:pos="497"/>
        </w:tabs>
        <w:spacing w:line="360" w:lineRule="auto"/>
        <w:ind w:right="318"/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6456"/>
      </w:tblGrid>
      <w:tr w:rsidR="00281E4D" w:rsidTr="00305E5B">
        <w:trPr>
          <w:trHeight w:val="300"/>
        </w:trPr>
        <w:tc>
          <w:tcPr>
            <w:tcW w:w="3124" w:type="dxa"/>
          </w:tcPr>
          <w:p w:rsidR="00281E4D" w:rsidRDefault="00281E4D" w:rsidP="00305E5B">
            <w:pPr>
              <w:jc w:val="center"/>
            </w:pPr>
            <w:r>
              <w:rPr>
                <w:b/>
              </w:rPr>
              <w:t>SERVIÇO</w:t>
            </w:r>
          </w:p>
        </w:tc>
        <w:tc>
          <w:tcPr>
            <w:tcW w:w="6456" w:type="dxa"/>
          </w:tcPr>
          <w:p w:rsidR="00281E4D" w:rsidRDefault="00281E4D" w:rsidP="00305E5B">
            <w:pPr>
              <w:jc w:val="center"/>
            </w:pPr>
            <w:r>
              <w:rPr>
                <w:b/>
              </w:rPr>
              <w:t>REQUISITOS</w:t>
            </w:r>
          </w:p>
        </w:tc>
      </w:tr>
      <w:tr w:rsidR="00281E4D" w:rsidTr="00305E5B">
        <w:trPr>
          <w:trHeight w:val="3060"/>
        </w:trPr>
        <w:tc>
          <w:tcPr>
            <w:tcW w:w="3124" w:type="dxa"/>
          </w:tcPr>
          <w:p w:rsidR="00281E4D" w:rsidRDefault="00281E4D" w:rsidP="00305E5B">
            <w:pPr>
              <w:jc w:val="center"/>
            </w:pPr>
            <w:r>
              <w:rPr>
                <w:b/>
              </w:rPr>
              <w:t>1. Atendimento usuário – 1º Nível (Remoto)</w:t>
            </w:r>
          </w:p>
        </w:tc>
        <w:tc>
          <w:tcPr>
            <w:tcW w:w="6456" w:type="dxa"/>
          </w:tcPr>
          <w:p w:rsidR="00281E4D" w:rsidRDefault="00281E4D" w:rsidP="00305E5B">
            <w:r>
              <w:t>A CONTRATADA deverá garantir, no momento da execução, que pelo menos 50% dos proﬁssionais possuam curso superior em andamento em área de Tecnologia da Informação; Certiﬁcação ITIL Foundation v3 ou superior;</w:t>
            </w:r>
            <w:r>
              <w:br/>
              <w:t>Ao menos um dos proﬁssionais deve possuir: Certiﬁcação ISO 27002.</w:t>
            </w:r>
            <w:r>
              <w:br/>
              <w:t>Certiﬁcação Windows 7 Conﬁguration (70-680).</w:t>
            </w:r>
            <w:r>
              <w:br/>
              <w:t>A CONTRATADA deverá garantir, no momento da execução, que pelo menos 50% dos proﬁssionais possuam:</w:t>
            </w:r>
            <w:r>
              <w:br/>
              <w:t>Experiência mínima comprovada de 01 (um) ano em atividades relativas a Tecnologia da Informação;</w:t>
            </w:r>
            <w:r>
              <w:br/>
              <w:t>Experiência mínima comprovada de 01 (um) ano de atendimento ao cliente/usuário.</w:t>
            </w:r>
          </w:p>
        </w:tc>
      </w:tr>
      <w:tr w:rsidR="00281E4D" w:rsidTr="00305E5B">
        <w:trPr>
          <w:trHeight w:val="3060"/>
        </w:trPr>
        <w:tc>
          <w:tcPr>
            <w:tcW w:w="3124" w:type="dxa"/>
          </w:tcPr>
          <w:p w:rsidR="00281E4D" w:rsidRDefault="00281E4D" w:rsidP="00305E5B">
            <w:pPr>
              <w:jc w:val="center"/>
            </w:pPr>
            <w:r>
              <w:rPr>
                <w:b/>
              </w:rPr>
              <w:lastRenderedPageBreak/>
              <w:t>2. Atendimento usuário – 2º Nível (Presencial)</w:t>
            </w:r>
          </w:p>
        </w:tc>
        <w:tc>
          <w:tcPr>
            <w:tcW w:w="6456" w:type="dxa"/>
          </w:tcPr>
          <w:p w:rsidR="00281E4D" w:rsidRDefault="00281E4D" w:rsidP="00305E5B">
            <w:r>
              <w:t>A CONTRATADA deverá garantir, no momento da execução, que pelo menos 50% dos proﬁssionais possuam curso superior em andamento em área de Tecnologia da Informação; Certiﬁcação ITIL Foundation v3 ou superior;</w:t>
            </w:r>
            <w:r>
              <w:br/>
              <w:t>Ao menos um dos proﬁssionais deve possuir: Certiﬁcação ISO 27002.</w:t>
            </w:r>
            <w:r>
              <w:br/>
              <w:t>A CONTRATADA deverá garantir, no momento da execução, que pelo menos 50% dos proﬁssionais possuam:</w:t>
            </w:r>
            <w:r>
              <w:br/>
              <w:t>Experiência mínima comprovada de 02 (dois) anos em atividades relativas a Tecnologia da Informação;</w:t>
            </w:r>
            <w:r>
              <w:br/>
              <w:t>Experiência mínima comprovada de 02 (dois) ano de atendimento ao cliente/usuário.</w:t>
            </w:r>
          </w:p>
        </w:tc>
      </w:tr>
      <w:tr w:rsidR="00281E4D" w:rsidTr="006E48E4">
        <w:trPr>
          <w:trHeight w:val="2584"/>
        </w:trPr>
        <w:tc>
          <w:tcPr>
            <w:tcW w:w="3124" w:type="dxa"/>
          </w:tcPr>
          <w:p w:rsidR="00281E4D" w:rsidRDefault="00281E4D" w:rsidP="00305E5B">
            <w:pPr>
              <w:jc w:val="center"/>
            </w:pPr>
            <w:r>
              <w:rPr>
                <w:b/>
              </w:rPr>
              <w:t>3.  Monitoração do ambiente de Infraestrutura</w:t>
            </w:r>
          </w:p>
        </w:tc>
        <w:tc>
          <w:tcPr>
            <w:tcW w:w="6456" w:type="dxa"/>
          </w:tcPr>
          <w:p w:rsidR="00281E4D" w:rsidRDefault="00281E4D" w:rsidP="00305E5B">
            <w:r>
              <w:t>A CONTRATADA deverá garantir, no momento da execução, que pelo menos 50% dos proﬁssionais possuam curso superior em andamento em área de Tecnologia da Informação; Certiﬁcação ITIL Foundation v3 ou superior.</w:t>
            </w:r>
            <w:r>
              <w:br/>
              <w:t>A CONTRATADA deverá garantir, no momento da execução, que pelo menos 50% dos proﬁssionais possuam:</w:t>
            </w:r>
            <w:r>
              <w:br/>
              <w:t>Experiência mínima comprovada de 01 (um) ano em atividades relativas a Tecnologia da Informação;</w:t>
            </w:r>
            <w:r>
              <w:br/>
              <w:t>Experiência mínima comprovada de 01 (um) ano em monitoramento de datacenter.</w:t>
            </w:r>
          </w:p>
        </w:tc>
      </w:tr>
      <w:tr w:rsidR="00281E4D" w:rsidTr="00305E5B">
        <w:trPr>
          <w:trHeight w:val="1380"/>
        </w:trPr>
        <w:tc>
          <w:tcPr>
            <w:tcW w:w="3124" w:type="dxa"/>
          </w:tcPr>
          <w:p w:rsidR="00281E4D" w:rsidRPr="002F1A0F" w:rsidRDefault="00281E4D" w:rsidP="006E48E4">
            <w:pPr>
              <w:jc w:val="center"/>
              <w:rPr>
                <w:color w:val="FF0000"/>
              </w:rPr>
            </w:pPr>
            <w:r w:rsidRPr="00ED40CA">
              <w:rPr>
                <w:b/>
              </w:rPr>
              <w:t>4</w:t>
            </w:r>
            <w:r w:rsidRPr="002F1A0F">
              <w:rPr>
                <w:b/>
                <w:color w:val="FF0000"/>
              </w:rPr>
              <w:t xml:space="preserve">. </w:t>
            </w:r>
            <w:r w:rsidR="006E48E4" w:rsidRPr="00ED40CA">
              <w:rPr>
                <w:b/>
              </w:rPr>
              <w:t xml:space="preserve">Consultoria em Gestão de </w:t>
            </w:r>
            <w:r w:rsidR="002F1A0F" w:rsidRPr="00ED40CA">
              <w:rPr>
                <w:b/>
              </w:rPr>
              <w:t>Serviç</w:t>
            </w:r>
            <w:bookmarkStart w:id="0" w:name="_GoBack"/>
            <w:bookmarkEnd w:id="0"/>
            <w:r w:rsidR="002F1A0F" w:rsidRPr="00ED40CA">
              <w:rPr>
                <w:b/>
              </w:rPr>
              <w:t xml:space="preserve">os e </w:t>
            </w:r>
            <w:r w:rsidR="006E48E4" w:rsidRPr="00ED40CA">
              <w:rPr>
                <w:b/>
              </w:rPr>
              <w:t>Projetos</w:t>
            </w:r>
          </w:p>
        </w:tc>
        <w:tc>
          <w:tcPr>
            <w:tcW w:w="6456" w:type="dxa"/>
          </w:tcPr>
          <w:p w:rsidR="00281E4D" w:rsidRPr="006E48E4" w:rsidRDefault="00281E4D" w:rsidP="006E48E4">
            <w:r w:rsidRPr="006E48E4">
              <w:t>Curso superior completo em área de Tecnologia da Informação ou curso superior completo em qualquer área e pós-graduação em área de Tecnologia da Informação;</w:t>
            </w:r>
            <w:r w:rsidRPr="006E48E4">
              <w:br/>
              <w:t>Todos os proﬁssionais alocados para o serviço devem possuir:</w:t>
            </w:r>
            <w:r w:rsidRPr="006E48E4">
              <w:br/>
              <w:t>Curso superior completo em área de Tecnologia da Informação ou curso superior completo em qualquer área e pós-graduação em área de Tecnologia da Informação;</w:t>
            </w:r>
            <w:r w:rsidRPr="006E48E4">
              <w:br/>
              <w:t>Certiﬁcação ISO 20000;</w:t>
            </w:r>
            <w:r w:rsidRPr="006E48E4">
              <w:br/>
              <w:t>Certiﬁcação ISO 27002; Certiﬁcação ITIL OSA;</w:t>
            </w:r>
            <w:r w:rsidRPr="006E48E4">
              <w:br/>
              <w:t>Ao menos uma das certiﬁcações relacionadas a gerenciamento de projeto e/ou serviços:</w:t>
            </w:r>
            <w:r w:rsidRPr="006E48E4">
              <w:br/>
              <w:t>PMP; CAPM; PMI-ACP;</w:t>
            </w:r>
            <w:r w:rsidRPr="006E48E4">
              <w:br/>
              <w:t>PRINCE2 Foundation; PRINCE2 Practitioner; ITIL Expert.</w:t>
            </w:r>
            <w:r w:rsidRPr="006E48E4">
              <w:br/>
              <w:t>A CONTRATADA deverá garantir, no momento da execução, que todos os proﬁssionais possuam:</w:t>
            </w:r>
            <w:r w:rsidRPr="006E48E4">
              <w:br/>
              <w:t>Experiência mínima comprovada de 05 (cinco) anos em atividades relativas a Tecnologia da Informação;</w:t>
            </w:r>
            <w:r w:rsidRPr="006E48E4">
              <w:br/>
              <w:t>Experiência mínima comprovada de 03 (três) anos em gestão de projetos e liderança de equipes.</w:t>
            </w:r>
          </w:p>
        </w:tc>
      </w:tr>
      <w:tr w:rsidR="00281E4D" w:rsidTr="00305E5B">
        <w:trPr>
          <w:trHeight w:val="1980"/>
        </w:trPr>
        <w:tc>
          <w:tcPr>
            <w:tcW w:w="3124" w:type="dxa"/>
          </w:tcPr>
          <w:p w:rsidR="00281E4D" w:rsidRDefault="00281E4D" w:rsidP="00305E5B">
            <w:pPr>
              <w:jc w:val="center"/>
            </w:pPr>
            <w:r>
              <w:rPr>
                <w:b/>
              </w:rPr>
              <w:t>Serviços de Suporte Especializado de Infraestrutura – 3 Nível e Ambiente Legado/EAD</w:t>
            </w:r>
          </w:p>
        </w:tc>
        <w:tc>
          <w:tcPr>
            <w:tcW w:w="6456" w:type="dxa"/>
          </w:tcPr>
          <w:p w:rsidR="00281E4D" w:rsidRDefault="00281E4D" w:rsidP="00305E5B">
            <w:r>
              <w:t>Todos os proﬁssionais alocados para o serviço devem possuir (ou estar cursando), curso superior completo em área de Tecnologia da Informação ou curso superior completo em qualquer área e pós-graduação em área de Tecnologia da Informação*;</w:t>
            </w:r>
            <w:r>
              <w:br/>
              <w:t>Experiência mínima comprovada de 4 (quatro) anos em atividades relativas à Tecnologia da Informação;</w:t>
            </w:r>
            <w:r>
              <w:br/>
              <w:t>Certiﬁcação ITIL Foundation V3 ou superior; Certiﬁcação ISO 27002;</w:t>
            </w:r>
            <w:r>
              <w:br/>
              <w:t>*O proﬁssional alocado nos serviços de telefonia, poderá apresentar experiência mínima comprovada de 3 (três) anos nos itens relacionados a “Telefonia”, descritos abaixo, em substituição ao curso superior citado.</w:t>
            </w:r>
            <w:r>
              <w:br/>
              <w:t>A CONTRATADA deverá designar à operação do contrato, e desde que haja ordem de serviço rotineira relacionada, proﬁssionais que atendam, em conjunto, 02 (duas) das certiﬁcações mencionadas abaixo ou que possuam versões superiores:</w:t>
            </w:r>
            <w:r>
              <w:br/>
              <w:t xml:space="preserve">PostgreSQL Associate (EnterpriseDB) ou Oracle Certiﬁed Associate </w:t>
            </w:r>
            <w:r>
              <w:lastRenderedPageBreak/>
              <w:t>11g; CompTIA Network+ ou CCNA Routing &amp; Switching; Linux Professional Institute Certiﬁcation Level 3; VMware Certiﬁed Professional 5; Ethical Hacking Foundation; Microsoft MCSA 2012 ou superior;</w:t>
            </w:r>
            <w:r>
              <w:br/>
              <w:t>A CONTRATADA deverá garantir no momento da execução, e desde que haja ordem de serviço rotineira relacionada, proﬁssionais que atendam as experiências abaixo durante toda a vigência da ordem de serviço:</w:t>
            </w:r>
            <w:r>
              <w:br/>
              <w:t>Backup:</w:t>
            </w:r>
            <w:r>
              <w:br/>
              <w:t>Experiência mínima comprovada de 2 (dois) anos em administração de backup com solução opensource (por exemplo, Bácula, Bareos).</w:t>
            </w:r>
            <w:r>
              <w:br/>
              <w:t>Banco de dados:</w:t>
            </w:r>
            <w:r>
              <w:br/>
              <w:t>Experiência mínima comprovada de 4 (quatro) anos em administração de SGBDs opensource (por exemplo, PostgreSQL, MySQL, MariaDB e Percona) e dados geoprocessados (por exemplo, PostGIS).</w:t>
            </w:r>
            <w:r>
              <w:br/>
              <w:t>Mensageria:</w:t>
            </w:r>
            <w:r>
              <w:br/>
              <w:t>Experiência mínima comprovada de 3 (três) anos em administração de soluções opensource ou proprietárias (por exemplo, Zimbra, Exchange).</w:t>
            </w:r>
            <w:r>
              <w:br/>
              <w:t>Redes:</w:t>
            </w:r>
            <w:r>
              <w:br/>
              <w:t>Experiência mínima comprovada de 3 (três) anos em administração de redes com protocolos de segurança e prevenção contra loops (por exemplo, 802.1X, 802.1D).</w:t>
            </w:r>
            <w:r>
              <w:br/>
              <w:t>Segurança da Informação:</w:t>
            </w:r>
            <w:r>
              <w:br/>
              <w:t>Experiência mínima comprovada de 3 (três) anos em administração de ﬁrewall baseado em sistema operacional FreeBSD (por exemplo, PfSense, OPNsense) e ASA;</w:t>
            </w:r>
            <w:r>
              <w:br/>
              <w:t>Experiência mínima comprovada de 3 (três) anos em administração de ﬁltro de conteúdo Opensource (por exemplo, DansGuardian, E2Guardian) e/ou ForcePoint.</w:t>
            </w:r>
            <w:r>
              <w:br/>
              <w:t>Sistemas Operacionais:</w:t>
            </w:r>
            <w:r>
              <w:br/>
              <w:t>Experiência mínima comprovada de 4 (quatro) anos em administração de sistemas operacionais.</w:t>
            </w:r>
            <w:r>
              <w:br/>
              <w:t>Sistemas Web:</w:t>
            </w:r>
            <w:r>
              <w:br/>
              <w:t>Experiência mínima comprovada de 3 (três) anos em administração de servidores de aplicações web (por exemplo, JBoss, Apache, IIS).</w:t>
            </w:r>
            <w:r>
              <w:br/>
              <w:t>Storage:</w:t>
            </w:r>
            <w:r>
              <w:br/>
              <w:t>Experiência mínima comprovada de 5 (cinco) anos em administração de unidades de armazenamento EMC, Dell ou IBM.</w:t>
            </w:r>
            <w:r>
              <w:br/>
              <w:t>Telefonia:</w:t>
            </w:r>
            <w:r>
              <w:br/>
              <w:t>Experiência mínima comprovada de 3 (três) anos em administração de soluções de telefonia VoIP CISCO e/ou Proprietária (por exemplo, Central Telefônica Mx-One);</w:t>
            </w:r>
            <w:r>
              <w:br/>
              <w:t>Experiência mínima comprovada de 2 (dois) anos com implantação de soluções para Ponto Único de Acesso (HelpDesk).</w:t>
            </w:r>
            <w:r>
              <w:br/>
              <w:t>Virtualização:</w:t>
            </w:r>
            <w:r>
              <w:br/>
              <w:t>Experiência mínima comprovada de 4 (quatro) anos em administração de ambiente virtualizado com soluções VMWare e/ou CITRIX.</w:t>
            </w:r>
          </w:p>
        </w:tc>
      </w:tr>
    </w:tbl>
    <w:p w:rsidR="00281E4D" w:rsidRDefault="00281E4D" w:rsidP="00281E4D">
      <w:pPr>
        <w:spacing w:line="360" w:lineRule="auto"/>
      </w:pPr>
    </w:p>
    <w:p w:rsidR="000C3B12" w:rsidRDefault="000C3B12" w:rsidP="000C3B12">
      <w:pPr>
        <w:spacing w:after="7" w:line="360" w:lineRule="auto"/>
        <w:ind w:left="360" w:right="312"/>
        <w:jc w:val="center"/>
      </w:pPr>
    </w:p>
    <w:p w:rsidR="000C3B12" w:rsidRDefault="000C3B12" w:rsidP="000C3B12">
      <w:pPr>
        <w:spacing w:after="7" w:line="360" w:lineRule="auto"/>
        <w:ind w:left="360" w:right="312"/>
        <w:jc w:val="center"/>
      </w:pPr>
    </w:p>
    <w:p w:rsidR="000C3B12" w:rsidRDefault="000C3B12" w:rsidP="000C3B12">
      <w:pPr>
        <w:spacing w:after="7" w:line="360" w:lineRule="auto"/>
        <w:ind w:left="360" w:right="312"/>
        <w:jc w:val="center"/>
      </w:pPr>
      <w:r>
        <w:t xml:space="preserve">__________________________________ </w:t>
      </w:r>
    </w:p>
    <w:p w:rsidR="000C3B12" w:rsidRDefault="000C3B12" w:rsidP="000C3B12">
      <w:pPr>
        <w:spacing w:after="7" w:line="360" w:lineRule="auto"/>
        <w:ind w:left="360" w:right="313"/>
        <w:jc w:val="center"/>
      </w:pPr>
      <w:r>
        <w:t xml:space="preserve">Representante Superintendência de Tecnologia da Informação </w:t>
      </w:r>
    </w:p>
    <w:p w:rsidR="00F419D3" w:rsidRDefault="000C3B12" w:rsidP="008221AC">
      <w:pPr>
        <w:spacing w:after="7" w:line="360" w:lineRule="auto"/>
        <w:ind w:left="360" w:right="314"/>
        <w:jc w:val="center"/>
        <w:rPr>
          <w:b/>
        </w:rPr>
      </w:pPr>
      <w:r>
        <w:t>UFF</w:t>
      </w:r>
    </w:p>
    <w:sectPr w:rsidR="00F419D3" w:rsidSect="008221AC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137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0D" w:rsidRDefault="001D0C0D" w:rsidP="00195787">
      <w:r>
        <w:separator/>
      </w:r>
    </w:p>
  </w:endnote>
  <w:endnote w:type="continuationSeparator" w:id="0">
    <w:p w:rsidR="001D0C0D" w:rsidRDefault="001D0C0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00ACB">
      <w:rPr>
        <w:sz w:val="12"/>
        <w:szCs w:val="12"/>
      </w:rPr>
      <w:t>X</w:t>
    </w:r>
    <w:r w:rsidR="005B0DEA">
      <w:rPr>
        <w:sz w:val="12"/>
        <w:szCs w:val="12"/>
      </w:rPr>
      <w:t>I</w:t>
    </w:r>
    <w:r w:rsidR="00281E4D">
      <w:rPr>
        <w:sz w:val="12"/>
        <w:szCs w:val="12"/>
      </w:rPr>
      <w:t>I</w:t>
    </w:r>
    <w:r w:rsidR="000C3B12">
      <w:rPr>
        <w:sz w:val="12"/>
        <w:szCs w:val="12"/>
      </w:rPr>
      <w:t>I</w:t>
    </w:r>
    <w:r w:rsidR="005622EA">
      <w:rPr>
        <w:sz w:val="12"/>
        <w:szCs w:val="12"/>
      </w:rPr>
      <w:t xml:space="preserve"> </w:t>
    </w:r>
    <w:r w:rsidR="000869DC">
      <w:rPr>
        <w:sz w:val="12"/>
        <w:szCs w:val="12"/>
      </w:rPr>
      <w:t xml:space="preserve">– </w:t>
    </w:r>
    <w:r w:rsidR="00281E4D">
      <w:rPr>
        <w:sz w:val="12"/>
        <w:szCs w:val="12"/>
      </w:rPr>
      <w:t>QUALIFICAÇÃO TÉCNICA DA EQUIPE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0C1EE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C1EE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D40CA">
      <w:rPr>
        <w:rStyle w:val="Nmerodepgina"/>
        <w:rFonts w:ascii="Verdana" w:eastAsia="MS Gothic" w:hAnsi="Verdana"/>
        <w:noProof/>
        <w:sz w:val="16"/>
        <w:szCs w:val="16"/>
      </w:rPr>
      <w:t>137</w:t>
    </w:r>
    <w:r w:rsidR="000C1EE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C1EE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C1EE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D40CA">
      <w:rPr>
        <w:rStyle w:val="Nmerodepgina"/>
        <w:rFonts w:ascii="Verdana" w:eastAsia="MS Gothic" w:hAnsi="Verdana"/>
        <w:noProof/>
        <w:sz w:val="16"/>
        <w:szCs w:val="16"/>
      </w:rPr>
      <w:t>3</w:t>
    </w:r>
    <w:r w:rsidR="000C1EE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0D" w:rsidRDefault="001D0C0D" w:rsidP="00195787">
      <w:r>
        <w:separator/>
      </w:r>
    </w:p>
  </w:footnote>
  <w:footnote w:type="continuationSeparator" w:id="0">
    <w:p w:rsidR="001D0C0D" w:rsidRDefault="001D0C0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AC" w:rsidRDefault="008221AC">
    <w:pPr>
      <w:pStyle w:val="Cabealho"/>
      <w:jc w:val="right"/>
    </w:pPr>
  </w:p>
  <w:p w:rsidR="008221AC" w:rsidRDefault="008221AC">
    <w:pPr>
      <w:pStyle w:val="Cabealho"/>
      <w:jc w:val="right"/>
    </w:pPr>
  </w:p>
  <w:sdt>
    <w:sdtPr>
      <w:id w:val="12235855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221AC" w:rsidRPr="008221AC" w:rsidRDefault="008221AC">
        <w:pPr>
          <w:pStyle w:val="Cabealho"/>
          <w:jc w:val="right"/>
          <w:rPr>
            <w:rFonts w:asciiTheme="minorHAnsi" w:hAnsiTheme="minorHAnsi"/>
          </w:rPr>
        </w:pPr>
        <w:r>
          <w:t xml:space="preserve">Fls. </w:t>
        </w:r>
        <w:r w:rsidR="000C1EE6" w:rsidRPr="008221AC">
          <w:rPr>
            <w:rFonts w:asciiTheme="minorHAnsi" w:hAnsiTheme="minorHAnsi"/>
          </w:rPr>
          <w:fldChar w:fldCharType="begin"/>
        </w:r>
        <w:r w:rsidRPr="008221AC">
          <w:rPr>
            <w:rFonts w:asciiTheme="minorHAnsi" w:hAnsiTheme="minorHAnsi"/>
          </w:rPr>
          <w:instrText xml:space="preserve"> PAGE   \* MERGEFORMAT </w:instrText>
        </w:r>
        <w:r w:rsidR="000C1EE6" w:rsidRPr="008221AC">
          <w:rPr>
            <w:rFonts w:asciiTheme="minorHAnsi" w:hAnsiTheme="minorHAnsi"/>
          </w:rPr>
          <w:fldChar w:fldCharType="separate"/>
        </w:r>
        <w:r w:rsidR="00ED40CA">
          <w:rPr>
            <w:rFonts w:asciiTheme="minorHAnsi" w:hAnsiTheme="minorHAnsi"/>
            <w:noProof/>
          </w:rPr>
          <w:t>137</w:t>
        </w:r>
        <w:r w:rsidR="000C1EE6" w:rsidRPr="008221AC">
          <w:rPr>
            <w:rFonts w:asciiTheme="minorHAnsi" w:hAnsiTheme="minorHAnsi"/>
          </w:rPr>
          <w:fldChar w:fldCharType="end"/>
        </w:r>
      </w:p>
      <w:p w:rsidR="008221AC" w:rsidRPr="008221AC" w:rsidRDefault="008221AC">
        <w:pPr>
          <w:pStyle w:val="Cabealho"/>
          <w:jc w:val="right"/>
          <w:rPr>
            <w:rFonts w:asciiTheme="minorHAnsi" w:hAnsiTheme="minorHAnsi"/>
          </w:rPr>
        </w:pPr>
        <w:r w:rsidRPr="008221AC">
          <w:rPr>
            <w:rFonts w:asciiTheme="minorHAnsi" w:hAnsiTheme="minorHAnsi" w:cs="Verdana"/>
          </w:rPr>
          <w:t>Processo n.º 23069.</w:t>
        </w:r>
        <w:r w:rsidRPr="008221AC">
          <w:rPr>
            <w:rFonts w:asciiTheme="minorHAnsi" w:hAnsiTheme="minorHAnsi"/>
          </w:rPr>
          <w:t>041803/2019-43</w:t>
        </w:r>
      </w:p>
    </w:sdtContent>
  </w:sdt>
  <w:p w:rsidR="005622EA" w:rsidRDefault="005622EA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 w15:restartNumberingAfterBreak="0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673D1"/>
    <w:rsid w:val="00073A80"/>
    <w:rsid w:val="000869DC"/>
    <w:rsid w:val="000A5C63"/>
    <w:rsid w:val="000B5CD5"/>
    <w:rsid w:val="000C1EE6"/>
    <w:rsid w:val="000C3B12"/>
    <w:rsid w:val="000D13E3"/>
    <w:rsid w:val="000D1838"/>
    <w:rsid w:val="000D62E0"/>
    <w:rsid w:val="000E0BB9"/>
    <w:rsid w:val="000F0145"/>
    <w:rsid w:val="0010119F"/>
    <w:rsid w:val="00116C66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0C0D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1E4D"/>
    <w:rsid w:val="00284D20"/>
    <w:rsid w:val="002A29F6"/>
    <w:rsid w:val="002A48AB"/>
    <w:rsid w:val="002A62F2"/>
    <w:rsid w:val="002B7D60"/>
    <w:rsid w:val="002D35D6"/>
    <w:rsid w:val="002D7E78"/>
    <w:rsid w:val="002E549D"/>
    <w:rsid w:val="002E7AB5"/>
    <w:rsid w:val="002F1A0F"/>
    <w:rsid w:val="002F4D24"/>
    <w:rsid w:val="002F5CD0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3E2C"/>
    <w:rsid w:val="004A40F3"/>
    <w:rsid w:val="004B5C84"/>
    <w:rsid w:val="004C1C27"/>
    <w:rsid w:val="004C30EE"/>
    <w:rsid w:val="004E1CA4"/>
    <w:rsid w:val="004E712D"/>
    <w:rsid w:val="005006DB"/>
    <w:rsid w:val="00513C95"/>
    <w:rsid w:val="005156AC"/>
    <w:rsid w:val="005262A8"/>
    <w:rsid w:val="00561155"/>
    <w:rsid w:val="005622EA"/>
    <w:rsid w:val="005807EC"/>
    <w:rsid w:val="005853CE"/>
    <w:rsid w:val="00592C4D"/>
    <w:rsid w:val="005A0B33"/>
    <w:rsid w:val="005B0DEA"/>
    <w:rsid w:val="005B345F"/>
    <w:rsid w:val="005B3CB4"/>
    <w:rsid w:val="005B6297"/>
    <w:rsid w:val="005C41B6"/>
    <w:rsid w:val="005D7737"/>
    <w:rsid w:val="005F39EB"/>
    <w:rsid w:val="005F6D6E"/>
    <w:rsid w:val="00600ACB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48E4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74C67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F68AB"/>
    <w:rsid w:val="00800F2B"/>
    <w:rsid w:val="008065EE"/>
    <w:rsid w:val="008078B0"/>
    <w:rsid w:val="00814931"/>
    <w:rsid w:val="008154F5"/>
    <w:rsid w:val="008221AC"/>
    <w:rsid w:val="008227EC"/>
    <w:rsid w:val="00824928"/>
    <w:rsid w:val="008540D8"/>
    <w:rsid w:val="008566DD"/>
    <w:rsid w:val="008734A0"/>
    <w:rsid w:val="00892576"/>
    <w:rsid w:val="008C23FF"/>
    <w:rsid w:val="008C6744"/>
    <w:rsid w:val="008C7BE2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E0A71"/>
    <w:rsid w:val="00AF107B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A7E53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45FA3"/>
    <w:rsid w:val="00C50DCE"/>
    <w:rsid w:val="00C804D0"/>
    <w:rsid w:val="00CB2DB2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32FD4"/>
    <w:rsid w:val="00D40051"/>
    <w:rsid w:val="00D4570A"/>
    <w:rsid w:val="00D52F83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78A6"/>
    <w:rsid w:val="00EA06C5"/>
    <w:rsid w:val="00EB6AF5"/>
    <w:rsid w:val="00EB7F69"/>
    <w:rsid w:val="00ED40CA"/>
    <w:rsid w:val="00ED4EB4"/>
    <w:rsid w:val="00F12161"/>
    <w:rsid w:val="00F12A88"/>
    <w:rsid w:val="00F147BA"/>
    <w:rsid w:val="00F233BA"/>
    <w:rsid w:val="00F35B8E"/>
    <w:rsid w:val="00F419D3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40C3"/>
    <w:rsid w:val="00F8673B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F9A6B3-4C17-43E4-A11C-398504CA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E0E9-0C5D-44D9-A61D-6244D48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1159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9</cp:revision>
  <cp:lastPrinted>2019-09-09T15:16:00Z</cp:lastPrinted>
  <dcterms:created xsi:type="dcterms:W3CDTF">2019-08-27T04:24:00Z</dcterms:created>
  <dcterms:modified xsi:type="dcterms:W3CDTF">2019-12-26T17:45:00Z</dcterms:modified>
  <dc:language>pt-BR</dc:language>
</cp:coreProperties>
</file>