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600ACB">
        <w:rPr>
          <w:rFonts w:asciiTheme="minorHAnsi" w:hAnsiTheme="minorHAnsi" w:cstheme="minorHAnsi"/>
          <w:b/>
          <w:bCs/>
          <w:sz w:val="24"/>
        </w:rPr>
        <w:t>X</w:t>
      </w:r>
      <w:r w:rsidR="000C3B12">
        <w:rPr>
          <w:rFonts w:asciiTheme="minorHAnsi" w:hAnsiTheme="minorHAnsi" w:cstheme="minorHAnsi"/>
          <w:b/>
          <w:bCs/>
          <w:sz w:val="24"/>
        </w:rPr>
        <w:t>I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0C3B12">
        <w:rPr>
          <w:b/>
        </w:rPr>
        <w:t>PESQUISA DE MERCADO</w:t>
      </w:r>
    </w:p>
    <w:p w:rsidR="000C3B12" w:rsidRDefault="000C3B12" w:rsidP="000C3B12">
      <w:pPr>
        <w:spacing w:line="360" w:lineRule="auto"/>
        <w:ind w:left="60"/>
      </w:pPr>
    </w:p>
    <w:tbl>
      <w:tblPr>
        <w:tblW w:w="9488" w:type="dxa"/>
        <w:tblLayout w:type="fixed"/>
        <w:tblLook w:val="0400"/>
      </w:tblPr>
      <w:tblGrid>
        <w:gridCol w:w="3392"/>
        <w:gridCol w:w="1418"/>
        <w:gridCol w:w="1276"/>
        <w:gridCol w:w="1275"/>
        <w:gridCol w:w="2127"/>
      </w:tblGrid>
      <w:tr w:rsidR="000C3B12" w:rsidTr="000C3B12">
        <w:trPr>
          <w:trHeight w:val="26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0C3B12" w:rsidRDefault="000C3B12" w:rsidP="00305E5B">
            <w:pPr>
              <w:jc w:val="center"/>
              <w:rPr>
                <w:b/>
              </w:rPr>
            </w:pPr>
            <w:r>
              <w:rPr>
                <w:b/>
              </w:rPr>
              <w:t>EMPRESAS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0C3B12" w:rsidRDefault="000C3B12" w:rsidP="00305E5B">
            <w:pPr>
              <w:jc w:val="center"/>
              <w:rPr>
                <w:b/>
              </w:rPr>
            </w:pPr>
            <w:r>
              <w:rPr>
                <w:b/>
              </w:rPr>
              <w:t>Pregão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0C3B12" w:rsidRDefault="000C3B12" w:rsidP="00305E5B">
            <w:pPr>
              <w:jc w:val="center"/>
              <w:rPr>
                <w:b/>
              </w:rPr>
            </w:pPr>
            <w:r>
              <w:rPr>
                <w:b/>
              </w:rPr>
              <w:t>Qtd. UST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0C3B12" w:rsidRDefault="000C3B12" w:rsidP="00305E5B">
            <w:pPr>
              <w:jc w:val="center"/>
              <w:rPr>
                <w:b/>
              </w:rPr>
            </w:pPr>
            <w:r>
              <w:rPr>
                <w:b/>
              </w:rPr>
              <w:t>Vl. Unitário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0C3B12" w:rsidRDefault="000C3B12" w:rsidP="00305E5B">
            <w:pPr>
              <w:jc w:val="center"/>
              <w:rPr>
                <w:b/>
              </w:rPr>
            </w:pPr>
            <w:r>
              <w:rPr>
                <w:b/>
              </w:rPr>
              <w:t>Vl. Total</w:t>
            </w:r>
          </w:p>
        </w:tc>
      </w:tr>
      <w:tr w:rsidR="000C3B12" w:rsidTr="000C3B12">
        <w:trPr>
          <w:trHeight w:val="26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>154040: Fundação Universidade de Brasília - FUB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pPr>
              <w:jc w:val="center"/>
            </w:pPr>
            <w:r>
              <w:t>202/2019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pPr>
              <w:jc w:val="center"/>
            </w:pPr>
            <w:r>
              <w:t>228.593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 xml:space="preserve">R$ 20,25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 xml:space="preserve">R$ 4.629.008,25 </w:t>
            </w:r>
          </w:p>
        </w:tc>
      </w:tr>
      <w:tr w:rsidR="000C3B12" w:rsidTr="000C3B12">
        <w:trPr>
          <w:trHeight w:val="52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proofErr w:type="gramStart"/>
            <w:r>
              <w:t>443001 - AGENCIA NACIONAL DE AGUAS - ANA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pPr>
              <w:jc w:val="center"/>
            </w:pPr>
            <w:r>
              <w:t>00024/2018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pPr>
              <w:jc w:val="center"/>
            </w:pPr>
            <w: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 xml:space="preserve">R$ 23,07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 xml:space="preserve">R$ 2.307.000,00 </w:t>
            </w:r>
          </w:p>
        </w:tc>
      </w:tr>
      <w:tr w:rsidR="000C3B12" w:rsidTr="000C3B12">
        <w:trPr>
          <w:trHeight w:val="76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>114601 - IBGE-</w:t>
            </w:r>
            <w:proofErr w:type="gramStart"/>
            <w:r>
              <w:t>FUN.</w:t>
            </w:r>
            <w:proofErr w:type="gramEnd"/>
            <w:r>
              <w:t>INST.BRAS.GEOGRAFIA E ESTATISTICA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pPr>
              <w:jc w:val="center"/>
            </w:pPr>
            <w:r>
              <w:t>00037/2018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pPr>
              <w:jc w:val="center"/>
            </w:pPr>
            <w:r>
              <w:t>81.144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 xml:space="preserve">R$ 28,46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B12" w:rsidRDefault="000C3B12" w:rsidP="00305E5B">
            <w:r>
              <w:t xml:space="preserve">R$ 2.309.358,24 </w:t>
            </w:r>
          </w:p>
        </w:tc>
      </w:tr>
      <w:tr w:rsidR="000C3B12" w:rsidTr="000C3B12">
        <w:trPr>
          <w:trHeight w:val="260"/>
        </w:trPr>
        <w:tc>
          <w:tcPr>
            <w:tcW w:w="6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0C3B12" w:rsidRDefault="000C3B12" w:rsidP="00305E5B">
            <w:pPr>
              <w:jc w:val="center"/>
              <w:rPr>
                <w:b/>
              </w:rPr>
            </w:pPr>
            <w:r>
              <w:rPr>
                <w:b/>
              </w:rPr>
              <w:t>MÉDIA UNITÁRIA DA UST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0C3B12" w:rsidRDefault="000C3B12" w:rsidP="00305E5B">
            <w:pPr>
              <w:jc w:val="center"/>
              <w:rPr>
                <w:b/>
              </w:rPr>
            </w:pPr>
            <w:r>
              <w:rPr>
                <w:b/>
              </w:rPr>
              <w:t>R$ 23,93</w:t>
            </w:r>
          </w:p>
        </w:tc>
      </w:tr>
    </w:tbl>
    <w:p w:rsidR="000C3B12" w:rsidRDefault="000C3B12" w:rsidP="000C3B12">
      <w:pPr>
        <w:spacing w:line="360" w:lineRule="auto"/>
        <w:ind w:left="4680"/>
      </w:pPr>
    </w:p>
    <w:p w:rsidR="000C3B12" w:rsidRDefault="000C3B12" w:rsidP="000C3B12">
      <w:pPr>
        <w:spacing w:line="360" w:lineRule="auto"/>
        <w:ind w:left="4680"/>
      </w:pPr>
      <w:r>
        <w:t xml:space="preserve">Preço público praticado </w:t>
      </w:r>
    </w:p>
    <w:p w:rsidR="000C3B12" w:rsidRDefault="000C3B12" w:rsidP="000C3B12">
      <w:pPr>
        <w:spacing w:line="360" w:lineRule="auto"/>
        <w:ind w:left="120"/>
      </w:pPr>
    </w:p>
    <w:p w:rsidR="000C3B12" w:rsidRDefault="000C3B12" w:rsidP="000C3B12">
      <w:pPr>
        <w:spacing w:line="360" w:lineRule="auto"/>
        <w:ind w:left="60"/>
      </w:pPr>
    </w:p>
    <w:p w:rsidR="000C3B12" w:rsidRDefault="000C3B12" w:rsidP="000C3B12">
      <w:pPr>
        <w:spacing w:line="360" w:lineRule="auto"/>
        <w:ind w:left="360" w:right="54"/>
      </w:pPr>
      <w:r>
        <w:t>A metodologia adotada para a obtenção do valor estimado foi por meio de cotação de preços no mercado e portal da transparência (</w:t>
      </w:r>
      <w:hyperlink r:id="rId9">
        <w:r>
          <w:rPr>
            <w:color w:val="0563C1"/>
            <w:u w:val="single"/>
          </w:rPr>
          <w:t>http://paineldeprecos.planejamento.gov.br</w:t>
        </w:r>
      </w:hyperlink>
      <w:r>
        <w:t xml:space="preserve"> ), incluindo preços públicos praticados em contrato com órgão público. Como está explícito na tabela acima, o valor estimado é a média dos valores cotados.</w:t>
      </w:r>
      <w:r>
        <w:rPr>
          <w:b/>
        </w:rPr>
        <w:t xml:space="preserve"> </w:t>
      </w:r>
    </w:p>
    <w:p w:rsidR="000C3B12" w:rsidRDefault="000C3B12" w:rsidP="000C3B12">
      <w:pPr>
        <w:spacing w:after="7" w:line="360" w:lineRule="auto"/>
        <w:ind w:left="360" w:right="312"/>
        <w:jc w:val="center"/>
      </w:pPr>
    </w:p>
    <w:p w:rsidR="000C3B12" w:rsidRDefault="000C3B12" w:rsidP="000C3B12">
      <w:pPr>
        <w:spacing w:after="7" w:line="360" w:lineRule="auto"/>
        <w:ind w:left="360" w:right="312"/>
        <w:jc w:val="center"/>
      </w:pPr>
    </w:p>
    <w:p w:rsidR="000C3B12" w:rsidRDefault="000C3B12" w:rsidP="000C3B12">
      <w:pPr>
        <w:spacing w:after="7" w:line="360" w:lineRule="auto"/>
        <w:ind w:left="360" w:right="312"/>
        <w:jc w:val="center"/>
      </w:pPr>
    </w:p>
    <w:p w:rsidR="000C3B12" w:rsidRDefault="000C3B12" w:rsidP="000C3B12">
      <w:pPr>
        <w:spacing w:after="7" w:line="360" w:lineRule="auto"/>
        <w:ind w:left="360" w:right="312"/>
        <w:jc w:val="center"/>
      </w:pPr>
    </w:p>
    <w:p w:rsidR="000C3B12" w:rsidRDefault="000C3B12" w:rsidP="000C3B12">
      <w:pPr>
        <w:spacing w:after="7" w:line="360" w:lineRule="auto"/>
        <w:ind w:left="360" w:right="312"/>
        <w:jc w:val="center"/>
      </w:pPr>
      <w:r>
        <w:t xml:space="preserve">__________________________________ </w:t>
      </w:r>
    </w:p>
    <w:p w:rsidR="000C3B12" w:rsidRDefault="000C3B12" w:rsidP="000C3B12">
      <w:pPr>
        <w:spacing w:after="7" w:line="360" w:lineRule="auto"/>
        <w:ind w:left="360" w:right="313"/>
        <w:jc w:val="center"/>
      </w:pPr>
      <w:r>
        <w:t xml:space="preserve">Representante Superintendência de Tecnologia da Informação </w:t>
      </w:r>
    </w:p>
    <w:p w:rsidR="000C3B12" w:rsidRDefault="000C3B12" w:rsidP="000C3B12">
      <w:pPr>
        <w:spacing w:after="7" w:line="360" w:lineRule="auto"/>
        <w:ind w:left="360" w:right="314"/>
        <w:jc w:val="center"/>
      </w:pPr>
      <w:r>
        <w:t>UFF</w:t>
      </w:r>
    </w:p>
    <w:p w:rsidR="00F419D3" w:rsidRDefault="00F419D3" w:rsidP="00F419D3">
      <w:pPr>
        <w:spacing w:line="360" w:lineRule="auto"/>
        <w:ind w:left="360"/>
        <w:rPr>
          <w:b/>
        </w:rPr>
      </w:pPr>
      <w:bookmarkStart w:id="0" w:name="_GoBack"/>
      <w:bookmarkEnd w:id="0"/>
    </w:p>
    <w:sectPr w:rsidR="00F419D3" w:rsidSect="008C4841">
      <w:headerReference w:type="default" r:id="rId10"/>
      <w:footerReference w:type="default" r:id="rId11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119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B2" w:rsidRDefault="00D13CB2" w:rsidP="00195787">
      <w:r>
        <w:separator/>
      </w:r>
    </w:p>
  </w:endnote>
  <w:endnote w:type="continuationSeparator" w:id="0">
    <w:p w:rsidR="00D13CB2" w:rsidRDefault="00D13CB2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00ACB">
      <w:rPr>
        <w:sz w:val="12"/>
        <w:szCs w:val="12"/>
      </w:rPr>
      <w:t>X</w:t>
    </w:r>
    <w:r w:rsidR="000C3B12">
      <w:rPr>
        <w:sz w:val="12"/>
        <w:szCs w:val="12"/>
      </w:rPr>
      <w:t>I</w:t>
    </w:r>
    <w:r w:rsidR="005622EA">
      <w:rPr>
        <w:sz w:val="12"/>
        <w:szCs w:val="12"/>
      </w:rPr>
      <w:t xml:space="preserve"> </w:t>
    </w:r>
    <w:r w:rsidR="000869DC">
      <w:rPr>
        <w:sz w:val="12"/>
        <w:szCs w:val="12"/>
      </w:rPr>
      <w:t xml:space="preserve">– </w:t>
    </w:r>
    <w:r w:rsidR="000C3B12">
      <w:rPr>
        <w:sz w:val="12"/>
        <w:szCs w:val="12"/>
      </w:rPr>
      <w:t>Pesquisa de Mercado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713FD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713FD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32658">
      <w:rPr>
        <w:rStyle w:val="Nmerodepgina"/>
        <w:rFonts w:ascii="Verdana" w:eastAsia="MS Gothic" w:hAnsi="Verdana"/>
        <w:noProof/>
        <w:sz w:val="16"/>
        <w:szCs w:val="16"/>
      </w:rPr>
      <w:t>119</w:t>
    </w:r>
    <w:r w:rsidR="00713FD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713FD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713FD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3265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13FD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B2" w:rsidRDefault="00D13CB2" w:rsidP="00195787">
      <w:r>
        <w:separator/>
      </w:r>
    </w:p>
  </w:footnote>
  <w:footnote w:type="continuationSeparator" w:id="0">
    <w:p w:rsidR="00D13CB2" w:rsidRDefault="00D13CB2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41" w:rsidRDefault="008C4841">
    <w:pPr>
      <w:pStyle w:val="Cabealho"/>
      <w:jc w:val="right"/>
    </w:pPr>
  </w:p>
  <w:p w:rsidR="008C4841" w:rsidRDefault="008C4841">
    <w:pPr>
      <w:pStyle w:val="Cabealho"/>
      <w:jc w:val="right"/>
    </w:pPr>
  </w:p>
  <w:sdt>
    <w:sdtPr>
      <w:id w:val="1150671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C4841" w:rsidRPr="008C4841" w:rsidRDefault="008C4841">
        <w:pPr>
          <w:pStyle w:val="Cabealho"/>
          <w:jc w:val="right"/>
          <w:rPr>
            <w:rFonts w:asciiTheme="minorHAnsi" w:hAnsiTheme="minorHAnsi"/>
          </w:rPr>
        </w:pPr>
        <w:r>
          <w:t>Fls.</w:t>
        </w:r>
        <w:r w:rsidRPr="008C4841">
          <w:rPr>
            <w:rFonts w:asciiTheme="minorHAnsi" w:hAnsiTheme="minorHAnsi"/>
          </w:rPr>
          <w:fldChar w:fldCharType="begin"/>
        </w:r>
        <w:r w:rsidRPr="008C4841">
          <w:rPr>
            <w:rFonts w:asciiTheme="minorHAnsi" w:hAnsiTheme="minorHAnsi"/>
          </w:rPr>
          <w:instrText xml:space="preserve"> PAGE   \* MERGEFORMAT </w:instrText>
        </w:r>
        <w:r w:rsidRPr="008C4841">
          <w:rPr>
            <w:rFonts w:asciiTheme="minorHAnsi" w:hAnsiTheme="minorHAnsi"/>
          </w:rPr>
          <w:fldChar w:fldCharType="separate"/>
        </w:r>
        <w:r w:rsidR="00332658">
          <w:rPr>
            <w:rFonts w:asciiTheme="minorHAnsi" w:hAnsiTheme="minorHAnsi"/>
            <w:noProof/>
          </w:rPr>
          <w:t>119</w:t>
        </w:r>
        <w:r w:rsidRPr="008C4841">
          <w:rPr>
            <w:rFonts w:asciiTheme="minorHAnsi" w:hAnsiTheme="minorHAnsi"/>
          </w:rPr>
          <w:fldChar w:fldCharType="end"/>
        </w:r>
      </w:p>
      <w:p w:rsidR="008C4841" w:rsidRPr="008C4841" w:rsidRDefault="008C4841">
        <w:pPr>
          <w:pStyle w:val="Cabealho"/>
          <w:jc w:val="right"/>
          <w:rPr>
            <w:rFonts w:asciiTheme="minorHAnsi" w:hAnsiTheme="minorHAnsi"/>
          </w:rPr>
        </w:pPr>
        <w:r w:rsidRPr="008C4841">
          <w:rPr>
            <w:rFonts w:asciiTheme="minorHAnsi" w:hAnsiTheme="minorHAnsi" w:cs="Verdana"/>
          </w:rPr>
          <w:t>Processo n.º 23069.</w:t>
        </w:r>
        <w:r w:rsidRPr="008C4841">
          <w:rPr>
            <w:rFonts w:asciiTheme="minorHAnsi" w:hAnsiTheme="minorHAnsi"/>
          </w:rPr>
          <w:t>041803/2019-43</w:t>
        </w:r>
      </w:p>
    </w:sdtContent>
  </w:sdt>
  <w:p w:rsidR="005622EA" w:rsidRPr="008C4841" w:rsidRDefault="005622EA" w:rsidP="007D1562">
    <w:pPr>
      <w:pStyle w:val="Cabealho"/>
      <w:jc w:val="right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673D1"/>
    <w:rsid w:val="00073A80"/>
    <w:rsid w:val="000869DC"/>
    <w:rsid w:val="000A5C63"/>
    <w:rsid w:val="000B5CD5"/>
    <w:rsid w:val="000C3B12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5CD0"/>
    <w:rsid w:val="002F756A"/>
    <w:rsid w:val="00301BE8"/>
    <w:rsid w:val="00304D62"/>
    <w:rsid w:val="00312FEA"/>
    <w:rsid w:val="00313761"/>
    <w:rsid w:val="00313785"/>
    <w:rsid w:val="00315638"/>
    <w:rsid w:val="00317E71"/>
    <w:rsid w:val="0032139D"/>
    <w:rsid w:val="00332658"/>
    <w:rsid w:val="00335697"/>
    <w:rsid w:val="003369A6"/>
    <w:rsid w:val="00337554"/>
    <w:rsid w:val="00345DC9"/>
    <w:rsid w:val="003570DA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622EA"/>
    <w:rsid w:val="005807EC"/>
    <w:rsid w:val="005853CE"/>
    <w:rsid w:val="00592C4D"/>
    <w:rsid w:val="005A0B33"/>
    <w:rsid w:val="005B345F"/>
    <w:rsid w:val="005B3CB4"/>
    <w:rsid w:val="005B6297"/>
    <w:rsid w:val="005C41B6"/>
    <w:rsid w:val="005D7737"/>
    <w:rsid w:val="005F39EB"/>
    <w:rsid w:val="005F6D6E"/>
    <w:rsid w:val="00600ACB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13FD0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35E4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34A0"/>
    <w:rsid w:val="00892576"/>
    <w:rsid w:val="008C23FF"/>
    <w:rsid w:val="008C4841"/>
    <w:rsid w:val="008C6744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75FA4"/>
    <w:rsid w:val="009A4E8F"/>
    <w:rsid w:val="009C1A02"/>
    <w:rsid w:val="009E113C"/>
    <w:rsid w:val="009F2EB2"/>
    <w:rsid w:val="00A21E8F"/>
    <w:rsid w:val="00A30A28"/>
    <w:rsid w:val="00A33729"/>
    <w:rsid w:val="00A45504"/>
    <w:rsid w:val="00A738FA"/>
    <w:rsid w:val="00A85110"/>
    <w:rsid w:val="00A93E08"/>
    <w:rsid w:val="00A942C3"/>
    <w:rsid w:val="00AB336E"/>
    <w:rsid w:val="00AC3B53"/>
    <w:rsid w:val="00AD321A"/>
    <w:rsid w:val="00AE0A71"/>
    <w:rsid w:val="00AF107B"/>
    <w:rsid w:val="00AF32BC"/>
    <w:rsid w:val="00AF3581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878CD"/>
    <w:rsid w:val="00B9643D"/>
    <w:rsid w:val="00BA7E53"/>
    <w:rsid w:val="00BB0870"/>
    <w:rsid w:val="00BB1363"/>
    <w:rsid w:val="00BB598F"/>
    <w:rsid w:val="00BC4F69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B5F48"/>
    <w:rsid w:val="00CC1E7C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3CB2"/>
    <w:rsid w:val="00D15CE1"/>
    <w:rsid w:val="00D166E7"/>
    <w:rsid w:val="00D20659"/>
    <w:rsid w:val="00D24004"/>
    <w:rsid w:val="00D40051"/>
    <w:rsid w:val="00D4570A"/>
    <w:rsid w:val="00D52F83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19D3"/>
    <w:rsid w:val="00F43482"/>
    <w:rsid w:val="00F4673F"/>
    <w:rsid w:val="00F559A1"/>
    <w:rsid w:val="00F56DEB"/>
    <w:rsid w:val="00F6478A"/>
    <w:rsid w:val="00F672BD"/>
    <w:rsid w:val="00F713B3"/>
    <w:rsid w:val="00F74382"/>
    <w:rsid w:val="00F7797B"/>
    <w:rsid w:val="00F840C3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ineldeprecos.planejament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7637-D7B7-401E-A8D2-1E36E660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5</cp:revision>
  <cp:lastPrinted>2019-09-09T15:02:00Z</cp:lastPrinted>
  <dcterms:created xsi:type="dcterms:W3CDTF">2019-08-27T04:15:00Z</dcterms:created>
  <dcterms:modified xsi:type="dcterms:W3CDTF">2019-09-09T15:04:00Z</dcterms:modified>
  <dc:language>pt-BR</dc:language>
</cp:coreProperties>
</file>