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94" w:rsidRDefault="00272694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  <w:color w:val="FF0000"/>
        </w:rPr>
      </w:pPr>
      <w:bookmarkStart w:id="0" w:name="_GoBack"/>
      <w:bookmarkEnd w:id="0"/>
    </w:p>
    <w:p w:rsidR="0000760E" w:rsidRPr="00B10DC9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  <w:color w:val="FF0000"/>
          <w:sz w:val="28"/>
          <w:szCs w:val="28"/>
        </w:rPr>
      </w:pPr>
      <w:r w:rsidRPr="00B10DC9">
        <w:rPr>
          <w:rFonts w:ascii="TTE431A0A0t00" w:hAnsi="TTE431A0A0t00" w:cs="TTE431A0A0t00"/>
          <w:b/>
          <w:color w:val="FF0000"/>
          <w:sz w:val="28"/>
          <w:szCs w:val="28"/>
        </w:rPr>
        <w:t xml:space="preserve">ANEXO </w:t>
      </w:r>
      <w:r w:rsidR="00802210">
        <w:rPr>
          <w:rFonts w:ascii="TTE431A0A0t00" w:hAnsi="TTE431A0A0t00" w:cs="TTE431A0A0t00"/>
          <w:b/>
          <w:color w:val="FF0000"/>
          <w:sz w:val="28"/>
          <w:szCs w:val="28"/>
        </w:rPr>
        <w:t>X</w:t>
      </w:r>
      <w:r w:rsidR="00DF084A">
        <w:rPr>
          <w:rFonts w:ascii="TTE431A0A0t00" w:hAnsi="TTE431A0A0t00" w:cs="TTE431A0A0t00"/>
          <w:b/>
          <w:color w:val="FF0000"/>
          <w:sz w:val="28"/>
          <w:szCs w:val="28"/>
        </w:rPr>
        <w:t>I</w:t>
      </w:r>
      <w:r w:rsidRPr="00B10DC9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  <w:r w:rsidR="0000760E" w:rsidRPr="00B10DC9">
        <w:rPr>
          <w:rFonts w:ascii="TTE431A0A0t00" w:hAnsi="TTE431A0A0t00" w:cs="TTE431A0A0t00"/>
          <w:b/>
          <w:color w:val="FF0000"/>
          <w:sz w:val="28"/>
          <w:szCs w:val="28"/>
        </w:rPr>
        <w:t>DO EDITAL DO P</w:t>
      </w:r>
      <w:r w:rsidR="00272694" w:rsidRPr="00B10DC9">
        <w:rPr>
          <w:rFonts w:ascii="TTE431A0A0t00" w:hAnsi="TTE431A0A0t00" w:cs="TTE431A0A0t00"/>
          <w:b/>
          <w:color w:val="FF0000"/>
          <w:sz w:val="28"/>
          <w:szCs w:val="28"/>
        </w:rPr>
        <w:t xml:space="preserve">REGÃO </w:t>
      </w:r>
      <w:r w:rsidR="0000760E" w:rsidRPr="00B10DC9">
        <w:rPr>
          <w:rFonts w:ascii="TTE431A0A0t00" w:hAnsi="TTE431A0A0t00" w:cs="TTE431A0A0t00"/>
          <w:b/>
          <w:color w:val="FF0000"/>
          <w:sz w:val="28"/>
          <w:szCs w:val="28"/>
        </w:rPr>
        <w:t>E</w:t>
      </w:r>
      <w:r w:rsidR="00272694" w:rsidRPr="00B10DC9">
        <w:rPr>
          <w:rFonts w:ascii="TTE431A0A0t00" w:hAnsi="TTE431A0A0t00" w:cs="TTE431A0A0t00"/>
          <w:b/>
          <w:color w:val="FF0000"/>
          <w:sz w:val="28"/>
          <w:szCs w:val="28"/>
        </w:rPr>
        <w:t>LETRÔNICO</w:t>
      </w:r>
      <w:r w:rsidR="0000760E" w:rsidRPr="00B10DC9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  <w:r w:rsidR="006E0379">
        <w:rPr>
          <w:rFonts w:ascii="TTE431A0A0t00" w:hAnsi="TTE431A0A0t00" w:cs="TTE431A0A0t00"/>
          <w:b/>
          <w:color w:val="FF0000"/>
          <w:sz w:val="28"/>
          <w:szCs w:val="28"/>
        </w:rPr>
        <w:t>02</w:t>
      </w:r>
      <w:r w:rsidR="0000760E" w:rsidRPr="00B10DC9">
        <w:rPr>
          <w:rFonts w:ascii="TTE431A0A0t00" w:hAnsi="TTE431A0A0t00" w:cs="TTE431A0A0t00"/>
          <w:b/>
          <w:color w:val="FF0000"/>
          <w:sz w:val="28"/>
          <w:szCs w:val="28"/>
        </w:rPr>
        <w:t>/201</w:t>
      </w:r>
      <w:r w:rsidR="006E0379">
        <w:rPr>
          <w:rFonts w:ascii="TTE431A0A0t00" w:hAnsi="TTE431A0A0t00" w:cs="TTE431A0A0t00"/>
          <w:b/>
          <w:color w:val="FF0000"/>
          <w:sz w:val="28"/>
          <w:szCs w:val="28"/>
        </w:rPr>
        <w:t>6</w:t>
      </w:r>
      <w:r w:rsidR="0000760E" w:rsidRPr="00B10DC9">
        <w:rPr>
          <w:rFonts w:ascii="TTE431A0A0t00" w:hAnsi="TTE431A0A0t00" w:cs="TTE431A0A0t00"/>
          <w:b/>
          <w:color w:val="FF0000"/>
          <w:sz w:val="28"/>
          <w:szCs w:val="28"/>
        </w:rPr>
        <w:t>/AD</w:t>
      </w:r>
      <w:r w:rsidRPr="00B10DC9">
        <w:rPr>
          <w:rFonts w:ascii="TTE431A0A0t00" w:hAnsi="TTE431A0A0t00" w:cs="TTE431A0A0t00"/>
          <w:b/>
          <w:color w:val="FF0000"/>
          <w:sz w:val="28"/>
          <w:szCs w:val="28"/>
        </w:rPr>
        <w:t xml:space="preserve"> </w:t>
      </w:r>
    </w:p>
    <w:p w:rsidR="0000760E" w:rsidRDefault="0000760E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</w:p>
    <w:p w:rsidR="008A7FC6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  <w:r w:rsidRPr="008A7FC6">
        <w:rPr>
          <w:rFonts w:ascii="TTE431A0A0t00" w:hAnsi="TTE431A0A0t00" w:cs="TTE431A0A0t00"/>
          <w:b/>
        </w:rPr>
        <w:t>TERMO DE CONCILIAÇÃO JUDICIAL FIRMADO ENTRE O MINISTÉRIO PÚBLICO DO</w:t>
      </w:r>
      <w:r w:rsidR="00B031C6">
        <w:rPr>
          <w:rFonts w:ascii="TTE431A0A0t00" w:hAnsi="TTE431A0A0t00" w:cs="TTE431A0A0t00"/>
          <w:b/>
        </w:rPr>
        <w:t xml:space="preserve"> </w:t>
      </w:r>
      <w:r w:rsidRPr="008A7FC6">
        <w:rPr>
          <w:rFonts w:ascii="TTE431A0A0t00" w:hAnsi="TTE431A0A0t00" w:cs="TTE431A0A0t00"/>
          <w:b/>
        </w:rPr>
        <w:t>TRABALHO E A UNIÃO</w:t>
      </w:r>
    </w:p>
    <w:p w:rsidR="008A7FC6" w:rsidRPr="008A7FC6" w:rsidRDefault="008A7FC6" w:rsidP="008A7FC6">
      <w:pPr>
        <w:autoSpaceDE w:val="0"/>
        <w:autoSpaceDN w:val="0"/>
        <w:adjustRightInd w:val="0"/>
        <w:jc w:val="center"/>
        <w:rPr>
          <w:rFonts w:ascii="TTE431A0A0t00" w:hAnsi="TTE431A0A0t00" w:cs="TTE431A0A0t00"/>
          <w:b/>
        </w:rPr>
      </w:pP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E87780t00" w:hAnsi="TTE4E87780t00" w:cs="TTE4E87780t00"/>
          <w:b/>
        </w:rPr>
        <w:t xml:space="preserve">O </w:t>
      </w:r>
      <w:r w:rsidRPr="008A7FC6">
        <w:rPr>
          <w:rFonts w:ascii="TTE431A0A0t00" w:hAnsi="TTE431A0A0t00" w:cs="TTE431A0A0t00"/>
          <w:b/>
        </w:rPr>
        <w:t>MINISTÉRIO PÚBLICO DO TRABALHO</w:t>
      </w:r>
      <w:r>
        <w:rPr>
          <w:rFonts w:ascii="TTE4E87780t00" w:hAnsi="TTE4E87780t00" w:cs="TTE4E87780t00"/>
        </w:rPr>
        <w:t xml:space="preserve">, neste ato representado pelo Procurador-Geral do Trabalho, Dr. Guilherme </w:t>
      </w:r>
      <w:proofErr w:type="spellStart"/>
      <w:r>
        <w:rPr>
          <w:rFonts w:ascii="TTE4E87780t00" w:hAnsi="TTE4E87780t00" w:cs="TTE4E87780t00"/>
        </w:rPr>
        <w:t>Mastrichi</w:t>
      </w:r>
      <w:proofErr w:type="spellEnd"/>
      <w:r>
        <w:rPr>
          <w:rFonts w:ascii="TTE4E87780t00" w:hAnsi="TTE4E87780t00" w:cs="TTE4E87780t00"/>
        </w:rPr>
        <w:t xml:space="preserve"> Basso, pela Vice-Procuradora-Geral do Trabalho, Dra. Guiomar Rechia Gomes, pelo Procurador-Chefe da PRT da 10ª. Região, Dr. Brasilino Santos Ramos e pelo Procurador do Trabalho Dr. Fábio Leal Cardoso, e a </w:t>
      </w:r>
      <w:r>
        <w:rPr>
          <w:rFonts w:ascii="TTE431A0A0t00" w:hAnsi="TTE431A0A0t00" w:cs="TTE431A0A0t00"/>
        </w:rPr>
        <w:t>UNIÃO</w:t>
      </w:r>
      <w:r>
        <w:rPr>
          <w:rFonts w:ascii="TTE4E87780t00" w:hAnsi="TTE4E87780t00" w:cs="TTE4E87780t00"/>
        </w:rPr>
        <w:t xml:space="preserve">, neste </w:t>
      </w:r>
      <w:proofErr w:type="gramStart"/>
      <w:r>
        <w:rPr>
          <w:rFonts w:ascii="TTE4E87780t00" w:hAnsi="TTE4E87780t00" w:cs="TTE4E87780t00"/>
        </w:rPr>
        <w:t>ato representada</w:t>
      </w:r>
      <w:proofErr w:type="gramEnd"/>
      <w:r>
        <w:rPr>
          <w:rFonts w:ascii="TTE4E87780t00" w:hAnsi="TTE4E87780t00" w:cs="TTE4E87780t00"/>
        </w:rPr>
        <w:t xml:space="preserve"> pelo Procurador-Geral da União, Dr. Moacir Antonio da Silva Machado, pela Sub Procuradora Regional da União - 1ª. Região, Dra. </w:t>
      </w:r>
      <w:proofErr w:type="spellStart"/>
      <w:r>
        <w:rPr>
          <w:rFonts w:ascii="TTE4E87780t00" w:hAnsi="TTE4E87780t00" w:cs="TTE4E87780t00"/>
        </w:rPr>
        <w:t>Helia</w:t>
      </w:r>
      <w:proofErr w:type="spellEnd"/>
      <w:r>
        <w:rPr>
          <w:rFonts w:ascii="TTE4E87780t00" w:hAnsi="TTE4E87780t00" w:cs="TTE4E87780t00"/>
        </w:rPr>
        <w:t xml:space="preserve"> Maria de Oliveira </w:t>
      </w:r>
      <w:proofErr w:type="spellStart"/>
      <w:r>
        <w:rPr>
          <w:rFonts w:ascii="TTE4E87780t00" w:hAnsi="TTE4E87780t00" w:cs="TTE4E87780t00"/>
        </w:rPr>
        <w:t>Bettero</w:t>
      </w:r>
      <w:proofErr w:type="spellEnd"/>
      <w:r>
        <w:rPr>
          <w:rFonts w:ascii="TTE4E87780t00" w:hAnsi="TTE4E87780t00" w:cs="TTE4E87780t00"/>
        </w:rPr>
        <w:t xml:space="preserve"> e pelo Advogado da União, Dr. Mário Luiz Guerreiro;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toda relação jurídica de trabalho cuja prestação laboral não eventual seja ofertada pessoalmente pelo obreiro, em estado de subordinação e mediante contraprestação pecuniária, será regida obrigatoriamente pela Consolidação das Leis do Trabalho ou por estatuto próprio, quando se tratar de relação de trabalho de natureza estatutária, com a Administração Pública;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 legislação consolidada em seu art. 9º, comina de nulidade absoluta todos os atos praticados com o intuito de desvirtuar, impedir ou fraudar a aplicação da lei trabalhista;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as sociedades cooperativas, segundo a Lei n</w:t>
      </w:r>
      <w:r>
        <w:rPr>
          <w:rFonts w:ascii="TTE4E87780t00" w:hAnsi="TTE4E87780t00" w:cs="TTE4E87780t00"/>
          <w:sz w:val="16"/>
          <w:szCs w:val="16"/>
        </w:rPr>
        <w:t>o</w:t>
      </w:r>
      <w:r>
        <w:rPr>
          <w:rFonts w:ascii="TTE4E87780t00" w:hAnsi="TTE4E87780t00" w:cs="TTE4E87780t00"/>
        </w:rPr>
        <w:t>. 5.764, de 16.12.1971, art. 4º</w:t>
      </w:r>
      <w:proofErr w:type="gramStart"/>
      <w:r>
        <w:rPr>
          <w:rFonts w:ascii="TTE4E87780t00" w:hAnsi="TTE4E87780t00" w:cs="TTE4E87780t00"/>
        </w:rPr>
        <w:t>.,</w:t>
      </w:r>
      <w:proofErr w:type="gramEnd"/>
      <w:r>
        <w:rPr>
          <w:rFonts w:ascii="TTE4E87780t00" w:hAnsi="TTE4E87780t00" w:cs="TTE4E87780t00"/>
        </w:rPr>
        <w:t xml:space="preserve"> “(...) são sociedades de pessoas, com forma e natureza jurídica próprias, de natureza civil, não sujeitas à falência, constituídas para prestar serviços aos associados”.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as cooperativas podem prestar serviços a não associados somente em caráter excepcional e desde que tal faculdade atenda aos objetivos sociais previstos na sua norma estatutária, (art. 86, da Lei n</w:t>
      </w:r>
      <w:r>
        <w:rPr>
          <w:rFonts w:ascii="TTE4E87780t00" w:hAnsi="TTE4E87780t00" w:cs="TTE4E87780t00"/>
          <w:sz w:val="16"/>
          <w:szCs w:val="16"/>
        </w:rPr>
        <w:t>o</w:t>
      </w:r>
      <w:r>
        <w:rPr>
          <w:rFonts w:ascii="TTE4E87780t00" w:hAnsi="TTE4E87780t00" w:cs="TTE4E87780t00"/>
        </w:rPr>
        <w:t>. 5.764, de 16.12.1971), aspecto legal que revela a patente impossibilidade jurídica das cooperativas funcionarem como agências de locação de mão de obra terceirizada;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que a administração pública está inexoravelmente jungida ao princípio da legalidade, e que a prática do </w:t>
      </w:r>
      <w:proofErr w:type="spellStart"/>
      <w:r>
        <w:rPr>
          <w:rFonts w:ascii="TTE4E87780t00" w:hAnsi="TTE4E87780t00" w:cs="TTE4E87780t00"/>
        </w:rPr>
        <w:t>merchandage</w:t>
      </w:r>
      <w:proofErr w:type="spellEnd"/>
      <w:r>
        <w:rPr>
          <w:rFonts w:ascii="TTE4E87780t00" w:hAnsi="TTE4E87780t00" w:cs="TTE4E87780t00"/>
        </w:rPr>
        <w:t xml:space="preserve"> é vedada pelo art. 3º, da CLT e repelida pela jurisprudência sumulada do C. TST (</w:t>
      </w:r>
      <w:proofErr w:type="spellStart"/>
      <w:r>
        <w:rPr>
          <w:rFonts w:ascii="TTE4E87780t00" w:hAnsi="TTE4E87780t00" w:cs="TTE4E87780t00"/>
        </w:rPr>
        <w:t>En</w:t>
      </w:r>
      <w:proofErr w:type="spellEnd"/>
      <w:r>
        <w:rPr>
          <w:rFonts w:ascii="TTE4E87780t00" w:hAnsi="TTE4E87780t00" w:cs="TTE4E87780t00"/>
        </w:rPr>
        <w:t>. 331);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8A7FC6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que os trabalhadores aliciados por cooperativas de mão de obra, que prestam serviços de natureza subordinada à UNIÃO embora </w:t>
      </w:r>
      <w:proofErr w:type="gramStart"/>
      <w:r>
        <w:rPr>
          <w:rFonts w:ascii="TTE4E87780t00" w:hAnsi="TTE4E87780t00" w:cs="TTE4E87780t00"/>
        </w:rPr>
        <w:t>laborem</w:t>
      </w:r>
      <w:proofErr w:type="gramEnd"/>
      <w:r>
        <w:rPr>
          <w:rFonts w:ascii="TTE4E87780t00" w:hAnsi="TTE4E87780t00" w:cs="TTE4E87780t00"/>
        </w:rPr>
        <w:t xml:space="preserve"> em situação fática idêntica a dos empregados das empresas prestadoras de serviços terceirizáveis, encontram-se à margem de qualquer proteção jurídico-laboral, sendo-lhes sonegada a incidência de normas protetivas do trabalho, especialmente àquelas destinadas a tutelar a segurança e higidez do trabalho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subordinado, o que afronta o princípio da isonomia, a dignidade da pessoa humana e os valores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sociais do trabalho (art. 5º, caput e 1º, III e IV da Constituição Federal);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que num processo de terceirização o tomador dos serviços (no caso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administração pública) tem responsabilidade sucessiva por eventuais débitos trabalhistas do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fornecedor de mão de obra, nos termos do Enunciado 331, do TST, o que poderia gerar graves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prejuízos financeiros ao erário, na hipótese de se apurar a presença dos requisitos do art. 3º</w:t>
      </w:r>
      <w:proofErr w:type="gramStart"/>
      <w:r>
        <w:rPr>
          <w:rFonts w:ascii="TTE4E87780t00" w:hAnsi="TTE4E87780t00" w:cs="TTE4E87780t00"/>
        </w:rPr>
        <w:t>.,</w:t>
      </w:r>
      <w:proofErr w:type="gramEnd"/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da CLT na atividade de intermediação de mão de obra patrocinada por falsas cooperativas;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lastRenderedPageBreak/>
        <w:t>CONSIDERANDO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o teor da Recomendação Para a Promoção das Cooperativas aprovada na 90ª.</w:t>
      </w:r>
      <w:r w:rsidR="004C6724">
        <w:rPr>
          <w:rFonts w:ascii="TTE4E87780t00" w:hAnsi="TTE4E87780t00" w:cs="TTE4E87780t00"/>
        </w:rPr>
        <w:t xml:space="preserve"> </w:t>
      </w:r>
      <w:proofErr w:type="gramStart"/>
      <w:r>
        <w:rPr>
          <w:rFonts w:ascii="TTE4E87780t00" w:hAnsi="TTE4E87780t00" w:cs="TTE4E87780t00"/>
        </w:rPr>
        <w:t>sessão</w:t>
      </w:r>
      <w:proofErr w:type="gramEnd"/>
      <w:r>
        <w:rPr>
          <w:rFonts w:ascii="TTE4E87780t00" w:hAnsi="TTE4E87780t00" w:cs="TTE4E87780t00"/>
        </w:rPr>
        <w:t>, da OIT – Organização Internacional do Trabalho, em junho de 2002, dispondo que 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Estados devem implementar políticas nos sentido de: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“8.1.b Garantir que as cooperativas não sejam criadas para, ou direcionadas a, o não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cumprimento das leis do trabalho ou usadas para estabelecer relações de emprego disfarçadas,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 combater pseudocooperativas que violam os direitos dos trabalhadores velando para que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lei trabalhista seja aplicada em todas as empresas.”</w:t>
      </w:r>
    </w:p>
    <w:p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RESOLVEM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Celebrar CONCILIAÇÃO nos autos do Processo 01082-2002-020-10-00-0, em tramitação perante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 MM. Vigésima Vara do Trabalho de Brasília-DF, mediante os seguintes termos: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Primeira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UNIÃO abster-se-á de contratar trabalhadores, por meio de cooperativas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mão de obra, para a prestação de serviços ligados às suas atividades-fim ou meio, quando 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labor, por sua própria natureza, demandar execução em estado de subordinação, quer em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ao tomador, ou em relação ao fornecedor dos serviços, constituindo elemento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essencial ao desenvolvimento e à prestação dos serviços terceirizados, sendo eles: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a) – Serviços de limpeza;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b) – Serviços de conservação;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c) – Serviços de segurança, de vigilância e de portaria;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d) – Serviços de recepção;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e) – Serviços de copeiragem;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f) – Serviços de reprografia;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g) – Serviços de telefonia;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h) – Serviços de manutenção de prédios, de equipamentos, de veículos e de instalações;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i) – Serviços de secretariado e secretariado executivo;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j) – Serviços de auxiliar de escritório;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k) – Serviços de auxiliar administrativo;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l) – Serviços de </w:t>
      </w:r>
      <w:proofErr w:type="gramStart"/>
      <w:r>
        <w:rPr>
          <w:rFonts w:ascii="TTE4E9E668t00" w:hAnsi="TTE4E9E668t00" w:cs="TTE4E9E668t00"/>
        </w:rPr>
        <w:t>office</w:t>
      </w:r>
      <w:proofErr w:type="gramEnd"/>
      <w:r>
        <w:rPr>
          <w:rFonts w:ascii="TTE4E9E668t00" w:hAnsi="TTE4E9E668t00" w:cs="TTE4E9E668t00"/>
        </w:rPr>
        <w:t xml:space="preserve"> boy </w:t>
      </w:r>
      <w:r>
        <w:rPr>
          <w:rFonts w:ascii="TTE4E87780t00" w:hAnsi="TTE4E87780t00" w:cs="TTE4E87780t00"/>
        </w:rPr>
        <w:t>(contínuo);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m) – Serviços de digitação;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n) – Serviços de assessoria de imprensa e de relações públicas;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o) – Serviços de motorista, no caso de os veículos </w:t>
      </w:r>
      <w:proofErr w:type="gramStart"/>
      <w:r>
        <w:rPr>
          <w:rFonts w:ascii="TTE4E87780t00" w:hAnsi="TTE4E87780t00" w:cs="TTE4E87780t00"/>
        </w:rPr>
        <w:t>serem</w:t>
      </w:r>
      <w:proofErr w:type="gramEnd"/>
      <w:r>
        <w:rPr>
          <w:rFonts w:ascii="TTE4E87780t00" w:hAnsi="TTE4E87780t00" w:cs="TTE4E87780t00"/>
        </w:rPr>
        <w:t xml:space="preserve"> fornecidos pelo próprio órgão licitante;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p) – Serviços de ascensorista;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q) – Serviços de enfermagem; </w:t>
      </w:r>
      <w:proofErr w:type="gramStart"/>
      <w:r>
        <w:rPr>
          <w:rFonts w:ascii="TTE4E87780t00" w:hAnsi="TTE4E87780t00" w:cs="TTE4E87780t00"/>
        </w:rPr>
        <w:t>e</w:t>
      </w:r>
      <w:proofErr w:type="gramEnd"/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r) – Serviços de agentes comunitários de saúde.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 disposto nesta Cláusula não autoriza outras formas de terceirização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sem previsão legal.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As partes podem, a qualquer momento, mediante comunicação e acordos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prévios, ampliar o rol de serviços elencados no </w:t>
      </w:r>
      <w:r>
        <w:rPr>
          <w:rFonts w:ascii="TTE4E9E668t00" w:hAnsi="TTE4E9E668t00" w:cs="TTE4E9E668t00"/>
        </w:rPr>
        <w:t>caput</w:t>
      </w:r>
      <w:r>
        <w:rPr>
          <w:rFonts w:ascii="TTE4E87780t00" w:hAnsi="TTE4E87780t00" w:cs="TTE4E87780t00"/>
        </w:rPr>
        <w:t>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lastRenderedPageBreak/>
        <w:t>Cláusula Segunda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Considera-se cooperativa de mão de obra, aquela associação cuja atividade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precípua seja a mera intermediação individual de trabalhadores de uma ou várias profissões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(inexistindo assim vínculo de solidariedade entre seus associados), que não deten</w:t>
      </w:r>
      <w:r w:rsidR="004C6724">
        <w:rPr>
          <w:rFonts w:ascii="TTE4E87780t00" w:hAnsi="TTE4E87780t00" w:cs="TTE4E87780t00"/>
        </w:rPr>
        <w:t>h</w:t>
      </w:r>
      <w:r>
        <w:rPr>
          <w:rFonts w:ascii="TTE4E87780t00" w:hAnsi="TTE4E87780t00" w:cs="TTE4E87780t00"/>
        </w:rPr>
        <w:t>am qualquer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meio de produção, e cujos serviços sejam prestados a terceiros, de forma individual (e não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coletiva), pelos seus associados.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Terceira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UNIÃO obriga-se a estabelecer regras claras nos editais de licitação, a fim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esclarecer a natureza dos serviços licitados, determinando, por conseguinte, se os mesmos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podem ser prestados por empresas prestadoras de serviços (trabalhadores subordinados),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cooperativas de trabalho, trabalhadores autônomos, avulsos ou eventuais;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É lícita a contratação de genuínas sociedades cooperativas desde que 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serviços licitados não estejam incluídos no rol inserido nas alíneas “a” a “r” da Cláusula Primeira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 sejam prestados em caráter coletivo e com absoluta autonomia dos cooperados, seja em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relação às cooperativas, seja em relação ao tomador dos serviços, devendo ser juntada, na fase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habilitação, listagem contendo o nome de todos os associados. Esclarecem as partes que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somente os serviços podem ser terceirizados, restando absolutamente vedado o fornecimento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(intermediação de mão de obra) de trabalhadores a órgãos públicos por cooperativas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qualquer natureza.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Os editais de licitação que se destinem a contratar os serviços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disciplinados pela Cláusula Primeira deverão fazer expressa menção ao presente termo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conciliação e sua homologação, se possível transcrevendo-os na íntegra ou fazendo parte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integrante desses editais, como anexo.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Terceiro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- Para a prestação de serviços em sua forma subordinada, o </w:t>
      </w:r>
      <w:r>
        <w:rPr>
          <w:rFonts w:ascii="TTE431A0A0t00" w:hAnsi="TTE431A0A0t00" w:cs="TTE431A0A0t00"/>
        </w:rPr>
        <w:t>licitante</w:t>
      </w:r>
      <w:r w:rsidR="004C6724"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vencedor do certame deverá comprovar a condição de empregador dos prestadores de serviços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para as quais se objetiva a contratação, constituindo-se esse requisito, condição obrigatória à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assinatura do respectivo contrato.</w:t>
      </w:r>
    </w:p>
    <w:p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DAS SANÇÕES PELO DESCUMPRIMENTO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Quarta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 UNIÃO obriga-se ao pagamento de multa (</w:t>
      </w:r>
      <w:proofErr w:type="spellStart"/>
      <w:r>
        <w:rPr>
          <w:rFonts w:ascii="TTE4E87780t00" w:hAnsi="TTE4E87780t00" w:cs="TTE4E87780t00"/>
        </w:rPr>
        <w:t>astreinte</w:t>
      </w:r>
      <w:proofErr w:type="spellEnd"/>
      <w:r>
        <w:rPr>
          <w:rFonts w:ascii="TTE4E87780t00" w:hAnsi="TTE4E87780t00" w:cs="TTE4E87780t00"/>
        </w:rPr>
        <w:t>) correspondente 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R$1.000,00 (um mil reais) por trabalhador que esteja em desacordo com as condições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estabelecidas no presente Termo de Conciliação, sendo a mesma reversível ao Fundo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Amparo ao Trabalhador (FAT).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Primeiro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O servidor público que, em nome da Administração, firmar o contrato de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prestação de serviços nas atividades relacionadas nas alíneas “a” a “r” da Cláusula Primeira,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será responsável solidário por qualquer contratação irregular, respondendo pela multa prevista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no caput, sem prejuízo das demais cominações legais.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Parágrafo Segundo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Em caso de notícia de descumprimento dos termos firmados neste ajuste,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 UNIÃO, depois de intimada, terá prazo de 20 (vinte) dias para apresentar sua justificativa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perante o Ministério Público do Trabalho.</w:t>
      </w:r>
    </w:p>
    <w:p w:rsidR="008A7FC6" w:rsidRPr="004C6724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4C6724">
        <w:rPr>
          <w:rFonts w:ascii="TTE431A0A0t00" w:hAnsi="TTE431A0A0t00" w:cs="TTE431A0A0t00"/>
          <w:b/>
        </w:rPr>
        <w:t>DA EXTENSÃO DO AJUSTE À ADMINISTRAÇÃO PÚBLICA INDIRETA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4C6724">
        <w:rPr>
          <w:rFonts w:ascii="TTE431A0A0t00" w:hAnsi="TTE431A0A0t00" w:cs="TTE431A0A0t00"/>
          <w:b/>
        </w:rPr>
        <w:t>Cláusula Quinta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– A UNIÃO se compromete a recomendar o estabelecimento das mesmas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diretrizes ora pactuadas em relação às autarquias, fundações públicas, empresas públicas e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sociedades de economia mista, a fim de vincular todos os órgãos integrantes da administração</w:t>
      </w:r>
      <w:r w:rsidR="004C6724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pública indireta ao cumprimento do presente termo de conciliação, sendo que em relação às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empresas públicas e sociedades de economia mista deverá ser dado conhecimento ao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Departamento de Coordenação e Controle das Empresas Estatais – DEST, do Ministério do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Planejamento, </w:t>
      </w:r>
      <w:r>
        <w:rPr>
          <w:rFonts w:ascii="TTE4E87780t00" w:hAnsi="TTE4E87780t00" w:cs="TTE4E87780t00"/>
        </w:rPr>
        <w:lastRenderedPageBreak/>
        <w:t>Orçamento e Gestão, ou órgão equivalente, para que discipline a matéria no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âmbito de sua competência.</w:t>
      </w:r>
    </w:p>
    <w:p w:rsidR="008A7FC6" w:rsidRPr="00B031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31A0A0t00" w:hAnsi="TTE431A0A0t00" w:cs="TTE431A0A0t00"/>
          <w:b/>
        </w:rPr>
      </w:pPr>
      <w:r w:rsidRPr="00B031C6">
        <w:rPr>
          <w:rFonts w:ascii="TTE431A0A0t00" w:hAnsi="TTE431A0A0t00" w:cs="TTE431A0A0t00"/>
          <w:b/>
        </w:rPr>
        <w:t>DA HOMOLOGAÇÃO JUDICIAL DO AJUSTE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Sexta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- As partes submetem os termos </w:t>
      </w:r>
      <w:proofErr w:type="gramStart"/>
      <w:r>
        <w:rPr>
          <w:rFonts w:ascii="TTE4E87780t00" w:hAnsi="TTE4E87780t00" w:cs="TTE4E87780t00"/>
        </w:rPr>
        <w:t>da presente</w:t>
      </w:r>
      <w:proofErr w:type="gramEnd"/>
      <w:r>
        <w:rPr>
          <w:rFonts w:ascii="TTE4E87780t00" w:hAnsi="TTE4E87780t00" w:cs="TTE4E87780t00"/>
        </w:rPr>
        <w:t xml:space="preserve"> conciliação à homologação do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Juízo da MM. Vigésima Vara do Trabalho, para que o ajuste gere os seus efeitos jurídicos.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Sétima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 xml:space="preserve">- Os termos </w:t>
      </w:r>
      <w:proofErr w:type="gramStart"/>
      <w:r>
        <w:rPr>
          <w:rFonts w:ascii="TTE4E87780t00" w:hAnsi="TTE4E87780t00" w:cs="TTE4E87780t00"/>
        </w:rPr>
        <w:t>da presente</w:t>
      </w:r>
      <w:proofErr w:type="gramEnd"/>
      <w:r>
        <w:rPr>
          <w:rFonts w:ascii="TTE4E87780t00" w:hAnsi="TTE4E87780t00" w:cs="TTE4E87780t00"/>
        </w:rPr>
        <w:t xml:space="preserve"> avença gerarão seus efeitos jurídicos a partir da data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de sua homologação judicial.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Parágrafo único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Os contratos em vigor entre a UNIÃO e as Cooperativas, que contrariem o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presente acordo, não serão renovados ou prorrogados.</w:t>
      </w: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 w:rsidRPr="00B031C6">
        <w:rPr>
          <w:rFonts w:ascii="TTE431A0A0t00" w:hAnsi="TTE431A0A0t00" w:cs="TTE431A0A0t00"/>
          <w:b/>
        </w:rPr>
        <w:t>Cláusula Oitava</w:t>
      </w:r>
      <w:r>
        <w:rPr>
          <w:rFonts w:ascii="TTE431A0A0t00" w:hAnsi="TTE431A0A0t00" w:cs="TTE431A0A0t00"/>
        </w:rPr>
        <w:t xml:space="preserve"> </w:t>
      </w:r>
      <w:r>
        <w:rPr>
          <w:rFonts w:ascii="TTE4E87780t00" w:hAnsi="TTE4E87780t00" w:cs="TTE4E87780t00"/>
        </w:rPr>
        <w:t>- A presente conciliação extingue o processo com exame do mérito apenas em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relação à UNIÃO, prosseguindo o feito quanto aos demais réus. Dito isto, por estarem </w:t>
      </w:r>
      <w:proofErr w:type="gramStart"/>
      <w:r>
        <w:rPr>
          <w:rFonts w:ascii="TTE4E87780t00" w:hAnsi="TTE4E87780t00" w:cs="TTE4E87780t00"/>
        </w:rPr>
        <w:t>as</w:t>
      </w:r>
      <w:proofErr w:type="gramEnd"/>
      <w:r>
        <w:rPr>
          <w:rFonts w:ascii="TTE4E87780t00" w:hAnsi="TTE4E87780t00" w:cs="TTE4E87780t00"/>
        </w:rPr>
        <w:t xml:space="preserve"> partes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>ajustadas e compromissadas, firmam a presente conciliação em cinco vias, a qual terá eficácia</w:t>
      </w:r>
      <w:r w:rsidR="00B031C6">
        <w:rPr>
          <w:rFonts w:ascii="TTE4E87780t00" w:hAnsi="TTE4E87780t00" w:cs="TTE4E87780t00"/>
        </w:rPr>
        <w:t xml:space="preserve"> </w:t>
      </w:r>
      <w:r>
        <w:rPr>
          <w:rFonts w:ascii="TTE4E87780t00" w:hAnsi="TTE4E87780t00" w:cs="TTE4E87780t00"/>
        </w:rPr>
        <w:t xml:space="preserve">de título judicial, nos termos dos artigos 831, parágrafo único, e 876, </w:t>
      </w:r>
      <w:r>
        <w:rPr>
          <w:rFonts w:ascii="TTE4E9E668t00" w:hAnsi="TTE4E9E668t00" w:cs="TTE4E9E668t00"/>
        </w:rPr>
        <w:t>caput</w:t>
      </w:r>
      <w:r>
        <w:rPr>
          <w:rFonts w:ascii="TTE4E87780t00" w:hAnsi="TTE4E87780t00" w:cs="TTE4E87780t00"/>
        </w:rPr>
        <w:t>, da CLT.</w:t>
      </w:r>
    </w:p>
    <w:p w:rsidR="00B031C6" w:rsidRDefault="00B031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</w:p>
    <w:p w:rsidR="008A7FC6" w:rsidRDefault="008A7F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Brasília, 05 de junho de 2003.</w:t>
      </w:r>
    </w:p>
    <w:p w:rsidR="00B031C6" w:rsidRDefault="00B031C6" w:rsidP="008A7FC6">
      <w:pPr>
        <w:autoSpaceDE w:val="0"/>
        <w:autoSpaceDN w:val="0"/>
        <w:adjustRightInd w:val="0"/>
        <w:spacing w:after="120"/>
        <w:ind w:left="500" w:right="227"/>
        <w:jc w:val="both"/>
        <w:rPr>
          <w:rFonts w:ascii="TTE4E87780t00" w:hAnsi="TTE4E87780t00" w:cs="TTE4E87780t00"/>
        </w:rPr>
      </w:pP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GUILHERME MASTRICHI BASSO GUIOMAR RECHIA GOMES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Procurador-Geral do Trabalho Vice-Procuradora-Geral do Trabalho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BRASILINO SANTOS RAMOS FÁBIO LEAL CARDOSO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 xml:space="preserve">Procurador-Chefe/PRT 10ª. </w:t>
      </w:r>
      <w:proofErr w:type="gramStart"/>
      <w:r>
        <w:rPr>
          <w:rFonts w:ascii="TTE4E87780t00" w:hAnsi="TTE4E87780t00" w:cs="TTE4E87780t00"/>
        </w:rPr>
        <w:t>Região Procurador do Trabalho</w:t>
      </w:r>
      <w:proofErr w:type="gramEnd"/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MOACIR ANTONIO DA SILVA MACHADO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Procurador-Geral da União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HELIA MARIA DE OLIVEIRA BETTERO MÁRIO LUIZ GUERREIRO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Sub-Procuradora-Regional da União–1ª. Região Advogado da União</w:t>
      </w:r>
    </w:p>
    <w:p w:rsidR="00B031C6" w:rsidRDefault="00B031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Testemunhas: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GRIJALBO FERNANDES COUTINHO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Nacional dos Magistrados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proofErr w:type="gramStart"/>
      <w:r>
        <w:rPr>
          <w:rFonts w:ascii="TTE4E87780t00" w:hAnsi="TTE4E87780t00" w:cs="TTE4E87780t00"/>
        </w:rPr>
        <w:t>da</w:t>
      </w:r>
      <w:proofErr w:type="gramEnd"/>
      <w:r>
        <w:rPr>
          <w:rFonts w:ascii="TTE4E87780t00" w:hAnsi="TTE4E87780t00" w:cs="TTE4E87780t00"/>
        </w:rPr>
        <w:t xml:space="preserve"> Justiça do Trabalho - ANAMATRA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PAULO SÉRGIO DOMINGUES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dos Juízes Federais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proofErr w:type="gramStart"/>
      <w:r>
        <w:rPr>
          <w:rFonts w:ascii="TTE4E87780t00" w:hAnsi="TTE4E87780t00" w:cs="TTE4E87780t00"/>
        </w:rPr>
        <w:t>do</w:t>
      </w:r>
      <w:proofErr w:type="gramEnd"/>
      <w:r>
        <w:rPr>
          <w:rFonts w:ascii="TTE4E87780t00" w:hAnsi="TTE4E87780t00" w:cs="TTE4E87780t00"/>
        </w:rPr>
        <w:t xml:space="preserve"> Brasil - AJUFE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REGINA BUTRUS</w:t>
      </w:r>
    </w:p>
    <w:p w:rsidR="008A7FC6" w:rsidRDefault="008A7FC6" w:rsidP="00B031C6">
      <w:pPr>
        <w:autoSpaceDE w:val="0"/>
        <w:autoSpaceDN w:val="0"/>
        <w:adjustRightInd w:val="0"/>
        <w:spacing w:after="120"/>
        <w:ind w:left="500" w:right="227"/>
        <w:jc w:val="center"/>
        <w:rPr>
          <w:rFonts w:ascii="TTE4E87780t00" w:hAnsi="TTE4E87780t00" w:cs="TTE4E87780t00"/>
        </w:rPr>
      </w:pPr>
      <w:r>
        <w:rPr>
          <w:rFonts w:ascii="TTE4E87780t00" w:hAnsi="TTE4E87780t00" w:cs="TTE4E87780t00"/>
        </w:rPr>
        <w:t>Presidente da Associação Nacional dos Procuradores</w:t>
      </w:r>
    </w:p>
    <w:p w:rsidR="008A7FC6" w:rsidRDefault="008A7FC6" w:rsidP="00B031C6">
      <w:pPr>
        <w:spacing w:after="120"/>
        <w:ind w:left="500" w:right="227"/>
        <w:jc w:val="center"/>
      </w:pPr>
      <w:proofErr w:type="gramStart"/>
      <w:r>
        <w:rPr>
          <w:rFonts w:ascii="TTE4E87780t00" w:hAnsi="TTE4E87780t00" w:cs="TTE4E87780t00"/>
        </w:rPr>
        <w:t>do</w:t>
      </w:r>
      <w:proofErr w:type="gramEnd"/>
      <w:r>
        <w:rPr>
          <w:rFonts w:ascii="TTE4E87780t00" w:hAnsi="TTE4E87780t00" w:cs="TTE4E87780t00"/>
        </w:rPr>
        <w:t xml:space="preserve"> Trabalho – ANPT</w:t>
      </w:r>
    </w:p>
    <w:sectPr w:rsidR="008A7FC6" w:rsidSect="007F4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1065" w:bottom="851" w:left="1134" w:header="567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1D" w:rsidRDefault="00C5291D">
      <w:r>
        <w:separator/>
      </w:r>
    </w:p>
  </w:endnote>
  <w:endnote w:type="continuationSeparator" w:id="0">
    <w:p w:rsidR="00C5291D" w:rsidRDefault="00C5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431A0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E877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E9E6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379" w:rsidRDefault="006E037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90" w:rsidRPr="00B031C6" w:rsidRDefault="001D7F90" w:rsidP="00B031C6">
    <w:pPr>
      <w:pStyle w:val="Rodap"/>
      <w:jc w:val="right"/>
      <w:rPr>
        <w:rFonts w:ascii="Verdana" w:hAnsi="Verdana"/>
        <w:sz w:val="18"/>
        <w:szCs w:val="18"/>
      </w:rPr>
    </w:pPr>
    <w:r w:rsidRPr="00B031C6">
      <w:rPr>
        <w:rFonts w:ascii="Verdana" w:hAnsi="Verdana"/>
        <w:sz w:val="18"/>
        <w:szCs w:val="18"/>
      </w:rPr>
      <w:t xml:space="preserve">Pág. </w:t>
    </w:r>
    <w:r w:rsidR="00A233C1" w:rsidRPr="00B031C6">
      <w:rPr>
        <w:rStyle w:val="Nmerodepgina"/>
        <w:rFonts w:ascii="Verdana" w:hAnsi="Verdana"/>
        <w:sz w:val="18"/>
        <w:szCs w:val="18"/>
      </w:rPr>
      <w:fldChar w:fldCharType="begin"/>
    </w:r>
    <w:r w:rsidRPr="00B031C6">
      <w:rPr>
        <w:rStyle w:val="Nmerodepgina"/>
        <w:rFonts w:ascii="Verdana" w:hAnsi="Verdana"/>
        <w:sz w:val="18"/>
        <w:szCs w:val="18"/>
      </w:rPr>
      <w:instrText xml:space="preserve"> PAGE </w:instrText>
    </w:r>
    <w:r w:rsidR="00A233C1" w:rsidRPr="00B031C6">
      <w:rPr>
        <w:rStyle w:val="Nmerodepgina"/>
        <w:rFonts w:ascii="Verdana" w:hAnsi="Verdana"/>
        <w:sz w:val="18"/>
        <w:szCs w:val="18"/>
      </w:rPr>
      <w:fldChar w:fldCharType="separate"/>
    </w:r>
    <w:r w:rsidR="002220E1">
      <w:rPr>
        <w:rStyle w:val="Nmerodepgina"/>
        <w:rFonts w:ascii="Verdana" w:hAnsi="Verdana"/>
        <w:noProof/>
        <w:sz w:val="18"/>
        <w:szCs w:val="18"/>
      </w:rPr>
      <w:t>1</w:t>
    </w:r>
    <w:r w:rsidR="00A233C1" w:rsidRPr="00B031C6">
      <w:rPr>
        <w:rStyle w:val="Nmerodepgina"/>
        <w:rFonts w:ascii="Verdana" w:hAnsi="Verdana"/>
        <w:sz w:val="18"/>
        <w:szCs w:val="18"/>
      </w:rPr>
      <w:fldChar w:fldCharType="end"/>
    </w:r>
    <w:r w:rsidRPr="00B031C6">
      <w:rPr>
        <w:rStyle w:val="Nmerodepgina"/>
        <w:rFonts w:ascii="Verdana" w:hAnsi="Verdana"/>
        <w:sz w:val="18"/>
        <w:szCs w:val="18"/>
      </w:rPr>
      <w:t>/</w:t>
    </w:r>
    <w:r w:rsidR="00A233C1" w:rsidRPr="00B031C6">
      <w:rPr>
        <w:rStyle w:val="Nmerodepgina"/>
        <w:rFonts w:ascii="Verdana" w:hAnsi="Verdana"/>
        <w:sz w:val="18"/>
        <w:szCs w:val="18"/>
      </w:rPr>
      <w:fldChar w:fldCharType="begin"/>
    </w:r>
    <w:r w:rsidRPr="00B031C6">
      <w:rPr>
        <w:rStyle w:val="Nmerodepgina"/>
        <w:rFonts w:ascii="Verdana" w:hAnsi="Verdana"/>
        <w:sz w:val="18"/>
        <w:szCs w:val="18"/>
      </w:rPr>
      <w:instrText xml:space="preserve"> NUMPAGES </w:instrText>
    </w:r>
    <w:r w:rsidR="00A233C1" w:rsidRPr="00B031C6">
      <w:rPr>
        <w:rStyle w:val="Nmerodepgina"/>
        <w:rFonts w:ascii="Verdana" w:hAnsi="Verdana"/>
        <w:sz w:val="18"/>
        <w:szCs w:val="18"/>
      </w:rPr>
      <w:fldChar w:fldCharType="separate"/>
    </w:r>
    <w:r w:rsidR="002220E1">
      <w:rPr>
        <w:rStyle w:val="Nmerodepgina"/>
        <w:rFonts w:ascii="Verdana" w:hAnsi="Verdana"/>
        <w:noProof/>
        <w:sz w:val="18"/>
        <w:szCs w:val="18"/>
      </w:rPr>
      <w:t>4</w:t>
    </w:r>
    <w:r w:rsidR="00A233C1" w:rsidRPr="00B031C6">
      <w:rPr>
        <w:rStyle w:val="Nmerodepgina"/>
        <w:rFonts w:ascii="Verdana" w:hAnsi="Verda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379" w:rsidRDefault="006E03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1D" w:rsidRDefault="00C5291D">
      <w:r>
        <w:separator/>
      </w:r>
    </w:p>
  </w:footnote>
  <w:footnote w:type="continuationSeparator" w:id="0">
    <w:p w:rsidR="00C5291D" w:rsidRDefault="00C52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379" w:rsidRDefault="006E037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90" w:rsidRPr="006E0379" w:rsidRDefault="001D7F90" w:rsidP="00B031C6">
    <w:pPr>
      <w:pStyle w:val="Cabealho"/>
      <w:jc w:val="right"/>
      <w:rPr>
        <w:rFonts w:ascii="Verdana" w:hAnsi="Verdana"/>
        <w:sz w:val="18"/>
        <w:szCs w:val="18"/>
      </w:rPr>
    </w:pPr>
    <w:r w:rsidRPr="006E0379">
      <w:rPr>
        <w:rFonts w:ascii="Verdana" w:hAnsi="Verdana"/>
        <w:sz w:val="18"/>
        <w:szCs w:val="18"/>
      </w:rPr>
      <w:t>Fls.:_____</w:t>
    </w:r>
  </w:p>
  <w:p w:rsidR="006E0379" w:rsidRPr="006E0379" w:rsidRDefault="001D7F90" w:rsidP="006E0379">
    <w:pPr>
      <w:pStyle w:val="Cabealho"/>
      <w:jc w:val="right"/>
      <w:rPr>
        <w:rFonts w:ascii="Verdana" w:hAnsi="Verdana"/>
        <w:sz w:val="18"/>
        <w:szCs w:val="18"/>
      </w:rPr>
    </w:pPr>
    <w:r w:rsidRPr="006E0379">
      <w:rPr>
        <w:rFonts w:ascii="Verdana" w:hAnsi="Verdana"/>
        <w:sz w:val="18"/>
        <w:szCs w:val="18"/>
      </w:rPr>
      <w:t xml:space="preserve">Processo n.º </w:t>
    </w:r>
    <w:r w:rsidR="006E0379" w:rsidRPr="006E0379">
      <w:rPr>
        <w:rFonts w:ascii="Verdana" w:hAnsi="Verdana"/>
        <w:sz w:val="18"/>
        <w:szCs w:val="18"/>
      </w:rPr>
      <w:t>23069.001.583/2016-72</w:t>
    </w:r>
  </w:p>
  <w:p w:rsidR="001D7F90" w:rsidRDefault="006E0379" w:rsidP="00B031C6">
    <w:pPr>
      <w:pStyle w:val="Cabealho"/>
      <w:jc w:val="right"/>
      <w:rPr>
        <w:rFonts w:ascii="Verdana" w:hAnsi="Verdana"/>
        <w:sz w:val="18"/>
        <w:szCs w:val="18"/>
      </w:rPr>
    </w:pPr>
    <w:r w:rsidRPr="006E0379">
      <w:rPr>
        <w:rFonts w:ascii="Verdana" w:hAnsi="Verdana"/>
        <w:sz w:val="18"/>
        <w:szCs w:val="18"/>
      </w:rPr>
      <w:object w:dxaOrig="16291" w:dyaOrig="165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4.5pt;height:827.25pt" o:ole="">
          <v:imagedata r:id="rId1" o:title=""/>
        </v:shape>
        <o:OLEObject Type="Embed" ProgID="Excel.Sheet.12" ShapeID="_x0000_i1025" DrawAspect="Content" ObjectID="_1518518621" r:id="rId2"/>
      </w:object>
    </w:r>
    <w:r w:rsidR="001D7F90" w:rsidRPr="00B031C6">
      <w:rPr>
        <w:rFonts w:ascii="Verdana" w:hAnsi="Verdana"/>
        <w:sz w:val="18"/>
        <w:szCs w:val="18"/>
      </w:rPr>
      <w:t>23069.0</w:t>
    </w:r>
    <w:r w:rsidR="00D147C3">
      <w:rPr>
        <w:rFonts w:ascii="Verdana" w:hAnsi="Verdana"/>
        <w:sz w:val="18"/>
        <w:szCs w:val="18"/>
      </w:rPr>
      <w:t>06</w:t>
    </w:r>
    <w:r w:rsidR="001D7F90">
      <w:rPr>
        <w:rFonts w:ascii="Verdana" w:hAnsi="Verdana"/>
        <w:sz w:val="18"/>
        <w:szCs w:val="18"/>
      </w:rPr>
      <w:t>.</w:t>
    </w:r>
    <w:r w:rsidR="00D147C3">
      <w:rPr>
        <w:rFonts w:ascii="Verdana" w:hAnsi="Verdana"/>
        <w:sz w:val="18"/>
        <w:szCs w:val="18"/>
      </w:rPr>
      <w:t>260</w:t>
    </w:r>
    <w:r w:rsidR="001D7F90" w:rsidRPr="00B031C6">
      <w:rPr>
        <w:rFonts w:ascii="Verdana" w:hAnsi="Verdana"/>
        <w:sz w:val="18"/>
        <w:szCs w:val="18"/>
      </w:rPr>
      <w:t>/201</w:t>
    </w:r>
    <w:r w:rsidR="00D147C3">
      <w:rPr>
        <w:rFonts w:ascii="Verdana" w:hAnsi="Verdana"/>
        <w:sz w:val="18"/>
        <w:szCs w:val="18"/>
      </w:rPr>
      <w:t>5</w:t>
    </w:r>
    <w:r w:rsidR="001D7F90" w:rsidRPr="00B031C6">
      <w:rPr>
        <w:rFonts w:ascii="Verdana" w:hAnsi="Verdana"/>
        <w:sz w:val="18"/>
        <w:szCs w:val="18"/>
      </w:rPr>
      <w:t>-</w:t>
    </w:r>
    <w:r w:rsidR="00D147C3">
      <w:rPr>
        <w:rFonts w:ascii="Verdana" w:hAnsi="Verdana"/>
        <w:sz w:val="18"/>
        <w:szCs w:val="18"/>
      </w:rPr>
      <w:t>94</w:t>
    </w:r>
  </w:p>
  <w:p w:rsidR="001D7F90" w:rsidRPr="00B031C6" w:rsidRDefault="001D7F90" w:rsidP="00B031C6">
    <w:pPr>
      <w:pStyle w:val="Cabealho"/>
      <w:jc w:val="right"/>
      <w:rPr>
        <w:rFonts w:ascii="Verdana" w:hAnsi="Verdana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379" w:rsidRDefault="006E03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711"/>
    <w:rsid w:val="0000760E"/>
    <w:rsid w:val="000812A5"/>
    <w:rsid w:val="000B7F4E"/>
    <w:rsid w:val="00151B2E"/>
    <w:rsid w:val="001A1161"/>
    <w:rsid w:val="001C198F"/>
    <w:rsid w:val="001D7F90"/>
    <w:rsid w:val="00203C9A"/>
    <w:rsid w:val="002220E1"/>
    <w:rsid w:val="0027193E"/>
    <w:rsid w:val="00272694"/>
    <w:rsid w:val="002B7646"/>
    <w:rsid w:val="002D43CF"/>
    <w:rsid w:val="00391440"/>
    <w:rsid w:val="00462850"/>
    <w:rsid w:val="004C6724"/>
    <w:rsid w:val="004D6AAB"/>
    <w:rsid w:val="004F0990"/>
    <w:rsid w:val="0051395B"/>
    <w:rsid w:val="00544124"/>
    <w:rsid w:val="00566C72"/>
    <w:rsid w:val="005849FF"/>
    <w:rsid w:val="005E16A2"/>
    <w:rsid w:val="006767AE"/>
    <w:rsid w:val="006E0379"/>
    <w:rsid w:val="00777AAE"/>
    <w:rsid w:val="007F4959"/>
    <w:rsid w:val="00802210"/>
    <w:rsid w:val="008A7FC6"/>
    <w:rsid w:val="008D267C"/>
    <w:rsid w:val="00931D50"/>
    <w:rsid w:val="0096600C"/>
    <w:rsid w:val="009C2015"/>
    <w:rsid w:val="009C2612"/>
    <w:rsid w:val="00A233C1"/>
    <w:rsid w:val="00AA04E4"/>
    <w:rsid w:val="00AB3077"/>
    <w:rsid w:val="00B019FB"/>
    <w:rsid w:val="00B031C6"/>
    <w:rsid w:val="00B10BBC"/>
    <w:rsid w:val="00B10DC9"/>
    <w:rsid w:val="00B60E03"/>
    <w:rsid w:val="00B61346"/>
    <w:rsid w:val="00B61711"/>
    <w:rsid w:val="00BD2623"/>
    <w:rsid w:val="00C5291D"/>
    <w:rsid w:val="00CE33B4"/>
    <w:rsid w:val="00CE7C3E"/>
    <w:rsid w:val="00D147C3"/>
    <w:rsid w:val="00D260DC"/>
    <w:rsid w:val="00DF084A"/>
    <w:rsid w:val="00E203D1"/>
    <w:rsid w:val="00E55655"/>
    <w:rsid w:val="00EE40AD"/>
    <w:rsid w:val="00F56666"/>
    <w:rsid w:val="00FA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33C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03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31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031C6"/>
  </w:style>
  <w:style w:type="paragraph" w:styleId="Textodebalo">
    <w:name w:val="Balloon Text"/>
    <w:basedOn w:val="Normal"/>
    <w:link w:val="TextodebaloChar"/>
    <w:rsid w:val="003914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144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6E03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031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31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B031C6"/>
  </w:style>
  <w:style w:type="paragraph" w:styleId="Textodebalo">
    <w:name w:val="Balloon Text"/>
    <w:basedOn w:val="Normal"/>
    <w:link w:val="TextodebaloChar"/>
    <w:rsid w:val="003914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91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Excel_Worksheet1.xls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1651</Words>
  <Characters>8921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Fluminense</Company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 3</dc:creator>
  <cp:lastModifiedBy>User</cp:lastModifiedBy>
  <cp:revision>10</cp:revision>
  <cp:lastPrinted>2016-03-03T16:57:00Z</cp:lastPrinted>
  <dcterms:created xsi:type="dcterms:W3CDTF">2015-08-04T18:42:00Z</dcterms:created>
  <dcterms:modified xsi:type="dcterms:W3CDTF">2016-03-03T16:57:00Z</dcterms:modified>
</cp:coreProperties>
</file>