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63" w:rsidRDefault="00761963" w:rsidP="0092646F">
      <w:pPr>
        <w:pStyle w:val="Ttulo1"/>
        <w:spacing w:line="276" w:lineRule="auto"/>
        <w:ind w:left="709" w:hanging="709"/>
        <w:rPr>
          <w:rFonts w:asciiTheme="minorHAnsi" w:hAnsiTheme="minorHAnsi" w:cstheme="minorHAnsi"/>
          <w:sz w:val="20"/>
          <w:szCs w:val="20"/>
        </w:rPr>
      </w:pPr>
      <w:r w:rsidRPr="00782642">
        <w:rPr>
          <w:rFonts w:asciiTheme="minorHAnsi" w:hAnsiTheme="minorHAnsi" w:cstheme="minorHAnsi"/>
          <w:noProof/>
          <w:sz w:val="20"/>
          <w:szCs w:val="20"/>
        </w:rPr>
        <w:drawing>
          <wp:anchor distT="0" distB="0" distL="114300" distR="114300" simplePos="0" relativeHeight="251659264" behindDoc="0" locked="0" layoutInCell="1" allowOverlap="1">
            <wp:simplePos x="0" y="0"/>
            <wp:positionH relativeFrom="margin">
              <wp:align>center</wp:align>
            </wp:positionH>
            <wp:positionV relativeFrom="paragraph">
              <wp:posOffset>-244475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761963" w:rsidRPr="00782642" w:rsidRDefault="00761963" w:rsidP="0092646F">
      <w:pPr>
        <w:tabs>
          <w:tab w:val="left" w:pos="8880"/>
        </w:tabs>
        <w:spacing w:line="276" w:lineRule="auto"/>
        <w:ind w:left="709" w:hanging="709"/>
        <w:rPr>
          <w:rFonts w:asciiTheme="minorHAnsi" w:hAnsiTheme="minorHAnsi" w:cstheme="minorHAnsi"/>
          <w:szCs w:val="20"/>
        </w:rPr>
      </w:pPr>
      <w:r>
        <w:rPr>
          <w:rFonts w:asciiTheme="minorHAnsi" w:hAnsiTheme="minorHAnsi" w:cstheme="minorHAnsi"/>
          <w:szCs w:val="20"/>
        </w:rPr>
        <w:tab/>
      </w:r>
    </w:p>
    <w:p w:rsidR="00761963" w:rsidRPr="00782642" w:rsidRDefault="00761963" w:rsidP="0092646F">
      <w:pPr>
        <w:tabs>
          <w:tab w:val="left" w:pos="6284"/>
        </w:tabs>
        <w:spacing w:line="276" w:lineRule="auto"/>
        <w:ind w:left="709" w:hanging="709"/>
        <w:jc w:val="center"/>
        <w:rPr>
          <w:rFonts w:asciiTheme="minorHAnsi" w:hAnsiTheme="minorHAnsi" w:cstheme="minorHAnsi"/>
          <w:b/>
          <w:bCs/>
          <w:szCs w:val="20"/>
        </w:rPr>
      </w:pPr>
      <w:r w:rsidRPr="00782642">
        <w:rPr>
          <w:rFonts w:asciiTheme="minorHAnsi" w:hAnsiTheme="minorHAnsi" w:cstheme="minorHAnsi"/>
          <w:b/>
          <w:bCs/>
          <w:szCs w:val="20"/>
        </w:rPr>
        <w:t>MINISTÉRIO DA EDUCAÇÃO</w:t>
      </w:r>
    </w:p>
    <w:p w:rsidR="00761963" w:rsidRPr="00782642" w:rsidRDefault="00761963" w:rsidP="0092646F">
      <w:pPr>
        <w:pStyle w:val="Ttulo1"/>
        <w:spacing w:before="0" w:line="276" w:lineRule="auto"/>
        <w:ind w:left="709" w:hanging="709"/>
        <w:jc w:val="center"/>
        <w:rPr>
          <w:rFonts w:asciiTheme="minorHAnsi" w:hAnsiTheme="minorHAnsi" w:cstheme="minorHAnsi"/>
          <w:b/>
          <w:color w:val="auto"/>
          <w:sz w:val="20"/>
          <w:szCs w:val="20"/>
        </w:rPr>
      </w:pPr>
      <w:r w:rsidRPr="00782642">
        <w:rPr>
          <w:rFonts w:asciiTheme="minorHAnsi" w:hAnsiTheme="minorHAnsi" w:cstheme="minorHAnsi"/>
          <w:b/>
          <w:color w:val="auto"/>
          <w:sz w:val="20"/>
          <w:szCs w:val="20"/>
        </w:rPr>
        <w:t>UNIVERSIDADE FEDERAL FLUMINENSE</w:t>
      </w:r>
    </w:p>
    <w:p w:rsidR="00761963" w:rsidRPr="00782642" w:rsidRDefault="00761963" w:rsidP="0092646F">
      <w:pPr>
        <w:spacing w:line="276" w:lineRule="auto"/>
        <w:ind w:left="709" w:hanging="709"/>
        <w:jc w:val="center"/>
        <w:rPr>
          <w:rFonts w:asciiTheme="minorHAnsi" w:hAnsiTheme="minorHAnsi" w:cstheme="minorHAnsi"/>
          <w:b/>
          <w:szCs w:val="20"/>
        </w:rPr>
      </w:pPr>
      <w:r w:rsidRPr="00782642">
        <w:rPr>
          <w:rFonts w:asciiTheme="minorHAnsi" w:hAnsiTheme="minorHAnsi" w:cstheme="minorHAnsi"/>
          <w:b/>
          <w:szCs w:val="20"/>
        </w:rPr>
        <w:t>PRO REITORIA DE ADMINISTRAÇÃO</w:t>
      </w:r>
    </w:p>
    <w:p w:rsidR="001B3F02" w:rsidRDefault="001B3F02" w:rsidP="0092646F">
      <w:pPr>
        <w:ind w:left="709" w:hanging="709"/>
      </w:pPr>
    </w:p>
    <w:p w:rsidR="00761963" w:rsidRDefault="00761963" w:rsidP="0092646F">
      <w:pPr>
        <w:ind w:left="709" w:hanging="709"/>
        <w:jc w:val="center"/>
        <w:rPr>
          <w:b/>
        </w:rPr>
      </w:pPr>
      <w:r w:rsidRPr="00761963">
        <w:rPr>
          <w:rFonts w:asciiTheme="minorHAnsi" w:hAnsiTheme="minorHAnsi" w:cstheme="minorHAnsi"/>
          <w:b/>
          <w:bCs/>
          <w:sz w:val="24"/>
        </w:rPr>
        <w:t xml:space="preserve">ANEXO </w:t>
      </w:r>
      <w:bookmarkStart w:id="0" w:name="_GoBack"/>
      <w:bookmarkEnd w:id="0"/>
      <w:r w:rsidR="00600ACB">
        <w:rPr>
          <w:rFonts w:asciiTheme="minorHAnsi" w:hAnsiTheme="minorHAnsi" w:cstheme="minorHAnsi"/>
          <w:b/>
          <w:bCs/>
          <w:sz w:val="24"/>
        </w:rPr>
        <w:t>X</w:t>
      </w:r>
      <w:r w:rsidR="0092646F">
        <w:rPr>
          <w:rFonts w:asciiTheme="minorHAnsi" w:hAnsiTheme="minorHAnsi" w:cstheme="minorHAnsi"/>
          <w:b/>
          <w:bCs/>
          <w:sz w:val="24"/>
        </w:rPr>
        <w:t xml:space="preserve"> </w:t>
      </w:r>
      <w:r w:rsidR="00CE6A3F">
        <w:rPr>
          <w:rFonts w:asciiTheme="minorHAnsi" w:hAnsiTheme="minorHAnsi" w:cstheme="minorHAnsi"/>
          <w:b/>
          <w:bCs/>
          <w:sz w:val="24"/>
        </w:rPr>
        <w:t>–</w:t>
      </w:r>
      <w:r w:rsidR="0092646F">
        <w:rPr>
          <w:rFonts w:asciiTheme="minorHAnsi" w:hAnsiTheme="minorHAnsi" w:cstheme="minorHAnsi"/>
          <w:b/>
          <w:bCs/>
          <w:sz w:val="24"/>
        </w:rPr>
        <w:t xml:space="preserve"> </w:t>
      </w:r>
      <w:r w:rsidR="00F419D3">
        <w:rPr>
          <w:b/>
        </w:rPr>
        <w:t>TERMO DE</w:t>
      </w:r>
      <w:r w:rsidR="002F5CD0">
        <w:rPr>
          <w:b/>
        </w:rPr>
        <w:t xml:space="preserve"> </w:t>
      </w:r>
      <w:r w:rsidR="000869DC">
        <w:rPr>
          <w:b/>
        </w:rPr>
        <w:t>COMPROMISSO E SIGILO</w:t>
      </w:r>
    </w:p>
    <w:p w:rsidR="00F419D3" w:rsidRDefault="00F419D3" w:rsidP="00F419D3">
      <w:pPr>
        <w:spacing w:line="360" w:lineRule="auto"/>
        <w:ind w:left="360"/>
        <w:rPr>
          <w:b/>
        </w:rPr>
      </w:pPr>
    </w:p>
    <w:p w:rsidR="000869DC" w:rsidRDefault="000869DC" w:rsidP="000869DC">
      <w:pPr>
        <w:spacing w:line="360" w:lineRule="auto"/>
        <w:ind w:left="360" w:right="54"/>
        <w:jc w:val="both"/>
      </w:pPr>
      <w:r>
        <w:t>A Universidade Federal Fluminense/UFF, sediada à Rua Miguel de Frias, 9, Icaraí, Niterói/RJ, CNPJ</w:t>
      </w:r>
      <w:r w:rsidR="0024180D">
        <w:t xml:space="preserve"> </w:t>
      </w:r>
      <w:r>
        <w:t xml:space="preserve">N.° 28.523.215/0001-06, doravante de CONTRATANTE Nominado CONTRATANTE, e, de outro lado, a </w:t>
      </w:r>
      <w:r>
        <w:rPr>
          <w:b/>
          <w:i/>
        </w:rPr>
        <w:t>&lt;NOME DA EMPRESA&gt;</w:t>
      </w:r>
      <w:r>
        <w:t xml:space="preserve">, sediada em </w:t>
      </w:r>
      <w:r>
        <w:rPr>
          <w:b/>
          <w:i/>
        </w:rPr>
        <w:t>&lt;ENDEREÇO&gt;</w:t>
      </w:r>
      <w:r>
        <w:t xml:space="preserve">, CNPJ n.° </w:t>
      </w:r>
      <w:r>
        <w:rPr>
          <w:b/>
          <w:i/>
        </w:rPr>
        <w:t>&lt;CNPJ&gt;</w:t>
      </w:r>
      <w:r>
        <w:t xml:space="preserve">, doravante denominada CONTRATADA;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CONSIDERANDO que, em razão do CONTRATO N.º </w:t>
      </w:r>
      <w:r>
        <w:rPr>
          <w:b/>
        </w:rPr>
        <w:t>XX/20XX</w:t>
      </w:r>
      <w:r>
        <w:t xml:space="preserve"> doravante denominado CONTRATO PRINCIPAL, a CONTRATADA poderá ter acesso a informações sigilosas do CONTRATANTE; </w:t>
      </w:r>
    </w:p>
    <w:p w:rsidR="000869DC" w:rsidRDefault="000869DC" w:rsidP="000869DC">
      <w:pPr>
        <w:spacing w:line="360" w:lineRule="auto"/>
        <w:ind w:left="360" w:right="54"/>
        <w:jc w:val="both"/>
      </w:pPr>
      <w:r>
        <w:t xml:space="preserve">CONSIDERANDO a necessidade de ajustar as condições de revelação destas informações sigilosas, bem como definir as regras para o seu uso e proteção; </w:t>
      </w:r>
    </w:p>
    <w:p w:rsidR="000869DC" w:rsidRDefault="000869DC" w:rsidP="000869DC">
      <w:pPr>
        <w:spacing w:line="360" w:lineRule="auto"/>
        <w:ind w:left="360" w:right="54"/>
        <w:jc w:val="both"/>
      </w:pPr>
      <w:r>
        <w:t xml:space="preserve">CONSIDERANDO o disposto na Política de Segurança da Informação da CONTRATANTE; Resolvem celebrar o presente TERMO DE COMPROMISSO DE MANUTENÇÃO DE SIGILO, doravante TERMO, vinculado ao CONTRATO PRINCIPAL, mediante as seguintes cláusulas e condições: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Primeira – DO OBJETO </w:t>
      </w:r>
    </w:p>
    <w:p w:rsidR="000869DC" w:rsidRDefault="000869DC" w:rsidP="000869DC">
      <w:pPr>
        <w:spacing w:line="360" w:lineRule="auto"/>
        <w:ind w:left="360" w:right="54"/>
        <w:jc w:val="both"/>
      </w:pPr>
      <w:r>
        <w:t xml:space="preserve">Constitui objeto deste TERMO o estabelecimento de condições específicas para regulamentar as obrigações a serem observadas pela CONTRATADA, no que diz respeito ao trato de informações sensíveis e sigilosas, disponibilizadas pela CONTRATANTE, por força dos procedimentos necessários para a execução do objeto do CONTRATO PRINCIPAL celebrado entre as partes e em acordo com o que dispõe o Decreto 7.845 de 14/11/2012 - Salvaguarda de dados, informações, documentos e materiais sigilosos de interesse da segurança da sociedade e do Estado.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Segunda – DOS CONCEITOS E DEFINIÇÕES </w:t>
      </w:r>
    </w:p>
    <w:p w:rsidR="000869DC" w:rsidRDefault="000869DC" w:rsidP="000869DC">
      <w:pPr>
        <w:spacing w:line="360" w:lineRule="auto"/>
        <w:ind w:left="360" w:right="54"/>
        <w:jc w:val="both"/>
      </w:pPr>
      <w:r>
        <w:t xml:space="preserve">Para os efeitos deste TERMO, são estabelecidos os seguintes conceitos e definições: </w:t>
      </w:r>
    </w:p>
    <w:p w:rsidR="000869DC" w:rsidRDefault="000869DC" w:rsidP="000869DC">
      <w:pPr>
        <w:spacing w:line="360" w:lineRule="auto"/>
        <w:ind w:left="360" w:right="54"/>
        <w:jc w:val="both"/>
      </w:pPr>
      <w:r>
        <w:rPr>
          <w:b/>
        </w:rPr>
        <w:t>Informação:</w:t>
      </w:r>
      <w:r>
        <w:t xml:space="preserve"> é o conjunto de dados organizados de acordo com procedimentos executados por meios eletrônicos ou não, que possibilitam a realização de atividades específicas e/ou tomada de decisão. </w:t>
      </w:r>
    </w:p>
    <w:p w:rsidR="000869DC" w:rsidRDefault="000869DC" w:rsidP="000869DC">
      <w:pPr>
        <w:spacing w:line="360" w:lineRule="auto"/>
        <w:ind w:left="360" w:right="54"/>
        <w:jc w:val="both"/>
      </w:pPr>
      <w:r>
        <w:rPr>
          <w:b/>
        </w:rPr>
        <w:t>Informação Pública ou Ostensiva:</w:t>
      </w:r>
      <w:r>
        <w:t xml:space="preserve"> são aquelas cujo acesso é irrestrito, obtida por divulgação pública ou por meio de canais autorizados pela CONTRATANTE. </w:t>
      </w:r>
    </w:p>
    <w:p w:rsidR="000869DC" w:rsidRDefault="000869DC" w:rsidP="000869DC">
      <w:pPr>
        <w:spacing w:line="360" w:lineRule="auto"/>
        <w:ind w:left="360" w:right="54"/>
        <w:jc w:val="both"/>
      </w:pPr>
      <w:r>
        <w:rPr>
          <w:b/>
        </w:rPr>
        <w:lastRenderedPageBreak/>
        <w:t>Informações Sensíveis:</w:t>
      </w:r>
      <w:r>
        <w:t xml:space="preserve"> são todos os conhecimentos estratégicos que, em função de seu potencial no aproveitamento de oportunidades ou desenvolvimento nos ramos econômico, político, científico, tecnológico, militar e social, possam beneficiar a Sociedade e o Estado brasileiros. </w:t>
      </w:r>
    </w:p>
    <w:p w:rsidR="000869DC" w:rsidRDefault="000869DC" w:rsidP="000869DC">
      <w:pPr>
        <w:spacing w:line="360" w:lineRule="auto"/>
        <w:ind w:left="360" w:right="54"/>
        <w:jc w:val="both"/>
      </w:pPr>
      <w:r>
        <w:rPr>
          <w:b/>
        </w:rPr>
        <w:t>Informações Sigilosas:</w:t>
      </w:r>
      <w:r>
        <w:t xml:space="preserve"> são aquelas cujo conhecimento irrestrito ou divulgação possam acarretar qualquer risco à segurança da sociedade e do Estado, bem como aquelas necessárias ao resguardo da inviolabilidade da intimidade, da vida privada, da honra e da imagem das pessoas. </w:t>
      </w:r>
      <w:r>
        <w:rPr>
          <w:b/>
        </w:rPr>
        <w:t>Contrato Principal:</w:t>
      </w:r>
      <w:r>
        <w:t xml:space="preserve"> contrato celebrado entre as partes, ao qual este TERMO se vincula.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Terceira – DAS INFORMAÇÕES SIGILOSAS </w:t>
      </w:r>
    </w:p>
    <w:p w:rsidR="000869DC" w:rsidRDefault="000869DC" w:rsidP="000869DC">
      <w:pPr>
        <w:spacing w:line="360" w:lineRule="auto"/>
        <w:ind w:left="360" w:right="54"/>
        <w:jc w:val="both"/>
      </w:pPr>
      <w:r>
        <w:t xml:space="preserve">Serão consideradas como informação sigilosa, toda e qualquer informação escrita ou oral, revelada a outra parte, contendo ou não a expressão confidencial e/ou reservada. O TERMO informação abrangerá toda informação escrita, verbal, ou em linguagem computacional em qualquer nível, ou de qualquer outro modo apresentada, tangível ou intangível, podendo incluir, mas não se limitando a: know-how, técnicas, especificações, relatórios, compilações, código fonte de programas de computador na íntegra ou em partes, fórmulas, desenhos, cópias, modelos, amostras de ideias, aspectos financeiros e econômicos, definições, informações sobre as atividades da CONTRATANTE e/ou quaisquer informações técnicas/comerciais relacionadas/resultantes ou não ao CONTRATO PRINCIPAL, doravante denominados INFORMAÇÕES, a que diretamente ou pelos seus empregados, a CONTRATADA venha a ter acesso, conhecimento ou que venha a lhe ser confiada durante e em razão das atuações de execução do CONTRATO PRINCIPAL celebrado entre as partes.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Primeiro – Comprometem-se, as partes,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uso dessas informações, que se restringem estritamente ao cumprimento do CONTRATO PRINCIPAL.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Segundo – As partes deverão cuidar para que as informações sigilosas fiquem restritas ao conhecimento das pessoas que estejam diretamente envolvidas nas atividades relacionadas à execução do objeto do CONTRATO PRINCIPAL.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Terceiro – As obrigações constantes deste TERMO não serão aplicadas às INFORMAÇÕES que: </w:t>
      </w:r>
    </w:p>
    <w:p w:rsidR="000869DC" w:rsidRDefault="000869DC" w:rsidP="000869DC">
      <w:pPr>
        <w:spacing w:line="360" w:lineRule="auto"/>
        <w:ind w:left="360" w:right="54"/>
        <w:jc w:val="both"/>
      </w:pPr>
      <w:r>
        <w:t xml:space="preserve">– Sejam comprovadamente de domínio público no momento da revelação; </w:t>
      </w:r>
    </w:p>
    <w:p w:rsidR="000869DC" w:rsidRDefault="000869DC" w:rsidP="000869DC">
      <w:pPr>
        <w:spacing w:line="360" w:lineRule="auto"/>
        <w:ind w:left="360" w:right="54"/>
        <w:jc w:val="both"/>
      </w:pPr>
      <w:r>
        <w:t xml:space="preserve">– Tenham sido comprovadas e legitimamente recebidas de terceiros, estranhos ao presente TERMO; </w:t>
      </w:r>
    </w:p>
    <w:p w:rsidR="000869DC" w:rsidRDefault="000869DC" w:rsidP="000869DC">
      <w:pPr>
        <w:spacing w:line="360" w:lineRule="auto"/>
        <w:ind w:left="360" w:right="54"/>
        <w:jc w:val="both"/>
      </w:pPr>
      <w:r>
        <w:lastRenderedPageBreak/>
        <w:t xml:space="preserve">– Sejam reveladas em razão de requisição judicial ou outra determinação válida do Governo, somente até a extensão de tais ordens, desde que as partes cumpram qualquer medida de proteção pertinente e tenham sido notificadas sobre a existência de tal ordem, previamente e por escrito, dando a esta, na medida do possível, tempo hábil para pleitear medidas de proteção que julgar cabíveis.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Quarta – DOS DIREITOS E OBRIGAÇÕES </w:t>
      </w:r>
    </w:p>
    <w:p w:rsidR="000869DC" w:rsidRDefault="000869DC" w:rsidP="000869DC">
      <w:pPr>
        <w:spacing w:line="360" w:lineRule="auto"/>
        <w:ind w:left="360" w:right="54"/>
        <w:jc w:val="both"/>
      </w:pPr>
      <w:r>
        <w:t xml:space="preserve">As partes se comprometem e se obrigam a utilizar a informação sigilosa revelada pela outra parte exclusivamente para os propósitos da execução do CONTRATO PRINCIPAL, em conformidade com o disposto neste TERMO.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Primeiro – A CONTRATADA se compromete a não efetuar qualquer tipo de cópia da informação sigilosa sem o consentimento expresso e prévio da CONTRATANTE.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Segundo – A CONTRATADA compromete-se a dar ciência e obter o aceite formal da direção e empregados que atuarão direta ou indiretamente na execução do CONTRATO PRINCIPAL sobre a existência deste TERMO bem como da natureza sigilosa das informações. </w:t>
      </w:r>
    </w:p>
    <w:p w:rsidR="000869DC" w:rsidRDefault="000869DC" w:rsidP="000869DC">
      <w:pPr>
        <w:spacing w:line="360" w:lineRule="auto"/>
        <w:ind w:left="360" w:right="54"/>
        <w:jc w:val="both"/>
      </w:pPr>
      <w:r>
        <w:t xml:space="preserve">I – A CONTRATADA deverá firmar acordos por escrito com seus empregados visando garantir o cumprimento de todas as disposições do presente TERMO e dará ciência à CONTRATANTE dos documentos comprobatórios.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Terceiro – A CONTRATADA obriga-se a tomar todas as medidas necessárias à proteção da informação sigilosa da CONTRATANTE, bem como evitar e prevenir a revelação a terceiros, exceto se devidamente autorizado por escrito pela CONTRATANTE.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Quarto – Cada parte permanecerá como fiel depositária das informações reveladas à outra parte em função deste TERMO. </w:t>
      </w:r>
    </w:p>
    <w:p w:rsidR="000869DC" w:rsidRDefault="000869DC" w:rsidP="000869DC">
      <w:pPr>
        <w:spacing w:line="360" w:lineRule="auto"/>
        <w:ind w:left="360" w:right="54"/>
        <w:jc w:val="both"/>
      </w:pPr>
      <w:r>
        <w:t xml:space="preserve">I – Quando requeridas, as informações deverão retornar imediatamente ao proprietário, bem como todas e quaisquer cópias eventualmente existentes.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Quinto – A CONTRATADA obriga-se por si, sua controladora, suas controladas, 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Sexto - A CONTRATADA, na forma disposta no parágrafo primeiro, acima, também se obriga a: </w:t>
      </w:r>
    </w:p>
    <w:p w:rsidR="000869DC" w:rsidRDefault="000869DC" w:rsidP="000869DC">
      <w:pPr>
        <w:spacing w:line="360" w:lineRule="auto"/>
        <w:ind w:left="360" w:right="54"/>
        <w:jc w:val="both"/>
      </w:pPr>
      <w:r>
        <w:lastRenderedPageBreak/>
        <w:t xml:space="preserve">– 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 Responsabilizar-se por impedir, por qualquer meio em direito admitido, arcando com todos os custos do impedimento, mesmo judiciais, inclusive as despesas processuais e outras despesas derivadas, a divulgação ou utilização das Informações Proprietárias por seus agentes, representantes ou por terceiros; </w:t>
      </w:r>
    </w:p>
    <w:p w:rsidR="000869DC" w:rsidRDefault="000869DC" w:rsidP="000869DC">
      <w:pPr>
        <w:spacing w:line="360" w:lineRule="auto"/>
        <w:ind w:left="360" w:right="54"/>
        <w:jc w:val="both"/>
      </w:pPr>
      <w:r>
        <w:t xml:space="preserve">– Comunicar à CONTRATANTE, de imediato, de forma expressa e antes de qualquer divulgação, caso tenha que revelar qualquer uma das informações, por determinação judicial ou ordem de atendimento obrigatório determinado por órgão competente; e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 Identificar as pessoas que, em nome da CONTRATADA, terão acesso às informações sigilosas.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Quinta – DA VIGÊNCIA </w:t>
      </w:r>
    </w:p>
    <w:p w:rsidR="000869DC" w:rsidRDefault="000869DC" w:rsidP="000869DC">
      <w:pPr>
        <w:spacing w:line="360" w:lineRule="auto"/>
        <w:ind w:left="360" w:right="54"/>
        <w:jc w:val="both"/>
      </w:pPr>
      <w:r>
        <w:t xml:space="preserve">O presente TERMO tem natureza irrevogável e irretratável, permanecendo em vigor desde a data de sua assinatura até expirar o prazo de classificação da informação a que a CONTRATADA teve acesso em razão do CONTRATO PRINCIPAL.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Sexta – DAS PENALIDADES </w:t>
      </w:r>
    </w:p>
    <w:p w:rsidR="000869DC" w:rsidRDefault="000869DC" w:rsidP="000869DC">
      <w:pPr>
        <w:spacing w:line="360" w:lineRule="auto"/>
        <w:ind w:left="360" w:right="54"/>
        <w:jc w:val="both"/>
      </w:pPr>
      <w:r>
        <w:t xml:space="preserve">A quebra do sigilo e/ou da confidencialidade das informações, devidamente comprovada, possibilitará a imediata aplicação de penalidades previstas conforme disposições contratuais e legislações em vigor que tratam desse assunto, podendo até culminar na rescisão do CONTRATO PRINCIPAL firmado entre as PARTES. Neste caso, a CONTRATADA, estará sujeita, por ação ou omissão, ao pagamento ou recomposição de todas as perdas e danos sofridos pela CONTRATANTE, inclusive as de ordem moral, bem como as de responsabilidades civil e criminal, as quais serão apuradas em regular processo administrativo ou judicial, sem prejuízo das demais sanções legais cabíveis, conforme Art. 87 da Lei nº. 8.666/93. </w:t>
      </w:r>
    </w:p>
    <w:p w:rsidR="000869DC" w:rsidRDefault="000869DC" w:rsidP="000869DC">
      <w:pPr>
        <w:pStyle w:val="Ttulo3"/>
        <w:spacing w:line="360" w:lineRule="auto"/>
        <w:ind w:left="360" w:firstLine="0"/>
        <w:jc w:val="both"/>
      </w:pPr>
      <w:r>
        <w:t xml:space="preserve">Cláusula Sétima – DISPOSIÇÕES GERAIS </w:t>
      </w:r>
    </w:p>
    <w:p w:rsidR="000869DC" w:rsidRDefault="000869DC" w:rsidP="000869DC">
      <w:pPr>
        <w:spacing w:line="360" w:lineRule="auto"/>
        <w:ind w:left="360" w:right="54"/>
        <w:jc w:val="both"/>
      </w:pPr>
      <w:r>
        <w:t xml:space="preserve">Este TERMO de Confidencialidade é parte integrante e inseparável do CONTRATO PRINCIPAL.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Primeiro – Surgindo divergências quanto à interpretação do disposto neste instrumento, ou quanto à execução das obrigações dele decorrentes, ou constatando-se casos omissos, as partes buscarão solucionar as divergências de acordo com os princípios de boa fé, da </w:t>
      </w:r>
      <w:r w:rsidR="0024180D">
        <w:t>equidade</w:t>
      </w:r>
      <w:r>
        <w:t xml:space="preserve">, da razoabilidade, da economicidade e da moralidade.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Segundo – O disposto no presente TERMO prevalecerá sempre em caso de dúvida e, salvo expressa determinação em contrário, sobre eventuais disposições constantes de outros instrumentos conexos firmados entre as partes quanto ao sigilo de informações, tal como aqui definidas.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Parágrafo Terceiro – Ao assinar o presente instrumento, a CONTRATADA manifesta sua concordância no sentido de que: </w:t>
      </w:r>
    </w:p>
    <w:p w:rsidR="000869DC" w:rsidRDefault="000869DC" w:rsidP="000869DC">
      <w:pPr>
        <w:spacing w:line="360" w:lineRule="auto"/>
        <w:ind w:left="360" w:right="54"/>
        <w:jc w:val="both"/>
      </w:pPr>
      <w:r>
        <w:t xml:space="preserve">– A CONTRATANTE terá o direito de, a qualquer tempo e sob qualquer motivo, auditar e monitorar as atividades da CONTRATADA; </w:t>
      </w:r>
    </w:p>
    <w:p w:rsidR="000869DC" w:rsidRDefault="000869DC" w:rsidP="000869DC">
      <w:pPr>
        <w:spacing w:line="360" w:lineRule="auto"/>
        <w:ind w:left="360" w:right="54"/>
        <w:jc w:val="both"/>
      </w:pPr>
      <w:r>
        <w:t xml:space="preserve">– A CONTRATADA deverá disponibilizar, sempre que solicitadas formalmente pela CONTRATANTE, todas as informações requeridas pertinentes ao CONTRATO PRINCIPAL. III – A omissão ou tolerância das partes, em exigir o estrito cumprimento das condições estabelecidas neste instrumento, não constituirá novação ou renúncia, nem afetará os direitos, que poderão ser exercidos a qualquer tempo; </w:t>
      </w:r>
    </w:p>
    <w:p w:rsidR="000869DC" w:rsidRDefault="000869DC" w:rsidP="000869DC">
      <w:pPr>
        <w:spacing w:line="360" w:lineRule="auto"/>
        <w:ind w:left="360" w:right="54"/>
        <w:jc w:val="both"/>
      </w:pPr>
      <w:r>
        <w:t xml:space="preserve">– Todas as condições, TERMOS e obrigações ora constituídos serão regidos pela legislação e regulamentação brasileiras pertinentes; </w:t>
      </w:r>
    </w:p>
    <w:p w:rsidR="000869DC" w:rsidRDefault="000869DC" w:rsidP="000869DC">
      <w:pPr>
        <w:spacing w:line="360" w:lineRule="auto"/>
        <w:ind w:left="360" w:right="54"/>
        <w:jc w:val="both"/>
      </w:pPr>
      <w:r>
        <w:t xml:space="preserve">– O presente TERMO somente poderá ser alterado mediante TERMO aditivo firmado pelas partes; </w:t>
      </w:r>
    </w:p>
    <w:p w:rsidR="000869DC" w:rsidRDefault="000869DC" w:rsidP="000869DC">
      <w:pPr>
        <w:spacing w:line="360" w:lineRule="auto"/>
        <w:ind w:left="360" w:right="54"/>
        <w:jc w:val="both"/>
      </w:pPr>
      <w:r>
        <w:t xml:space="preserve">– Alterações do número, natureza e quantidade das informações disponibilizadas para a CONTRATADA não descaracterizarão ou reduzirão o compromisso e as obrigações pactuadas neste TERMO, que permanecerá válido e com todos seus efeitos legais em qualquer uma das situações tipificadas neste instrumento; </w:t>
      </w:r>
    </w:p>
    <w:p w:rsidR="000869DC" w:rsidRDefault="000869DC" w:rsidP="000869DC">
      <w:pPr>
        <w:spacing w:line="360" w:lineRule="auto"/>
        <w:ind w:left="360" w:right="54"/>
        <w:jc w:val="both"/>
      </w:pPr>
      <w:r>
        <w:t xml:space="preserve">– O acréscimo, complementação, substituição ou esclarecimento de qualquer uma das informações disponibilizadas para a CONTRATADA, serão incorporados a este TERMO, passando a fazer dele parte integrante, para todos os fins e efeitos, recebendo também a mesma proteção descrita para as informações iniciais disponibilizadas, sendo necessário a formalização de TERMO aditivo ao CONTRATO PRINCIPAL; </w:t>
      </w:r>
    </w:p>
    <w:p w:rsidR="000869DC" w:rsidRDefault="000869DC" w:rsidP="000869DC">
      <w:pPr>
        <w:spacing w:line="360" w:lineRule="auto"/>
        <w:ind w:left="360" w:right="54"/>
        <w:jc w:val="both"/>
      </w:pPr>
      <w:r>
        <w:t xml:space="preserve">– Este TERMO não deve ser interpretado como criação ou envolvimento das Partes, ou suas filiadas, nem em obrigação de divulgar Informações Sigilosas para a outra Parte, nem como obrigação de celebrarem qualquer outro acordo entre si. </w:t>
      </w:r>
    </w:p>
    <w:p w:rsidR="000869DC" w:rsidRDefault="000869DC" w:rsidP="000869DC">
      <w:pPr>
        <w:spacing w:line="360" w:lineRule="auto"/>
        <w:ind w:left="60"/>
        <w:jc w:val="both"/>
      </w:pPr>
    </w:p>
    <w:p w:rsidR="000869DC" w:rsidRDefault="000869DC" w:rsidP="000869DC">
      <w:pPr>
        <w:pStyle w:val="Ttulo3"/>
        <w:spacing w:line="360" w:lineRule="auto"/>
        <w:ind w:left="360" w:firstLine="0"/>
        <w:jc w:val="both"/>
      </w:pPr>
      <w:r>
        <w:t xml:space="preserve">Cláusula Oitava – DO FORO </w:t>
      </w:r>
    </w:p>
    <w:p w:rsidR="000869DC" w:rsidRDefault="000869DC" w:rsidP="000869DC">
      <w:pPr>
        <w:spacing w:line="360" w:lineRule="auto"/>
        <w:ind w:left="360" w:right="54"/>
        <w:jc w:val="both"/>
      </w:pPr>
      <w:r>
        <w:t xml:space="preserve">A CONTRATANTE elege o foro da &lt;CIDADE DA CONTRATANTE&gt;, onde está localizada a sede da CONTRATANTE, para dirimir quaisquer dúvidas originadas do presente TERMO, com renúncia expressa a qualquer outro, por mais privilegiado que seja. </w:t>
      </w:r>
    </w:p>
    <w:p w:rsidR="000869DC" w:rsidRDefault="000869DC" w:rsidP="000869DC">
      <w:pPr>
        <w:spacing w:line="360" w:lineRule="auto"/>
        <w:ind w:left="60"/>
        <w:jc w:val="both"/>
      </w:pPr>
    </w:p>
    <w:p w:rsidR="000869DC" w:rsidRDefault="000869DC" w:rsidP="000869DC">
      <w:pPr>
        <w:spacing w:line="360" w:lineRule="auto"/>
        <w:ind w:left="360" w:right="54"/>
        <w:jc w:val="both"/>
      </w:pPr>
      <w:r>
        <w:t xml:space="preserve">E, por assim estarem justas e estabelecidas as condições, o presente TERMO DE COMPROMISSO DE MANUTENÇÃO DE SIGILO é assinado pelas partes em 2 vias de igual teor e um só efeito. </w:t>
      </w:r>
    </w:p>
    <w:p w:rsidR="000869DC" w:rsidRDefault="000869DC" w:rsidP="000869DC">
      <w:pPr>
        <w:spacing w:line="360" w:lineRule="auto"/>
        <w:ind w:left="60"/>
      </w:pPr>
    </w:p>
    <w:p w:rsidR="000869DC" w:rsidRDefault="000869DC" w:rsidP="000869DC">
      <w:pPr>
        <w:spacing w:line="360" w:lineRule="auto"/>
        <w:ind w:left="360" w:right="54"/>
      </w:pPr>
      <w:r>
        <w:t xml:space="preserve">_______________________, ___________ de _____________________ de 20____ </w:t>
      </w:r>
    </w:p>
    <w:p w:rsidR="000869DC" w:rsidRDefault="000869DC" w:rsidP="000869DC">
      <w:pPr>
        <w:spacing w:line="360" w:lineRule="auto"/>
        <w:ind w:left="60"/>
      </w:pPr>
    </w:p>
    <w:p w:rsidR="000869DC" w:rsidRDefault="000869DC" w:rsidP="000869DC">
      <w:pPr>
        <w:pStyle w:val="Ttulo3"/>
        <w:spacing w:line="360" w:lineRule="auto"/>
        <w:ind w:left="360" w:firstLine="0"/>
      </w:pPr>
      <w:r>
        <w:t xml:space="preserve">De Acordo </w:t>
      </w:r>
    </w:p>
    <w:p w:rsidR="000869DC" w:rsidRDefault="000869DC" w:rsidP="000869DC">
      <w:pPr>
        <w:spacing w:line="360" w:lineRule="auto"/>
        <w:ind w:left="60"/>
      </w:pPr>
    </w:p>
    <w:tbl>
      <w:tblPr>
        <w:tblW w:w="8349" w:type="dxa"/>
        <w:tblInd w:w="588" w:type="dxa"/>
        <w:tblLayout w:type="fixed"/>
        <w:tblLook w:val="0400"/>
      </w:tblPr>
      <w:tblGrid>
        <w:gridCol w:w="4081"/>
        <w:gridCol w:w="4268"/>
      </w:tblGrid>
      <w:tr w:rsidR="000869DC" w:rsidTr="00305E5B">
        <w:trPr>
          <w:trHeight w:val="280"/>
        </w:trPr>
        <w:tc>
          <w:tcPr>
            <w:tcW w:w="4081" w:type="dxa"/>
            <w:tcBorders>
              <w:top w:val="single" w:sz="4" w:space="0" w:color="000000"/>
              <w:left w:val="single" w:sz="4" w:space="0" w:color="000000"/>
              <w:bottom w:val="single" w:sz="4" w:space="0" w:color="000000"/>
              <w:right w:val="single" w:sz="4" w:space="0" w:color="000000"/>
            </w:tcBorders>
          </w:tcPr>
          <w:p w:rsidR="000869DC" w:rsidRDefault="000869DC" w:rsidP="00305E5B">
            <w:pPr>
              <w:ind w:left="360"/>
            </w:pPr>
            <w:r>
              <w:rPr>
                <w:b/>
              </w:rPr>
              <w:t xml:space="preserve">CONTRATANTE </w:t>
            </w:r>
          </w:p>
        </w:tc>
        <w:tc>
          <w:tcPr>
            <w:tcW w:w="4268" w:type="dxa"/>
            <w:tcBorders>
              <w:top w:val="single" w:sz="4" w:space="0" w:color="000000"/>
              <w:left w:val="single" w:sz="4" w:space="0" w:color="000000"/>
              <w:bottom w:val="single" w:sz="4" w:space="0" w:color="000000"/>
              <w:right w:val="single" w:sz="4" w:space="0" w:color="000000"/>
            </w:tcBorders>
          </w:tcPr>
          <w:p w:rsidR="000869DC" w:rsidRDefault="000869DC" w:rsidP="00305E5B">
            <w:pPr>
              <w:ind w:left="360"/>
            </w:pPr>
            <w:r>
              <w:rPr>
                <w:b/>
              </w:rPr>
              <w:t xml:space="preserve">CONTRATADA </w:t>
            </w:r>
          </w:p>
        </w:tc>
      </w:tr>
      <w:tr w:rsidR="000869DC" w:rsidTr="00305E5B">
        <w:trPr>
          <w:trHeight w:val="1960"/>
        </w:trPr>
        <w:tc>
          <w:tcPr>
            <w:tcW w:w="4081" w:type="dxa"/>
            <w:tcBorders>
              <w:top w:val="single" w:sz="4" w:space="0" w:color="000000"/>
              <w:left w:val="single" w:sz="4" w:space="0" w:color="000000"/>
              <w:bottom w:val="single" w:sz="4" w:space="0" w:color="000000"/>
              <w:right w:val="single" w:sz="4" w:space="0" w:color="000000"/>
            </w:tcBorders>
            <w:vAlign w:val="center"/>
          </w:tcPr>
          <w:p w:rsidR="000869DC" w:rsidRDefault="000869DC" w:rsidP="00305E5B">
            <w:pPr>
              <w:ind w:left="360"/>
            </w:pPr>
          </w:p>
          <w:p w:rsidR="000869DC" w:rsidRDefault="000869DC" w:rsidP="00305E5B">
            <w:pPr>
              <w:ind w:left="360"/>
            </w:pPr>
            <w:r>
              <w:rPr>
                <w:b/>
              </w:rPr>
              <w:t xml:space="preserve">____________________________ </w:t>
            </w:r>
          </w:p>
          <w:p w:rsidR="000869DC" w:rsidRDefault="000869DC" w:rsidP="00305E5B">
            <w:pPr>
              <w:ind w:left="360"/>
            </w:pPr>
            <w:r>
              <w:rPr>
                <w:b/>
                <w:i/>
              </w:rPr>
              <w:t xml:space="preserve">&lt;Nome&gt; </w:t>
            </w:r>
          </w:p>
          <w:p w:rsidR="000869DC" w:rsidRDefault="000869DC" w:rsidP="00305E5B">
            <w:pPr>
              <w:ind w:left="360"/>
            </w:pPr>
            <w:r>
              <w:rPr>
                <w:b/>
              </w:rPr>
              <w:t xml:space="preserve">Matrícula: </w:t>
            </w:r>
            <w:r>
              <w:rPr>
                <w:b/>
                <w:i/>
              </w:rPr>
              <w:t>&lt;Matr.&gt;</w:t>
            </w:r>
            <w:r>
              <w:t xml:space="preserve"> </w:t>
            </w:r>
          </w:p>
          <w:p w:rsidR="000869DC" w:rsidRDefault="000869DC" w:rsidP="00305E5B">
            <w:pPr>
              <w:ind w:left="60"/>
            </w:pPr>
          </w:p>
        </w:tc>
        <w:tc>
          <w:tcPr>
            <w:tcW w:w="4268" w:type="dxa"/>
            <w:tcBorders>
              <w:top w:val="single" w:sz="4" w:space="0" w:color="000000"/>
              <w:left w:val="single" w:sz="4" w:space="0" w:color="000000"/>
              <w:bottom w:val="single" w:sz="4" w:space="0" w:color="000000"/>
              <w:right w:val="single" w:sz="4" w:space="0" w:color="000000"/>
            </w:tcBorders>
          </w:tcPr>
          <w:p w:rsidR="000869DC" w:rsidRDefault="000869DC" w:rsidP="00305E5B">
            <w:pPr>
              <w:ind w:left="360"/>
            </w:pPr>
          </w:p>
          <w:p w:rsidR="000869DC" w:rsidRDefault="000869DC" w:rsidP="00305E5B">
            <w:pPr>
              <w:ind w:left="60"/>
            </w:pPr>
          </w:p>
          <w:p w:rsidR="000869DC" w:rsidRDefault="000869DC" w:rsidP="00305E5B">
            <w:pPr>
              <w:ind w:left="360"/>
            </w:pPr>
            <w:r>
              <w:rPr>
                <w:b/>
              </w:rPr>
              <w:t xml:space="preserve">______________________________ </w:t>
            </w:r>
          </w:p>
          <w:p w:rsidR="000869DC" w:rsidRDefault="000869DC" w:rsidP="00305E5B">
            <w:pPr>
              <w:ind w:left="360"/>
            </w:pPr>
            <w:r>
              <w:rPr>
                <w:b/>
                <w:i/>
              </w:rPr>
              <w:t xml:space="preserve">&lt;Nome&gt; </w:t>
            </w:r>
          </w:p>
          <w:p w:rsidR="000869DC" w:rsidRDefault="000869DC" w:rsidP="00305E5B">
            <w:pPr>
              <w:ind w:left="360"/>
            </w:pPr>
            <w:r>
              <w:rPr>
                <w:b/>
                <w:i/>
              </w:rPr>
              <w:t xml:space="preserve">&lt;Qualificação&gt; </w:t>
            </w:r>
          </w:p>
          <w:p w:rsidR="000869DC" w:rsidRDefault="000869DC" w:rsidP="00305E5B">
            <w:pPr>
              <w:ind w:left="60"/>
            </w:pPr>
          </w:p>
          <w:p w:rsidR="000869DC" w:rsidRDefault="000869DC" w:rsidP="00305E5B">
            <w:pPr>
              <w:ind w:left="60"/>
            </w:pPr>
          </w:p>
        </w:tc>
      </w:tr>
      <w:tr w:rsidR="000869DC" w:rsidTr="00305E5B">
        <w:trPr>
          <w:trHeight w:val="280"/>
        </w:trPr>
        <w:tc>
          <w:tcPr>
            <w:tcW w:w="4081" w:type="dxa"/>
            <w:tcBorders>
              <w:top w:val="single" w:sz="4" w:space="0" w:color="000000"/>
              <w:left w:val="single" w:sz="4" w:space="0" w:color="000000"/>
              <w:bottom w:val="single" w:sz="4" w:space="0" w:color="000000"/>
              <w:right w:val="nil"/>
            </w:tcBorders>
          </w:tcPr>
          <w:p w:rsidR="000869DC" w:rsidRDefault="000869DC" w:rsidP="00305E5B">
            <w:pPr>
              <w:ind w:left="360"/>
            </w:pPr>
            <w:r>
              <w:rPr>
                <w:b/>
              </w:rPr>
              <w:t xml:space="preserve">Testemunhas </w:t>
            </w:r>
          </w:p>
        </w:tc>
        <w:tc>
          <w:tcPr>
            <w:tcW w:w="4268" w:type="dxa"/>
            <w:tcBorders>
              <w:top w:val="single" w:sz="4" w:space="0" w:color="000000"/>
              <w:left w:val="nil"/>
              <w:bottom w:val="single" w:sz="4" w:space="0" w:color="000000"/>
              <w:right w:val="single" w:sz="4" w:space="0" w:color="000000"/>
            </w:tcBorders>
          </w:tcPr>
          <w:p w:rsidR="000869DC" w:rsidRDefault="000869DC" w:rsidP="00305E5B">
            <w:pPr>
              <w:spacing w:after="160"/>
              <w:ind w:left="360"/>
            </w:pPr>
          </w:p>
        </w:tc>
      </w:tr>
      <w:tr w:rsidR="000869DC" w:rsidTr="00305E5B">
        <w:trPr>
          <w:trHeight w:val="1680"/>
        </w:trPr>
        <w:tc>
          <w:tcPr>
            <w:tcW w:w="4081" w:type="dxa"/>
            <w:tcBorders>
              <w:top w:val="single" w:sz="4" w:space="0" w:color="000000"/>
              <w:left w:val="single" w:sz="4" w:space="0" w:color="000000"/>
              <w:bottom w:val="single" w:sz="4" w:space="0" w:color="000000"/>
              <w:right w:val="single" w:sz="4" w:space="0" w:color="000000"/>
            </w:tcBorders>
          </w:tcPr>
          <w:p w:rsidR="000869DC" w:rsidRDefault="000869DC" w:rsidP="00305E5B">
            <w:pPr>
              <w:ind w:left="360"/>
            </w:pPr>
          </w:p>
          <w:p w:rsidR="000869DC" w:rsidRDefault="000869DC" w:rsidP="00305E5B">
            <w:pPr>
              <w:ind w:left="360"/>
            </w:pPr>
            <w:r>
              <w:rPr>
                <w:b/>
              </w:rPr>
              <w:t xml:space="preserve">Testemunha 1 </w:t>
            </w:r>
          </w:p>
          <w:p w:rsidR="000869DC" w:rsidRDefault="000869DC" w:rsidP="00305E5B">
            <w:pPr>
              <w:ind w:left="60"/>
            </w:pPr>
          </w:p>
          <w:p w:rsidR="000869DC" w:rsidRDefault="000869DC" w:rsidP="00305E5B">
            <w:pPr>
              <w:ind w:left="360"/>
            </w:pPr>
            <w:r>
              <w:rPr>
                <w:b/>
              </w:rPr>
              <w:t xml:space="preserve">____________________________ </w:t>
            </w:r>
          </w:p>
          <w:p w:rsidR="000869DC" w:rsidRDefault="000869DC" w:rsidP="00305E5B">
            <w:pPr>
              <w:ind w:left="360"/>
            </w:pPr>
            <w:r>
              <w:rPr>
                <w:b/>
                <w:i/>
              </w:rPr>
              <w:t xml:space="preserve">&lt;Nome&gt; </w:t>
            </w:r>
          </w:p>
          <w:p w:rsidR="000869DC" w:rsidRDefault="000869DC" w:rsidP="00305E5B">
            <w:pPr>
              <w:ind w:left="360"/>
            </w:pPr>
            <w:r>
              <w:rPr>
                <w:b/>
                <w:i/>
              </w:rPr>
              <w:t xml:space="preserve">&lt;Qualificação&gt; </w:t>
            </w:r>
          </w:p>
        </w:tc>
        <w:tc>
          <w:tcPr>
            <w:tcW w:w="4268" w:type="dxa"/>
            <w:tcBorders>
              <w:top w:val="single" w:sz="4" w:space="0" w:color="000000"/>
              <w:left w:val="single" w:sz="4" w:space="0" w:color="000000"/>
              <w:bottom w:val="single" w:sz="4" w:space="0" w:color="000000"/>
              <w:right w:val="single" w:sz="4" w:space="0" w:color="000000"/>
            </w:tcBorders>
          </w:tcPr>
          <w:p w:rsidR="000869DC" w:rsidRDefault="000869DC" w:rsidP="00305E5B">
            <w:pPr>
              <w:ind w:left="360"/>
            </w:pPr>
          </w:p>
          <w:p w:rsidR="000869DC" w:rsidRDefault="000869DC" w:rsidP="00305E5B">
            <w:pPr>
              <w:ind w:left="360"/>
            </w:pPr>
            <w:r>
              <w:rPr>
                <w:b/>
              </w:rPr>
              <w:t xml:space="preserve">Testemunha 2 </w:t>
            </w:r>
          </w:p>
          <w:p w:rsidR="000869DC" w:rsidRDefault="000869DC" w:rsidP="00305E5B">
            <w:pPr>
              <w:ind w:left="60"/>
            </w:pPr>
          </w:p>
          <w:p w:rsidR="000869DC" w:rsidRDefault="000869DC" w:rsidP="00305E5B">
            <w:pPr>
              <w:ind w:left="360"/>
            </w:pPr>
            <w:r>
              <w:rPr>
                <w:b/>
              </w:rPr>
              <w:t xml:space="preserve">______________________________ </w:t>
            </w:r>
          </w:p>
          <w:p w:rsidR="000869DC" w:rsidRDefault="000869DC" w:rsidP="00305E5B">
            <w:pPr>
              <w:ind w:left="360"/>
            </w:pPr>
            <w:r>
              <w:rPr>
                <w:b/>
                <w:i/>
              </w:rPr>
              <w:t xml:space="preserve">&lt;Nome&gt; </w:t>
            </w:r>
          </w:p>
          <w:p w:rsidR="000869DC" w:rsidRDefault="000869DC" w:rsidP="00305E5B">
            <w:pPr>
              <w:ind w:left="360"/>
            </w:pPr>
            <w:r>
              <w:rPr>
                <w:b/>
                <w:i/>
              </w:rPr>
              <w:t xml:space="preserve">&lt;Qualificação&gt; </w:t>
            </w:r>
          </w:p>
        </w:tc>
      </w:tr>
    </w:tbl>
    <w:p w:rsidR="00F419D3" w:rsidRDefault="00F419D3" w:rsidP="00F419D3">
      <w:pPr>
        <w:spacing w:line="360" w:lineRule="auto"/>
        <w:ind w:left="60"/>
      </w:pPr>
    </w:p>
    <w:p w:rsidR="00F419D3" w:rsidRDefault="00F419D3" w:rsidP="00F419D3">
      <w:pPr>
        <w:spacing w:line="360" w:lineRule="auto"/>
        <w:ind w:left="60"/>
      </w:pPr>
    </w:p>
    <w:p w:rsidR="00F419D3" w:rsidRDefault="00F419D3" w:rsidP="0092646F">
      <w:pPr>
        <w:ind w:left="709" w:hanging="709"/>
        <w:jc w:val="center"/>
        <w:rPr>
          <w:b/>
        </w:rPr>
      </w:pPr>
    </w:p>
    <w:p w:rsidR="00F419D3" w:rsidRDefault="00F419D3" w:rsidP="0092646F">
      <w:pPr>
        <w:ind w:left="709" w:hanging="709"/>
        <w:jc w:val="center"/>
        <w:rPr>
          <w:b/>
        </w:rPr>
      </w:pPr>
    </w:p>
    <w:p w:rsidR="00F419D3" w:rsidRDefault="00F419D3" w:rsidP="0092646F">
      <w:pPr>
        <w:ind w:left="709" w:hanging="709"/>
        <w:jc w:val="center"/>
        <w:rPr>
          <w:b/>
        </w:rPr>
      </w:pPr>
    </w:p>
    <w:p w:rsidR="005B6297" w:rsidRDefault="005B6297" w:rsidP="005B6297">
      <w:pPr>
        <w:ind w:left="709" w:hanging="709"/>
      </w:pPr>
    </w:p>
    <w:p w:rsidR="005B6297" w:rsidRDefault="005B6297" w:rsidP="005B6297">
      <w:pPr>
        <w:rPr>
          <w:b/>
        </w:rPr>
      </w:pPr>
    </w:p>
    <w:sectPr w:rsidR="005B6297" w:rsidSect="0024180D">
      <w:headerReference w:type="default" r:id="rId9"/>
      <w:footerReference w:type="default" r:id="rId10"/>
      <w:pgSz w:w="11906" w:h="16838"/>
      <w:pgMar w:top="1440" w:right="1080" w:bottom="1440" w:left="156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pgNumType w:start="113"/>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ED6" w:rsidRDefault="00AA4ED6" w:rsidP="00195787">
      <w:r>
        <w:separator/>
      </w:r>
    </w:p>
  </w:endnote>
  <w:endnote w:type="continuationSeparator" w:id="0">
    <w:p w:rsidR="00AA4ED6" w:rsidRDefault="00AA4ED6"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0000000" w:usb2="00000000" w:usb3="00000000" w:csb0="00000000"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EA" w:rsidRDefault="005622EA">
    <w:pPr>
      <w:pStyle w:val="Rodap"/>
      <w:rPr>
        <w:rFonts w:ascii="Times New Roman" w:hAnsi="Times New Roman" w:cs="Times New Roman"/>
      </w:rPr>
    </w:pPr>
    <w:r>
      <w:rPr>
        <w:rFonts w:ascii="Times New Roman" w:hAnsi="Times New Roman" w:cs="Times New Roman"/>
      </w:rPr>
      <w:t>____________________________________________________________________</w:t>
    </w:r>
  </w:p>
  <w:p w:rsidR="005622EA" w:rsidRPr="007D1C2C" w:rsidRDefault="00CE6A3F" w:rsidP="00BB598F">
    <w:pPr>
      <w:pStyle w:val="Rodap"/>
      <w:jc w:val="center"/>
      <w:rPr>
        <w:i/>
      </w:rPr>
    </w:pPr>
    <w:r>
      <w:rPr>
        <w:sz w:val="12"/>
        <w:szCs w:val="12"/>
      </w:rPr>
      <w:t xml:space="preserve">Anexo </w:t>
    </w:r>
    <w:r w:rsidR="00600ACB">
      <w:rPr>
        <w:sz w:val="12"/>
        <w:szCs w:val="12"/>
      </w:rPr>
      <w:t>X</w:t>
    </w:r>
    <w:r w:rsidR="005622EA">
      <w:rPr>
        <w:sz w:val="12"/>
        <w:szCs w:val="12"/>
      </w:rPr>
      <w:t xml:space="preserve"> </w:t>
    </w:r>
    <w:r w:rsidR="000869DC">
      <w:rPr>
        <w:sz w:val="12"/>
        <w:szCs w:val="12"/>
      </w:rPr>
      <w:t>– Termo de Compromisso e Sigilo</w:t>
    </w:r>
    <w:r w:rsidR="005622EA">
      <w:rPr>
        <w:sz w:val="12"/>
        <w:szCs w:val="12"/>
      </w:rPr>
      <w:tab/>
    </w:r>
    <w:r w:rsidR="005622EA">
      <w:rPr>
        <w:sz w:val="12"/>
        <w:szCs w:val="12"/>
      </w:rPr>
      <w:tab/>
    </w:r>
    <w:r w:rsidR="005622EA">
      <w:rPr>
        <w:rFonts w:ascii="Verdana" w:hAnsi="Verdana"/>
        <w:sz w:val="16"/>
        <w:szCs w:val="16"/>
      </w:rPr>
      <w:t>Pág</w:t>
    </w:r>
    <w:r w:rsidR="005622EA" w:rsidRPr="00901838">
      <w:rPr>
        <w:rFonts w:ascii="Verdana" w:hAnsi="Verdana"/>
        <w:sz w:val="16"/>
        <w:szCs w:val="16"/>
      </w:rPr>
      <w:t xml:space="preserve">. </w:t>
    </w:r>
    <w:r w:rsidR="00017E28" w:rsidRPr="00901838">
      <w:rPr>
        <w:rStyle w:val="Nmerodepgina"/>
        <w:rFonts w:ascii="Verdana" w:eastAsia="MS Gothic" w:hAnsi="Verdana"/>
        <w:sz w:val="16"/>
        <w:szCs w:val="16"/>
      </w:rPr>
      <w:fldChar w:fldCharType="begin"/>
    </w:r>
    <w:r w:rsidR="005622EA" w:rsidRPr="00901838">
      <w:rPr>
        <w:rStyle w:val="Nmerodepgina"/>
        <w:rFonts w:ascii="Verdana" w:eastAsia="MS Gothic" w:hAnsi="Verdana"/>
        <w:sz w:val="16"/>
        <w:szCs w:val="16"/>
      </w:rPr>
      <w:instrText xml:space="preserve"> PAGE </w:instrText>
    </w:r>
    <w:r w:rsidR="00017E28" w:rsidRPr="00901838">
      <w:rPr>
        <w:rStyle w:val="Nmerodepgina"/>
        <w:rFonts w:ascii="Verdana" w:eastAsia="MS Gothic" w:hAnsi="Verdana"/>
        <w:sz w:val="16"/>
        <w:szCs w:val="16"/>
      </w:rPr>
      <w:fldChar w:fldCharType="separate"/>
    </w:r>
    <w:r w:rsidR="00651954">
      <w:rPr>
        <w:rStyle w:val="Nmerodepgina"/>
        <w:rFonts w:ascii="Verdana" w:eastAsia="MS Gothic" w:hAnsi="Verdana"/>
        <w:noProof/>
        <w:sz w:val="16"/>
        <w:szCs w:val="16"/>
      </w:rPr>
      <w:t>118</w:t>
    </w:r>
    <w:r w:rsidR="00017E28" w:rsidRPr="00901838">
      <w:rPr>
        <w:rStyle w:val="Nmerodepgina"/>
        <w:rFonts w:ascii="Verdana" w:eastAsia="MS Gothic" w:hAnsi="Verdana"/>
        <w:sz w:val="16"/>
        <w:szCs w:val="16"/>
      </w:rPr>
      <w:fldChar w:fldCharType="end"/>
    </w:r>
    <w:r w:rsidR="005622EA" w:rsidRPr="00901838">
      <w:rPr>
        <w:rStyle w:val="Nmerodepgina"/>
        <w:rFonts w:ascii="Verdana" w:eastAsia="MS Gothic" w:hAnsi="Verdana"/>
        <w:sz w:val="16"/>
        <w:szCs w:val="16"/>
      </w:rPr>
      <w:t>/</w:t>
    </w:r>
    <w:r w:rsidR="00017E28" w:rsidRPr="00901838">
      <w:rPr>
        <w:rStyle w:val="Nmerodepgina"/>
        <w:rFonts w:ascii="Verdana" w:eastAsia="MS Gothic" w:hAnsi="Verdana"/>
        <w:sz w:val="16"/>
        <w:szCs w:val="16"/>
      </w:rPr>
      <w:fldChar w:fldCharType="begin"/>
    </w:r>
    <w:r w:rsidR="005622EA" w:rsidRPr="00901838">
      <w:rPr>
        <w:rStyle w:val="Nmerodepgina"/>
        <w:rFonts w:ascii="Verdana" w:eastAsia="MS Gothic" w:hAnsi="Verdana"/>
        <w:sz w:val="16"/>
        <w:szCs w:val="16"/>
      </w:rPr>
      <w:instrText xml:space="preserve"> NUMPAGES </w:instrText>
    </w:r>
    <w:r w:rsidR="00017E28" w:rsidRPr="00901838">
      <w:rPr>
        <w:rStyle w:val="Nmerodepgina"/>
        <w:rFonts w:ascii="Verdana" w:eastAsia="MS Gothic" w:hAnsi="Verdana"/>
        <w:sz w:val="16"/>
        <w:szCs w:val="16"/>
      </w:rPr>
      <w:fldChar w:fldCharType="separate"/>
    </w:r>
    <w:r w:rsidR="00651954">
      <w:rPr>
        <w:rStyle w:val="Nmerodepgina"/>
        <w:rFonts w:ascii="Verdana" w:eastAsia="MS Gothic" w:hAnsi="Verdana"/>
        <w:noProof/>
        <w:sz w:val="16"/>
        <w:szCs w:val="16"/>
      </w:rPr>
      <w:t>6</w:t>
    </w:r>
    <w:r w:rsidR="00017E28" w:rsidRPr="00901838">
      <w:rPr>
        <w:rStyle w:val="Nmerodepgina"/>
        <w:rFonts w:ascii="Verdana" w:eastAsia="MS Gothic" w:hAnsi="Verdana"/>
        <w:sz w:val="16"/>
        <w:szCs w:val="16"/>
      </w:rPr>
      <w:fldChar w:fldCharType="end"/>
    </w:r>
  </w:p>
  <w:p w:rsidR="005622EA" w:rsidRDefault="005622EA">
    <w:pPr>
      <w:pStyle w:val="Rodap"/>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ED6" w:rsidRDefault="00AA4ED6" w:rsidP="00195787">
      <w:r>
        <w:separator/>
      </w:r>
    </w:p>
  </w:footnote>
  <w:footnote w:type="continuationSeparator" w:id="0">
    <w:p w:rsidR="00AA4ED6" w:rsidRDefault="00AA4ED6" w:rsidP="00195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6712"/>
      <w:docPartObj>
        <w:docPartGallery w:val="Page Numbers (Top of Page)"/>
        <w:docPartUnique/>
      </w:docPartObj>
    </w:sdtPr>
    <w:sdtEndPr>
      <w:rPr>
        <w:rFonts w:asciiTheme="minorHAnsi" w:hAnsiTheme="minorHAnsi"/>
      </w:rPr>
    </w:sdtEndPr>
    <w:sdtContent>
      <w:p w:rsidR="0024180D" w:rsidRDefault="0024180D">
        <w:pPr>
          <w:pStyle w:val="Cabealho"/>
          <w:jc w:val="right"/>
        </w:pPr>
      </w:p>
      <w:p w:rsidR="0024180D" w:rsidRDefault="0024180D">
        <w:pPr>
          <w:pStyle w:val="Cabealho"/>
          <w:jc w:val="right"/>
        </w:pPr>
      </w:p>
      <w:p w:rsidR="0024180D" w:rsidRPr="0024180D" w:rsidRDefault="0024180D">
        <w:pPr>
          <w:pStyle w:val="Cabealho"/>
          <w:jc w:val="right"/>
          <w:rPr>
            <w:rFonts w:asciiTheme="minorHAnsi" w:hAnsiTheme="minorHAnsi"/>
          </w:rPr>
        </w:pPr>
        <w:r>
          <w:rPr>
            <w:rFonts w:asciiTheme="minorHAnsi" w:hAnsiTheme="minorHAnsi"/>
          </w:rPr>
          <w:t xml:space="preserve">Fls. </w:t>
        </w:r>
        <w:r w:rsidRPr="0024180D">
          <w:rPr>
            <w:rFonts w:asciiTheme="minorHAnsi" w:hAnsiTheme="minorHAnsi"/>
          </w:rPr>
          <w:fldChar w:fldCharType="begin"/>
        </w:r>
        <w:r w:rsidRPr="0024180D">
          <w:rPr>
            <w:rFonts w:asciiTheme="minorHAnsi" w:hAnsiTheme="minorHAnsi"/>
          </w:rPr>
          <w:instrText xml:space="preserve"> PAGE   \* MERGEFORMAT </w:instrText>
        </w:r>
        <w:r w:rsidRPr="0024180D">
          <w:rPr>
            <w:rFonts w:asciiTheme="minorHAnsi" w:hAnsiTheme="minorHAnsi"/>
          </w:rPr>
          <w:fldChar w:fldCharType="separate"/>
        </w:r>
        <w:r w:rsidR="00651954">
          <w:rPr>
            <w:rFonts w:asciiTheme="minorHAnsi" w:hAnsiTheme="minorHAnsi"/>
            <w:noProof/>
          </w:rPr>
          <w:t>118</w:t>
        </w:r>
        <w:r w:rsidRPr="0024180D">
          <w:rPr>
            <w:rFonts w:asciiTheme="minorHAnsi" w:hAnsiTheme="minorHAnsi"/>
          </w:rPr>
          <w:fldChar w:fldCharType="end"/>
        </w:r>
      </w:p>
      <w:p w:rsidR="0024180D" w:rsidRPr="0024180D" w:rsidRDefault="0024180D">
        <w:pPr>
          <w:pStyle w:val="Cabealho"/>
          <w:jc w:val="right"/>
          <w:rPr>
            <w:rFonts w:asciiTheme="minorHAnsi" w:hAnsiTheme="minorHAnsi"/>
          </w:rPr>
        </w:pPr>
        <w:r w:rsidRPr="0024180D">
          <w:rPr>
            <w:rFonts w:asciiTheme="minorHAnsi" w:hAnsiTheme="minorHAnsi" w:cs="Verdana"/>
          </w:rPr>
          <w:t>Processo n.º 23069.</w:t>
        </w:r>
        <w:r w:rsidRPr="0024180D">
          <w:rPr>
            <w:rFonts w:asciiTheme="minorHAnsi" w:hAnsiTheme="minorHAnsi"/>
          </w:rPr>
          <w:t>041803/2019-43</w:t>
        </w:r>
      </w:p>
    </w:sdtContent>
  </w:sdt>
  <w:p w:rsidR="005622EA" w:rsidRDefault="005622EA" w:rsidP="007D1562">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47A626F"/>
    <w:multiLevelType w:val="multilevel"/>
    <w:tmpl w:val="F7540AE8"/>
    <w:lvl w:ilvl="0">
      <w:start w:val="7"/>
      <w:numFmt w:val="decimal"/>
      <w:lvlText w:val="%1."/>
      <w:lvlJc w:val="left"/>
      <w:pPr>
        <w:ind w:left="359" w:hanging="360"/>
      </w:pPr>
      <w:rPr>
        <w:u w:val="none"/>
      </w:rPr>
    </w:lvl>
    <w:lvl w:ilvl="1">
      <w:start w:val="1"/>
      <w:numFmt w:val="decimal"/>
      <w:lvlText w:val="%1.%2."/>
      <w:lvlJc w:val="left"/>
      <w:pPr>
        <w:ind w:left="719" w:hanging="720"/>
      </w:pPr>
    </w:lvl>
    <w:lvl w:ilvl="2">
      <w:start w:val="1"/>
      <w:numFmt w:val="decimal"/>
      <w:lvlText w:val="%1.%2.%3."/>
      <w:lvlJc w:val="left"/>
      <w:pPr>
        <w:ind w:left="1079" w:hanging="1080"/>
      </w:pPr>
    </w:lvl>
    <w:lvl w:ilvl="3">
      <w:start w:val="1"/>
      <w:numFmt w:val="decimal"/>
      <w:lvlText w:val="%1.%2.%3.%4."/>
      <w:lvlJc w:val="left"/>
      <w:pPr>
        <w:ind w:left="1079" w:hanging="1080"/>
      </w:pPr>
    </w:lvl>
    <w:lvl w:ilvl="4">
      <w:start w:val="1"/>
      <w:numFmt w:val="decimal"/>
      <w:lvlText w:val="%1.%2.%3.%4.%5."/>
      <w:lvlJc w:val="left"/>
      <w:pPr>
        <w:ind w:left="1439" w:hanging="1440"/>
      </w:pPr>
    </w:lvl>
    <w:lvl w:ilvl="5">
      <w:start w:val="1"/>
      <w:numFmt w:val="decimal"/>
      <w:lvlText w:val="%1.%2.%3.%4.%5.%6."/>
      <w:lvlJc w:val="left"/>
      <w:pPr>
        <w:ind w:left="1799" w:hanging="1800"/>
      </w:pPr>
    </w:lvl>
    <w:lvl w:ilvl="6">
      <w:start w:val="1"/>
      <w:numFmt w:val="decimal"/>
      <w:lvlText w:val="%1.%2.%3.%4.%5.%6.%7."/>
      <w:lvlJc w:val="left"/>
      <w:pPr>
        <w:ind w:left="2159" w:hanging="2160"/>
      </w:pPr>
    </w:lvl>
    <w:lvl w:ilvl="7">
      <w:start w:val="1"/>
      <w:numFmt w:val="decimal"/>
      <w:lvlText w:val="%1.%2.%3.%4.%5.%6.%7.%8."/>
      <w:lvlJc w:val="left"/>
      <w:pPr>
        <w:ind w:left="2159" w:hanging="2160"/>
      </w:pPr>
    </w:lvl>
    <w:lvl w:ilvl="8">
      <w:start w:val="1"/>
      <w:numFmt w:val="decimal"/>
      <w:lvlText w:val="%1.%2.%3.%4.%5.%6.%7.%8.%9."/>
      <w:lvlJc w:val="left"/>
      <w:pPr>
        <w:ind w:left="2519" w:hanging="2520"/>
      </w:pPr>
    </w:lvl>
  </w:abstractNum>
  <w:abstractNum w:abstractNumId="21">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0E440187"/>
    <w:multiLevelType w:val="multilevel"/>
    <w:tmpl w:val="797AE158"/>
    <w:lvl w:ilvl="0">
      <w:start w:val="1"/>
      <w:numFmt w:val="decimal"/>
      <w:lvlText w:val="%1."/>
      <w:lvlJc w:val="left"/>
      <w:pPr>
        <w:ind w:left="495" w:hanging="495"/>
      </w:pPr>
      <w:rPr>
        <w:rFonts w:ascii="Arial" w:eastAsia="Arial" w:hAnsi="Arial" w:cs="Arial"/>
      </w:rPr>
    </w:lvl>
    <w:lvl w:ilvl="1">
      <w:start w:val="1"/>
      <w:numFmt w:val="decimal"/>
      <w:lvlText w:val="%1.%2."/>
      <w:lvlJc w:val="left"/>
      <w:pPr>
        <w:ind w:left="719" w:hanging="720"/>
      </w:pPr>
      <w:rPr>
        <w:rFonts w:ascii="Arial" w:eastAsia="Arial" w:hAnsi="Arial" w:cs="Arial"/>
      </w:rPr>
    </w:lvl>
    <w:lvl w:ilvl="2">
      <w:start w:val="1"/>
      <w:numFmt w:val="decimal"/>
      <w:lvlText w:val="%1.%2.%3."/>
      <w:lvlJc w:val="left"/>
      <w:pPr>
        <w:ind w:left="1078" w:hanging="1080"/>
      </w:pPr>
      <w:rPr>
        <w:rFonts w:ascii="Arial" w:eastAsia="Arial" w:hAnsi="Arial" w:cs="Arial"/>
      </w:rPr>
    </w:lvl>
    <w:lvl w:ilvl="3">
      <w:start w:val="1"/>
      <w:numFmt w:val="decimal"/>
      <w:lvlText w:val="%1.%2.%3.%4."/>
      <w:lvlJc w:val="left"/>
      <w:pPr>
        <w:ind w:left="1077" w:hanging="1080"/>
      </w:pPr>
      <w:rPr>
        <w:rFonts w:ascii="Arial" w:eastAsia="Arial" w:hAnsi="Arial" w:cs="Arial"/>
      </w:rPr>
    </w:lvl>
    <w:lvl w:ilvl="4">
      <w:start w:val="1"/>
      <w:numFmt w:val="decimal"/>
      <w:lvlText w:val="%1.%2.%3.%4.%5."/>
      <w:lvlJc w:val="left"/>
      <w:pPr>
        <w:ind w:left="1436" w:hanging="1440"/>
      </w:pPr>
      <w:rPr>
        <w:rFonts w:ascii="Arial" w:eastAsia="Arial" w:hAnsi="Arial" w:cs="Arial"/>
      </w:rPr>
    </w:lvl>
    <w:lvl w:ilvl="5">
      <w:start w:val="1"/>
      <w:numFmt w:val="decimal"/>
      <w:lvlText w:val="%1.%2.%3.%4.%5.%6."/>
      <w:lvlJc w:val="left"/>
      <w:pPr>
        <w:ind w:left="1795" w:hanging="1800"/>
      </w:pPr>
      <w:rPr>
        <w:rFonts w:ascii="Arial" w:eastAsia="Arial" w:hAnsi="Arial" w:cs="Arial"/>
      </w:rPr>
    </w:lvl>
    <w:lvl w:ilvl="6">
      <w:start w:val="1"/>
      <w:numFmt w:val="decimal"/>
      <w:lvlText w:val="%1.%2.%3.%4.%5.%6.%7."/>
      <w:lvlJc w:val="left"/>
      <w:pPr>
        <w:ind w:left="2154" w:hanging="2160"/>
      </w:pPr>
      <w:rPr>
        <w:rFonts w:ascii="Arial" w:eastAsia="Arial" w:hAnsi="Arial" w:cs="Arial"/>
      </w:rPr>
    </w:lvl>
    <w:lvl w:ilvl="7">
      <w:start w:val="1"/>
      <w:numFmt w:val="decimal"/>
      <w:lvlText w:val="%1.%2.%3.%4.%5.%6.%7.%8."/>
      <w:lvlJc w:val="left"/>
      <w:pPr>
        <w:ind w:left="2153" w:hanging="2160"/>
      </w:pPr>
      <w:rPr>
        <w:rFonts w:ascii="Arial" w:eastAsia="Arial" w:hAnsi="Arial" w:cs="Arial"/>
      </w:rPr>
    </w:lvl>
    <w:lvl w:ilvl="8">
      <w:start w:val="1"/>
      <w:numFmt w:val="decimal"/>
      <w:lvlText w:val="%1.%2.%3.%4.%5.%6.%7.%8.%9."/>
      <w:lvlJc w:val="left"/>
      <w:pPr>
        <w:ind w:left="2512" w:hanging="2520"/>
      </w:pPr>
      <w:rPr>
        <w:rFonts w:ascii="Arial" w:eastAsia="Arial" w:hAnsi="Arial" w:cs="Arial"/>
      </w:rPr>
    </w:lvl>
  </w:abstractNum>
  <w:abstractNum w:abstractNumId="23">
    <w:nsid w:val="10F36EFA"/>
    <w:multiLevelType w:val="multilevel"/>
    <w:tmpl w:val="571ADCB2"/>
    <w:lvl w:ilvl="0">
      <w:start w:val="1"/>
      <w:numFmt w:val="decimal"/>
      <w:lvlText w:val="%1."/>
      <w:lvlJc w:val="left"/>
      <w:pPr>
        <w:ind w:left="359" w:hanging="360"/>
      </w:pPr>
      <w:rPr>
        <w:u w:val="none"/>
      </w:rPr>
    </w:lvl>
    <w:lvl w:ilvl="1">
      <w:start w:val="1"/>
      <w:numFmt w:val="decimal"/>
      <w:lvlText w:val="%1.%2."/>
      <w:lvlJc w:val="left"/>
      <w:pPr>
        <w:ind w:left="719" w:hanging="720"/>
      </w:pPr>
    </w:lvl>
    <w:lvl w:ilvl="2">
      <w:start w:val="1"/>
      <w:numFmt w:val="decimal"/>
      <w:lvlText w:val="%1.%2.%3."/>
      <w:lvlJc w:val="left"/>
      <w:pPr>
        <w:ind w:left="1079" w:hanging="1080"/>
      </w:pPr>
    </w:lvl>
    <w:lvl w:ilvl="3">
      <w:start w:val="1"/>
      <w:numFmt w:val="decimal"/>
      <w:lvlText w:val="%1.%2.%3.%4."/>
      <w:lvlJc w:val="left"/>
      <w:pPr>
        <w:ind w:left="1079" w:hanging="1080"/>
      </w:pPr>
    </w:lvl>
    <w:lvl w:ilvl="4">
      <w:start w:val="1"/>
      <w:numFmt w:val="decimal"/>
      <w:lvlText w:val="%1.%2.%3.%4.%5."/>
      <w:lvlJc w:val="left"/>
      <w:pPr>
        <w:ind w:left="1439" w:hanging="1440"/>
      </w:pPr>
    </w:lvl>
    <w:lvl w:ilvl="5">
      <w:start w:val="1"/>
      <w:numFmt w:val="decimal"/>
      <w:lvlText w:val="%1.%2.%3.%4.%5.%6."/>
      <w:lvlJc w:val="left"/>
      <w:pPr>
        <w:ind w:left="1799" w:hanging="1800"/>
      </w:pPr>
    </w:lvl>
    <w:lvl w:ilvl="6">
      <w:start w:val="1"/>
      <w:numFmt w:val="decimal"/>
      <w:lvlText w:val="%1.%2.%3.%4.%5.%6.%7."/>
      <w:lvlJc w:val="left"/>
      <w:pPr>
        <w:ind w:left="2159" w:hanging="2160"/>
      </w:pPr>
    </w:lvl>
    <w:lvl w:ilvl="7">
      <w:start w:val="1"/>
      <w:numFmt w:val="decimal"/>
      <w:lvlText w:val="%1.%2.%3.%4.%5.%6.%7.%8."/>
      <w:lvlJc w:val="left"/>
      <w:pPr>
        <w:ind w:left="2159" w:hanging="2160"/>
      </w:pPr>
    </w:lvl>
    <w:lvl w:ilvl="8">
      <w:start w:val="1"/>
      <w:numFmt w:val="decimal"/>
      <w:lvlText w:val="%1.%2.%3.%4.%5.%6.%7.%8.%9."/>
      <w:lvlJc w:val="left"/>
      <w:pPr>
        <w:ind w:left="2519" w:hanging="2520"/>
      </w:pPr>
    </w:lvl>
  </w:abstractNum>
  <w:abstractNum w:abstractNumId="24">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6C3601C"/>
    <w:multiLevelType w:val="multilevel"/>
    <w:tmpl w:val="B25277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7">
    <w:nsid w:val="1F94334B"/>
    <w:multiLevelType w:val="multilevel"/>
    <w:tmpl w:val="1B607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EE46660"/>
    <w:multiLevelType w:val="multilevel"/>
    <w:tmpl w:val="5C883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504"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6">
    <w:nsid w:val="52FA1A7A"/>
    <w:multiLevelType w:val="multilevel"/>
    <w:tmpl w:val="CFAC8F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nsid w:val="55E91004"/>
    <w:multiLevelType w:val="multilevel"/>
    <w:tmpl w:val="3D544A92"/>
    <w:lvl w:ilvl="0">
      <w:start w:val="1"/>
      <w:numFmt w:val="decimal"/>
      <w:lvlText w:val="%1."/>
      <w:lvlJc w:val="left"/>
      <w:pPr>
        <w:ind w:left="870" w:hanging="870"/>
      </w:pPr>
      <w:rPr>
        <w:b/>
      </w:rPr>
    </w:lvl>
    <w:lvl w:ilvl="1">
      <w:start w:val="1"/>
      <w:numFmt w:val="decimal"/>
      <w:lvlText w:val="%1.%2."/>
      <w:lvlJc w:val="left"/>
      <w:pPr>
        <w:ind w:left="870" w:hanging="870"/>
      </w:pPr>
      <w:rPr>
        <w:b/>
      </w:rPr>
    </w:lvl>
    <w:lvl w:ilvl="2">
      <w:start w:val="1"/>
      <w:numFmt w:val="decimal"/>
      <w:lvlText w:val="%1.%2.%3."/>
      <w:lvlJc w:val="left"/>
      <w:pPr>
        <w:ind w:left="1080" w:hanging="108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800" w:hanging="1800"/>
      </w:pPr>
      <w:rPr>
        <w:b/>
      </w:rPr>
    </w:lvl>
    <w:lvl w:ilvl="6">
      <w:start w:val="1"/>
      <w:numFmt w:val="decimal"/>
      <w:lvlText w:val="%1.%2.%3.%4.%5.%6.%7."/>
      <w:lvlJc w:val="left"/>
      <w:pPr>
        <w:ind w:left="2160" w:hanging="216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2D373AC"/>
    <w:multiLevelType w:val="multilevel"/>
    <w:tmpl w:val="C1A0A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86F2A76"/>
    <w:multiLevelType w:val="multilevel"/>
    <w:tmpl w:val="4726D5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98C7CA7"/>
    <w:multiLevelType w:val="multilevel"/>
    <w:tmpl w:val="AD1A2BA6"/>
    <w:lvl w:ilvl="0">
      <w:start w:val="1"/>
      <w:numFmt w:val="decimal"/>
      <w:lvlText w:val="%1."/>
      <w:lvlJc w:val="left"/>
      <w:pPr>
        <w:ind w:left="359" w:hanging="360"/>
      </w:pPr>
      <w:rPr>
        <w:u w:val="none"/>
      </w:rPr>
    </w:lvl>
    <w:lvl w:ilvl="1">
      <w:start w:val="1"/>
      <w:numFmt w:val="decimal"/>
      <w:lvlText w:val="%1.%2."/>
      <w:lvlJc w:val="left"/>
      <w:pPr>
        <w:ind w:left="719" w:hanging="720"/>
      </w:pPr>
    </w:lvl>
    <w:lvl w:ilvl="2">
      <w:start w:val="1"/>
      <w:numFmt w:val="decimal"/>
      <w:lvlText w:val="%1.%2.%3."/>
      <w:lvlJc w:val="left"/>
      <w:pPr>
        <w:ind w:left="1079" w:hanging="1080"/>
      </w:pPr>
    </w:lvl>
    <w:lvl w:ilvl="3">
      <w:start w:val="1"/>
      <w:numFmt w:val="decimal"/>
      <w:lvlText w:val="%1.%2.%3.%4."/>
      <w:lvlJc w:val="left"/>
      <w:pPr>
        <w:ind w:left="1079" w:hanging="1080"/>
      </w:pPr>
    </w:lvl>
    <w:lvl w:ilvl="4">
      <w:start w:val="1"/>
      <w:numFmt w:val="decimal"/>
      <w:lvlText w:val="%1.%2.%3.%4.%5."/>
      <w:lvlJc w:val="left"/>
      <w:pPr>
        <w:ind w:left="1439" w:hanging="1440"/>
      </w:pPr>
    </w:lvl>
    <w:lvl w:ilvl="5">
      <w:start w:val="1"/>
      <w:numFmt w:val="decimal"/>
      <w:lvlText w:val="%1.%2.%3.%4.%5.%6."/>
      <w:lvlJc w:val="left"/>
      <w:pPr>
        <w:ind w:left="1799" w:hanging="1800"/>
      </w:pPr>
    </w:lvl>
    <w:lvl w:ilvl="6">
      <w:start w:val="1"/>
      <w:numFmt w:val="decimal"/>
      <w:lvlText w:val="%1.%2.%3.%4.%5.%6.%7."/>
      <w:lvlJc w:val="left"/>
      <w:pPr>
        <w:ind w:left="2159" w:hanging="2160"/>
      </w:pPr>
    </w:lvl>
    <w:lvl w:ilvl="7">
      <w:start w:val="1"/>
      <w:numFmt w:val="decimal"/>
      <w:lvlText w:val="%1.%2.%3.%4.%5.%6.%7.%8."/>
      <w:lvlJc w:val="left"/>
      <w:pPr>
        <w:ind w:left="2159" w:hanging="2160"/>
      </w:pPr>
    </w:lvl>
    <w:lvl w:ilvl="8">
      <w:start w:val="1"/>
      <w:numFmt w:val="decimal"/>
      <w:lvlText w:val="%1.%2.%3.%4.%5.%6.%7.%8.%9."/>
      <w:lvlJc w:val="left"/>
      <w:pPr>
        <w:ind w:left="2519" w:hanging="2520"/>
      </w:pPr>
    </w:lvl>
  </w:abstractNum>
  <w:abstractNum w:abstractNumId="46">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BD7345A"/>
    <w:multiLevelType w:val="multilevel"/>
    <w:tmpl w:val="53903E4A"/>
    <w:lvl w:ilvl="0">
      <w:start w:val="2"/>
      <w:numFmt w:val="decimal"/>
      <w:lvlText w:val="%1"/>
      <w:lvlJc w:val="left"/>
      <w:pPr>
        <w:ind w:left="360" w:hanging="360"/>
      </w:pPr>
      <w:rPr>
        <w:rFonts w:ascii="Calibri" w:eastAsia="Calibri" w:hAnsi="Calibri" w:cs="Calibri"/>
        <w:b w:val="0"/>
        <w:i w:val="0"/>
        <w:strike w:val="0"/>
        <w:color w:val="000000"/>
        <w:sz w:val="20"/>
        <w:szCs w:val="20"/>
        <w:u w:val="none"/>
        <w:shd w:val="clear" w:color="auto" w:fill="auto"/>
        <w:vertAlign w:val="baseline"/>
      </w:rPr>
    </w:lvl>
    <w:lvl w:ilvl="1">
      <w:start w:val="6"/>
      <w:numFmt w:val="decimal"/>
      <w:lvlText w:val="%1.%2"/>
      <w:lvlJc w:val="left"/>
      <w:pPr>
        <w:ind w:left="880" w:hanging="880"/>
      </w:pPr>
      <w:rPr>
        <w:rFonts w:ascii="Calibri" w:eastAsia="Calibri" w:hAnsi="Calibri" w:cs="Calibri"/>
        <w:b w:val="0"/>
        <w:i w:val="0"/>
        <w:strike w:val="0"/>
        <w:color w:val="000000"/>
        <w:sz w:val="20"/>
        <w:szCs w:val="20"/>
        <w:u w:val="none"/>
        <w:shd w:val="clear" w:color="auto" w:fill="auto"/>
        <w:vertAlign w:val="baseline"/>
      </w:rPr>
    </w:lvl>
    <w:lvl w:ilvl="2">
      <w:start w:val="1"/>
      <w:numFmt w:val="decimal"/>
      <w:lvlText w:val="%1.%2.%3"/>
      <w:lvlJc w:val="left"/>
      <w:pPr>
        <w:ind w:left="2133" w:hanging="213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121" w:hanging="2121"/>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2841" w:hanging="2841"/>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561" w:hanging="3561"/>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281" w:hanging="4281"/>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001" w:hanging="5001"/>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721" w:hanging="5721"/>
      </w:pPr>
      <w:rPr>
        <w:rFonts w:ascii="Calibri" w:eastAsia="Calibri" w:hAnsi="Calibri" w:cs="Calibri"/>
        <w:b w:val="0"/>
        <w:i w:val="0"/>
        <w:strike w:val="0"/>
        <w:color w:val="000000"/>
        <w:sz w:val="20"/>
        <w:szCs w:val="20"/>
        <w:u w:val="none"/>
        <w:shd w:val="clear" w:color="auto" w:fill="auto"/>
        <w:vertAlign w:val="baseline"/>
      </w:rPr>
    </w:lvl>
  </w:abstractNum>
  <w:num w:numId="1">
    <w:abstractNumId w:val="35"/>
  </w:num>
  <w:num w:numId="2">
    <w:abstractNumId w:val="40"/>
  </w:num>
  <w:num w:numId="3">
    <w:abstractNumId w:val="41"/>
  </w:num>
  <w:num w:numId="4">
    <w:abstractNumId w:val="32"/>
  </w:num>
  <w:num w:numId="5">
    <w:abstractNumId w:val="26"/>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4"/>
  </w:num>
  <w:num w:numId="9">
    <w:abstractNumId w:val="39"/>
  </w:num>
  <w:num w:numId="10">
    <w:abstractNumId w:val="46"/>
  </w:num>
  <w:num w:numId="11">
    <w:abstractNumId w:val="28"/>
  </w:num>
  <w:num w:numId="12">
    <w:abstractNumId w:val="21"/>
  </w:num>
  <w:num w:numId="13">
    <w:abstractNumId w:val="29"/>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3"/>
  </w:num>
  <w:num w:numId="26">
    <w:abstractNumId w:val="47"/>
  </w:num>
  <w:num w:numId="27">
    <w:abstractNumId w:val="30"/>
  </w:num>
  <w:num w:numId="28">
    <w:abstractNumId w:val="23"/>
  </w:num>
  <w:num w:numId="29">
    <w:abstractNumId w:val="22"/>
  </w:num>
  <w:num w:numId="30">
    <w:abstractNumId w:val="48"/>
  </w:num>
  <w:num w:numId="31">
    <w:abstractNumId w:val="20"/>
  </w:num>
  <w:num w:numId="32">
    <w:abstractNumId w:val="45"/>
  </w:num>
  <w:num w:numId="33">
    <w:abstractNumId w:val="43"/>
  </w:num>
  <w:num w:numId="34">
    <w:abstractNumId w:val="34"/>
  </w:num>
  <w:num w:numId="35">
    <w:abstractNumId w:val="27"/>
  </w:num>
  <w:num w:numId="36">
    <w:abstractNumId w:val="36"/>
  </w:num>
  <w:num w:numId="37">
    <w:abstractNumId w:val="44"/>
  </w:num>
  <w:num w:numId="38">
    <w:abstractNumId w:val="25"/>
  </w:num>
  <w:num w:numId="39">
    <w:abstractNumId w:val="3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195787"/>
    <w:rsid w:val="00002D2A"/>
    <w:rsid w:val="00003966"/>
    <w:rsid w:val="0001159C"/>
    <w:rsid w:val="00017E28"/>
    <w:rsid w:val="00025406"/>
    <w:rsid w:val="00040D39"/>
    <w:rsid w:val="000425AB"/>
    <w:rsid w:val="00054A82"/>
    <w:rsid w:val="00064935"/>
    <w:rsid w:val="000673D1"/>
    <w:rsid w:val="00073A80"/>
    <w:rsid w:val="000869DC"/>
    <w:rsid w:val="000A5C63"/>
    <w:rsid w:val="000B5CD5"/>
    <w:rsid w:val="000D13E3"/>
    <w:rsid w:val="000D1838"/>
    <w:rsid w:val="000D62E0"/>
    <w:rsid w:val="000E0BB9"/>
    <w:rsid w:val="000F0145"/>
    <w:rsid w:val="0010119F"/>
    <w:rsid w:val="00122A72"/>
    <w:rsid w:val="00131CC6"/>
    <w:rsid w:val="0014109B"/>
    <w:rsid w:val="001571D0"/>
    <w:rsid w:val="00163819"/>
    <w:rsid w:val="0018615A"/>
    <w:rsid w:val="001877DC"/>
    <w:rsid w:val="00191B50"/>
    <w:rsid w:val="00194CFD"/>
    <w:rsid w:val="00195787"/>
    <w:rsid w:val="001A6554"/>
    <w:rsid w:val="001B3F02"/>
    <w:rsid w:val="001C5C08"/>
    <w:rsid w:val="001C723F"/>
    <w:rsid w:val="00210941"/>
    <w:rsid w:val="002154ED"/>
    <w:rsid w:val="00225216"/>
    <w:rsid w:val="00230969"/>
    <w:rsid w:val="00230E72"/>
    <w:rsid w:val="002318EE"/>
    <w:rsid w:val="0024180D"/>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7AB5"/>
    <w:rsid w:val="002F4D24"/>
    <w:rsid w:val="002F5CD0"/>
    <w:rsid w:val="002F756A"/>
    <w:rsid w:val="00301BE8"/>
    <w:rsid w:val="00304D62"/>
    <w:rsid w:val="00312FEA"/>
    <w:rsid w:val="00313761"/>
    <w:rsid w:val="00313785"/>
    <w:rsid w:val="00315638"/>
    <w:rsid w:val="00317E71"/>
    <w:rsid w:val="0032139D"/>
    <w:rsid w:val="00335697"/>
    <w:rsid w:val="003369A6"/>
    <w:rsid w:val="00337554"/>
    <w:rsid w:val="00345DC9"/>
    <w:rsid w:val="003570DA"/>
    <w:rsid w:val="003804AE"/>
    <w:rsid w:val="003A5295"/>
    <w:rsid w:val="003B11E3"/>
    <w:rsid w:val="003B77A0"/>
    <w:rsid w:val="003D2CA2"/>
    <w:rsid w:val="003D4A95"/>
    <w:rsid w:val="003E4D83"/>
    <w:rsid w:val="003F1825"/>
    <w:rsid w:val="003F4DBD"/>
    <w:rsid w:val="003F500E"/>
    <w:rsid w:val="00403A10"/>
    <w:rsid w:val="004063C2"/>
    <w:rsid w:val="00407775"/>
    <w:rsid w:val="00414A38"/>
    <w:rsid w:val="00416633"/>
    <w:rsid w:val="004174E3"/>
    <w:rsid w:val="00422FE7"/>
    <w:rsid w:val="004251A4"/>
    <w:rsid w:val="0043170D"/>
    <w:rsid w:val="00434F64"/>
    <w:rsid w:val="0044315D"/>
    <w:rsid w:val="0044702E"/>
    <w:rsid w:val="00447BEF"/>
    <w:rsid w:val="00450266"/>
    <w:rsid w:val="004629C6"/>
    <w:rsid w:val="00470A8D"/>
    <w:rsid w:val="004720B9"/>
    <w:rsid w:val="00477A20"/>
    <w:rsid w:val="004871F1"/>
    <w:rsid w:val="0048745B"/>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61155"/>
    <w:rsid w:val="005622EA"/>
    <w:rsid w:val="005807EC"/>
    <w:rsid w:val="005853CE"/>
    <w:rsid w:val="00592C4D"/>
    <w:rsid w:val="005A0B33"/>
    <w:rsid w:val="005B345F"/>
    <w:rsid w:val="005B3CB4"/>
    <w:rsid w:val="005B6297"/>
    <w:rsid w:val="005C41B6"/>
    <w:rsid w:val="005D7737"/>
    <w:rsid w:val="005F39EB"/>
    <w:rsid w:val="005F6D6E"/>
    <w:rsid w:val="00600ACB"/>
    <w:rsid w:val="00602349"/>
    <w:rsid w:val="00611D72"/>
    <w:rsid w:val="0061397F"/>
    <w:rsid w:val="006146CF"/>
    <w:rsid w:val="006151BA"/>
    <w:rsid w:val="006314E9"/>
    <w:rsid w:val="00640955"/>
    <w:rsid w:val="00642767"/>
    <w:rsid w:val="00645265"/>
    <w:rsid w:val="006466E1"/>
    <w:rsid w:val="00647DA8"/>
    <w:rsid w:val="00651954"/>
    <w:rsid w:val="00656E9A"/>
    <w:rsid w:val="00661793"/>
    <w:rsid w:val="00667772"/>
    <w:rsid w:val="006723C3"/>
    <w:rsid w:val="006757D3"/>
    <w:rsid w:val="0069429E"/>
    <w:rsid w:val="00697869"/>
    <w:rsid w:val="006A50FF"/>
    <w:rsid w:val="006C27E6"/>
    <w:rsid w:val="006E2B79"/>
    <w:rsid w:val="006E4496"/>
    <w:rsid w:val="006E7396"/>
    <w:rsid w:val="006F29AD"/>
    <w:rsid w:val="0070435E"/>
    <w:rsid w:val="00712E04"/>
    <w:rsid w:val="00720609"/>
    <w:rsid w:val="0072557C"/>
    <w:rsid w:val="007312B8"/>
    <w:rsid w:val="0074359C"/>
    <w:rsid w:val="007464EA"/>
    <w:rsid w:val="00750831"/>
    <w:rsid w:val="00752541"/>
    <w:rsid w:val="007535D5"/>
    <w:rsid w:val="00754691"/>
    <w:rsid w:val="00761963"/>
    <w:rsid w:val="00772F28"/>
    <w:rsid w:val="00782642"/>
    <w:rsid w:val="007856B1"/>
    <w:rsid w:val="007861D9"/>
    <w:rsid w:val="00792C4F"/>
    <w:rsid w:val="00792EFD"/>
    <w:rsid w:val="00793F13"/>
    <w:rsid w:val="007A512D"/>
    <w:rsid w:val="007B50C0"/>
    <w:rsid w:val="007C0405"/>
    <w:rsid w:val="007D1562"/>
    <w:rsid w:val="007D4F40"/>
    <w:rsid w:val="007D5648"/>
    <w:rsid w:val="007D77AE"/>
    <w:rsid w:val="007E4F4D"/>
    <w:rsid w:val="007E50AD"/>
    <w:rsid w:val="00800B31"/>
    <w:rsid w:val="00800F2B"/>
    <w:rsid w:val="008065EE"/>
    <w:rsid w:val="008078B0"/>
    <w:rsid w:val="00814931"/>
    <w:rsid w:val="008154F5"/>
    <w:rsid w:val="008227EC"/>
    <w:rsid w:val="00824928"/>
    <w:rsid w:val="008540D8"/>
    <w:rsid w:val="008566DD"/>
    <w:rsid w:val="008734A0"/>
    <w:rsid w:val="00892576"/>
    <w:rsid w:val="008C23FF"/>
    <w:rsid w:val="008C6744"/>
    <w:rsid w:val="008F3BD8"/>
    <w:rsid w:val="0090037C"/>
    <w:rsid w:val="00912689"/>
    <w:rsid w:val="0092646F"/>
    <w:rsid w:val="009350A3"/>
    <w:rsid w:val="00937A6A"/>
    <w:rsid w:val="00946A34"/>
    <w:rsid w:val="009502A0"/>
    <w:rsid w:val="00951247"/>
    <w:rsid w:val="00973203"/>
    <w:rsid w:val="009A4E8F"/>
    <w:rsid w:val="009C1A02"/>
    <w:rsid w:val="009E113C"/>
    <w:rsid w:val="009F2EB2"/>
    <w:rsid w:val="00A21E8F"/>
    <w:rsid w:val="00A30A28"/>
    <w:rsid w:val="00A33729"/>
    <w:rsid w:val="00A45504"/>
    <w:rsid w:val="00A655BB"/>
    <w:rsid w:val="00A738FA"/>
    <w:rsid w:val="00A85110"/>
    <w:rsid w:val="00A93E08"/>
    <w:rsid w:val="00A942C3"/>
    <w:rsid w:val="00AA4ED6"/>
    <w:rsid w:val="00AB336E"/>
    <w:rsid w:val="00AC3B53"/>
    <w:rsid w:val="00AD321A"/>
    <w:rsid w:val="00AE0A71"/>
    <w:rsid w:val="00AF107B"/>
    <w:rsid w:val="00AF32BC"/>
    <w:rsid w:val="00AF3581"/>
    <w:rsid w:val="00AF781E"/>
    <w:rsid w:val="00AF7DA7"/>
    <w:rsid w:val="00B525B8"/>
    <w:rsid w:val="00B54C7E"/>
    <w:rsid w:val="00B66F19"/>
    <w:rsid w:val="00B67441"/>
    <w:rsid w:val="00B7127C"/>
    <w:rsid w:val="00B72EE9"/>
    <w:rsid w:val="00B82EC1"/>
    <w:rsid w:val="00B85C8F"/>
    <w:rsid w:val="00B9643D"/>
    <w:rsid w:val="00BA7E53"/>
    <w:rsid w:val="00BB0870"/>
    <w:rsid w:val="00BB1363"/>
    <w:rsid w:val="00BB598F"/>
    <w:rsid w:val="00BC4F69"/>
    <w:rsid w:val="00BD6DA3"/>
    <w:rsid w:val="00BE2F47"/>
    <w:rsid w:val="00BE53BB"/>
    <w:rsid w:val="00BE591B"/>
    <w:rsid w:val="00BF0117"/>
    <w:rsid w:val="00C01D97"/>
    <w:rsid w:val="00C107EE"/>
    <w:rsid w:val="00C11C38"/>
    <w:rsid w:val="00C154AA"/>
    <w:rsid w:val="00C1654F"/>
    <w:rsid w:val="00C2046E"/>
    <w:rsid w:val="00C30204"/>
    <w:rsid w:val="00C433C3"/>
    <w:rsid w:val="00C44CC3"/>
    <w:rsid w:val="00C50DCE"/>
    <w:rsid w:val="00C5684E"/>
    <w:rsid w:val="00C804D0"/>
    <w:rsid w:val="00CA5F71"/>
    <w:rsid w:val="00CB5F48"/>
    <w:rsid w:val="00CD2701"/>
    <w:rsid w:val="00CE00C9"/>
    <w:rsid w:val="00CE1387"/>
    <w:rsid w:val="00CE1A91"/>
    <w:rsid w:val="00CE4C58"/>
    <w:rsid w:val="00CE6A3F"/>
    <w:rsid w:val="00CE7B83"/>
    <w:rsid w:val="00D03194"/>
    <w:rsid w:val="00D11FB6"/>
    <w:rsid w:val="00D15CE1"/>
    <w:rsid w:val="00D166E7"/>
    <w:rsid w:val="00D20659"/>
    <w:rsid w:val="00D24004"/>
    <w:rsid w:val="00D40051"/>
    <w:rsid w:val="00D4570A"/>
    <w:rsid w:val="00D52F83"/>
    <w:rsid w:val="00D734D3"/>
    <w:rsid w:val="00D7605E"/>
    <w:rsid w:val="00D83B02"/>
    <w:rsid w:val="00D901EE"/>
    <w:rsid w:val="00D902D6"/>
    <w:rsid w:val="00D945C1"/>
    <w:rsid w:val="00DB435A"/>
    <w:rsid w:val="00DB6F67"/>
    <w:rsid w:val="00DC6924"/>
    <w:rsid w:val="00DD40C4"/>
    <w:rsid w:val="00DE596B"/>
    <w:rsid w:val="00DF5E89"/>
    <w:rsid w:val="00E03B99"/>
    <w:rsid w:val="00E04C1D"/>
    <w:rsid w:val="00E1163C"/>
    <w:rsid w:val="00E23909"/>
    <w:rsid w:val="00E44B0C"/>
    <w:rsid w:val="00E52524"/>
    <w:rsid w:val="00E578A6"/>
    <w:rsid w:val="00EA06C5"/>
    <w:rsid w:val="00EB6AF5"/>
    <w:rsid w:val="00EB7F69"/>
    <w:rsid w:val="00ED4EB4"/>
    <w:rsid w:val="00F12161"/>
    <w:rsid w:val="00F12A88"/>
    <w:rsid w:val="00F147BA"/>
    <w:rsid w:val="00F233BA"/>
    <w:rsid w:val="00F35B8E"/>
    <w:rsid w:val="00F419D3"/>
    <w:rsid w:val="00F43482"/>
    <w:rsid w:val="00F4673F"/>
    <w:rsid w:val="00F559A1"/>
    <w:rsid w:val="00F56DEB"/>
    <w:rsid w:val="00F6478A"/>
    <w:rsid w:val="00F64BB5"/>
    <w:rsid w:val="00F672BD"/>
    <w:rsid w:val="00F713B3"/>
    <w:rsid w:val="00F74382"/>
    <w:rsid w:val="00F7797B"/>
    <w:rsid w:val="00F840C3"/>
    <w:rsid w:val="00F9267B"/>
    <w:rsid w:val="00FA11BA"/>
    <w:rsid w:val="00FA37D5"/>
    <w:rsid w:val="00FA6B1D"/>
    <w:rsid w:val="00FC1C20"/>
    <w:rsid w:val="00FC2D21"/>
    <w:rsid w:val="00FC4618"/>
    <w:rsid w:val="00FE7935"/>
    <w:rsid w:val="00FF652B"/>
    <w:rsid w:val="00FF6C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uiPriority w:val="9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9"/>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uiPriority w:val="9"/>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uiPriority w:val="9"/>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uiPriority w:val="99"/>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aliases w:val="foote Char,Heading 1a Char"/>
    <w:basedOn w:val="Fontepargpadro"/>
    <w:link w:val="Cabealho"/>
    <w:uiPriority w:val="99"/>
    <w:qFormat/>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aliases w:val="DOCs_Paragrafo-1,Normal com bullets,Lista Paragrafo em Preto"/>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iPriority w:val="99"/>
    <w:unhideWhenUsed/>
    <w:rsid w:val="0015519E"/>
    <w:rPr>
      <w:szCs w:val="20"/>
    </w:rPr>
  </w:style>
  <w:style w:type="paragraph" w:styleId="Assuntodocomentrio">
    <w:name w:val="annotation subject"/>
    <w:basedOn w:val="Textodecomentrio"/>
    <w:link w:val="AssuntodocomentrioChar"/>
    <w:uiPriority w:val="99"/>
    <w:semiHidden/>
    <w:unhideWhenUsed/>
    <w:rsid w:val="0015519E"/>
    <w:rPr>
      <w:b/>
      <w:bCs/>
    </w:rPr>
  </w:style>
  <w:style w:type="paragraph" w:styleId="Cabealho">
    <w:name w:val="header"/>
    <w:aliases w:val="foote,Heading 1a"/>
    <w:basedOn w:val="Normal"/>
    <w:link w:val="CabealhoChar"/>
    <w:uiPriority w:val="99"/>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link w:val="Corpodetexto21Char"/>
    <w:uiPriority w:val="99"/>
    <w:qFormat/>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iPriority w:val="99"/>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uiPriority w:val="99"/>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Normal1">
    <w:name w:val="Normal1"/>
    <w:rsid w:val="00761963"/>
    <w:pPr>
      <w:spacing w:after="5" w:line="256" w:lineRule="auto"/>
      <w:ind w:left="34" w:hanging="10"/>
      <w:jc w:val="both"/>
    </w:pPr>
    <w:rPr>
      <w:sz w:val="24"/>
      <w:szCs w:val="24"/>
    </w:rPr>
  </w:style>
  <w:style w:type="table" w:customStyle="1" w:styleId="TableNormal">
    <w:name w:val="Table Normal"/>
    <w:rsid w:val="00761963"/>
    <w:pPr>
      <w:spacing w:after="5" w:line="256" w:lineRule="auto"/>
      <w:ind w:left="34" w:hanging="10"/>
      <w:jc w:val="both"/>
    </w:pPr>
    <w:rPr>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761963"/>
    <w:pPr>
      <w:spacing w:line="249" w:lineRule="auto"/>
      <w:ind w:left="142" w:right="452" w:hanging="10"/>
      <w:jc w:val="both"/>
    </w:pPr>
    <w:rPr>
      <w:color w:val="000000"/>
      <w:szCs w:val="24"/>
    </w:rPr>
  </w:style>
  <w:style w:type="character" w:customStyle="1" w:styleId="footnotedescriptionChar">
    <w:name w:val="footnote description Char"/>
    <w:link w:val="footnotedescription"/>
    <w:rsid w:val="00761963"/>
    <w:rPr>
      <w:color w:val="000000"/>
      <w:szCs w:val="24"/>
    </w:rPr>
  </w:style>
  <w:style w:type="character" w:customStyle="1" w:styleId="footnotemark">
    <w:name w:val="footnote mark"/>
    <w:hidden/>
    <w:rsid w:val="00761963"/>
    <w:rPr>
      <w:rFonts w:ascii="Times New Roman" w:eastAsia="Times New Roman" w:hAnsi="Times New Roman" w:cs="Times New Roman"/>
      <w:color w:val="000000"/>
      <w:sz w:val="20"/>
      <w:vertAlign w:val="superscript"/>
    </w:rPr>
  </w:style>
  <w:style w:type="table" w:customStyle="1" w:styleId="TableGrid">
    <w:name w:val="TableGrid"/>
    <w:rsid w:val="00761963"/>
    <w:pPr>
      <w:ind w:left="34" w:hanging="10"/>
      <w:jc w:val="both"/>
    </w:pPr>
    <w:rPr>
      <w:sz w:val="24"/>
      <w:szCs w:val="24"/>
    </w:rPr>
    <w:tblPr>
      <w:tblCellMar>
        <w:top w:w="0" w:type="dxa"/>
        <w:left w:w="0" w:type="dxa"/>
        <w:bottom w:w="0" w:type="dxa"/>
        <w:right w:w="0" w:type="dxa"/>
      </w:tblCellMar>
    </w:tblPr>
  </w:style>
  <w:style w:type="paragraph" w:customStyle="1" w:styleId="texto">
    <w:name w:val="texto"/>
    <w:rsid w:val="00761963"/>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kern w:val="3"/>
      <w:lang w:eastAsia="zh-CN"/>
    </w:rPr>
  </w:style>
  <w:style w:type="paragraph" w:customStyle="1" w:styleId="TableParagraph">
    <w:name w:val="Table Paragraph"/>
    <w:basedOn w:val="Normal"/>
    <w:rsid w:val="00761963"/>
    <w:pPr>
      <w:widowControl w:val="0"/>
      <w:suppressAutoHyphens w:val="0"/>
      <w:autoSpaceDN w:val="0"/>
    </w:pPr>
    <w:rPr>
      <w:rFonts w:ascii="Calibri" w:eastAsia="Calibri" w:hAnsi="Calibri" w:cs="Times New Roman"/>
      <w:sz w:val="22"/>
      <w:lang w:val="en-US" w:eastAsia="en-US"/>
    </w:rPr>
  </w:style>
  <w:style w:type="paragraph" w:customStyle="1" w:styleId="Default">
    <w:name w:val="Default"/>
    <w:rsid w:val="00761963"/>
    <w:pPr>
      <w:autoSpaceDE w:val="0"/>
      <w:autoSpaceDN w:val="0"/>
      <w:ind w:left="34" w:hanging="10"/>
      <w:jc w:val="both"/>
    </w:pPr>
    <w:rPr>
      <w:rFonts w:ascii="Candara" w:eastAsia="Calibri" w:hAnsi="Candara" w:cs="Candara"/>
      <w:color w:val="000000"/>
      <w:sz w:val="24"/>
      <w:szCs w:val="24"/>
      <w:lang w:eastAsia="en-US"/>
    </w:rPr>
  </w:style>
  <w:style w:type="paragraph" w:customStyle="1" w:styleId="Index">
    <w:name w:val="Index"/>
    <w:basedOn w:val="Normal"/>
    <w:rsid w:val="00761963"/>
    <w:pPr>
      <w:suppressLineNumbers/>
      <w:autoSpaceDN w:val="0"/>
      <w:jc w:val="both"/>
    </w:pPr>
    <w:rPr>
      <w:rFonts w:ascii="Verdana" w:hAnsi="Verdana" w:cs="Times New Roman"/>
      <w:szCs w:val="20"/>
      <w:lang w:eastAsia="ar-SA"/>
    </w:rPr>
  </w:style>
  <w:style w:type="character" w:customStyle="1" w:styleId="PargrafodaListaChar">
    <w:name w:val="Parágrafo da Lista Char"/>
    <w:aliases w:val="DOCs_Paragrafo-1 Char,Normal com bullets Char,Lista Paragrafo em Preto Char"/>
    <w:link w:val="PargrafodaLista"/>
    <w:uiPriority w:val="34"/>
    <w:qFormat/>
    <w:locked/>
    <w:rsid w:val="00761963"/>
    <w:rPr>
      <w:rFonts w:ascii="Arial" w:hAnsi="Arial" w:cs="Tahoma"/>
      <w:szCs w:val="24"/>
    </w:rPr>
  </w:style>
  <w:style w:type="paragraph" w:customStyle="1" w:styleId="msonormal0">
    <w:name w:val="msonormal"/>
    <w:basedOn w:val="Normal"/>
    <w:rsid w:val="00761963"/>
    <w:pPr>
      <w:suppressAutoHyphens w:val="0"/>
      <w:spacing w:before="100" w:beforeAutospacing="1" w:after="100" w:afterAutospacing="1"/>
    </w:pPr>
    <w:rPr>
      <w:rFonts w:ascii="Times New Roman" w:hAnsi="Times New Roman" w:cs="Times New Roman"/>
      <w:sz w:val="24"/>
    </w:rPr>
  </w:style>
  <w:style w:type="paragraph" w:customStyle="1" w:styleId="font5">
    <w:name w:val="font5"/>
    <w:basedOn w:val="Normal"/>
    <w:rsid w:val="00761963"/>
    <w:pPr>
      <w:suppressAutoHyphens w:val="0"/>
      <w:spacing w:before="100" w:beforeAutospacing="1" w:after="100" w:afterAutospacing="1"/>
    </w:pPr>
    <w:rPr>
      <w:rFonts w:ascii="Times New Roman" w:hAnsi="Times New Roman" w:cs="Times New Roman"/>
      <w:color w:val="000000"/>
      <w:sz w:val="25"/>
      <w:szCs w:val="25"/>
    </w:rPr>
  </w:style>
  <w:style w:type="paragraph" w:customStyle="1" w:styleId="font6">
    <w:name w:val="font6"/>
    <w:basedOn w:val="Normal"/>
    <w:rsid w:val="00761963"/>
    <w:pPr>
      <w:suppressAutoHyphens w:val="0"/>
      <w:spacing w:before="100" w:beforeAutospacing="1" w:after="100" w:afterAutospacing="1"/>
    </w:pPr>
    <w:rPr>
      <w:rFonts w:ascii="Times New Roman" w:hAnsi="Times New Roman" w:cs="Times New Roman"/>
      <w:color w:val="000000"/>
      <w:sz w:val="14"/>
      <w:szCs w:val="14"/>
    </w:rPr>
  </w:style>
  <w:style w:type="paragraph" w:customStyle="1" w:styleId="font7">
    <w:name w:val="font7"/>
    <w:basedOn w:val="Normal"/>
    <w:rsid w:val="00761963"/>
    <w:pPr>
      <w:suppressAutoHyphens w:val="0"/>
      <w:spacing w:before="100" w:beforeAutospacing="1" w:after="100" w:afterAutospacing="1"/>
    </w:pPr>
    <w:rPr>
      <w:rFonts w:ascii="Times New Roman" w:hAnsi="Times New Roman" w:cs="Times New Roman"/>
      <w:sz w:val="25"/>
      <w:szCs w:val="25"/>
    </w:rPr>
  </w:style>
  <w:style w:type="paragraph" w:customStyle="1" w:styleId="font8">
    <w:name w:val="font8"/>
    <w:basedOn w:val="Normal"/>
    <w:rsid w:val="00761963"/>
    <w:pPr>
      <w:suppressAutoHyphens w:val="0"/>
      <w:spacing w:before="100" w:beforeAutospacing="1" w:after="100" w:afterAutospacing="1"/>
    </w:pPr>
    <w:rPr>
      <w:rFonts w:ascii="Times New Roman" w:hAnsi="Times New Roman" w:cs="Times New Roman"/>
      <w:sz w:val="14"/>
      <w:szCs w:val="14"/>
    </w:rPr>
  </w:style>
  <w:style w:type="paragraph" w:customStyle="1" w:styleId="xl63">
    <w:name w:val="xl63"/>
    <w:basedOn w:val="Normal"/>
    <w:rsid w:val="00761963"/>
    <w:pPr>
      <w:suppressAutoHyphens w:val="0"/>
      <w:spacing w:before="100" w:beforeAutospacing="1" w:after="100" w:afterAutospacing="1"/>
    </w:pPr>
    <w:rPr>
      <w:rFonts w:ascii="Times New Roman" w:hAnsi="Times New Roman" w:cs="Times New Roman"/>
      <w:sz w:val="24"/>
    </w:rPr>
  </w:style>
  <w:style w:type="paragraph" w:customStyle="1" w:styleId="xl64">
    <w:name w:val="xl64"/>
    <w:basedOn w:val="Normal"/>
    <w:rsid w:val="00761963"/>
    <w:pPr>
      <w:suppressAutoHyphens w:val="0"/>
      <w:spacing w:before="100" w:beforeAutospacing="1" w:after="100" w:afterAutospacing="1"/>
    </w:pPr>
    <w:rPr>
      <w:rFonts w:ascii="Times New Roman" w:hAnsi="Times New Roman" w:cs="Times New Roman"/>
      <w:sz w:val="24"/>
    </w:rPr>
  </w:style>
  <w:style w:type="paragraph" w:customStyle="1" w:styleId="xl65">
    <w:name w:val="xl65"/>
    <w:basedOn w:val="Normal"/>
    <w:rsid w:val="00761963"/>
    <w:pPr>
      <w:suppressAutoHyphens w:val="0"/>
      <w:spacing w:before="100" w:beforeAutospacing="1" w:after="100" w:afterAutospacing="1"/>
    </w:pPr>
    <w:rPr>
      <w:rFonts w:ascii="Times New Roman" w:hAnsi="Times New Roman" w:cs="Times New Roman"/>
      <w:color w:val="FF0000"/>
      <w:sz w:val="24"/>
    </w:rPr>
  </w:style>
  <w:style w:type="paragraph" w:customStyle="1" w:styleId="xl66">
    <w:name w:val="xl66"/>
    <w:basedOn w:val="Normal"/>
    <w:rsid w:val="00761963"/>
    <w:pPr>
      <w:suppressAutoHyphens w:val="0"/>
      <w:spacing w:before="100" w:beforeAutospacing="1" w:after="100" w:afterAutospacing="1"/>
      <w:jc w:val="center"/>
      <w:textAlignment w:val="center"/>
    </w:pPr>
    <w:rPr>
      <w:rFonts w:ascii="Times New Roman" w:hAnsi="Times New Roman" w:cs="Times New Roman"/>
      <w:sz w:val="24"/>
    </w:rPr>
  </w:style>
  <w:style w:type="paragraph" w:customStyle="1" w:styleId="xl67">
    <w:name w:val="xl67"/>
    <w:basedOn w:val="Normal"/>
    <w:rsid w:val="00761963"/>
    <w:pPr>
      <w:suppressAutoHyphens w:val="0"/>
      <w:spacing w:before="100" w:beforeAutospacing="1" w:after="100" w:afterAutospacing="1"/>
    </w:pPr>
    <w:rPr>
      <w:rFonts w:ascii="Times New Roman" w:hAnsi="Times New Roman" w:cs="Times New Roman"/>
      <w:color w:val="1F4E78"/>
      <w:sz w:val="24"/>
    </w:rPr>
  </w:style>
  <w:style w:type="paragraph" w:customStyle="1" w:styleId="xl68">
    <w:name w:val="xl68"/>
    <w:basedOn w:val="Normal"/>
    <w:rsid w:val="00761963"/>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color w:val="000000"/>
      <w:sz w:val="25"/>
      <w:szCs w:val="25"/>
    </w:rPr>
  </w:style>
  <w:style w:type="paragraph" w:customStyle="1" w:styleId="xl69">
    <w:name w:val="xl69"/>
    <w:basedOn w:val="Normal"/>
    <w:rsid w:val="00761963"/>
    <w:pPr>
      <w:pBdr>
        <w:top w:val="single" w:sz="4" w:space="0" w:color="auto"/>
        <w:left w:val="single" w:sz="4" w:space="7" w:color="auto"/>
        <w:bottom w:val="single" w:sz="4" w:space="0" w:color="auto"/>
        <w:right w:val="single" w:sz="4" w:space="0" w:color="auto"/>
      </w:pBdr>
      <w:shd w:val="clear" w:color="000000" w:fill="D9D9D9"/>
      <w:suppressAutoHyphens w:val="0"/>
      <w:spacing w:before="100" w:beforeAutospacing="1" w:after="100" w:afterAutospacing="1"/>
      <w:ind w:firstLineChars="100" w:firstLine="100"/>
      <w:textAlignment w:val="center"/>
    </w:pPr>
    <w:rPr>
      <w:rFonts w:ascii="Times New Roman" w:hAnsi="Times New Roman" w:cs="Times New Roman"/>
      <w:b/>
      <w:bCs/>
      <w:color w:val="000000"/>
      <w:sz w:val="25"/>
      <w:szCs w:val="25"/>
    </w:rPr>
  </w:style>
  <w:style w:type="paragraph" w:customStyle="1" w:styleId="xl70">
    <w:name w:val="xl70"/>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color w:val="000000"/>
      <w:sz w:val="24"/>
    </w:rPr>
  </w:style>
  <w:style w:type="paragraph" w:customStyle="1" w:styleId="xl71">
    <w:name w:val="xl71"/>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72">
    <w:name w:val="xl72"/>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73">
    <w:name w:val="xl73"/>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1F4E78"/>
      <w:sz w:val="25"/>
      <w:szCs w:val="25"/>
    </w:rPr>
  </w:style>
  <w:style w:type="paragraph" w:customStyle="1" w:styleId="xl74">
    <w:name w:val="xl74"/>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Times New Roman" w:hAnsi="Times New Roman" w:cs="Times New Roman"/>
      <w:color w:val="000000"/>
      <w:sz w:val="25"/>
      <w:szCs w:val="25"/>
    </w:rPr>
  </w:style>
  <w:style w:type="paragraph" w:customStyle="1" w:styleId="xl75">
    <w:name w:val="xl75"/>
    <w:basedOn w:val="Normal"/>
    <w:rsid w:val="00761963"/>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ascii="Times New Roman" w:hAnsi="Times New Roman" w:cs="Times New Roman"/>
      <w:color w:val="000000"/>
      <w:sz w:val="25"/>
      <w:szCs w:val="25"/>
    </w:rPr>
  </w:style>
  <w:style w:type="paragraph" w:customStyle="1" w:styleId="xl76">
    <w:name w:val="xl76"/>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77">
    <w:name w:val="xl77"/>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4"/>
    </w:rPr>
  </w:style>
  <w:style w:type="paragraph" w:customStyle="1" w:styleId="xl78">
    <w:name w:val="xl78"/>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79">
    <w:name w:val="xl79"/>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5"/>
      <w:szCs w:val="25"/>
    </w:rPr>
  </w:style>
  <w:style w:type="paragraph" w:customStyle="1" w:styleId="xl80">
    <w:name w:val="xl80"/>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B050"/>
      <w:sz w:val="25"/>
      <w:szCs w:val="25"/>
    </w:rPr>
  </w:style>
  <w:style w:type="paragraph" w:customStyle="1" w:styleId="xl81">
    <w:name w:val="xl81"/>
    <w:basedOn w:val="Normal"/>
    <w:rsid w:val="00761963"/>
    <w:pPr>
      <w:suppressAutoHyphens w:val="0"/>
      <w:spacing w:before="100" w:beforeAutospacing="1" w:after="100" w:afterAutospacing="1"/>
    </w:pPr>
    <w:rPr>
      <w:rFonts w:ascii="Times New Roman" w:hAnsi="Times New Roman" w:cs="Times New Roman"/>
      <w:color w:val="00B050"/>
      <w:sz w:val="24"/>
    </w:rPr>
  </w:style>
  <w:style w:type="paragraph" w:customStyle="1" w:styleId="xl82">
    <w:name w:val="xl82"/>
    <w:basedOn w:val="Normal"/>
    <w:rsid w:val="0076196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3">
    <w:name w:val="xl83"/>
    <w:basedOn w:val="Normal"/>
    <w:rsid w:val="0076196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4">
    <w:name w:val="xl84"/>
    <w:basedOn w:val="Normal"/>
    <w:rsid w:val="0076196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85">
    <w:name w:val="xl85"/>
    <w:basedOn w:val="Normal"/>
    <w:rsid w:val="00761963"/>
    <w:pP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6">
    <w:name w:val="xl86"/>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5"/>
      <w:szCs w:val="25"/>
    </w:rPr>
  </w:style>
  <w:style w:type="paragraph" w:customStyle="1" w:styleId="xl87">
    <w:name w:val="xl87"/>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Times New Roman" w:hAnsi="Times New Roman" w:cs="Times New Roman"/>
      <w:sz w:val="25"/>
      <w:szCs w:val="25"/>
    </w:rPr>
  </w:style>
  <w:style w:type="paragraph" w:customStyle="1" w:styleId="xl88">
    <w:name w:val="xl88"/>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9">
    <w:name w:val="xl89"/>
    <w:basedOn w:val="Normal"/>
    <w:rsid w:val="0076196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0">
    <w:name w:val="xl90"/>
    <w:basedOn w:val="Normal"/>
    <w:rsid w:val="00761963"/>
    <w:pPr>
      <w:pBdr>
        <w:bottom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91">
    <w:name w:val="xl91"/>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sz w:val="24"/>
    </w:rPr>
  </w:style>
  <w:style w:type="paragraph" w:customStyle="1" w:styleId="xl92">
    <w:name w:val="xl92"/>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25"/>
      <w:szCs w:val="25"/>
    </w:rPr>
  </w:style>
  <w:style w:type="paragraph" w:customStyle="1" w:styleId="xl93">
    <w:name w:val="xl93"/>
    <w:basedOn w:val="Normal"/>
    <w:rsid w:val="00761963"/>
    <w:pPr>
      <w:suppressAutoHyphens w:val="0"/>
      <w:spacing w:before="100" w:beforeAutospacing="1" w:after="100" w:afterAutospacing="1"/>
      <w:jc w:val="center"/>
    </w:pPr>
    <w:rPr>
      <w:rFonts w:ascii="Times New Roman" w:hAnsi="Times New Roman" w:cs="Times New Roman"/>
      <w:b/>
      <w:bCs/>
      <w:sz w:val="32"/>
      <w:szCs w:val="32"/>
    </w:rPr>
  </w:style>
  <w:style w:type="paragraph" w:customStyle="1" w:styleId="xl94">
    <w:name w:val="xl94"/>
    <w:basedOn w:val="Normal"/>
    <w:rsid w:val="00761963"/>
    <w:pPr>
      <w:pBdr>
        <w:top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5">
    <w:name w:val="xl95"/>
    <w:basedOn w:val="Normal"/>
    <w:rsid w:val="00761963"/>
    <w:pPr>
      <w:pBdr>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6">
    <w:name w:val="xl96"/>
    <w:basedOn w:val="Normal"/>
    <w:rsid w:val="0076196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7">
    <w:name w:val="xl97"/>
    <w:basedOn w:val="Normal"/>
    <w:rsid w:val="00761963"/>
    <w:pPr>
      <w:pBdr>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8">
    <w:name w:val="xl98"/>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99">
    <w:name w:val="xl99"/>
    <w:basedOn w:val="Normal"/>
    <w:rsid w:val="00761963"/>
    <w:pPr>
      <w:pBdr>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100">
    <w:name w:val="xl100"/>
    <w:basedOn w:val="Normal"/>
    <w:rsid w:val="0076196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101">
    <w:name w:val="xl101"/>
    <w:basedOn w:val="Normal"/>
    <w:rsid w:val="0076196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Times New Roman" w:hAnsi="Times New Roman" w:cs="Times New Roman"/>
      <w:b/>
      <w:bCs/>
      <w:color w:val="000000"/>
      <w:sz w:val="25"/>
      <w:szCs w:val="25"/>
    </w:rPr>
  </w:style>
  <w:style w:type="paragraph" w:customStyle="1" w:styleId="xl102">
    <w:name w:val="xl102"/>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color w:val="000000"/>
      <w:sz w:val="25"/>
      <w:szCs w:val="25"/>
    </w:rPr>
  </w:style>
  <w:style w:type="paragraph" w:customStyle="1" w:styleId="xl103">
    <w:name w:val="xl103"/>
    <w:basedOn w:val="Normal"/>
    <w:rsid w:val="00761963"/>
    <w:pPr>
      <w:suppressAutoHyphens w:val="0"/>
      <w:spacing w:before="100" w:beforeAutospacing="1" w:after="100" w:afterAutospacing="1"/>
      <w:jc w:val="center"/>
    </w:pPr>
    <w:rPr>
      <w:rFonts w:ascii="Times New Roman" w:hAnsi="Times New Roman" w:cs="Times New Roman"/>
      <w:b/>
      <w:bCs/>
      <w:szCs w:val="20"/>
    </w:rPr>
  </w:style>
  <w:style w:type="paragraph" w:customStyle="1" w:styleId="xl104">
    <w:name w:val="xl104"/>
    <w:basedOn w:val="Normal"/>
    <w:rsid w:val="00761963"/>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105">
    <w:name w:val="xl105"/>
    <w:basedOn w:val="Normal"/>
    <w:rsid w:val="00761963"/>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106">
    <w:name w:val="xl106"/>
    <w:basedOn w:val="Normal"/>
    <w:rsid w:val="00761963"/>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107">
    <w:name w:val="xl107"/>
    <w:basedOn w:val="Normal"/>
    <w:rsid w:val="0076196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108">
    <w:name w:val="xl108"/>
    <w:basedOn w:val="Normal"/>
    <w:rsid w:val="00761963"/>
    <w:pP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styleId="Corpodetexto2">
    <w:name w:val="Body Text 2"/>
    <w:basedOn w:val="Normal"/>
    <w:link w:val="Corpodetexto2Char"/>
    <w:uiPriority w:val="99"/>
    <w:semiHidden/>
    <w:unhideWhenUsed/>
    <w:rsid w:val="00761963"/>
    <w:pPr>
      <w:suppressAutoHyphens w:val="0"/>
      <w:spacing w:after="120" w:line="480" w:lineRule="auto"/>
      <w:ind w:left="34" w:hanging="10"/>
      <w:jc w:val="both"/>
    </w:pPr>
    <w:rPr>
      <w:rFonts w:ascii="Times New Roman" w:hAnsi="Times New Roman" w:cs="Times New Roman"/>
      <w:color w:val="000000"/>
      <w:sz w:val="24"/>
    </w:rPr>
  </w:style>
  <w:style w:type="character" w:customStyle="1" w:styleId="Corpodetexto2Char">
    <w:name w:val="Corpo de texto 2 Char"/>
    <w:basedOn w:val="Fontepargpadro"/>
    <w:link w:val="Corpodetexto2"/>
    <w:uiPriority w:val="99"/>
    <w:semiHidden/>
    <w:rsid w:val="00761963"/>
    <w:rPr>
      <w:color w:val="000000"/>
      <w:sz w:val="24"/>
      <w:szCs w:val="24"/>
    </w:rPr>
  </w:style>
  <w:style w:type="character" w:customStyle="1" w:styleId="Corpodetexto21Char">
    <w:name w:val="Corpo de texto 21 Char"/>
    <w:link w:val="Corpodetexto21"/>
    <w:uiPriority w:val="99"/>
    <w:locked/>
    <w:rsid w:val="00761963"/>
    <w:rPr>
      <w:rFonts w:ascii="Arial" w:hAnsi="Arial"/>
      <w:sz w:val="24"/>
      <w:lang w:eastAsia="ar-SA"/>
    </w:rPr>
  </w:style>
  <w:style w:type="paragraph" w:customStyle="1" w:styleId="3TRDcenter">
    <w:name w:val="3_TR_Dcenter"/>
    <w:basedOn w:val="Normal"/>
    <w:rsid w:val="00761963"/>
    <w:pPr>
      <w:suppressAutoHyphens w:val="0"/>
      <w:autoSpaceDN w:val="0"/>
      <w:spacing w:line="360" w:lineRule="auto"/>
      <w:ind w:left="851" w:hanging="360"/>
      <w:jc w:val="both"/>
      <w:outlineLvl w:val="0"/>
    </w:pPr>
    <w:rPr>
      <w:rFonts w:eastAsia="DejaVu Sans" w:cs="Arial"/>
      <w:color w:val="00000A"/>
      <w:szCs w:val="20"/>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19957626">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158540309">
      <w:bodyDiv w:val="1"/>
      <w:marLeft w:val="0"/>
      <w:marRight w:val="0"/>
      <w:marTop w:val="0"/>
      <w:marBottom w:val="0"/>
      <w:divBdr>
        <w:top w:val="none" w:sz="0" w:space="0" w:color="auto"/>
        <w:left w:val="none" w:sz="0" w:space="0" w:color="auto"/>
        <w:bottom w:val="none" w:sz="0" w:space="0" w:color="auto"/>
        <w:right w:val="none" w:sz="0" w:space="0" w:color="auto"/>
      </w:divBdr>
    </w:div>
    <w:div w:id="270554512">
      <w:bodyDiv w:val="1"/>
      <w:marLeft w:val="0"/>
      <w:marRight w:val="0"/>
      <w:marTop w:val="0"/>
      <w:marBottom w:val="0"/>
      <w:divBdr>
        <w:top w:val="none" w:sz="0" w:space="0" w:color="auto"/>
        <w:left w:val="none" w:sz="0" w:space="0" w:color="auto"/>
        <w:bottom w:val="none" w:sz="0" w:space="0" w:color="auto"/>
        <w:right w:val="none" w:sz="0" w:space="0" w:color="auto"/>
      </w:divBdr>
    </w:div>
    <w:div w:id="293368821">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41483191">
      <w:bodyDiv w:val="1"/>
      <w:marLeft w:val="0"/>
      <w:marRight w:val="0"/>
      <w:marTop w:val="0"/>
      <w:marBottom w:val="0"/>
      <w:divBdr>
        <w:top w:val="none" w:sz="0" w:space="0" w:color="auto"/>
        <w:left w:val="none" w:sz="0" w:space="0" w:color="auto"/>
        <w:bottom w:val="none" w:sz="0" w:space="0" w:color="auto"/>
        <w:right w:val="none" w:sz="0" w:space="0" w:color="auto"/>
      </w:divBdr>
    </w:div>
    <w:div w:id="562370731">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14013485">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83181680">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B93F-8951-49EE-9A60-94A6C9BE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1956</Words>
  <Characters>10567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6</cp:revision>
  <cp:lastPrinted>2019-09-09T15:00:00Z</cp:lastPrinted>
  <dcterms:created xsi:type="dcterms:W3CDTF">2019-08-27T04:12:00Z</dcterms:created>
  <dcterms:modified xsi:type="dcterms:W3CDTF">2019-09-09T15:00:00Z</dcterms:modified>
  <dc:language>pt-BR</dc:language>
</cp:coreProperties>
</file>