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BC454" w14:textId="38080375" w:rsidR="00743B8B" w:rsidRPr="00291E68" w:rsidRDefault="00291E68" w:rsidP="00743B8B">
      <w:pPr>
        <w:rPr>
          <w:rFonts w:asciiTheme="minorHAnsi" w:hAnsiTheme="minorHAnsi" w:cstheme="minorHAnsi"/>
          <w:sz w:val="22"/>
          <w:szCs w:val="22"/>
        </w:rPr>
      </w:pPr>
      <w:r w:rsidRPr="00291E68">
        <w:rPr>
          <w:rFonts w:asciiTheme="minorHAnsi" w:hAnsiTheme="minorHAnsi" w:cstheme="minorHAnsi"/>
          <w:noProof/>
          <w:sz w:val="22"/>
          <w:szCs w:val="22"/>
        </w:rPr>
        <w:drawing>
          <wp:anchor distT="0" distB="0" distL="114300" distR="114300" simplePos="0" relativeHeight="251663360" behindDoc="1" locked="0" layoutInCell="1" allowOverlap="1" wp14:anchorId="0CCDB7E4" wp14:editId="730FB242">
            <wp:simplePos x="0" y="0"/>
            <wp:positionH relativeFrom="column">
              <wp:posOffset>2540</wp:posOffset>
            </wp:positionH>
            <wp:positionV relativeFrom="paragraph">
              <wp:posOffset>74295</wp:posOffset>
            </wp:positionV>
            <wp:extent cx="898525" cy="483870"/>
            <wp:effectExtent l="0" t="0" r="0" b="0"/>
            <wp:wrapNone/>
            <wp:docPr id="10"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E68">
        <w:rPr>
          <w:rFonts w:asciiTheme="minorHAnsi" w:hAnsiTheme="minorHAnsi" w:cstheme="minorHAnsi"/>
          <w:noProof/>
          <w:sz w:val="22"/>
          <w:szCs w:val="22"/>
        </w:rPr>
        <w:drawing>
          <wp:anchor distT="0" distB="0" distL="114300" distR="114300" simplePos="0" relativeHeight="251657216" behindDoc="0" locked="0" layoutInCell="1" allowOverlap="1" wp14:anchorId="1C8E509E" wp14:editId="72C583EE">
            <wp:simplePos x="0" y="0"/>
            <wp:positionH relativeFrom="margin">
              <wp:posOffset>2918460</wp:posOffset>
            </wp:positionH>
            <wp:positionV relativeFrom="paragraph">
              <wp:posOffset>17780</wp:posOffset>
            </wp:positionV>
            <wp:extent cx="640080" cy="619125"/>
            <wp:effectExtent l="0" t="0" r="0" b="0"/>
            <wp:wrapNone/>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p>
    <w:p w14:paraId="77579DE8" w14:textId="57782A9F" w:rsidR="00743B8B" w:rsidRPr="00291E68" w:rsidRDefault="00743B8B" w:rsidP="00743B8B">
      <w:pPr>
        <w:rPr>
          <w:rFonts w:asciiTheme="minorHAnsi" w:hAnsiTheme="minorHAnsi" w:cstheme="minorHAnsi"/>
          <w:sz w:val="22"/>
          <w:szCs w:val="22"/>
        </w:rPr>
      </w:pPr>
      <w:bookmarkStart w:id="0" w:name="_Hlk509777098"/>
      <w:bookmarkStart w:id="1" w:name="_Hlk509780950"/>
    </w:p>
    <w:p w14:paraId="7751D3D9" w14:textId="77777777" w:rsidR="00743B8B" w:rsidRPr="00291E68" w:rsidRDefault="00743B8B" w:rsidP="00743B8B">
      <w:pPr>
        <w:rPr>
          <w:rFonts w:asciiTheme="minorHAnsi" w:hAnsiTheme="minorHAnsi" w:cstheme="minorHAnsi"/>
          <w:sz w:val="22"/>
          <w:szCs w:val="22"/>
        </w:rPr>
      </w:pPr>
    </w:p>
    <w:p w14:paraId="193934BB" w14:textId="77777777" w:rsidR="00743B8B" w:rsidRPr="00291E68" w:rsidRDefault="00743B8B" w:rsidP="00291E68">
      <w:pPr>
        <w:ind w:left="-851"/>
        <w:rPr>
          <w:rFonts w:asciiTheme="minorHAnsi" w:hAnsiTheme="minorHAnsi" w:cstheme="minorHAnsi"/>
          <w:sz w:val="22"/>
          <w:szCs w:val="22"/>
        </w:rPr>
      </w:pPr>
    </w:p>
    <w:p w14:paraId="42A89804" w14:textId="77777777" w:rsidR="00743B8B" w:rsidRPr="00291E68" w:rsidRDefault="00743B8B" w:rsidP="00743B8B">
      <w:pPr>
        <w:rPr>
          <w:rFonts w:asciiTheme="minorHAnsi" w:hAnsiTheme="minorHAnsi" w:cstheme="minorHAnsi"/>
          <w:sz w:val="22"/>
          <w:szCs w:val="22"/>
        </w:rPr>
      </w:pPr>
    </w:p>
    <w:p w14:paraId="58DCA020" w14:textId="77777777" w:rsidR="00743B8B" w:rsidRPr="00291E68" w:rsidRDefault="00743B8B" w:rsidP="00743B8B">
      <w:pPr>
        <w:tabs>
          <w:tab w:val="left" w:pos="6284"/>
        </w:tabs>
        <w:jc w:val="center"/>
        <w:rPr>
          <w:rFonts w:asciiTheme="minorHAnsi" w:hAnsiTheme="minorHAnsi" w:cstheme="minorHAnsi"/>
          <w:b/>
          <w:bCs/>
          <w:sz w:val="22"/>
          <w:szCs w:val="22"/>
        </w:rPr>
      </w:pPr>
      <w:r w:rsidRPr="00291E68">
        <w:rPr>
          <w:rFonts w:asciiTheme="minorHAnsi" w:hAnsiTheme="minorHAnsi" w:cstheme="minorHAnsi"/>
          <w:b/>
          <w:bCs/>
          <w:sz w:val="22"/>
          <w:szCs w:val="22"/>
        </w:rPr>
        <w:t>MINISTÉRIO DA EDUCAÇÃO</w:t>
      </w:r>
    </w:p>
    <w:p w14:paraId="22F7E131" w14:textId="77777777" w:rsidR="00743B8B" w:rsidRPr="00291E68" w:rsidRDefault="00743B8B" w:rsidP="00743B8B">
      <w:pPr>
        <w:pStyle w:val="Cabealho1"/>
        <w:rPr>
          <w:rFonts w:asciiTheme="minorHAnsi" w:hAnsiTheme="minorHAnsi" w:cstheme="minorHAnsi"/>
          <w:b w:val="0"/>
          <w:sz w:val="22"/>
          <w:szCs w:val="22"/>
        </w:rPr>
      </w:pPr>
      <w:r w:rsidRPr="00291E68">
        <w:rPr>
          <w:rFonts w:asciiTheme="minorHAnsi" w:hAnsiTheme="minorHAnsi" w:cstheme="minorHAnsi"/>
          <w:b w:val="0"/>
          <w:sz w:val="22"/>
          <w:szCs w:val="22"/>
        </w:rPr>
        <w:t>UNIVERSIDADE FEDERAL FLUMINENSE</w:t>
      </w:r>
    </w:p>
    <w:bookmarkEnd w:id="0"/>
    <w:p w14:paraId="1A86C80E" w14:textId="0F7D4DA0" w:rsidR="00743B8B" w:rsidRPr="00291E68" w:rsidRDefault="00192574" w:rsidP="00743B8B">
      <w:pPr>
        <w:jc w:val="center"/>
        <w:rPr>
          <w:rFonts w:asciiTheme="minorHAnsi" w:hAnsiTheme="minorHAnsi" w:cstheme="minorHAnsi"/>
          <w:b/>
          <w:sz w:val="22"/>
          <w:szCs w:val="22"/>
        </w:rPr>
      </w:pPr>
      <w:r w:rsidRPr="00291E68">
        <w:rPr>
          <w:rFonts w:asciiTheme="minorHAnsi" w:hAnsiTheme="minorHAnsi" w:cstheme="minorHAnsi"/>
          <w:b/>
          <w:sz w:val="22"/>
          <w:szCs w:val="22"/>
        </w:rPr>
        <w:t>PRO REITORIA DE ADMINISTRAÇÃO</w:t>
      </w:r>
    </w:p>
    <w:p w14:paraId="3FB57DDA" w14:textId="1E0D6BE9" w:rsidR="00743B8B" w:rsidRPr="00291E68" w:rsidRDefault="00743B8B" w:rsidP="00743B8B">
      <w:pPr>
        <w:pStyle w:val="Cabealho1"/>
        <w:shd w:val="clear" w:color="auto" w:fill="E7E6E6"/>
        <w:rPr>
          <w:rFonts w:asciiTheme="minorHAnsi" w:hAnsiTheme="minorHAnsi" w:cstheme="minorHAnsi"/>
          <w:b w:val="0"/>
          <w:sz w:val="22"/>
          <w:szCs w:val="22"/>
        </w:rPr>
      </w:pPr>
      <w:r w:rsidRPr="00291E68">
        <w:rPr>
          <w:rFonts w:asciiTheme="minorHAnsi" w:hAnsiTheme="minorHAnsi" w:cstheme="minorHAnsi"/>
          <w:b w:val="0"/>
          <w:sz w:val="22"/>
          <w:szCs w:val="22"/>
        </w:rPr>
        <w:t xml:space="preserve">ANEXO </w:t>
      </w:r>
      <w:r w:rsidR="00291E68" w:rsidRPr="00291E68">
        <w:rPr>
          <w:rFonts w:asciiTheme="minorHAnsi" w:hAnsiTheme="minorHAnsi" w:cstheme="minorHAnsi"/>
          <w:b w:val="0"/>
          <w:sz w:val="22"/>
          <w:szCs w:val="22"/>
        </w:rPr>
        <w:t>VI</w:t>
      </w:r>
      <w:r w:rsidRPr="00291E68">
        <w:rPr>
          <w:rFonts w:asciiTheme="minorHAnsi" w:hAnsiTheme="minorHAnsi" w:cstheme="minorHAnsi"/>
          <w:b w:val="0"/>
          <w:sz w:val="22"/>
          <w:szCs w:val="22"/>
        </w:rPr>
        <w:t xml:space="preserve"> – INSTRUMENTO DE MEDIÇÃO DE RESULTADO</w:t>
      </w:r>
    </w:p>
    <w:p w14:paraId="30A9F9F3"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lang w:val="x-none"/>
        </w:rPr>
      </w:pPr>
    </w:p>
    <w:p w14:paraId="03E6AC62" w14:textId="61CFE624" w:rsidR="00743B8B" w:rsidRPr="00291E68" w:rsidRDefault="006C0B13" w:rsidP="00743B8B">
      <w:pPr>
        <w:pStyle w:val="PargrafodaLista"/>
        <w:tabs>
          <w:tab w:val="left" w:pos="426"/>
        </w:tabs>
        <w:ind w:left="0"/>
        <w:jc w:val="center"/>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INSTRUMENTO DE MEDIÇÃO DE RESULTADO</w:t>
      </w:r>
      <w:r w:rsidR="00743B8B" w:rsidRPr="00291E68">
        <w:rPr>
          <w:rFonts w:asciiTheme="minorHAnsi" w:eastAsia="Arial Unicode MS" w:hAnsiTheme="minorHAnsi" w:cstheme="minorHAnsi"/>
          <w:b/>
          <w:sz w:val="22"/>
          <w:szCs w:val="22"/>
          <w:lang w:val="x-none"/>
        </w:rPr>
        <w:t xml:space="preserve"> DE SERVIÇO DE </w:t>
      </w:r>
      <w:r w:rsidR="00450117">
        <w:rPr>
          <w:rFonts w:asciiTheme="minorHAnsi" w:eastAsia="Arial Unicode MS" w:hAnsiTheme="minorHAnsi" w:cstheme="minorHAnsi"/>
          <w:b/>
          <w:sz w:val="22"/>
          <w:szCs w:val="22"/>
        </w:rPr>
        <w:t>CONTROLE DE PRAGAS E VETORES</w:t>
      </w:r>
      <w:r w:rsidR="00743B8B" w:rsidRPr="00291E68">
        <w:rPr>
          <w:rFonts w:asciiTheme="minorHAnsi" w:eastAsia="Arial Unicode MS" w:hAnsiTheme="minorHAnsi" w:cstheme="minorHAnsi"/>
          <w:b/>
          <w:sz w:val="22"/>
          <w:szCs w:val="22"/>
        </w:rPr>
        <w:t xml:space="preserve"> NO ÂMBITO DA UFF</w:t>
      </w:r>
    </w:p>
    <w:p w14:paraId="436FDB8E"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3546BA04"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INTRODUÇÃO</w:t>
      </w:r>
    </w:p>
    <w:p w14:paraId="755B06B6" w14:textId="73C76AAA" w:rsidR="00743B8B" w:rsidRPr="00291E68" w:rsidRDefault="00743B8B" w:rsidP="00743B8B">
      <w:pPr>
        <w:pStyle w:val="PargrafodaLista"/>
        <w:tabs>
          <w:tab w:val="left" w:pos="0"/>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O procedimento a ser adotado pela gestão do contrato de prestação de </w:t>
      </w:r>
      <w:r w:rsidRPr="00291E68">
        <w:rPr>
          <w:rFonts w:asciiTheme="minorHAnsi" w:eastAsia="Arial Unicode MS" w:hAnsiTheme="minorHAnsi" w:cstheme="minorHAnsi"/>
          <w:b/>
          <w:sz w:val="22"/>
          <w:szCs w:val="22"/>
        </w:rPr>
        <w:t xml:space="preserve">SERVIÇO </w:t>
      </w:r>
      <w:r w:rsidR="00291E68">
        <w:rPr>
          <w:rFonts w:asciiTheme="minorHAnsi" w:eastAsia="Arial Unicode MS" w:hAnsiTheme="minorHAnsi" w:cstheme="minorHAnsi"/>
          <w:b/>
          <w:sz w:val="22"/>
          <w:szCs w:val="22"/>
        </w:rPr>
        <w:t>DE CONTROLE DE PRAGAS E VETORES</w:t>
      </w:r>
      <w:r w:rsidRPr="00291E68">
        <w:rPr>
          <w:rFonts w:asciiTheme="minorHAnsi" w:eastAsia="Arial Unicode MS" w:hAnsiTheme="minorHAnsi" w:cstheme="minorHAnsi"/>
          <w:b/>
          <w:sz w:val="22"/>
          <w:szCs w:val="22"/>
        </w:rPr>
        <w:t>,</w:t>
      </w:r>
      <w:r w:rsidRPr="00291E68">
        <w:rPr>
          <w:rFonts w:asciiTheme="minorHAnsi" w:eastAsia="Arial Unicode MS" w:hAnsiTheme="minorHAnsi" w:cstheme="minorHAnsi"/>
          <w:sz w:val="22"/>
          <w:szCs w:val="22"/>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401D7D76" w14:textId="77777777" w:rsidR="00743B8B" w:rsidRPr="00291E68" w:rsidRDefault="00743B8B" w:rsidP="00743B8B">
      <w:pPr>
        <w:pStyle w:val="PargrafodaLista"/>
        <w:tabs>
          <w:tab w:val="left" w:pos="426"/>
        </w:tabs>
        <w:jc w:val="both"/>
        <w:rPr>
          <w:rFonts w:asciiTheme="minorHAnsi" w:eastAsia="Arial Unicode MS" w:hAnsiTheme="minorHAnsi" w:cstheme="minorHAnsi"/>
          <w:b/>
          <w:sz w:val="22"/>
          <w:szCs w:val="22"/>
        </w:rPr>
      </w:pPr>
    </w:p>
    <w:p w14:paraId="4662EFC2"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OBJETIVO</w:t>
      </w:r>
    </w:p>
    <w:p w14:paraId="5C94C1C9"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Definir e padronizar a avaliação de desempenho e qualidade dos serviços prestados pela CONTRATADA na execução do contrato de prestação de serviços.</w:t>
      </w:r>
    </w:p>
    <w:p w14:paraId="51DB33D4" w14:textId="77777777" w:rsidR="00743B8B" w:rsidRPr="00291E68" w:rsidRDefault="00743B8B" w:rsidP="00743B8B">
      <w:pPr>
        <w:pStyle w:val="PargrafodaLista"/>
        <w:tabs>
          <w:tab w:val="left" w:pos="426"/>
        </w:tabs>
        <w:jc w:val="both"/>
        <w:rPr>
          <w:rFonts w:asciiTheme="minorHAnsi" w:eastAsia="Arial Unicode MS" w:hAnsiTheme="minorHAnsi" w:cstheme="minorHAnsi"/>
          <w:b/>
          <w:sz w:val="22"/>
          <w:szCs w:val="22"/>
        </w:rPr>
      </w:pPr>
    </w:p>
    <w:p w14:paraId="616036DD"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REGRAS GERAIS</w:t>
      </w:r>
    </w:p>
    <w:p w14:paraId="432596E0"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A avaliação da CONTRATADA na prestação de serviços será feita por meio da análise do Indicador de Qualidade (IQ).</w:t>
      </w:r>
    </w:p>
    <w:p w14:paraId="1419DA02"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b/>
          <w:sz w:val="22"/>
          <w:szCs w:val="22"/>
        </w:rPr>
      </w:pPr>
    </w:p>
    <w:p w14:paraId="3ECD2EE8"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CRITÉRIOS </w:t>
      </w:r>
    </w:p>
    <w:p w14:paraId="608D4C40"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xml:space="preserve"> devem ser atribuídos os valores </w:t>
      </w:r>
      <w:r w:rsidRPr="00291E68">
        <w:rPr>
          <w:rFonts w:asciiTheme="minorHAnsi" w:eastAsia="Arial Unicode MS" w:hAnsiTheme="minorHAnsi" w:cstheme="minorHAnsi"/>
          <w:b/>
          <w:sz w:val="22"/>
          <w:szCs w:val="22"/>
        </w:rPr>
        <w:t>3 (três), 1 (um) e 0 (zero)</w:t>
      </w:r>
      <w:r w:rsidRPr="00291E68">
        <w:rPr>
          <w:rFonts w:asciiTheme="minorHAnsi" w:eastAsia="Arial Unicode MS" w:hAnsiTheme="minorHAnsi" w:cstheme="minorHAnsi"/>
          <w:sz w:val="22"/>
          <w:szCs w:val="22"/>
        </w:rPr>
        <w:t xml:space="preserve"> para cada item avaliado, correspondente aos conceitos </w:t>
      </w:r>
      <w:r w:rsidRPr="00291E68">
        <w:rPr>
          <w:rFonts w:asciiTheme="minorHAnsi" w:eastAsia="Arial Unicode MS" w:hAnsiTheme="minorHAnsi" w:cstheme="minorHAnsi"/>
          <w:b/>
          <w:sz w:val="22"/>
          <w:szCs w:val="22"/>
        </w:rPr>
        <w:t>“Realizado”, “Parcialmente Realizado” e “Não Realizado”</w:t>
      </w:r>
      <w:r w:rsidRPr="00291E68">
        <w:rPr>
          <w:rFonts w:asciiTheme="minorHAnsi" w:eastAsia="Arial Unicode MS" w:hAnsiTheme="minorHAnsi" w:cstheme="minorHAnsi"/>
          <w:sz w:val="22"/>
          <w:szCs w:val="22"/>
        </w:rPr>
        <w:t>, respectivamente.</w:t>
      </w:r>
    </w:p>
    <w:p w14:paraId="27B32884"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1F260DB2"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CRITÉRIOS DA PONTUAÇÃO A SER UTILIZADA EM TODOS OS ITENS AVALIADOS:</w:t>
      </w:r>
    </w:p>
    <w:p w14:paraId="11E832EB" w14:textId="77777777" w:rsidR="00743B8B" w:rsidRPr="00291E68" w:rsidRDefault="00743B8B" w:rsidP="00743B8B">
      <w:pPr>
        <w:pStyle w:val="PargrafodaLista"/>
        <w:tabs>
          <w:tab w:val="left" w:pos="426"/>
        </w:tabs>
        <w:ind w:left="792"/>
        <w:jc w:val="both"/>
        <w:rPr>
          <w:rFonts w:asciiTheme="minorHAnsi" w:eastAsia="Arial Unicode MS" w:hAnsiTheme="minorHAnsi" w:cstheme="minorHAnsi"/>
          <w:b/>
          <w:sz w:val="22"/>
          <w:szCs w:val="22"/>
        </w:rPr>
      </w:pPr>
    </w:p>
    <w:tbl>
      <w:tblPr>
        <w:tblW w:w="7932" w:type="dxa"/>
        <w:jc w:val="center"/>
        <w:tblLayout w:type="fixed"/>
        <w:tblCellMar>
          <w:top w:w="55" w:type="dxa"/>
          <w:left w:w="55" w:type="dxa"/>
          <w:bottom w:w="55" w:type="dxa"/>
          <w:right w:w="55" w:type="dxa"/>
        </w:tblCellMar>
        <w:tblLook w:val="0000" w:firstRow="0" w:lastRow="0" w:firstColumn="0" w:lastColumn="0" w:noHBand="0" w:noVBand="0"/>
      </w:tblPr>
      <w:tblGrid>
        <w:gridCol w:w="1699"/>
        <w:gridCol w:w="3403"/>
        <w:gridCol w:w="2830"/>
      </w:tblGrid>
      <w:tr w:rsidR="00743B8B" w:rsidRPr="00291E68" w14:paraId="1F8FB806" w14:textId="77777777" w:rsidTr="00EA557C">
        <w:trPr>
          <w:trHeight w:val="318"/>
          <w:jc w:val="center"/>
        </w:trPr>
        <w:tc>
          <w:tcPr>
            <w:tcW w:w="1699" w:type="dxa"/>
            <w:tcBorders>
              <w:top w:val="single" w:sz="4" w:space="0" w:color="auto"/>
              <w:left w:val="single" w:sz="4" w:space="0" w:color="auto"/>
              <w:bottom w:val="single" w:sz="4" w:space="0" w:color="auto"/>
              <w:right w:val="single" w:sz="4" w:space="0" w:color="auto"/>
            </w:tcBorders>
            <w:shd w:val="clear" w:color="auto" w:fill="D9D9D9"/>
            <w:vAlign w:val="center"/>
          </w:tcPr>
          <w:p w14:paraId="13F61F44"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Realizado</w:t>
            </w:r>
          </w:p>
        </w:tc>
        <w:tc>
          <w:tcPr>
            <w:tcW w:w="3403" w:type="dxa"/>
            <w:tcBorders>
              <w:top w:val="single" w:sz="4" w:space="0" w:color="auto"/>
              <w:left w:val="single" w:sz="4" w:space="0" w:color="auto"/>
              <w:bottom w:val="single" w:sz="4" w:space="0" w:color="auto"/>
              <w:right w:val="single" w:sz="4" w:space="0" w:color="auto"/>
            </w:tcBorders>
            <w:shd w:val="clear" w:color="auto" w:fill="D9D9D9"/>
            <w:vAlign w:val="center"/>
          </w:tcPr>
          <w:p w14:paraId="641A2887"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Parcialmente Realizado</w:t>
            </w:r>
          </w:p>
        </w:tc>
        <w:tc>
          <w:tcPr>
            <w:tcW w:w="2830" w:type="dxa"/>
            <w:tcBorders>
              <w:top w:val="single" w:sz="4" w:space="0" w:color="auto"/>
              <w:left w:val="single" w:sz="4" w:space="0" w:color="auto"/>
              <w:bottom w:val="single" w:sz="4" w:space="0" w:color="auto"/>
              <w:right w:val="single" w:sz="4" w:space="0" w:color="auto"/>
            </w:tcBorders>
            <w:shd w:val="clear" w:color="auto" w:fill="D9D9D9"/>
            <w:vAlign w:val="center"/>
          </w:tcPr>
          <w:p w14:paraId="5A919F0E"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Não Realizado</w:t>
            </w:r>
          </w:p>
        </w:tc>
      </w:tr>
      <w:tr w:rsidR="00743B8B" w:rsidRPr="00291E68" w14:paraId="5C91BE84" w14:textId="77777777" w:rsidTr="00EA557C">
        <w:trPr>
          <w:jc w:val="center"/>
        </w:trPr>
        <w:tc>
          <w:tcPr>
            <w:tcW w:w="1699" w:type="dxa"/>
            <w:tcBorders>
              <w:top w:val="single" w:sz="4" w:space="0" w:color="auto"/>
              <w:left w:val="single" w:sz="1" w:space="0" w:color="000000"/>
              <w:bottom w:val="single" w:sz="1" w:space="0" w:color="000000"/>
            </w:tcBorders>
            <w:shd w:val="clear" w:color="auto" w:fill="auto"/>
            <w:vAlign w:val="center"/>
          </w:tcPr>
          <w:p w14:paraId="67939325"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sz w:val="22"/>
                <w:szCs w:val="22"/>
              </w:rPr>
              <w:t>03 (três) pontos</w:t>
            </w:r>
          </w:p>
        </w:tc>
        <w:tc>
          <w:tcPr>
            <w:tcW w:w="3403" w:type="dxa"/>
            <w:tcBorders>
              <w:top w:val="single" w:sz="4" w:space="0" w:color="auto"/>
              <w:left w:val="single" w:sz="1" w:space="0" w:color="000000"/>
              <w:bottom w:val="single" w:sz="1" w:space="0" w:color="000000"/>
            </w:tcBorders>
            <w:shd w:val="clear" w:color="auto" w:fill="auto"/>
            <w:vAlign w:val="center"/>
          </w:tcPr>
          <w:p w14:paraId="2380F1E6"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sz w:val="22"/>
                <w:szCs w:val="22"/>
              </w:rPr>
              <w:t>01 (um) ponto</w:t>
            </w:r>
          </w:p>
        </w:tc>
        <w:tc>
          <w:tcPr>
            <w:tcW w:w="2830" w:type="dxa"/>
            <w:tcBorders>
              <w:top w:val="single" w:sz="4" w:space="0" w:color="auto"/>
              <w:left w:val="single" w:sz="1" w:space="0" w:color="000000"/>
              <w:bottom w:val="single" w:sz="1" w:space="0" w:color="000000"/>
              <w:right w:val="single" w:sz="1" w:space="0" w:color="000000"/>
            </w:tcBorders>
            <w:shd w:val="clear" w:color="auto" w:fill="auto"/>
            <w:vAlign w:val="center"/>
          </w:tcPr>
          <w:p w14:paraId="24CCB6E9" w14:textId="77777777" w:rsidR="00743B8B" w:rsidRPr="00291E68" w:rsidRDefault="00743B8B" w:rsidP="00743B8B">
            <w:pPr>
              <w:numPr>
                <w:ilvl w:val="0"/>
                <w:numId w:val="2"/>
              </w:numPr>
              <w:suppressAutoHyphens/>
              <w:ind w:left="0"/>
              <w:jc w:val="center"/>
              <w:rPr>
                <w:rFonts w:asciiTheme="minorHAnsi" w:hAnsiTheme="minorHAnsi" w:cstheme="minorHAnsi"/>
                <w:sz w:val="22"/>
                <w:szCs w:val="22"/>
              </w:rPr>
            </w:pPr>
            <w:r w:rsidRPr="00291E68">
              <w:rPr>
                <w:rFonts w:asciiTheme="minorHAnsi" w:hAnsiTheme="minorHAnsi" w:cstheme="minorHAnsi"/>
                <w:sz w:val="22"/>
                <w:szCs w:val="22"/>
              </w:rPr>
              <w:t>(zero) ponto</w:t>
            </w:r>
          </w:p>
        </w:tc>
      </w:tr>
    </w:tbl>
    <w:p w14:paraId="5E46BECB" w14:textId="77777777" w:rsidR="00743B8B" w:rsidRPr="00291E68" w:rsidRDefault="00743B8B" w:rsidP="00743B8B">
      <w:pPr>
        <w:pStyle w:val="PargrafodaLista"/>
        <w:tabs>
          <w:tab w:val="left" w:pos="426"/>
        </w:tabs>
        <w:ind w:left="792"/>
        <w:jc w:val="both"/>
        <w:rPr>
          <w:rFonts w:asciiTheme="minorHAnsi" w:eastAsia="Arial Unicode MS" w:hAnsiTheme="minorHAnsi" w:cstheme="minorHAnsi"/>
          <w:b/>
          <w:sz w:val="22"/>
          <w:szCs w:val="22"/>
        </w:rPr>
      </w:pPr>
    </w:p>
    <w:p w14:paraId="5B1260B7" w14:textId="77777777" w:rsidR="00743B8B" w:rsidRPr="00291E68" w:rsidRDefault="00743B8B" w:rsidP="00743B8B">
      <w:pPr>
        <w:pStyle w:val="PargrafodaLista"/>
        <w:numPr>
          <w:ilvl w:val="1"/>
          <w:numId w:val="3"/>
        </w:numPr>
        <w:tabs>
          <w:tab w:val="left" w:pos="426"/>
        </w:tabs>
        <w:ind w:hanging="650"/>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CONDIÇÕES COMPLEMENTARES</w:t>
      </w:r>
    </w:p>
    <w:p w14:paraId="6B1526B1"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257A48D1"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Quando atribuídas notas 1 (um) e 0 (zero), o gestor do Contrato deverá realizar reunião com a CONTRATADA, até 10 (dez) dias após a medição do período, visando proporcionar ciência quanto ao desempenho dos trabalhos realizados naquele período de medição e avaliação.</w:t>
      </w:r>
    </w:p>
    <w:p w14:paraId="5F483EC9" w14:textId="77777777" w:rsidR="00743B8B" w:rsidRPr="00291E68" w:rsidRDefault="00743B8B" w:rsidP="00743B8B">
      <w:pPr>
        <w:pStyle w:val="PargrafodaLista"/>
        <w:tabs>
          <w:tab w:val="left" w:pos="426"/>
          <w:tab w:val="left" w:pos="1134"/>
        </w:tabs>
        <w:ind w:left="0"/>
        <w:jc w:val="both"/>
        <w:rPr>
          <w:rFonts w:asciiTheme="minorHAnsi" w:eastAsia="Arial Unicode MS" w:hAnsiTheme="minorHAnsi" w:cstheme="minorHAnsi"/>
          <w:sz w:val="22"/>
          <w:szCs w:val="22"/>
        </w:rPr>
      </w:pPr>
    </w:p>
    <w:p w14:paraId="719D7C15"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Havendo reincidência será aplicada sanção administrativa conforme Tabela de Avaliação de Serviço, independente se a soma da pontuação for maior ou igual ao percentual de 80% (oitenta por cento) obtido no Indicador de Qualidade.</w:t>
      </w:r>
    </w:p>
    <w:p w14:paraId="41AE3461" w14:textId="77777777" w:rsidR="00743B8B" w:rsidRPr="00291E68" w:rsidRDefault="00743B8B" w:rsidP="00743B8B">
      <w:pPr>
        <w:pStyle w:val="PargrafodaLista"/>
        <w:ind w:left="0"/>
        <w:rPr>
          <w:rFonts w:asciiTheme="minorHAnsi" w:eastAsia="Arial Unicode MS" w:hAnsiTheme="minorHAnsi" w:cstheme="minorHAnsi"/>
          <w:sz w:val="22"/>
          <w:szCs w:val="22"/>
        </w:rPr>
      </w:pPr>
    </w:p>
    <w:p w14:paraId="531C45BA"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Na impossibilidade de se avaliar determinado item, deverá ser atribuída a pontuação máxima.</w:t>
      </w:r>
    </w:p>
    <w:p w14:paraId="7EABDE43" w14:textId="77777777" w:rsidR="00743B8B" w:rsidRPr="00291E68" w:rsidRDefault="00743B8B" w:rsidP="00743B8B">
      <w:pPr>
        <w:tabs>
          <w:tab w:val="left" w:pos="426"/>
          <w:tab w:val="left" w:pos="1134"/>
        </w:tabs>
        <w:jc w:val="both"/>
        <w:rPr>
          <w:rFonts w:asciiTheme="minorHAnsi" w:eastAsia="Arial Unicode MS" w:hAnsiTheme="minorHAnsi" w:cstheme="minorHAnsi"/>
          <w:sz w:val="22"/>
          <w:szCs w:val="22"/>
        </w:rPr>
      </w:pPr>
    </w:p>
    <w:p w14:paraId="227AAD8C"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lastRenderedPageBreak/>
        <w:t>Sempre que a CONTRATADA solicitar prazo visando o atendimento de determinado item, esta solicitação deve ser formalizada, objetivando a análise do pedido pelo gestor do contrato. Nesse período, esse item não deve ser analisado.</w:t>
      </w:r>
    </w:p>
    <w:p w14:paraId="57609B6A"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30371D42"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COMPOSIÇÃO DO INDICADOR DE QUALIDADE</w:t>
      </w:r>
    </w:p>
    <w:p w14:paraId="4D6A2818" w14:textId="77777777" w:rsidR="00743B8B" w:rsidRPr="00291E68" w:rsidRDefault="00743B8B" w:rsidP="00743B8B">
      <w:pPr>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Será formado baseado no percentual obtido 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w:t>
      </w:r>
    </w:p>
    <w:p w14:paraId="7C91069E"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62B7DCCC" w14:textId="77777777" w:rsidR="00743B8B" w:rsidRPr="00291E68" w:rsidRDefault="00743B8B" w:rsidP="00743B8B">
      <w:pPr>
        <w:pStyle w:val="PargrafodaLista"/>
        <w:numPr>
          <w:ilvl w:val="0"/>
          <w:numId w:val="11"/>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b/>
          <w:sz w:val="22"/>
          <w:szCs w:val="22"/>
        </w:rPr>
        <w:t>Cálculo do Indicador de qualidade (IQ):</w:t>
      </w:r>
      <w:r w:rsidRPr="00291E68">
        <w:rPr>
          <w:rFonts w:asciiTheme="minorHAnsi" w:eastAsia="Arial Unicode MS" w:hAnsiTheme="minorHAnsi" w:cstheme="minorHAnsi"/>
          <w:sz w:val="22"/>
          <w:szCs w:val="22"/>
        </w:rPr>
        <w:t xml:space="preserve"> corresponde a pontuação obtida através da avaliação mensal dos serviços prestados, conforme os critérios constantes no Formulário de avaliação do Indicador de Qualidade. Será mensurado através do seguinte cálculo:</w:t>
      </w:r>
    </w:p>
    <w:p w14:paraId="429E729F"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53A028E9" w14:textId="77777777" w:rsidR="00743B8B" w:rsidRPr="00291E68" w:rsidRDefault="00743B8B" w:rsidP="00743B8B">
      <w:pPr>
        <w:tabs>
          <w:tab w:val="left" w:pos="426"/>
        </w:tabs>
        <w:ind w:firstLine="709"/>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IQ= </w:t>
      </w:r>
      <w:r w:rsidRPr="00291E68">
        <w:rPr>
          <w:rFonts w:asciiTheme="minorHAnsi" w:eastAsia="Arial Unicode MS" w:hAnsiTheme="minorHAnsi" w:cstheme="minorHAnsi"/>
          <w:b/>
          <w:sz w:val="22"/>
          <w:szCs w:val="22"/>
          <w:u w:val="single"/>
        </w:rPr>
        <w:t>(I1+I2+I3+I4+I5)) X 100</w:t>
      </w:r>
    </w:p>
    <w:p w14:paraId="424E42BE" w14:textId="77777777" w:rsidR="00743B8B" w:rsidRPr="00291E68" w:rsidRDefault="00743B8B" w:rsidP="00743B8B">
      <w:pPr>
        <w:tabs>
          <w:tab w:val="left" w:pos="426"/>
        </w:tabs>
        <w:ind w:firstLine="709"/>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                </w:t>
      </w:r>
      <w:r w:rsidRPr="00291E68">
        <w:rPr>
          <w:rFonts w:asciiTheme="minorHAnsi" w:eastAsia="Arial Unicode MS" w:hAnsiTheme="minorHAnsi" w:cstheme="minorHAnsi"/>
          <w:b/>
          <w:sz w:val="22"/>
          <w:szCs w:val="22"/>
        </w:rPr>
        <w:tab/>
        <w:t>15</w:t>
      </w:r>
    </w:p>
    <w:p w14:paraId="4F635388"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p>
    <w:p w14:paraId="30886073"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Onde:</w:t>
      </w:r>
    </w:p>
    <w:p w14:paraId="7AE8DFA9"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IQ= Indicador de qualidade</w:t>
      </w:r>
    </w:p>
    <w:p w14:paraId="52D945F6"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I1= Pontuação do Item 1</w:t>
      </w:r>
    </w:p>
    <w:p w14:paraId="745DDA09"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I2= Pontuação do Item 2</w:t>
      </w:r>
    </w:p>
    <w:p w14:paraId="4F828C25"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I3=Pontuação do Item 3</w:t>
      </w:r>
    </w:p>
    <w:p w14:paraId="5E475177"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I4=Pontuação do Item 4</w:t>
      </w:r>
    </w:p>
    <w:p w14:paraId="710D1CE4"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I5=Pontuação do Item 5</w:t>
      </w:r>
    </w:p>
    <w:p w14:paraId="1F1A4ECA"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p>
    <w:p w14:paraId="4F4D6DE1"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687D2A0D"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4C32258"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PENALIDADES</w:t>
      </w:r>
    </w:p>
    <w:p w14:paraId="6D0959D7"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1AC87F13" w14:textId="77777777" w:rsidR="00743B8B" w:rsidRPr="00291E68" w:rsidRDefault="00743B8B" w:rsidP="00743B8B">
      <w:pPr>
        <w:pStyle w:val="PargrafodaLista"/>
        <w:numPr>
          <w:ilvl w:val="1"/>
          <w:numId w:val="3"/>
        </w:numPr>
        <w:tabs>
          <w:tab w:val="left" w:pos="709"/>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As penalidades aplicadas serão baseadas na pontuação obtida no “Formulário de Avaliação de Qualidade do Serviço¨ (Anexo I-A).</w:t>
      </w:r>
      <w:r w:rsidRPr="00291E68">
        <w:rPr>
          <w:rFonts w:asciiTheme="minorHAnsi" w:eastAsia="Arial Unicode MS" w:hAnsiTheme="minorHAnsi" w:cstheme="minorHAnsi"/>
          <w:sz w:val="22"/>
          <w:szCs w:val="22"/>
        </w:rPr>
        <w:t xml:space="preserve">  As sanções administrativas serão aplicadas de acordo com o seguinte quadro: </w:t>
      </w:r>
    </w:p>
    <w:p w14:paraId="18BFBA05" w14:textId="77777777" w:rsidR="00743B8B" w:rsidRPr="00291E68" w:rsidRDefault="00743B8B" w:rsidP="00743B8B">
      <w:pPr>
        <w:pStyle w:val="PargrafodaLista"/>
        <w:tabs>
          <w:tab w:val="left" w:pos="709"/>
        </w:tabs>
        <w:ind w:left="709" w:hanging="567"/>
        <w:jc w:val="both"/>
        <w:rPr>
          <w:rFonts w:asciiTheme="minorHAnsi" w:eastAsia="Arial Unicode MS" w:hAnsiTheme="minorHAnsi" w:cstheme="minorHAnsi"/>
          <w:b/>
          <w:sz w:val="22"/>
          <w:szCs w:val="22"/>
        </w:rPr>
      </w:pPr>
    </w:p>
    <w:p w14:paraId="0E501B8D"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685"/>
        <w:gridCol w:w="2659"/>
      </w:tblGrid>
      <w:tr w:rsidR="00743B8B" w:rsidRPr="00291E68" w14:paraId="0943AA86" w14:textId="77777777" w:rsidTr="00EA557C">
        <w:trPr>
          <w:trHeight w:val="988"/>
          <w:jc w:val="center"/>
        </w:trPr>
        <w:tc>
          <w:tcPr>
            <w:tcW w:w="2410" w:type="dxa"/>
            <w:shd w:val="clear" w:color="auto" w:fill="auto"/>
            <w:vAlign w:val="center"/>
          </w:tcPr>
          <w:p w14:paraId="323D998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 obtido no Formulário de Avaliação de Qualidade</w:t>
            </w:r>
          </w:p>
        </w:tc>
        <w:tc>
          <w:tcPr>
            <w:tcW w:w="3685" w:type="dxa"/>
            <w:shd w:val="clear" w:color="auto" w:fill="auto"/>
            <w:vAlign w:val="center"/>
          </w:tcPr>
          <w:p w14:paraId="0036ED4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Parâmetro para emissão do valor da Nota Fiscal</w:t>
            </w:r>
          </w:p>
        </w:tc>
        <w:tc>
          <w:tcPr>
            <w:tcW w:w="2659" w:type="dxa"/>
            <w:shd w:val="clear" w:color="auto" w:fill="auto"/>
            <w:vAlign w:val="center"/>
          </w:tcPr>
          <w:p w14:paraId="5639FA4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SANÇÕES ADMINISTRATIVAS</w:t>
            </w:r>
          </w:p>
        </w:tc>
      </w:tr>
      <w:tr w:rsidR="00743B8B" w:rsidRPr="00291E68" w14:paraId="1BEB217B" w14:textId="77777777" w:rsidTr="00EA557C">
        <w:trPr>
          <w:trHeight w:val="1271"/>
          <w:jc w:val="center"/>
        </w:trPr>
        <w:tc>
          <w:tcPr>
            <w:tcW w:w="2410" w:type="dxa"/>
            <w:shd w:val="clear" w:color="auto" w:fill="auto"/>
            <w:vAlign w:val="center"/>
          </w:tcPr>
          <w:p w14:paraId="03F19D0B"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80 %</w:t>
            </w:r>
          </w:p>
        </w:tc>
        <w:tc>
          <w:tcPr>
            <w:tcW w:w="3685" w:type="dxa"/>
            <w:shd w:val="clear" w:color="auto" w:fill="auto"/>
            <w:vAlign w:val="center"/>
          </w:tcPr>
          <w:p w14:paraId="6722519C"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integral (100%) do quantitativo gerado pelo Indicador de Qualidade com geração de atestado de capacidade técnica</w:t>
            </w:r>
          </w:p>
        </w:tc>
        <w:tc>
          <w:tcPr>
            <w:tcW w:w="2659" w:type="dxa"/>
            <w:shd w:val="clear" w:color="auto" w:fill="auto"/>
            <w:vAlign w:val="center"/>
          </w:tcPr>
          <w:p w14:paraId="2AA1CABB"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Sem penalidade</w:t>
            </w:r>
          </w:p>
        </w:tc>
      </w:tr>
      <w:tr w:rsidR="00743B8B" w:rsidRPr="00291E68" w14:paraId="15D11350" w14:textId="77777777" w:rsidTr="00EA557C">
        <w:trPr>
          <w:trHeight w:val="695"/>
          <w:jc w:val="center"/>
        </w:trPr>
        <w:tc>
          <w:tcPr>
            <w:tcW w:w="2410" w:type="dxa"/>
            <w:shd w:val="clear" w:color="auto" w:fill="auto"/>
            <w:vAlign w:val="center"/>
          </w:tcPr>
          <w:p w14:paraId="26703258"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w:t>
            </w:r>
          </w:p>
        </w:tc>
        <w:tc>
          <w:tcPr>
            <w:tcW w:w="3685" w:type="dxa"/>
            <w:shd w:val="clear" w:color="auto" w:fill="auto"/>
            <w:vAlign w:val="center"/>
          </w:tcPr>
          <w:p w14:paraId="39481876"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95% do quantitativo gerado pelo Indicador de Qualidade</w:t>
            </w:r>
          </w:p>
        </w:tc>
        <w:tc>
          <w:tcPr>
            <w:tcW w:w="2659" w:type="dxa"/>
            <w:shd w:val="clear" w:color="auto" w:fill="auto"/>
            <w:vAlign w:val="center"/>
          </w:tcPr>
          <w:p w14:paraId="1DDF2D1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Advertência </w:t>
            </w:r>
          </w:p>
        </w:tc>
      </w:tr>
      <w:tr w:rsidR="00743B8B" w:rsidRPr="00291E68" w14:paraId="37AD5D67" w14:textId="77777777" w:rsidTr="00EA557C">
        <w:trPr>
          <w:trHeight w:val="1682"/>
          <w:jc w:val="center"/>
        </w:trPr>
        <w:tc>
          <w:tcPr>
            <w:tcW w:w="2410" w:type="dxa"/>
            <w:shd w:val="clear" w:color="auto" w:fill="auto"/>
            <w:vAlign w:val="center"/>
          </w:tcPr>
          <w:p w14:paraId="10DE9CA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 e reincidência</w:t>
            </w:r>
          </w:p>
          <w:p w14:paraId="472BD20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ou</w:t>
            </w:r>
          </w:p>
          <w:p w14:paraId="77248ACA"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Reincidência em pontuação zero nos itens</w:t>
            </w:r>
          </w:p>
        </w:tc>
        <w:tc>
          <w:tcPr>
            <w:tcW w:w="3685" w:type="dxa"/>
            <w:shd w:val="clear" w:color="auto" w:fill="auto"/>
            <w:vAlign w:val="center"/>
          </w:tcPr>
          <w:p w14:paraId="4FED4F15"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95% do quantitativo gerado pelo Indicador de Qualidade</w:t>
            </w:r>
          </w:p>
        </w:tc>
        <w:tc>
          <w:tcPr>
            <w:tcW w:w="2659" w:type="dxa"/>
            <w:shd w:val="clear" w:color="auto" w:fill="auto"/>
            <w:vAlign w:val="center"/>
          </w:tcPr>
          <w:p w14:paraId="5DFFC17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Multa administrativa de 20 % do valor da nota fiscal do serviço</w:t>
            </w:r>
          </w:p>
        </w:tc>
      </w:tr>
      <w:tr w:rsidR="00743B8B" w:rsidRPr="00291E68" w14:paraId="7F989362" w14:textId="77777777" w:rsidTr="00EA557C">
        <w:trPr>
          <w:jc w:val="center"/>
        </w:trPr>
        <w:tc>
          <w:tcPr>
            <w:tcW w:w="2410" w:type="dxa"/>
            <w:shd w:val="clear" w:color="auto" w:fill="auto"/>
            <w:vAlign w:val="center"/>
          </w:tcPr>
          <w:p w14:paraId="10E4FF3A"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IQ&lt;60%</w:t>
            </w:r>
          </w:p>
        </w:tc>
        <w:tc>
          <w:tcPr>
            <w:tcW w:w="3685" w:type="dxa"/>
            <w:shd w:val="clear" w:color="auto" w:fill="auto"/>
            <w:vAlign w:val="center"/>
          </w:tcPr>
          <w:p w14:paraId="3C20207F"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80% do quantitativo gerado pelo Indicador de Qualidade</w:t>
            </w:r>
          </w:p>
        </w:tc>
        <w:tc>
          <w:tcPr>
            <w:tcW w:w="2659" w:type="dxa"/>
            <w:shd w:val="clear" w:color="auto" w:fill="auto"/>
            <w:vAlign w:val="center"/>
          </w:tcPr>
          <w:p w14:paraId="378B8C77"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Multa administrativa de 20 % do valor da nota fiscal </w:t>
            </w:r>
            <w:r w:rsidRPr="00291E68">
              <w:rPr>
                <w:rFonts w:asciiTheme="minorHAnsi" w:hAnsiTheme="minorHAnsi" w:cstheme="minorHAnsi"/>
                <w:sz w:val="22"/>
                <w:szCs w:val="22"/>
              </w:rPr>
              <w:lastRenderedPageBreak/>
              <w:t xml:space="preserve">do serviço; rescisão do contrato; </w:t>
            </w:r>
            <w:r w:rsidRPr="00291E68">
              <w:rPr>
                <w:rFonts w:asciiTheme="minorHAnsi" w:hAnsiTheme="minorHAnsi" w:cstheme="minorHAnsi"/>
                <w:bCs/>
                <w:sz w:val="22"/>
                <w:szCs w:val="22"/>
              </w:rPr>
              <w:t>suspensão temporária de participação em licitação e impedimento de contratar com a Administração Pública</w:t>
            </w:r>
          </w:p>
        </w:tc>
      </w:tr>
    </w:tbl>
    <w:p w14:paraId="1B5B14DC"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0FB16585"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3906141"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RESPONSABILIDADES</w:t>
      </w:r>
    </w:p>
    <w:p w14:paraId="74EFCE75"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ED04229"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Fiscal:</w:t>
      </w:r>
    </w:p>
    <w:p w14:paraId="0686E8DA" w14:textId="77777777" w:rsidR="00743B8B" w:rsidRPr="00291E68" w:rsidRDefault="00743B8B" w:rsidP="00743B8B">
      <w:pPr>
        <w:tabs>
          <w:tab w:val="left" w:pos="426"/>
        </w:tabs>
        <w:ind w:left="709" w:hanging="567"/>
        <w:jc w:val="both"/>
        <w:rPr>
          <w:rFonts w:asciiTheme="minorHAnsi" w:eastAsia="Arial Unicode MS" w:hAnsiTheme="minorHAnsi" w:cstheme="minorHAnsi"/>
          <w:sz w:val="22"/>
          <w:szCs w:val="22"/>
        </w:rPr>
      </w:pPr>
    </w:p>
    <w:p w14:paraId="009FB164" w14:textId="77777777" w:rsidR="00743B8B" w:rsidRPr="00291E68" w:rsidRDefault="00743B8B" w:rsidP="00743B8B">
      <w:pPr>
        <w:tabs>
          <w:tab w:val="left" w:pos="709"/>
          <w:tab w:val="left" w:pos="993"/>
        </w:tabs>
        <w:ind w:left="426" w:hanging="284"/>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 xml:space="preserve">Responsável pela avaliação da CONTRATADA utilizando 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xml:space="preserve"> e encaminhamento de toda documentação ao Gestor do Contrato juntamente com as justificativas, para os itens avaliados com notas 0 (zero) ou 1 (um).</w:t>
      </w:r>
    </w:p>
    <w:p w14:paraId="0964F3AB" w14:textId="77777777" w:rsidR="00743B8B" w:rsidRPr="00291E68" w:rsidRDefault="00743B8B" w:rsidP="00743B8B">
      <w:pPr>
        <w:tabs>
          <w:tab w:val="left" w:pos="709"/>
        </w:tabs>
        <w:ind w:left="426" w:hanging="284"/>
        <w:jc w:val="both"/>
        <w:rPr>
          <w:rFonts w:asciiTheme="minorHAnsi" w:eastAsia="Arial Unicode MS" w:hAnsiTheme="minorHAnsi" w:cstheme="minorHAnsi"/>
          <w:b/>
          <w:sz w:val="22"/>
          <w:szCs w:val="22"/>
        </w:rPr>
      </w:pPr>
    </w:p>
    <w:p w14:paraId="00E48C4A"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Gestor do Contrato:</w:t>
      </w:r>
    </w:p>
    <w:p w14:paraId="5AE6B575"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5FCC1F09"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consolidação das avaliações recebidas e pelo encaminhamento das consolidações e do relatório para pagamento da CONTRATADA;</w:t>
      </w:r>
    </w:p>
    <w:p w14:paraId="34CF7B94"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aplicação de advertência à CONTRATADA e encaminhamento de conhecimento à autoridade competente;</w:t>
      </w:r>
    </w:p>
    <w:p w14:paraId="16C4B868"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solicitação de aplicação das penalidades cabíveis, garantindo a defesa prévia da CONTRATADA;</w:t>
      </w:r>
    </w:p>
    <w:p w14:paraId="13E326E1"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emissão da Avaliação de Desempenho do Fornecedor – Parcial ou Final.</w:t>
      </w:r>
    </w:p>
    <w:p w14:paraId="0C5748F4"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0B96697F"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DESCRIÇÃO DO PROCESSO</w:t>
      </w:r>
    </w:p>
    <w:p w14:paraId="2459F119"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29831C42" w14:textId="77777777" w:rsidR="00743B8B" w:rsidRPr="00291E68" w:rsidRDefault="00743B8B" w:rsidP="00743B8B">
      <w:pPr>
        <w:pStyle w:val="PargrafodaLista"/>
        <w:numPr>
          <w:ilvl w:val="1"/>
          <w:numId w:val="3"/>
        </w:numPr>
        <w:tabs>
          <w:tab w:val="left" w:pos="709"/>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Cabe ao fiscal do contrato com base 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efetuar o acompanhamento diário do serviço prestado, registrando e arquivando as informações de forma a embasar a avaliação mensal da CONTRATADA.</w:t>
      </w:r>
    </w:p>
    <w:p w14:paraId="25DFD117"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16653347"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b/>
          <w:sz w:val="22"/>
          <w:szCs w:val="22"/>
        </w:rPr>
        <w:t>No final de cada mês de apuração</w:t>
      </w:r>
      <w:r w:rsidRPr="00291E68">
        <w:rPr>
          <w:rFonts w:asciiTheme="minorHAnsi" w:eastAsia="Arial Unicode MS" w:hAnsiTheme="minorHAnsi" w:cstheme="minorHAnsi"/>
          <w:sz w:val="22"/>
          <w:szCs w:val="22"/>
        </w:rPr>
        <w:t xml:space="preserve">, o fiscal do contrato deve encaminhar, </w:t>
      </w:r>
      <w:r w:rsidRPr="00291E68">
        <w:rPr>
          <w:rFonts w:asciiTheme="minorHAnsi" w:eastAsia="Arial Unicode MS" w:hAnsiTheme="minorHAnsi" w:cstheme="minorHAnsi"/>
          <w:b/>
          <w:sz w:val="22"/>
          <w:szCs w:val="22"/>
        </w:rPr>
        <w:t>em até 05 (cinco) dias após o fechamento das medições, O “Formulário de Avaliação de Qualidade do Serviço¨ (Anexo I-A)</w:t>
      </w:r>
      <w:r w:rsidRPr="00291E68">
        <w:rPr>
          <w:rFonts w:asciiTheme="minorHAnsi" w:eastAsia="Arial Unicode MS" w:hAnsiTheme="minorHAnsi" w:cstheme="minorHAnsi"/>
          <w:sz w:val="22"/>
          <w:szCs w:val="22"/>
        </w:rPr>
        <w:t xml:space="preserve"> gerado no período, acompanhado das justificativas para os itens que receberam </w:t>
      </w:r>
      <w:r w:rsidRPr="00291E68">
        <w:rPr>
          <w:rFonts w:asciiTheme="minorHAnsi" w:eastAsia="Arial Unicode MS" w:hAnsiTheme="minorHAnsi" w:cstheme="minorHAnsi"/>
          <w:b/>
          <w:sz w:val="22"/>
          <w:szCs w:val="22"/>
        </w:rPr>
        <w:t>notas 0 (zero) ou 1 (um)</w:t>
      </w:r>
      <w:r w:rsidRPr="00291E68">
        <w:rPr>
          <w:rFonts w:asciiTheme="minorHAnsi" w:eastAsia="Arial Unicode MS" w:hAnsiTheme="minorHAnsi" w:cstheme="minorHAnsi"/>
          <w:sz w:val="22"/>
          <w:szCs w:val="22"/>
        </w:rPr>
        <w:t xml:space="preserve"> para o Gestor do Contrato.</w:t>
      </w:r>
    </w:p>
    <w:p w14:paraId="436CEF0E"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451BB1C5"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Cabe ao Gestor do Contrato, mensalmente, e com base em todos os Formulários de Avaliação de Qualidade do Serviço gerados durante este período, consolidar a avaliação de desempenho da CONTRATADA frente ao contrato firmado e encaminhar uma via para a CONTRATADA.</w:t>
      </w:r>
    </w:p>
    <w:p w14:paraId="527FA98F"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0698A85F"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De posse dessa avaliação, o Gestor do Contrato deve aplicar na medição seguinte as penalidades cabíveis previstas neste procedimento, garantindo Defesa Prévia à CONTRATADA.</w:t>
      </w:r>
    </w:p>
    <w:p w14:paraId="297FFAB0"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2DC0F1ED" w14:textId="102F7721"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Cabe ao Gestor do Contrato encaminhar mensalmente à CONTRATADA, no fechamento das medições, Quadro Resumo demonstrando de forma acumulada e mês a mês, o desempenho global da CONTRATADA em relação aos conceitos alcançados pela mesma.</w:t>
      </w:r>
    </w:p>
    <w:p w14:paraId="1AA8E9F0" w14:textId="77777777" w:rsidR="00743B8B" w:rsidRPr="00291E68" w:rsidRDefault="00743B8B" w:rsidP="00743B8B">
      <w:pPr>
        <w:pStyle w:val="PargrafodaLista"/>
        <w:rPr>
          <w:rFonts w:asciiTheme="minorHAnsi" w:eastAsia="Arial Unicode MS" w:hAnsiTheme="minorHAnsi" w:cstheme="minorHAnsi"/>
          <w:sz w:val="22"/>
          <w:szCs w:val="22"/>
        </w:rPr>
      </w:pPr>
    </w:p>
    <w:p w14:paraId="5E0DEF95" w14:textId="445402B4" w:rsidR="00743B8B" w:rsidRDefault="00743B8B" w:rsidP="00743B8B">
      <w:pPr>
        <w:pStyle w:val="PargrafodaLista"/>
        <w:rPr>
          <w:rFonts w:asciiTheme="minorHAnsi" w:eastAsia="Arial Unicode MS" w:hAnsiTheme="minorHAnsi" w:cstheme="minorHAnsi"/>
          <w:sz w:val="22"/>
          <w:szCs w:val="22"/>
        </w:rPr>
      </w:pPr>
    </w:p>
    <w:p w14:paraId="65F89279" w14:textId="77777777" w:rsidR="00291E68" w:rsidRPr="00291E68" w:rsidRDefault="00291E68" w:rsidP="00743B8B">
      <w:pPr>
        <w:pStyle w:val="PargrafodaLista"/>
        <w:rPr>
          <w:rFonts w:asciiTheme="minorHAnsi" w:eastAsia="Arial Unicode MS" w:hAnsiTheme="minorHAnsi" w:cstheme="minorHAnsi"/>
          <w:sz w:val="22"/>
          <w:szCs w:val="22"/>
        </w:rPr>
      </w:pP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8720"/>
      </w:tblGrid>
      <w:tr w:rsidR="00743B8B" w:rsidRPr="00291E68" w14:paraId="742BD583" w14:textId="77777777" w:rsidTr="00EA557C">
        <w:trPr>
          <w:jc w:val="center"/>
        </w:trPr>
        <w:tc>
          <w:tcPr>
            <w:tcW w:w="8720" w:type="dxa"/>
            <w:shd w:val="clear" w:color="auto" w:fill="D9D9D9"/>
          </w:tcPr>
          <w:p w14:paraId="3C49BEDC" w14:textId="7FBCD275" w:rsidR="00743B8B" w:rsidRPr="00291E68" w:rsidRDefault="00743B8B" w:rsidP="0045011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jc w:val="center"/>
              <w:rPr>
                <w:rFonts w:asciiTheme="minorHAnsi" w:hAnsiTheme="minorHAnsi" w:cstheme="minorHAnsi"/>
                <w:b/>
                <w:sz w:val="22"/>
                <w:szCs w:val="22"/>
              </w:rPr>
            </w:pPr>
            <w:bookmarkStart w:id="2" w:name="_Toc483401861"/>
            <w:r w:rsidRPr="00291E68">
              <w:rPr>
                <w:rFonts w:asciiTheme="minorHAnsi" w:eastAsia="Calibri" w:hAnsiTheme="minorHAnsi" w:cstheme="minorHAnsi"/>
                <w:b/>
                <w:sz w:val="22"/>
                <w:szCs w:val="22"/>
              </w:rPr>
              <w:lastRenderedPageBreak/>
              <w:t xml:space="preserve">ANEXO </w:t>
            </w:r>
            <w:proofErr w:type="gramStart"/>
            <w:r w:rsidR="00291E68">
              <w:rPr>
                <w:rFonts w:asciiTheme="minorHAnsi" w:eastAsia="Calibri" w:hAnsiTheme="minorHAnsi" w:cstheme="minorHAnsi"/>
                <w:b/>
                <w:sz w:val="22"/>
                <w:szCs w:val="22"/>
              </w:rPr>
              <w:t>VI</w:t>
            </w:r>
            <w:proofErr w:type="gramEnd"/>
            <w:r w:rsidRPr="00291E68">
              <w:rPr>
                <w:rFonts w:asciiTheme="minorHAnsi" w:eastAsia="Calibri" w:hAnsiTheme="minorHAnsi" w:cstheme="minorHAnsi"/>
                <w:b/>
                <w:sz w:val="22"/>
                <w:szCs w:val="22"/>
              </w:rPr>
              <w:t>-A – FORMULÁRIO DE AVALIAÇÃO DE QUALIDADE DO SERVIÇO</w:t>
            </w:r>
            <w:bookmarkEnd w:id="2"/>
          </w:p>
        </w:tc>
      </w:tr>
    </w:tbl>
    <w:p w14:paraId="50AAE964" w14:textId="77777777" w:rsidR="00743B8B" w:rsidRPr="00291E68" w:rsidRDefault="00743B8B" w:rsidP="00743B8B">
      <w:pPr>
        <w:shd w:val="clear" w:color="auto" w:fill="FFFFFF"/>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asciiTheme="minorHAnsi" w:hAnsiTheme="minorHAnsi" w:cstheme="minorHAnsi"/>
          <w:sz w:val="22"/>
          <w:szCs w:val="22"/>
        </w:rPr>
      </w:pPr>
    </w:p>
    <w:p w14:paraId="72606453" w14:textId="77777777" w:rsidR="00743B8B" w:rsidRPr="00291E68" w:rsidRDefault="00743B8B" w:rsidP="00743B8B">
      <w:pPr>
        <w:jc w:val="center"/>
        <w:rPr>
          <w:rFonts w:asciiTheme="minorHAnsi" w:hAnsiTheme="minorHAnsi" w:cstheme="minorHAnsi"/>
          <w:b/>
          <w:bCs/>
          <w:sz w:val="22"/>
          <w:szCs w:val="22"/>
        </w:rPr>
      </w:pPr>
      <w:r w:rsidRPr="00291E68">
        <w:rPr>
          <w:rFonts w:asciiTheme="minorHAnsi" w:hAnsiTheme="minorHAnsi" w:cstheme="minorHAnsi"/>
          <w:b/>
          <w:bCs/>
          <w:sz w:val="22"/>
          <w:szCs w:val="22"/>
        </w:rPr>
        <w:t>Formulário de Avaliação de Qualidade do Serviço da Contratada.</w:t>
      </w:r>
    </w:p>
    <w:p w14:paraId="76F5ACD3" w14:textId="77777777" w:rsidR="00743B8B" w:rsidRPr="00291E68" w:rsidRDefault="00743B8B" w:rsidP="00743B8B">
      <w:pPr>
        <w:jc w:val="both"/>
        <w:rPr>
          <w:rFonts w:asciiTheme="minorHAnsi" w:hAnsiTheme="minorHAnsi" w:cstheme="minorHAnsi"/>
          <w:b/>
          <w:bCs/>
          <w:sz w:val="22"/>
          <w:szCs w:val="22"/>
        </w:rPr>
      </w:pP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2551"/>
        <w:gridCol w:w="2127"/>
        <w:gridCol w:w="2127"/>
        <w:gridCol w:w="2409"/>
      </w:tblGrid>
      <w:tr w:rsidR="00743B8B" w:rsidRPr="00291E68" w14:paraId="58378EE8" w14:textId="77777777" w:rsidTr="00EA557C">
        <w:trPr>
          <w:trHeight w:val="679"/>
          <w:jc w:val="center"/>
        </w:trPr>
        <w:tc>
          <w:tcPr>
            <w:tcW w:w="2551" w:type="dxa"/>
            <w:tcBorders>
              <w:top w:val="single" w:sz="1" w:space="0" w:color="000000"/>
              <w:left w:val="single" w:sz="1" w:space="0" w:color="000000"/>
              <w:bottom w:val="single" w:sz="1" w:space="0" w:color="000000"/>
            </w:tcBorders>
            <w:shd w:val="clear" w:color="auto" w:fill="auto"/>
          </w:tcPr>
          <w:p w14:paraId="49F4116A"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Contrato número:</w:t>
            </w:r>
          </w:p>
          <w:p w14:paraId="334CE59A" w14:textId="77777777" w:rsidR="00743B8B" w:rsidRPr="00291E68" w:rsidRDefault="00743B8B" w:rsidP="00EA557C">
            <w:pPr>
              <w:jc w:val="both"/>
              <w:rPr>
                <w:rFonts w:asciiTheme="minorHAnsi" w:hAnsiTheme="minorHAnsi" w:cstheme="minorHAnsi"/>
                <w:sz w:val="22"/>
                <w:szCs w:val="22"/>
              </w:rPr>
            </w:pPr>
          </w:p>
        </w:tc>
        <w:tc>
          <w:tcPr>
            <w:tcW w:w="2127" w:type="dxa"/>
            <w:tcBorders>
              <w:top w:val="single" w:sz="1" w:space="0" w:color="000000"/>
              <w:left w:val="single" w:sz="1" w:space="0" w:color="000000"/>
              <w:bottom w:val="single" w:sz="1" w:space="0" w:color="000000"/>
            </w:tcBorders>
            <w:shd w:val="clear" w:color="auto" w:fill="auto"/>
          </w:tcPr>
          <w:p w14:paraId="2811137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Setor:</w:t>
            </w:r>
          </w:p>
        </w:tc>
        <w:tc>
          <w:tcPr>
            <w:tcW w:w="2127" w:type="dxa"/>
            <w:tcBorders>
              <w:top w:val="single" w:sz="1" w:space="0" w:color="000000"/>
              <w:left w:val="single" w:sz="1" w:space="0" w:color="000000"/>
              <w:bottom w:val="single" w:sz="1" w:space="0" w:color="000000"/>
            </w:tcBorders>
            <w:shd w:val="clear" w:color="auto" w:fill="auto"/>
          </w:tcPr>
          <w:p w14:paraId="3224CA3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Período:</w:t>
            </w:r>
          </w:p>
        </w:tc>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486EA83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Data:</w:t>
            </w:r>
          </w:p>
        </w:tc>
      </w:tr>
      <w:tr w:rsidR="00743B8B" w:rsidRPr="00291E68" w14:paraId="491D9A37"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6672471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Contratada:</w:t>
            </w:r>
          </w:p>
        </w:tc>
      </w:tr>
      <w:tr w:rsidR="00743B8B" w:rsidRPr="00291E68" w14:paraId="3B18BB82"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0FB2028E"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Responsável pela Fiscalização:</w:t>
            </w:r>
          </w:p>
        </w:tc>
      </w:tr>
      <w:tr w:rsidR="00743B8B" w:rsidRPr="00291E68" w14:paraId="6C7F1908"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3EDE2D5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Gestor do Contrato:</w:t>
            </w:r>
          </w:p>
        </w:tc>
      </w:tr>
    </w:tbl>
    <w:p w14:paraId="62F03659" w14:textId="77777777" w:rsidR="00743B8B" w:rsidRPr="00291E68" w:rsidRDefault="00743B8B" w:rsidP="00743B8B">
      <w:pPr>
        <w:jc w:val="both"/>
        <w:rPr>
          <w:rFonts w:asciiTheme="minorHAnsi" w:hAnsiTheme="minorHAnsi" w:cstheme="minorHAnsi"/>
          <w:b/>
          <w:sz w:val="22"/>
          <w:szCs w:val="22"/>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883"/>
        <w:gridCol w:w="1927"/>
        <w:gridCol w:w="2379"/>
        <w:gridCol w:w="460"/>
        <w:gridCol w:w="1729"/>
      </w:tblGrid>
      <w:tr w:rsidR="00743B8B" w:rsidRPr="00291E68" w14:paraId="7503742F" w14:textId="77777777" w:rsidTr="00EA557C">
        <w:trPr>
          <w:trHeight w:val="785"/>
          <w:jc w:val="center"/>
        </w:trPr>
        <w:tc>
          <w:tcPr>
            <w:tcW w:w="840" w:type="dxa"/>
            <w:tcBorders>
              <w:bottom w:val="single" w:sz="12" w:space="0" w:color="000000"/>
            </w:tcBorders>
            <w:vAlign w:val="center"/>
          </w:tcPr>
          <w:p w14:paraId="3461EAA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ITEM</w:t>
            </w:r>
          </w:p>
        </w:tc>
        <w:tc>
          <w:tcPr>
            <w:tcW w:w="1883" w:type="dxa"/>
            <w:tcBorders>
              <w:bottom w:val="single" w:sz="12" w:space="0" w:color="000000"/>
            </w:tcBorders>
            <w:shd w:val="clear" w:color="auto" w:fill="auto"/>
            <w:vAlign w:val="center"/>
          </w:tcPr>
          <w:p w14:paraId="2B738E8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CRITÉRIO</w:t>
            </w:r>
          </w:p>
        </w:tc>
        <w:tc>
          <w:tcPr>
            <w:tcW w:w="1927" w:type="dxa"/>
            <w:tcBorders>
              <w:bottom w:val="single" w:sz="12" w:space="0" w:color="000000"/>
            </w:tcBorders>
            <w:shd w:val="clear" w:color="auto" w:fill="auto"/>
            <w:vAlign w:val="center"/>
          </w:tcPr>
          <w:p w14:paraId="0B2F17E0"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SUB-CRITÉRIO</w:t>
            </w:r>
          </w:p>
        </w:tc>
        <w:tc>
          <w:tcPr>
            <w:tcW w:w="2839" w:type="dxa"/>
            <w:gridSpan w:val="2"/>
            <w:tcBorders>
              <w:bottom w:val="single" w:sz="12" w:space="0" w:color="000000"/>
            </w:tcBorders>
            <w:shd w:val="clear" w:color="auto" w:fill="auto"/>
            <w:vAlign w:val="center"/>
          </w:tcPr>
          <w:p w14:paraId="28B3AF83"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INDICADOR</w:t>
            </w:r>
          </w:p>
        </w:tc>
        <w:tc>
          <w:tcPr>
            <w:tcW w:w="1729" w:type="dxa"/>
            <w:tcBorders>
              <w:bottom w:val="single" w:sz="12" w:space="0" w:color="000000"/>
            </w:tcBorders>
            <w:vAlign w:val="center"/>
          </w:tcPr>
          <w:p w14:paraId="106104D7"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PONTUAÇÃO</w:t>
            </w:r>
          </w:p>
        </w:tc>
      </w:tr>
      <w:tr w:rsidR="00743B8B" w:rsidRPr="00291E68" w14:paraId="19D7CC18" w14:textId="77777777" w:rsidTr="00EA557C">
        <w:trPr>
          <w:trHeight w:val="295"/>
          <w:jc w:val="center"/>
        </w:trPr>
        <w:tc>
          <w:tcPr>
            <w:tcW w:w="840" w:type="dxa"/>
            <w:vMerge w:val="restart"/>
            <w:tcBorders>
              <w:top w:val="single" w:sz="12" w:space="0" w:color="000000"/>
            </w:tcBorders>
            <w:vAlign w:val="center"/>
          </w:tcPr>
          <w:p w14:paraId="208D253D" w14:textId="77777777" w:rsidR="00743B8B" w:rsidRPr="00291E68" w:rsidRDefault="00743B8B" w:rsidP="00EA557C">
            <w:pPr>
              <w:jc w:val="center"/>
              <w:rPr>
                <w:rFonts w:asciiTheme="minorHAnsi" w:hAnsiTheme="minorHAnsi" w:cstheme="minorHAnsi"/>
                <w:b/>
                <w:color w:val="FF0000"/>
                <w:sz w:val="22"/>
                <w:szCs w:val="22"/>
              </w:rPr>
            </w:pPr>
          </w:p>
          <w:p w14:paraId="61DA59DE" w14:textId="77777777" w:rsidR="00743B8B" w:rsidRPr="00291E68" w:rsidRDefault="00743B8B" w:rsidP="00EA557C">
            <w:pPr>
              <w:jc w:val="center"/>
              <w:rPr>
                <w:rFonts w:asciiTheme="minorHAnsi" w:hAnsiTheme="minorHAnsi" w:cstheme="minorHAnsi"/>
                <w:b/>
                <w:color w:val="FF0000"/>
                <w:sz w:val="22"/>
                <w:szCs w:val="22"/>
              </w:rPr>
            </w:pPr>
          </w:p>
          <w:p w14:paraId="10B68925"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1</w:t>
            </w:r>
          </w:p>
        </w:tc>
        <w:tc>
          <w:tcPr>
            <w:tcW w:w="1883" w:type="dxa"/>
            <w:vMerge w:val="restart"/>
            <w:tcBorders>
              <w:top w:val="single" w:sz="12" w:space="0" w:color="000000"/>
              <w:bottom w:val="single" w:sz="12" w:space="0" w:color="000000"/>
            </w:tcBorders>
            <w:shd w:val="clear" w:color="auto" w:fill="auto"/>
            <w:vAlign w:val="center"/>
          </w:tcPr>
          <w:p w14:paraId="45B80EB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Deveres</w:t>
            </w:r>
          </w:p>
        </w:tc>
        <w:tc>
          <w:tcPr>
            <w:tcW w:w="1927" w:type="dxa"/>
            <w:vMerge w:val="restart"/>
            <w:tcBorders>
              <w:top w:val="single" w:sz="12" w:space="0" w:color="000000"/>
            </w:tcBorders>
            <w:shd w:val="clear" w:color="auto" w:fill="auto"/>
            <w:vAlign w:val="center"/>
          </w:tcPr>
          <w:p w14:paraId="41190D6C"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 xml:space="preserve">Cumprimento dos Deveres da contratada </w:t>
            </w:r>
          </w:p>
        </w:tc>
        <w:tc>
          <w:tcPr>
            <w:tcW w:w="2379" w:type="dxa"/>
            <w:tcBorders>
              <w:top w:val="single" w:sz="12" w:space="0" w:color="000000"/>
            </w:tcBorders>
            <w:shd w:val="clear" w:color="auto" w:fill="auto"/>
            <w:vAlign w:val="center"/>
          </w:tcPr>
          <w:p w14:paraId="7924AFA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100% dos deveres cumpridos</w:t>
            </w:r>
          </w:p>
        </w:tc>
        <w:tc>
          <w:tcPr>
            <w:tcW w:w="460" w:type="dxa"/>
            <w:tcBorders>
              <w:top w:val="single" w:sz="12" w:space="0" w:color="000000"/>
            </w:tcBorders>
            <w:vAlign w:val="center"/>
          </w:tcPr>
          <w:p w14:paraId="0F73046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4A7C33B0" w14:textId="77777777" w:rsidR="00743B8B" w:rsidRPr="00291E68" w:rsidRDefault="00743B8B" w:rsidP="00EA557C">
            <w:pPr>
              <w:jc w:val="center"/>
              <w:rPr>
                <w:rFonts w:asciiTheme="minorHAnsi" w:hAnsiTheme="minorHAnsi" w:cstheme="minorHAnsi"/>
                <w:sz w:val="22"/>
                <w:szCs w:val="22"/>
              </w:rPr>
            </w:pPr>
          </w:p>
        </w:tc>
      </w:tr>
      <w:tr w:rsidR="00743B8B" w:rsidRPr="00291E68" w14:paraId="15DF661F" w14:textId="77777777" w:rsidTr="00EA557C">
        <w:trPr>
          <w:trHeight w:val="295"/>
          <w:jc w:val="center"/>
        </w:trPr>
        <w:tc>
          <w:tcPr>
            <w:tcW w:w="840" w:type="dxa"/>
            <w:vMerge/>
            <w:vAlign w:val="center"/>
          </w:tcPr>
          <w:p w14:paraId="06BD7071"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2C8F499D"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007C61C"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4" w:space="0" w:color="000000"/>
            </w:tcBorders>
            <w:shd w:val="clear" w:color="auto" w:fill="auto"/>
            <w:vAlign w:val="center"/>
          </w:tcPr>
          <w:p w14:paraId="1547CAE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≥90%&lt;100% das obrigações cumpridas</w:t>
            </w:r>
          </w:p>
        </w:tc>
        <w:tc>
          <w:tcPr>
            <w:tcW w:w="460" w:type="dxa"/>
            <w:tcBorders>
              <w:bottom w:val="single" w:sz="4" w:space="0" w:color="000000"/>
            </w:tcBorders>
            <w:vAlign w:val="center"/>
          </w:tcPr>
          <w:p w14:paraId="7E3F081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5326E300" w14:textId="77777777" w:rsidR="00743B8B" w:rsidRPr="00291E68" w:rsidRDefault="00743B8B" w:rsidP="00EA557C">
            <w:pPr>
              <w:jc w:val="center"/>
              <w:rPr>
                <w:rFonts w:asciiTheme="minorHAnsi" w:hAnsiTheme="minorHAnsi" w:cstheme="minorHAnsi"/>
                <w:sz w:val="22"/>
                <w:szCs w:val="22"/>
              </w:rPr>
            </w:pPr>
          </w:p>
        </w:tc>
      </w:tr>
      <w:tr w:rsidR="00743B8B" w:rsidRPr="00291E68" w14:paraId="2F17FE48" w14:textId="77777777" w:rsidTr="00EA557C">
        <w:trPr>
          <w:trHeight w:val="545"/>
          <w:jc w:val="center"/>
        </w:trPr>
        <w:tc>
          <w:tcPr>
            <w:tcW w:w="840" w:type="dxa"/>
            <w:vMerge/>
            <w:tcBorders>
              <w:bottom w:val="single" w:sz="12" w:space="0" w:color="000000"/>
            </w:tcBorders>
            <w:vAlign w:val="center"/>
          </w:tcPr>
          <w:p w14:paraId="365D750D"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3A6039A2"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188FC163"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12" w:space="0" w:color="000000"/>
            </w:tcBorders>
            <w:shd w:val="clear" w:color="auto" w:fill="auto"/>
            <w:vAlign w:val="center"/>
          </w:tcPr>
          <w:p w14:paraId="5DFABC0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&lt;90% das obrigações cumpridas</w:t>
            </w:r>
          </w:p>
        </w:tc>
        <w:tc>
          <w:tcPr>
            <w:tcW w:w="460" w:type="dxa"/>
            <w:tcBorders>
              <w:bottom w:val="single" w:sz="12" w:space="0" w:color="000000"/>
            </w:tcBorders>
            <w:vAlign w:val="center"/>
          </w:tcPr>
          <w:p w14:paraId="770BE97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1F08C91C" w14:textId="77777777" w:rsidR="00743B8B" w:rsidRPr="00291E68" w:rsidRDefault="00743B8B" w:rsidP="00EA557C">
            <w:pPr>
              <w:jc w:val="center"/>
              <w:rPr>
                <w:rFonts w:asciiTheme="minorHAnsi" w:hAnsiTheme="minorHAnsi" w:cstheme="minorHAnsi"/>
                <w:sz w:val="22"/>
                <w:szCs w:val="22"/>
              </w:rPr>
            </w:pPr>
          </w:p>
        </w:tc>
      </w:tr>
      <w:tr w:rsidR="00743B8B" w:rsidRPr="00291E68" w14:paraId="44B17570" w14:textId="77777777" w:rsidTr="00EA557C">
        <w:trPr>
          <w:trHeight w:val="446"/>
          <w:jc w:val="center"/>
        </w:trPr>
        <w:tc>
          <w:tcPr>
            <w:tcW w:w="840" w:type="dxa"/>
            <w:vMerge w:val="restart"/>
            <w:tcBorders>
              <w:top w:val="single" w:sz="12" w:space="0" w:color="000000"/>
            </w:tcBorders>
            <w:vAlign w:val="center"/>
          </w:tcPr>
          <w:p w14:paraId="4682D218" w14:textId="77777777" w:rsidR="00743B8B" w:rsidRPr="00291E68" w:rsidRDefault="00743B8B" w:rsidP="00EA557C">
            <w:pPr>
              <w:jc w:val="center"/>
              <w:rPr>
                <w:rFonts w:asciiTheme="minorHAnsi" w:hAnsiTheme="minorHAnsi" w:cstheme="minorHAnsi"/>
                <w:b/>
                <w:sz w:val="22"/>
                <w:szCs w:val="22"/>
              </w:rPr>
            </w:pPr>
          </w:p>
          <w:p w14:paraId="23C2B691" w14:textId="77777777" w:rsidR="00743B8B" w:rsidRPr="00291E68" w:rsidRDefault="00743B8B" w:rsidP="00EA557C">
            <w:pPr>
              <w:jc w:val="center"/>
              <w:rPr>
                <w:rFonts w:asciiTheme="minorHAnsi" w:hAnsiTheme="minorHAnsi" w:cstheme="minorHAnsi"/>
                <w:b/>
                <w:sz w:val="22"/>
                <w:szCs w:val="22"/>
              </w:rPr>
            </w:pPr>
          </w:p>
          <w:p w14:paraId="7FE295F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2</w:t>
            </w:r>
          </w:p>
        </w:tc>
        <w:tc>
          <w:tcPr>
            <w:tcW w:w="1883" w:type="dxa"/>
            <w:vMerge w:val="restart"/>
            <w:tcBorders>
              <w:top w:val="single" w:sz="12" w:space="0" w:color="000000"/>
            </w:tcBorders>
            <w:shd w:val="clear" w:color="auto" w:fill="auto"/>
            <w:vAlign w:val="center"/>
          </w:tcPr>
          <w:p w14:paraId="32A014E6" w14:textId="77777777" w:rsidR="00743B8B" w:rsidRPr="00291E68" w:rsidRDefault="00743B8B" w:rsidP="00EA557C">
            <w:pPr>
              <w:jc w:val="center"/>
              <w:rPr>
                <w:rFonts w:asciiTheme="minorHAnsi" w:hAnsiTheme="minorHAnsi" w:cstheme="minorHAnsi"/>
                <w:b/>
                <w:sz w:val="22"/>
                <w:szCs w:val="22"/>
              </w:rPr>
            </w:pPr>
          </w:p>
          <w:p w14:paraId="424E923F" w14:textId="51BA604B"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Atendimento</w:t>
            </w:r>
          </w:p>
        </w:tc>
        <w:tc>
          <w:tcPr>
            <w:tcW w:w="1927" w:type="dxa"/>
            <w:vMerge w:val="restart"/>
            <w:tcBorders>
              <w:top w:val="single" w:sz="12" w:space="0" w:color="000000"/>
            </w:tcBorders>
            <w:shd w:val="clear" w:color="auto" w:fill="auto"/>
            <w:vAlign w:val="center"/>
          </w:tcPr>
          <w:p w14:paraId="5B4D5ACB" w14:textId="6B0AB316" w:rsidR="00743B8B" w:rsidRPr="00291E68" w:rsidRDefault="00291E68" w:rsidP="00EA557C">
            <w:pPr>
              <w:jc w:val="center"/>
              <w:rPr>
                <w:rFonts w:asciiTheme="minorHAnsi" w:hAnsiTheme="minorHAnsi" w:cstheme="minorHAnsi"/>
                <w:sz w:val="22"/>
                <w:szCs w:val="22"/>
              </w:rPr>
            </w:pPr>
            <w:r>
              <w:rPr>
                <w:rFonts w:asciiTheme="minorHAnsi" w:hAnsiTheme="minorHAnsi" w:cstheme="minorHAnsi"/>
                <w:b/>
                <w:sz w:val="22"/>
                <w:szCs w:val="22"/>
              </w:rPr>
              <w:t>Atendimento dentro dos prazos estabelecidos</w:t>
            </w:r>
          </w:p>
        </w:tc>
        <w:tc>
          <w:tcPr>
            <w:tcW w:w="2379" w:type="dxa"/>
            <w:tcBorders>
              <w:top w:val="single" w:sz="12" w:space="0" w:color="000000"/>
            </w:tcBorders>
            <w:shd w:val="clear" w:color="auto" w:fill="auto"/>
            <w:vAlign w:val="center"/>
          </w:tcPr>
          <w:p w14:paraId="41A10AC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realizado</w:t>
            </w:r>
          </w:p>
        </w:tc>
        <w:tc>
          <w:tcPr>
            <w:tcW w:w="460" w:type="dxa"/>
            <w:tcBorders>
              <w:top w:val="single" w:sz="12" w:space="0" w:color="000000"/>
            </w:tcBorders>
            <w:vAlign w:val="center"/>
          </w:tcPr>
          <w:p w14:paraId="5A26E60E"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215493A9" w14:textId="77777777" w:rsidR="00743B8B" w:rsidRPr="00291E68" w:rsidRDefault="00743B8B" w:rsidP="00EA557C">
            <w:pPr>
              <w:jc w:val="center"/>
              <w:rPr>
                <w:rFonts w:asciiTheme="minorHAnsi" w:hAnsiTheme="minorHAnsi" w:cstheme="minorHAnsi"/>
                <w:sz w:val="22"/>
                <w:szCs w:val="22"/>
              </w:rPr>
            </w:pPr>
          </w:p>
        </w:tc>
      </w:tr>
      <w:tr w:rsidR="00743B8B" w:rsidRPr="00291E68" w14:paraId="01153AF0" w14:textId="77777777" w:rsidTr="00EA557C">
        <w:trPr>
          <w:trHeight w:val="558"/>
          <w:jc w:val="center"/>
        </w:trPr>
        <w:tc>
          <w:tcPr>
            <w:tcW w:w="840" w:type="dxa"/>
            <w:vMerge/>
            <w:vAlign w:val="center"/>
          </w:tcPr>
          <w:p w14:paraId="66F3289F"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196A3AEC"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B633D70"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4" w:space="0" w:color="000000"/>
            </w:tcBorders>
            <w:shd w:val="clear" w:color="auto" w:fill="auto"/>
            <w:vAlign w:val="center"/>
          </w:tcPr>
          <w:p w14:paraId="4938B306"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parcialmente realizado</w:t>
            </w:r>
          </w:p>
        </w:tc>
        <w:tc>
          <w:tcPr>
            <w:tcW w:w="460" w:type="dxa"/>
            <w:tcBorders>
              <w:bottom w:val="single" w:sz="4" w:space="0" w:color="000000"/>
            </w:tcBorders>
            <w:vAlign w:val="center"/>
          </w:tcPr>
          <w:p w14:paraId="1F38D60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6276C29F" w14:textId="77777777" w:rsidR="00743B8B" w:rsidRPr="00291E68" w:rsidRDefault="00743B8B" w:rsidP="00EA557C">
            <w:pPr>
              <w:jc w:val="center"/>
              <w:rPr>
                <w:rFonts w:asciiTheme="minorHAnsi" w:hAnsiTheme="minorHAnsi" w:cstheme="minorHAnsi"/>
                <w:sz w:val="22"/>
                <w:szCs w:val="22"/>
              </w:rPr>
            </w:pPr>
          </w:p>
        </w:tc>
      </w:tr>
      <w:tr w:rsidR="00743B8B" w:rsidRPr="00291E68" w14:paraId="4FC88471" w14:textId="77777777" w:rsidTr="00EA557C">
        <w:trPr>
          <w:trHeight w:val="577"/>
          <w:jc w:val="center"/>
        </w:trPr>
        <w:tc>
          <w:tcPr>
            <w:tcW w:w="840" w:type="dxa"/>
            <w:vMerge/>
            <w:tcBorders>
              <w:bottom w:val="single" w:sz="12" w:space="0" w:color="000000"/>
            </w:tcBorders>
            <w:vAlign w:val="center"/>
          </w:tcPr>
          <w:p w14:paraId="2682AF41"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7E8A0E94"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115E316D"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12" w:space="0" w:color="000000"/>
            </w:tcBorders>
            <w:shd w:val="clear" w:color="auto" w:fill="auto"/>
            <w:vAlign w:val="center"/>
          </w:tcPr>
          <w:p w14:paraId="659AE2CF"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não realizado</w:t>
            </w:r>
          </w:p>
        </w:tc>
        <w:tc>
          <w:tcPr>
            <w:tcW w:w="460" w:type="dxa"/>
            <w:tcBorders>
              <w:bottom w:val="single" w:sz="12" w:space="0" w:color="000000"/>
            </w:tcBorders>
            <w:vAlign w:val="center"/>
          </w:tcPr>
          <w:p w14:paraId="01FC1298"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3E61FA34" w14:textId="77777777" w:rsidR="00743B8B" w:rsidRPr="00291E68" w:rsidRDefault="00743B8B" w:rsidP="00EA557C">
            <w:pPr>
              <w:jc w:val="center"/>
              <w:rPr>
                <w:rFonts w:asciiTheme="minorHAnsi" w:hAnsiTheme="minorHAnsi" w:cstheme="minorHAnsi"/>
                <w:sz w:val="22"/>
                <w:szCs w:val="22"/>
              </w:rPr>
            </w:pPr>
          </w:p>
        </w:tc>
      </w:tr>
      <w:tr w:rsidR="00743B8B" w:rsidRPr="00291E68" w14:paraId="5F890325" w14:textId="77777777" w:rsidTr="00EA557C">
        <w:trPr>
          <w:trHeight w:val="469"/>
          <w:jc w:val="center"/>
        </w:trPr>
        <w:tc>
          <w:tcPr>
            <w:tcW w:w="840" w:type="dxa"/>
            <w:vMerge w:val="restart"/>
            <w:tcBorders>
              <w:top w:val="single" w:sz="12" w:space="0" w:color="000000"/>
            </w:tcBorders>
            <w:vAlign w:val="center"/>
          </w:tcPr>
          <w:p w14:paraId="5A8DD4F1" w14:textId="77777777" w:rsidR="00743B8B" w:rsidRPr="00291E68" w:rsidRDefault="00743B8B" w:rsidP="00EA557C">
            <w:pPr>
              <w:jc w:val="center"/>
              <w:rPr>
                <w:rFonts w:asciiTheme="minorHAnsi" w:hAnsiTheme="minorHAnsi" w:cstheme="minorHAnsi"/>
                <w:b/>
                <w:sz w:val="22"/>
                <w:szCs w:val="22"/>
              </w:rPr>
            </w:pPr>
          </w:p>
          <w:p w14:paraId="0E2EFEFD" w14:textId="77777777" w:rsidR="00743B8B" w:rsidRPr="00291E68" w:rsidRDefault="00743B8B" w:rsidP="00EA557C">
            <w:pPr>
              <w:jc w:val="center"/>
              <w:rPr>
                <w:rFonts w:asciiTheme="minorHAnsi" w:hAnsiTheme="minorHAnsi" w:cstheme="minorHAnsi"/>
                <w:b/>
                <w:sz w:val="22"/>
                <w:szCs w:val="22"/>
              </w:rPr>
            </w:pPr>
          </w:p>
          <w:p w14:paraId="3BF8F6C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883" w:type="dxa"/>
            <w:vMerge w:val="restart"/>
            <w:tcBorders>
              <w:top w:val="single" w:sz="12" w:space="0" w:color="000000"/>
            </w:tcBorders>
            <w:shd w:val="clear" w:color="auto" w:fill="auto"/>
            <w:vAlign w:val="center"/>
          </w:tcPr>
          <w:p w14:paraId="59209D2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Documentação</w:t>
            </w:r>
          </w:p>
        </w:tc>
        <w:tc>
          <w:tcPr>
            <w:tcW w:w="1927" w:type="dxa"/>
            <w:vMerge w:val="restart"/>
            <w:tcBorders>
              <w:top w:val="single" w:sz="12" w:space="0" w:color="000000"/>
            </w:tcBorders>
            <w:shd w:val="clear" w:color="auto" w:fill="auto"/>
            <w:vAlign w:val="center"/>
          </w:tcPr>
          <w:p w14:paraId="53394E49"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 xml:space="preserve">Entrega dos Documentos </w:t>
            </w:r>
          </w:p>
        </w:tc>
        <w:tc>
          <w:tcPr>
            <w:tcW w:w="2379" w:type="dxa"/>
            <w:tcBorders>
              <w:top w:val="single" w:sz="12" w:space="0" w:color="000000"/>
            </w:tcBorders>
            <w:shd w:val="clear" w:color="auto" w:fill="auto"/>
            <w:vAlign w:val="center"/>
          </w:tcPr>
          <w:p w14:paraId="587D290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cumprida</w:t>
            </w:r>
          </w:p>
        </w:tc>
        <w:tc>
          <w:tcPr>
            <w:tcW w:w="460" w:type="dxa"/>
            <w:tcBorders>
              <w:top w:val="single" w:sz="12" w:space="0" w:color="000000"/>
            </w:tcBorders>
            <w:vAlign w:val="center"/>
          </w:tcPr>
          <w:p w14:paraId="549CAC1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1982DC6E" w14:textId="77777777" w:rsidR="00743B8B" w:rsidRPr="00291E68" w:rsidRDefault="00743B8B" w:rsidP="00EA557C">
            <w:pPr>
              <w:jc w:val="center"/>
              <w:rPr>
                <w:rFonts w:asciiTheme="minorHAnsi" w:hAnsiTheme="minorHAnsi" w:cstheme="minorHAnsi"/>
                <w:sz w:val="22"/>
                <w:szCs w:val="22"/>
              </w:rPr>
            </w:pPr>
          </w:p>
          <w:p w14:paraId="4C4F14EB" w14:textId="77777777" w:rsidR="00743B8B" w:rsidRPr="00291E68" w:rsidRDefault="00743B8B" w:rsidP="00EA557C">
            <w:pPr>
              <w:jc w:val="center"/>
              <w:rPr>
                <w:rFonts w:asciiTheme="minorHAnsi" w:hAnsiTheme="minorHAnsi" w:cstheme="minorHAnsi"/>
                <w:sz w:val="22"/>
                <w:szCs w:val="22"/>
              </w:rPr>
            </w:pPr>
          </w:p>
          <w:p w14:paraId="10E2549D" w14:textId="77777777" w:rsidR="00743B8B" w:rsidRPr="00291E68" w:rsidRDefault="00743B8B" w:rsidP="00EA557C">
            <w:pPr>
              <w:jc w:val="center"/>
              <w:rPr>
                <w:rFonts w:asciiTheme="minorHAnsi" w:hAnsiTheme="minorHAnsi" w:cstheme="minorHAnsi"/>
                <w:sz w:val="22"/>
                <w:szCs w:val="22"/>
              </w:rPr>
            </w:pPr>
          </w:p>
          <w:p w14:paraId="55D4CB53" w14:textId="77777777" w:rsidR="00743B8B" w:rsidRPr="00291E68" w:rsidRDefault="00743B8B" w:rsidP="00EA557C">
            <w:pPr>
              <w:jc w:val="center"/>
              <w:rPr>
                <w:rFonts w:asciiTheme="minorHAnsi" w:hAnsiTheme="minorHAnsi" w:cstheme="minorHAnsi"/>
                <w:sz w:val="22"/>
                <w:szCs w:val="22"/>
              </w:rPr>
            </w:pPr>
          </w:p>
        </w:tc>
      </w:tr>
      <w:tr w:rsidR="00743B8B" w:rsidRPr="00291E68" w14:paraId="482D9C51" w14:textId="77777777" w:rsidTr="00EA557C">
        <w:trPr>
          <w:trHeight w:val="690"/>
          <w:jc w:val="center"/>
        </w:trPr>
        <w:tc>
          <w:tcPr>
            <w:tcW w:w="840" w:type="dxa"/>
            <w:vMerge/>
            <w:vAlign w:val="center"/>
          </w:tcPr>
          <w:p w14:paraId="264A9409"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161DDED6"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2FA68C0"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2B91394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parcialmente cumprida - entrega de documentação incompleta</w:t>
            </w:r>
          </w:p>
        </w:tc>
        <w:tc>
          <w:tcPr>
            <w:tcW w:w="460" w:type="dxa"/>
            <w:vAlign w:val="center"/>
          </w:tcPr>
          <w:p w14:paraId="7D4F6D7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6B26BD00" w14:textId="77777777" w:rsidR="00743B8B" w:rsidRPr="00291E68" w:rsidRDefault="00743B8B" w:rsidP="00EA557C">
            <w:pPr>
              <w:jc w:val="center"/>
              <w:rPr>
                <w:rFonts w:asciiTheme="minorHAnsi" w:hAnsiTheme="minorHAnsi" w:cstheme="minorHAnsi"/>
                <w:sz w:val="22"/>
                <w:szCs w:val="22"/>
              </w:rPr>
            </w:pPr>
          </w:p>
        </w:tc>
      </w:tr>
      <w:tr w:rsidR="00743B8B" w:rsidRPr="00291E68" w14:paraId="5772AC0D" w14:textId="77777777" w:rsidTr="00EA557C">
        <w:trPr>
          <w:trHeight w:val="665"/>
          <w:jc w:val="center"/>
        </w:trPr>
        <w:tc>
          <w:tcPr>
            <w:tcW w:w="840" w:type="dxa"/>
            <w:vMerge/>
            <w:vAlign w:val="center"/>
          </w:tcPr>
          <w:p w14:paraId="18D297E2"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62198560"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081EB0A2"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1C6AFAE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não cumprida no prazo</w:t>
            </w:r>
          </w:p>
        </w:tc>
        <w:tc>
          <w:tcPr>
            <w:tcW w:w="460" w:type="dxa"/>
            <w:vAlign w:val="center"/>
          </w:tcPr>
          <w:p w14:paraId="4F27AD9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vAlign w:val="center"/>
          </w:tcPr>
          <w:p w14:paraId="403BF6AA" w14:textId="77777777" w:rsidR="00743B8B" w:rsidRPr="00291E68" w:rsidRDefault="00743B8B" w:rsidP="00EA557C">
            <w:pPr>
              <w:jc w:val="center"/>
              <w:rPr>
                <w:rFonts w:asciiTheme="minorHAnsi" w:hAnsiTheme="minorHAnsi" w:cstheme="minorHAnsi"/>
                <w:sz w:val="22"/>
                <w:szCs w:val="22"/>
              </w:rPr>
            </w:pPr>
          </w:p>
        </w:tc>
      </w:tr>
      <w:tr w:rsidR="00743B8B" w:rsidRPr="00291E68" w14:paraId="51D236BA" w14:textId="77777777" w:rsidTr="00EA557C">
        <w:trPr>
          <w:trHeight w:val="469"/>
          <w:jc w:val="center"/>
        </w:trPr>
        <w:tc>
          <w:tcPr>
            <w:tcW w:w="840" w:type="dxa"/>
            <w:vMerge w:val="restart"/>
            <w:tcBorders>
              <w:top w:val="single" w:sz="12" w:space="0" w:color="000000"/>
            </w:tcBorders>
            <w:vAlign w:val="center"/>
          </w:tcPr>
          <w:p w14:paraId="653F55D2" w14:textId="77777777" w:rsidR="00743B8B" w:rsidRPr="00291E68" w:rsidRDefault="00743B8B" w:rsidP="00EA557C">
            <w:pPr>
              <w:jc w:val="center"/>
              <w:rPr>
                <w:rFonts w:asciiTheme="minorHAnsi" w:hAnsiTheme="minorHAnsi" w:cstheme="minorHAnsi"/>
                <w:b/>
                <w:sz w:val="22"/>
                <w:szCs w:val="22"/>
              </w:rPr>
            </w:pPr>
          </w:p>
          <w:p w14:paraId="49CC5718" w14:textId="77777777" w:rsidR="00743B8B" w:rsidRPr="00291E68" w:rsidRDefault="00743B8B" w:rsidP="00EA557C">
            <w:pPr>
              <w:jc w:val="center"/>
              <w:rPr>
                <w:rFonts w:asciiTheme="minorHAnsi" w:hAnsiTheme="minorHAnsi" w:cstheme="minorHAnsi"/>
                <w:b/>
                <w:sz w:val="22"/>
                <w:szCs w:val="22"/>
              </w:rPr>
            </w:pPr>
          </w:p>
          <w:p w14:paraId="3F360C96"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4</w:t>
            </w:r>
          </w:p>
        </w:tc>
        <w:tc>
          <w:tcPr>
            <w:tcW w:w="1883" w:type="dxa"/>
            <w:vMerge w:val="restart"/>
            <w:tcBorders>
              <w:top w:val="single" w:sz="12" w:space="0" w:color="000000"/>
            </w:tcBorders>
            <w:shd w:val="clear" w:color="auto" w:fill="auto"/>
            <w:vAlign w:val="center"/>
          </w:tcPr>
          <w:p w14:paraId="178D9A4E"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Material e Equipamentos</w:t>
            </w:r>
          </w:p>
        </w:tc>
        <w:tc>
          <w:tcPr>
            <w:tcW w:w="1927" w:type="dxa"/>
            <w:vMerge w:val="restart"/>
            <w:tcBorders>
              <w:top w:val="single" w:sz="12" w:space="0" w:color="000000"/>
            </w:tcBorders>
            <w:shd w:val="clear" w:color="auto" w:fill="auto"/>
            <w:vAlign w:val="center"/>
          </w:tcPr>
          <w:p w14:paraId="2E656493"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Garantir o fornecimento dos equipamentos e materiais utilizados e contratados</w:t>
            </w:r>
          </w:p>
        </w:tc>
        <w:tc>
          <w:tcPr>
            <w:tcW w:w="2379" w:type="dxa"/>
            <w:tcBorders>
              <w:top w:val="single" w:sz="12" w:space="0" w:color="000000"/>
            </w:tcBorders>
            <w:shd w:val="clear" w:color="auto" w:fill="auto"/>
            <w:vAlign w:val="center"/>
          </w:tcPr>
          <w:p w14:paraId="02D024C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cumprida</w:t>
            </w:r>
          </w:p>
        </w:tc>
        <w:tc>
          <w:tcPr>
            <w:tcW w:w="460" w:type="dxa"/>
            <w:tcBorders>
              <w:top w:val="single" w:sz="12" w:space="0" w:color="000000"/>
            </w:tcBorders>
            <w:vAlign w:val="center"/>
          </w:tcPr>
          <w:p w14:paraId="061EF9A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6D5C209C" w14:textId="77777777" w:rsidR="00743B8B" w:rsidRPr="00291E68" w:rsidRDefault="00743B8B" w:rsidP="00EA557C">
            <w:pPr>
              <w:jc w:val="center"/>
              <w:rPr>
                <w:rFonts w:asciiTheme="minorHAnsi" w:hAnsiTheme="minorHAnsi" w:cstheme="minorHAnsi"/>
                <w:sz w:val="22"/>
                <w:szCs w:val="22"/>
              </w:rPr>
            </w:pPr>
          </w:p>
          <w:p w14:paraId="025BE033" w14:textId="77777777" w:rsidR="00743B8B" w:rsidRPr="00291E68" w:rsidRDefault="00743B8B" w:rsidP="00EA557C">
            <w:pPr>
              <w:jc w:val="center"/>
              <w:rPr>
                <w:rFonts w:asciiTheme="minorHAnsi" w:hAnsiTheme="minorHAnsi" w:cstheme="minorHAnsi"/>
                <w:sz w:val="22"/>
                <w:szCs w:val="22"/>
              </w:rPr>
            </w:pPr>
          </w:p>
          <w:p w14:paraId="19B4BF80" w14:textId="77777777" w:rsidR="00743B8B" w:rsidRPr="00291E68" w:rsidRDefault="00743B8B" w:rsidP="00EA557C">
            <w:pPr>
              <w:jc w:val="center"/>
              <w:rPr>
                <w:rFonts w:asciiTheme="minorHAnsi" w:hAnsiTheme="minorHAnsi" w:cstheme="minorHAnsi"/>
                <w:sz w:val="22"/>
                <w:szCs w:val="22"/>
              </w:rPr>
            </w:pPr>
          </w:p>
          <w:p w14:paraId="4623431B" w14:textId="77777777" w:rsidR="00743B8B" w:rsidRPr="00291E68" w:rsidRDefault="00743B8B" w:rsidP="00EA557C">
            <w:pPr>
              <w:jc w:val="center"/>
              <w:rPr>
                <w:rFonts w:asciiTheme="minorHAnsi" w:hAnsiTheme="minorHAnsi" w:cstheme="minorHAnsi"/>
                <w:sz w:val="22"/>
                <w:szCs w:val="22"/>
              </w:rPr>
            </w:pPr>
          </w:p>
        </w:tc>
      </w:tr>
      <w:tr w:rsidR="00743B8B" w:rsidRPr="00291E68" w14:paraId="3012E3F8" w14:textId="77777777" w:rsidTr="00EA557C">
        <w:trPr>
          <w:trHeight w:val="690"/>
          <w:jc w:val="center"/>
        </w:trPr>
        <w:tc>
          <w:tcPr>
            <w:tcW w:w="840" w:type="dxa"/>
            <w:vMerge/>
            <w:vAlign w:val="center"/>
          </w:tcPr>
          <w:p w14:paraId="088A6832"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40CC0BD9"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6EEF5AD2"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6F7C2611"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parcialmente cumprida - entrega de material incompleta</w:t>
            </w:r>
          </w:p>
        </w:tc>
        <w:tc>
          <w:tcPr>
            <w:tcW w:w="460" w:type="dxa"/>
            <w:vAlign w:val="center"/>
          </w:tcPr>
          <w:p w14:paraId="08CD5D1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49788854" w14:textId="77777777" w:rsidR="00743B8B" w:rsidRPr="00291E68" w:rsidRDefault="00743B8B" w:rsidP="00EA557C">
            <w:pPr>
              <w:jc w:val="center"/>
              <w:rPr>
                <w:rFonts w:asciiTheme="minorHAnsi" w:hAnsiTheme="minorHAnsi" w:cstheme="minorHAnsi"/>
                <w:sz w:val="22"/>
                <w:szCs w:val="22"/>
              </w:rPr>
            </w:pPr>
          </w:p>
        </w:tc>
      </w:tr>
      <w:tr w:rsidR="00743B8B" w:rsidRPr="00291E68" w14:paraId="528A0527" w14:textId="77777777" w:rsidTr="00EA557C">
        <w:trPr>
          <w:trHeight w:val="665"/>
          <w:jc w:val="center"/>
        </w:trPr>
        <w:tc>
          <w:tcPr>
            <w:tcW w:w="840" w:type="dxa"/>
            <w:vMerge/>
            <w:vAlign w:val="center"/>
          </w:tcPr>
          <w:p w14:paraId="5FC078AF"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75E2B85F"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5C81CCF"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3905F44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Fornecimentos não cumprido no prazo</w:t>
            </w:r>
          </w:p>
        </w:tc>
        <w:tc>
          <w:tcPr>
            <w:tcW w:w="460" w:type="dxa"/>
            <w:vAlign w:val="center"/>
          </w:tcPr>
          <w:p w14:paraId="3478779F"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vAlign w:val="center"/>
          </w:tcPr>
          <w:p w14:paraId="0C91DAF8" w14:textId="77777777" w:rsidR="00743B8B" w:rsidRPr="00291E68" w:rsidRDefault="00743B8B" w:rsidP="00EA557C">
            <w:pPr>
              <w:jc w:val="center"/>
              <w:rPr>
                <w:rFonts w:asciiTheme="minorHAnsi" w:hAnsiTheme="minorHAnsi" w:cstheme="minorHAnsi"/>
                <w:sz w:val="22"/>
                <w:szCs w:val="22"/>
              </w:rPr>
            </w:pPr>
          </w:p>
        </w:tc>
      </w:tr>
      <w:tr w:rsidR="00743B8B" w:rsidRPr="00291E68" w14:paraId="31531059" w14:textId="77777777" w:rsidTr="00EA557C">
        <w:trPr>
          <w:trHeight w:val="337"/>
          <w:jc w:val="center"/>
        </w:trPr>
        <w:tc>
          <w:tcPr>
            <w:tcW w:w="840" w:type="dxa"/>
            <w:vMerge w:val="restart"/>
            <w:vAlign w:val="center"/>
          </w:tcPr>
          <w:p w14:paraId="13F497B1" w14:textId="77777777" w:rsidR="00743B8B" w:rsidRPr="00291E68" w:rsidRDefault="00743B8B" w:rsidP="00EA557C">
            <w:pPr>
              <w:jc w:val="center"/>
              <w:rPr>
                <w:rFonts w:asciiTheme="minorHAnsi" w:hAnsiTheme="minorHAnsi" w:cstheme="minorHAnsi"/>
                <w:b/>
                <w:sz w:val="22"/>
                <w:szCs w:val="22"/>
              </w:rPr>
            </w:pPr>
          </w:p>
          <w:p w14:paraId="296C11B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4</w:t>
            </w:r>
          </w:p>
        </w:tc>
        <w:tc>
          <w:tcPr>
            <w:tcW w:w="1883" w:type="dxa"/>
            <w:vMerge w:val="restart"/>
            <w:shd w:val="clear" w:color="auto" w:fill="auto"/>
            <w:vAlign w:val="center"/>
          </w:tcPr>
          <w:p w14:paraId="31F00D45" w14:textId="750B2CD4"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Garantia dos serviços</w:t>
            </w:r>
          </w:p>
        </w:tc>
        <w:tc>
          <w:tcPr>
            <w:tcW w:w="1927" w:type="dxa"/>
            <w:vMerge w:val="restart"/>
            <w:shd w:val="clear" w:color="auto" w:fill="auto"/>
            <w:vAlign w:val="center"/>
          </w:tcPr>
          <w:p w14:paraId="6139D29A" w14:textId="53E2B1D1"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Cumprimento das Garantias dos serviços prestados</w:t>
            </w:r>
          </w:p>
        </w:tc>
        <w:tc>
          <w:tcPr>
            <w:tcW w:w="2379" w:type="dxa"/>
            <w:tcBorders>
              <w:bottom w:val="single" w:sz="4" w:space="0" w:color="auto"/>
            </w:tcBorders>
            <w:shd w:val="clear" w:color="auto" w:fill="auto"/>
            <w:vAlign w:val="center"/>
          </w:tcPr>
          <w:p w14:paraId="0251432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dentro do prazo legal</w:t>
            </w:r>
          </w:p>
        </w:tc>
        <w:tc>
          <w:tcPr>
            <w:tcW w:w="460" w:type="dxa"/>
            <w:tcBorders>
              <w:bottom w:val="single" w:sz="4" w:space="0" w:color="auto"/>
            </w:tcBorders>
            <w:vAlign w:val="center"/>
          </w:tcPr>
          <w:p w14:paraId="028AD80A"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vAlign w:val="center"/>
          </w:tcPr>
          <w:p w14:paraId="238E9E13" w14:textId="77777777" w:rsidR="00743B8B" w:rsidRPr="00291E68" w:rsidRDefault="00743B8B" w:rsidP="00EA557C">
            <w:pPr>
              <w:jc w:val="center"/>
              <w:rPr>
                <w:rFonts w:asciiTheme="minorHAnsi" w:hAnsiTheme="minorHAnsi" w:cstheme="minorHAnsi"/>
                <w:sz w:val="22"/>
                <w:szCs w:val="22"/>
              </w:rPr>
            </w:pPr>
          </w:p>
        </w:tc>
      </w:tr>
      <w:tr w:rsidR="00743B8B" w:rsidRPr="00291E68" w14:paraId="4CC350C4" w14:textId="77777777" w:rsidTr="00EA557C">
        <w:trPr>
          <w:trHeight w:val="450"/>
          <w:jc w:val="center"/>
        </w:trPr>
        <w:tc>
          <w:tcPr>
            <w:tcW w:w="840" w:type="dxa"/>
            <w:vMerge/>
            <w:vAlign w:val="center"/>
          </w:tcPr>
          <w:p w14:paraId="5AA6E32C"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4F65FBB4"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67617BD" w14:textId="77777777" w:rsidR="00743B8B" w:rsidRPr="00291E68" w:rsidRDefault="00743B8B" w:rsidP="00EA557C">
            <w:pPr>
              <w:jc w:val="center"/>
              <w:rPr>
                <w:rFonts w:asciiTheme="minorHAnsi" w:hAnsiTheme="minorHAnsi" w:cstheme="minorHAnsi"/>
                <w:b/>
                <w:sz w:val="22"/>
                <w:szCs w:val="22"/>
              </w:rPr>
            </w:pPr>
          </w:p>
        </w:tc>
        <w:tc>
          <w:tcPr>
            <w:tcW w:w="2379" w:type="dxa"/>
            <w:tcBorders>
              <w:top w:val="single" w:sz="4" w:space="0" w:color="auto"/>
              <w:bottom w:val="single" w:sz="4" w:space="0" w:color="auto"/>
            </w:tcBorders>
            <w:shd w:val="clear" w:color="auto" w:fill="auto"/>
            <w:vAlign w:val="center"/>
          </w:tcPr>
          <w:p w14:paraId="4B795DF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de forma incompleta</w:t>
            </w:r>
          </w:p>
        </w:tc>
        <w:tc>
          <w:tcPr>
            <w:tcW w:w="460" w:type="dxa"/>
            <w:tcBorders>
              <w:top w:val="single" w:sz="4" w:space="0" w:color="auto"/>
              <w:bottom w:val="single" w:sz="4" w:space="0" w:color="auto"/>
            </w:tcBorders>
            <w:vAlign w:val="center"/>
          </w:tcPr>
          <w:p w14:paraId="0A1792D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456848F2" w14:textId="77777777" w:rsidR="00743B8B" w:rsidRPr="00291E68" w:rsidRDefault="00743B8B" w:rsidP="00EA557C">
            <w:pPr>
              <w:jc w:val="center"/>
              <w:rPr>
                <w:rFonts w:asciiTheme="minorHAnsi" w:hAnsiTheme="minorHAnsi" w:cstheme="minorHAnsi"/>
                <w:sz w:val="22"/>
                <w:szCs w:val="22"/>
              </w:rPr>
            </w:pPr>
          </w:p>
        </w:tc>
      </w:tr>
      <w:tr w:rsidR="00743B8B" w:rsidRPr="00291E68" w14:paraId="4BFBC0EF" w14:textId="77777777" w:rsidTr="00EA557C">
        <w:trPr>
          <w:trHeight w:val="435"/>
          <w:jc w:val="center"/>
        </w:trPr>
        <w:tc>
          <w:tcPr>
            <w:tcW w:w="840" w:type="dxa"/>
            <w:vMerge/>
            <w:tcBorders>
              <w:bottom w:val="single" w:sz="12" w:space="0" w:color="000000"/>
            </w:tcBorders>
            <w:vAlign w:val="center"/>
          </w:tcPr>
          <w:p w14:paraId="7BFE5BC5"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68139C56"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53616E2D" w14:textId="77777777" w:rsidR="00743B8B" w:rsidRPr="00291E68" w:rsidRDefault="00743B8B" w:rsidP="00EA557C">
            <w:pPr>
              <w:jc w:val="center"/>
              <w:rPr>
                <w:rFonts w:asciiTheme="minorHAnsi" w:hAnsiTheme="minorHAnsi" w:cstheme="minorHAnsi"/>
                <w:b/>
                <w:sz w:val="22"/>
                <w:szCs w:val="22"/>
              </w:rPr>
            </w:pPr>
          </w:p>
        </w:tc>
        <w:tc>
          <w:tcPr>
            <w:tcW w:w="2379" w:type="dxa"/>
            <w:tcBorders>
              <w:top w:val="single" w:sz="4" w:space="0" w:color="auto"/>
              <w:bottom w:val="single" w:sz="12" w:space="0" w:color="000000"/>
            </w:tcBorders>
            <w:shd w:val="clear" w:color="auto" w:fill="auto"/>
            <w:vAlign w:val="center"/>
          </w:tcPr>
          <w:p w14:paraId="5BCC9381"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fora do prazo legal</w:t>
            </w:r>
          </w:p>
        </w:tc>
        <w:tc>
          <w:tcPr>
            <w:tcW w:w="460" w:type="dxa"/>
            <w:tcBorders>
              <w:top w:val="single" w:sz="4" w:space="0" w:color="auto"/>
              <w:bottom w:val="single" w:sz="12" w:space="0" w:color="000000"/>
            </w:tcBorders>
            <w:vAlign w:val="center"/>
          </w:tcPr>
          <w:p w14:paraId="5243AFE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09C0FECD" w14:textId="77777777" w:rsidR="00743B8B" w:rsidRPr="00291E68" w:rsidRDefault="00743B8B" w:rsidP="00EA557C">
            <w:pPr>
              <w:jc w:val="center"/>
              <w:rPr>
                <w:rFonts w:asciiTheme="minorHAnsi" w:hAnsiTheme="minorHAnsi" w:cstheme="minorHAnsi"/>
                <w:sz w:val="22"/>
                <w:szCs w:val="22"/>
              </w:rPr>
            </w:pPr>
          </w:p>
        </w:tc>
      </w:tr>
    </w:tbl>
    <w:p w14:paraId="4A3EDBF6" w14:textId="77777777" w:rsidR="00743B8B" w:rsidRPr="00291E68" w:rsidRDefault="00743B8B" w:rsidP="00743B8B">
      <w:pPr>
        <w:jc w:val="both"/>
        <w:rPr>
          <w:rFonts w:asciiTheme="minorHAnsi" w:hAnsiTheme="minorHAnsi" w:cstheme="minorHAnsi"/>
          <w:b/>
          <w:sz w:val="22"/>
          <w:szCs w:val="22"/>
        </w:rPr>
      </w:pPr>
    </w:p>
    <w:tbl>
      <w:tblPr>
        <w:tblStyle w:val="Tabelacomgrelha"/>
        <w:tblpPr w:leftFromText="141" w:rightFromText="141" w:vertAnchor="text" w:horzAnchor="margin" w:tblpXSpec="center" w:tblpY="6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322"/>
      </w:tblGrid>
      <w:tr w:rsidR="00291E68" w:rsidRPr="00291E68" w14:paraId="53073B6F" w14:textId="77777777" w:rsidTr="00291E68">
        <w:tc>
          <w:tcPr>
            <w:tcW w:w="9322" w:type="dxa"/>
            <w:shd w:val="clear" w:color="auto" w:fill="D9D9D9"/>
          </w:tcPr>
          <w:p w14:paraId="7E27AC3A" w14:textId="654868DB" w:rsidR="00291E68" w:rsidRPr="00291E68" w:rsidRDefault="00291E68" w:rsidP="00450117">
            <w:pPr>
              <w:tabs>
                <w:tab w:val="left" w:pos="1860"/>
              </w:tabs>
              <w:jc w:val="center"/>
              <w:rPr>
                <w:rFonts w:asciiTheme="minorHAnsi" w:hAnsiTheme="minorHAnsi" w:cstheme="minorHAnsi"/>
                <w:b/>
                <w:sz w:val="22"/>
                <w:szCs w:val="22"/>
              </w:rPr>
            </w:pPr>
            <w:r w:rsidRPr="00291E68">
              <w:rPr>
                <w:rFonts w:asciiTheme="minorHAnsi" w:eastAsia="Calibri" w:hAnsiTheme="minorHAnsi" w:cstheme="minorHAnsi"/>
                <w:b/>
                <w:sz w:val="22"/>
                <w:szCs w:val="22"/>
              </w:rPr>
              <w:t xml:space="preserve">ANEXO </w:t>
            </w:r>
            <w:r>
              <w:rPr>
                <w:rFonts w:asciiTheme="minorHAnsi" w:eastAsia="Calibri" w:hAnsiTheme="minorHAnsi" w:cstheme="minorHAnsi"/>
                <w:b/>
                <w:sz w:val="22"/>
                <w:szCs w:val="22"/>
              </w:rPr>
              <w:t>VI</w:t>
            </w:r>
            <w:r w:rsidRPr="00291E68">
              <w:rPr>
                <w:rFonts w:asciiTheme="minorHAnsi" w:eastAsia="Calibri" w:hAnsiTheme="minorHAnsi" w:cstheme="minorHAnsi"/>
                <w:b/>
                <w:sz w:val="22"/>
                <w:szCs w:val="22"/>
              </w:rPr>
              <w:t>-C – FORMULÁRIO DE FORMAÇÃO DE VALOR PARA EMISSÃO DE NOTA FISCAL</w:t>
            </w:r>
          </w:p>
        </w:tc>
      </w:tr>
    </w:tbl>
    <w:p w14:paraId="68893DD0" w14:textId="77777777" w:rsidR="00743B8B" w:rsidRPr="00291E68" w:rsidRDefault="00743B8B" w:rsidP="00743B8B">
      <w:pPr>
        <w:jc w:val="both"/>
        <w:rPr>
          <w:rFonts w:asciiTheme="minorHAnsi" w:hAnsiTheme="minorHAnsi" w:cstheme="minorHAnsi"/>
          <w:b/>
          <w:sz w:val="22"/>
          <w:szCs w:val="22"/>
        </w:rPr>
      </w:pPr>
    </w:p>
    <w:p w14:paraId="74153F68" w14:textId="1BC6AC41" w:rsidR="00743B8B" w:rsidRDefault="00743B8B" w:rsidP="00743B8B">
      <w:pPr>
        <w:jc w:val="both"/>
        <w:rPr>
          <w:rFonts w:asciiTheme="minorHAnsi" w:hAnsiTheme="minorHAnsi" w:cstheme="minorHAnsi"/>
          <w:b/>
          <w:sz w:val="22"/>
          <w:szCs w:val="22"/>
        </w:rPr>
      </w:pPr>
      <w:bookmarkStart w:id="3" w:name="_GoBack"/>
      <w:bookmarkEnd w:id="3"/>
    </w:p>
    <w:p w14:paraId="2FCAF974" w14:textId="77777777" w:rsidR="00291E68" w:rsidRPr="00291E68" w:rsidRDefault="00291E68" w:rsidP="00743B8B">
      <w:pPr>
        <w:jc w:val="both"/>
        <w:rPr>
          <w:rFonts w:asciiTheme="minorHAnsi" w:hAnsiTheme="minorHAnsi" w:cstheme="minorHAnsi"/>
          <w:b/>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536"/>
        <w:gridCol w:w="1535"/>
        <w:gridCol w:w="3181"/>
      </w:tblGrid>
      <w:tr w:rsidR="00743B8B" w:rsidRPr="00291E68" w14:paraId="384D9C37" w14:textId="77777777" w:rsidTr="00EA557C">
        <w:trPr>
          <w:jc w:val="center"/>
        </w:trPr>
        <w:tc>
          <w:tcPr>
            <w:tcW w:w="3070" w:type="dxa"/>
            <w:shd w:val="clear" w:color="auto" w:fill="auto"/>
          </w:tcPr>
          <w:p w14:paraId="6E2E79BB"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Contrato nº:</w:t>
            </w:r>
          </w:p>
        </w:tc>
        <w:tc>
          <w:tcPr>
            <w:tcW w:w="3071" w:type="dxa"/>
            <w:gridSpan w:val="2"/>
            <w:shd w:val="clear" w:color="auto" w:fill="auto"/>
          </w:tcPr>
          <w:p w14:paraId="0800EC01"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Validade:</w:t>
            </w:r>
          </w:p>
        </w:tc>
        <w:tc>
          <w:tcPr>
            <w:tcW w:w="3181" w:type="dxa"/>
            <w:shd w:val="clear" w:color="auto" w:fill="auto"/>
          </w:tcPr>
          <w:p w14:paraId="266A9996"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Empresa:</w:t>
            </w:r>
          </w:p>
          <w:p w14:paraId="6292E44F" w14:textId="77777777" w:rsidR="00743B8B" w:rsidRPr="00291E68" w:rsidRDefault="00743B8B" w:rsidP="00EA557C">
            <w:pPr>
              <w:jc w:val="both"/>
              <w:rPr>
                <w:rFonts w:asciiTheme="minorHAnsi" w:hAnsiTheme="minorHAnsi" w:cstheme="minorHAnsi"/>
                <w:b/>
                <w:sz w:val="22"/>
                <w:szCs w:val="22"/>
              </w:rPr>
            </w:pPr>
          </w:p>
        </w:tc>
      </w:tr>
      <w:tr w:rsidR="00743B8B" w:rsidRPr="00291E68" w14:paraId="687B9732" w14:textId="77777777" w:rsidTr="00EA557C">
        <w:trPr>
          <w:jc w:val="center"/>
        </w:trPr>
        <w:tc>
          <w:tcPr>
            <w:tcW w:w="3070" w:type="dxa"/>
            <w:shd w:val="clear" w:color="auto" w:fill="auto"/>
          </w:tcPr>
          <w:p w14:paraId="146ECAF1"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Responsável pela fiscalização:</w:t>
            </w:r>
          </w:p>
        </w:tc>
        <w:tc>
          <w:tcPr>
            <w:tcW w:w="3071" w:type="dxa"/>
            <w:gridSpan w:val="2"/>
            <w:shd w:val="clear" w:color="auto" w:fill="auto"/>
          </w:tcPr>
          <w:p w14:paraId="796C34AC"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Gestor do contrato:</w:t>
            </w:r>
          </w:p>
        </w:tc>
        <w:tc>
          <w:tcPr>
            <w:tcW w:w="3181" w:type="dxa"/>
            <w:shd w:val="clear" w:color="auto" w:fill="auto"/>
          </w:tcPr>
          <w:p w14:paraId="472DA25F"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Data:</w:t>
            </w:r>
          </w:p>
          <w:p w14:paraId="3CBAE1F7" w14:textId="77777777" w:rsidR="00743B8B" w:rsidRPr="00291E68" w:rsidRDefault="00743B8B" w:rsidP="00EA557C">
            <w:pPr>
              <w:jc w:val="both"/>
              <w:rPr>
                <w:rFonts w:asciiTheme="minorHAnsi" w:hAnsiTheme="minorHAnsi" w:cstheme="minorHAnsi"/>
                <w:b/>
                <w:sz w:val="22"/>
                <w:szCs w:val="22"/>
              </w:rPr>
            </w:pPr>
          </w:p>
        </w:tc>
      </w:tr>
      <w:tr w:rsidR="00743B8B" w:rsidRPr="00291E68" w14:paraId="4968624A" w14:textId="77777777" w:rsidTr="00EA557C">
        <w:trPr>
          <w:jc w:val="center"/>
        </w:trPr>
        <w:tc>
          <w:tcPr>
            <w:tcW w:w="4606" w:type="dxa"/>
            <w:gridSpan w:val="2"/>
            <w:shd w:val="clear" w:color="auto" w:fill="auto"/>
          </w:tcPr>
          <w:p w14:paraId="68644A87"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Parcela:</w:t>
            </w:r>
          </w:p>
          <w:p w14:paraId="6A8C166D" w14:textId="77777777" w:rsidR="00743B8B" w:rsidRPr="00291E68" w:rsidRDefault="00743B8B" w:rsidP="00EA557C">
            <w:pPr>
              <w:jc w:val="both"/>
              <w:rPr>
                <w:rFonts w:asciiTheme="minorHAnsi" w:hAnsiTheme="minorHAnsi" w:cstheme="minorHAnsi"/>
                <w:b/>
                <w:sz w:val="22"/>
                <w:szCs w:val="22"/>
              </w:rPr>
            </w:pPr>
          </w:p>
        </w:tc>
        <w:tc>
          <w:tcPr>
            <w:tcW w:w="4716" w:type="dxa"/>
            <w:gridSpan w:val="2"/>
            <w:shd w:val="clear" w:color="auto" w:fill="auto"/>
          </w:tcPr>
          <w:p w14:paraId="1B453754"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Mês:</w:t>
            </w:r>
          </w:p>
        </w:tc>
      </w:tr>
    </w:tbl>
    <w:p w14:paraId="448F8361" w14:textId="77777777" w:rsidR="00743B8B" w:rsidRPr="00291E68" w:rsidRDefault="00743B8B" w:rsidP="00743B8B">
      <w:pPr>
        <w:jc w:val="both"/>
        <w:rPr>
          <w:rFonts w:asciiTheme="minorHAnsi" w:hAnsiTheme="minorHAnsi" w:cstheme="minorHAnsi"/>
          <w:sz w:val="22"/>
          <w:szCs w:val="22"/>
        </w:rPr>
      </w:pPr>
    </w:p>
    <w:p w14:paraId="50AFF98D" w14:textId="77777777" w:rsidR="00743B8B" w:rsidRPr="00291E68" w:rsidRDefault="00743B8B" w:rsidP="00743B8B">
      <w:pPr>
        <w:jc w:val="both"/>
        <w:rPr>
          <w:rFonts w:asciiTheme="minorHAnsi" w:hAnsiTheme="minorHAnsi" w:cstheme="minorHAnsi"/>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716"/>
      </w:tblGrid>
      <w:tr w:rsidR="00743B8B" w:rsidRPr="00291E68" w14:paraId="109FC558" w14:textId="77777777" w:rsidTr="00EA557C">
        <w:trPr>
          <w:jc w:val="center"/>
        </w:trPr>
        <w:tc>
          <w:tcPr>
            <w:tcW w:w="9322" w:type="dxa"/>
            <w:gridSpan w:val="2"/>
            <w:shd w:val="clear" w:color="auto" w:fill="auto"/>
          </w:tcPr>
          <w:p w14:paraId="0A0583D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INDICADOR DE QUALIDADE</w:t>
            </w:r>
          </w:p>
        </w:tc>
      </w:tr>
      <w:tr w:rsidR="00743B8B" w:rsidRPr="00291E68" w14:paraId="5EB9552C" w14:textId="77777777" w:rsidTr="00EA557C">
        <w:trPr>
          <w:jc w:val="center"/>
        </w:trPr>
        <w:tc>
          <w:tcPr>
            <w:tcW w:w="4606" w:type="dxa"/>
            <w:shd w:val="clear" w:color="auto" w:fill="auto"/>
          </w:tcPr>
          <w:p w14:paraId="5C628C92"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MECANISMO DE CÁLCULO</w:t>
            </w:r>
          </w:p>
        </w:tc>
        <w:tc>
          <w:tcPr>
            <w:tcW w:w="4716" w:type="dxa"/>
            <w:shd w:val="clear" w:color="auto" w:fill="auto"/>
          </w:tcPr>
          <w:p w14:paraId="4BB7A171"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 [Soma da pontuação do Indicador/15] x 100</w:t>
            </w:r>
          </w:p>
        </w:tc>
      </w:tr>
      <w:tr w:rsidR="00743B8B" w:rsidRPr="00291E68" w14:paraId="5A21A26B" w14:textId="77777777" w:rsidTr="00EA557C">
        <w:trPr>
          <w:jc w:val="center"/>
        </w:trPr>
        <w:tc>
          <w:tcPr>
            <w:tcW w:w="4606" w:type="dxa"/>
            <w:shd w:val="clear" w:color="auto" w:fill="auto"/>
          </w:tcPr>
          <w:p w14:paraId="0705731F"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PERCENTUAL INDICADOR DE QUALIDADE </w:t>
            </w:r>
          </w:p>
        </w:tc>
        <w:tc>
          <w:tcPr>
            <w:tcW w:w="4716" w:type="dxa"/>
            <w:shd w:val="clear" w:color="auto" w:fill="auto"/>
          </w:tcPr>
          <w:p w14:paraId="771E2295" w14:textId="77777777" w:rsidR="00743B8B" w:rsidRPr="00291E68" w:rsidRDefault="00743B8B" w:rsidP="00EA557C">
            <w:pPr>
              <w:jc w:val="both"/>
              <w:rPr>
                <w:rFonts w:asciiTheme="minorHAnsi" w:hAnsiTheme="minorHAnsi" w:cstheme="minorHAnsi"/>
                <w:sz w:val="22"/>
                <w:szCs w:val="22"/>
              </w:rPr>
            </w:pPr>
          </w:p>
        </w:tc>
      </w:tr>
    </w:tbl>
    <w:p w14:paraId="5760B91D" w14:textId="77777777" w:rsidR="00743B8B" w:rsidRPr="00291E68" w:rsidRDefault="00743B8B" w:rsidP="00743B8B">
      <w:pPr>
        <w:jc w:val="both"/>
        <w:rPr>
          <w:rFonts w:asciiTheme="minorHAnsi" w:hAnsiTheme="minorHAnsi" w:cstheme="minorHAnsi"/>
          <w:sz w:val="22"/>
          <w:szCs w:val="22"/>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985"/>
        <w:gridCol w:w="2722"/>
      </w:tblGrid>
      <w:tr w:rsidR="00743B8B" w:rsidRPr="00291E68" w14:paraId="08B13B06" w14:textId="77777777" w:rsidTr="00EA557C">
        <w:trPr>
          <w:jc w:val="center"/>
        </w:trPr>
        <w:tc>
          <w:tcPr>
            <w:tcW w:w="9385" w:type="dxa"/>
            <w:gridSpan w:val="3"/>
          </w:tcPr>
          <w:p w14:paraId="34AA69FF"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VALOR DO SERVIÇO PARA EMISSÃO DA NOTA FISCAL</w:t>
            </w:r>
          </w:p>
        </w:tc>
      </w:tr>
      <w:tr w:rsidR="00743B8B" w:rsidRPr="00291E68" w14:paraId="4C434E9B" w14:textId="77777777" w:rsidTr="00EA557C">
        <w:trPr>
          <w:trHeight w:val="602"/>
          <w:jc w:val="center"/>
        </w:trPr>
        <w:tc>
          <w:tcPr>
            <w:tcW w:w="4678" w:type="dxa"/>
            <w:vMerge w:val="restart"/>
          </w:tcPr>
          <w:p w14:paraId="1232116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Mecanismo de Cálculo</w:t>
            </w:r>
          </w:p>
        </w:tc>
        <w:tc>
          <w:tcPr>
            <w:tcW w:w="1985" w:type="dxa"/>
            <w:shd w:val="clear" w:color="auto" w:fill="auto"/>
            <w:vAlign w:val="center"/>
          </w:tcPr>
          <w:p w14:paraId="25D3379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 obtido no Indicador de Qualidade</w:t>
            </w:r>
          </w:p>
        </w:tc>
        <w:tc>
          <w:tcPr>
            <w:tcW w:w="2722" w:type="dxa"/>
          </w:tcPr>
          <w:p w14:paraId="3307C5F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 xml:space="preserve">% Desconto </w:t>
            </w:r>
          </w:p>
        </w:tc>
      </w:tr>
      <w:tr w:rsidR="00743B8B" w:rsidRPr="00291E68" w14:paraId="52E0C330" w14:textId="77777777" w:rsidTr="00EA557C">
        <w:trPr>
          <w:jc w:val="center"/>
        </w:trPr>
        <w:tc>
          <w:tcPr>
            <w:tcW w:w="4678" w:type="dxa"/>
            <w:vMerge/>
          </w:tcPr>
          <w:p w14:paraId="4D2B6607"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14F5EC98"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80 %</w:t>
            </w:r>
          </w:p>
        </w:tc>
        <w:tc>
          <w:tcPr>
            <w:tcW w:w="2722" w:type="dxa"/>
          </w:tcPr>
          <w:p w14:paraId="398232B9"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Sem desconto</w:t>
            </w:r>
          </w:p>
        </w:tc>
      </w:tr>
      <w:tr w:rsidR="00743B8B" w:rsidRPr="00291E68" w14:paraId="1CE375E8" w14:textId="77777777" w:rsidTr="00EA557C">
        <w:trPr>
          <w:jc w:val="center"/>
        </w:trPr>
        <w:tc>
          <w:tcPr>
            <w:tcW w:w="4678" w:type="dxa"/>
            <w:vMerge/>
          </w:tcPr>
          <w:p w14:paraId="13ACFC6E"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6E5CC25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w:t>
            </w:r>
          </w:p>
        </w:tc>
        <w:tc>
          <w:tcPr>
            <w:tcW w:w="2722" w:type="dxa"/>
          </w:tcPr>
          <w:p w14:paraId="7797FD75"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5% de desconto do valor da nota fiscal</w:t>
            </w:r>
          </w:p>
        </w:tc>
      </w:tr>
      <w:tr w:rsidR="00743B8B" w:rsidRPr="00291E68" w14:paraId="385F6369" w14:textId="77777777" w:rsidTr="00EA557C">
        <w:trPr>
          <w:trHeight w:val="1123"/>
          <w:jc w:val="center"/>
        </w:trPr>
        <w:tc>
          <w:tcPr>
            <w:tcW w:w="4678" w:type="dxa"/>
            <w:vMerge/>
          </w:tcPr>
          <w:p w14:paraId="5D2EF742"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6DD07EBC"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60%≤IQ≤80% e reincidência ou Reincidência em pontuação zero nos itens</w:t>
            </w:r>
          </w:p>
        </w:tc>
        <w:tc>
          <w:tcPr>
            <w:tcW w:w="2722" w:type="dxa"/>
          </w:tcPr>
          <w:p w14:paraId="729AD161"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25% de desconto do valor da nota fiscal </w:t>
            </w:r>
          </w:p>
        </w:tc>
      </w:tr>
      <w:tr w:rsidR="00743B8B" w:rsidRPr="00291E68" w14:paraId="1D42186F" w14:textId="77777777" w:rsidTr="00EA557C">
        <w:trPr>
          <w:jc w:val="center"/>
        </w:trPr>
        <w:tc>
          <w:tcPr>
            <w:tcW w:w="4678" w:type="dxa"/>
            <w:vMerge/>
          </w:tcPr>
          <w:p w14:paraId="3E757FA6"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3CAEC83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IQ&lt;60%</w:t>
            </w:r>
          </w:p>
        </w:tc>
        <w:tc>
          <w:tcPr>
            <w:tcW w:w="2722" w:type="dxa"/>
          </w:tcPr>
          <w:p w14:paraId="1844AA3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40% de desconto do valor da nota fiscal</w:t>
            </w:r>
          </w:p>
        </w:tc>
      </w:tr>
      <w:tr w:rsidR="00743B8B" w:rsidRPr="00291E68" w14:paraId="693045D7" w14:textId="77777777" w:rsidTr="00EA557C">
        <w:trPr>
          <w:trHeight w:val="1063"/>
          <w:jc w:val="center"/>
        </w:trPr>
        <w:tc>
          <w:tcPr>
            <w:tcW w:w="4678" w:type="dxa"/>
            <w:vMerge/>
          </w:tcPr>
          <w:p w14:paraId="0BB00CC1"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7BE604F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Reincidência no descumprimento das obrigações contratuais</w:t>
            </w:r>
          </w:p>
        </w:tc>
        <w:tc>
          <w:tcPr>
            <w:tcW w:w="2722" w:type="dxa"/>
          </w:tcPr>
          <w:p w14:paraId="4258F15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15% de desconto do valor da nota fiscal</w:t>
            </w:r>
          </w:p>
        </w:tc>
      </w:tr>
      <w:tr w:rsidR="00743B8B" w:rsidRPr="00291E68" w14:paraId="4AEBD48A" w14:textId="77777777" w:rsidTr="00EA557C">
        <w:trPr>
          <w:jc w:val="center"/>
        </w:trPr>
        <w:tc>
          <w:tcPr>
            <w:tcW w:w="4678" w:type="dxa"/>
          </w:tcPr>
          <w:p w14:paraId="7BF426C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Cálculo</w:t>
            </w:r>
          </w:p>
        </w:tc>
        <w:tc>
          <w:tcPr>
            <w:tcW w:w="4707" w:type="dxa"/>
            <w:gridSpan w:val="2"/>
            <w:shd w:val="clear" w:color="auto" w:fill="auto"/>
            <w:vAlign w:val="center"/>
          </w:tcPr>
          <w:p w14:paraId="608008F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Obtido no Indicador de Qualidade=</w:t>
            </w:r>
          </w:p>
          <w:p w14:paraId="2AE5BF62"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Desconto=</w:t>
            </w:r>
          </w:p>
        </w:tc>
      </w:tr>
      <w:tr w:rsidR="00743B8B" w:rsidRPr="00291E68" w14:paraId="53456F3E" w14:textId="77777777" w:rsidTr="00EA557C">
        <w:trPr>
          <w:jc w:val="center"/>
        </w:trPr>
        <w:tc>
          <w:tcPr>
            <w:tcW w:w="4678" w:type="dxa"/>
          </w:tcPr>
          <w:p w14:paraId="544585FA"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Valor do Serviço (R$)</w:t>
            </w:r>
          </w:p>
        </w:tc>
        <w:tc>
          <w:tcPr>
            <w:tcW w:w="4707" w:type="dxa"/>
            <w:gridSpan w:val="2"/>
            <w:shd w:val="clear" w:color="auto" w:fill="auto"/>
            <w:vAlign w:val="center"/>
          </w:tcPr>
          <w:p w14:paraId="0A31AB7B" w14:textId="77777777" w:rsidR="00743B8B" w:rsidRPr="00291E68" w:rsidRDefault="00743B8B" w:rsidP="00EA557C">
            <w:pPr>
              <w:jc w:val="both"/>
              <w:rPr>
                <w:rFonts w:asciiTheme="minorHAnsi" w:hAnsiTheme="minorHAnsi" w:cstheme="minorHAnsi"/>
                <w:sz w:val="22"/>
                <w:szCs w:val="22"/>
              </w:rPr>
            </w:pPr>
          </w:p>
          <w:p w14:paraId="2E8C3120" w14:textId="77777777" w:rsidR="00743B8B" w:rsidRPr="00291E68" w:rsidRDefault="00743B8B" w:rsidP="00EA557C">
            <w:pPr>
              <w:jc w:val="both"/>
              <w:rPr>
                <w:rFonts w:asciiTheme="minorHAnsi" w:hAnsiTheme="minorHAnsi" w:cstheme="minorHAnsi"/>
                <w:sz w:val="22"/>
                <w:szCs w:val="22"/>
              </w:rPr>
            </w:pPr>
          </w:p>
        </w:tc>
      </w:tr>
    </w:tbl>
    <w:p w14:paraId="29C97677" w14:textId="77777777" w:rsidR="00743B8B" w:rsidRPr="00291E68" w:rsidRDefault="00743B8B" w:rsidP="00743B8B">
      <w:pPr>
        <w:jc w:val="both"/>
        <w:rPr>
          <w:rFonts w:asciiTheme="minorHAnsi" w:hAnsiTheme="minorHAnsi" w:cstheme="minorHAnsi"/>
          <w:sz w:val="22"/>
          <w:szCs w:val="22"/>
        </w:rPr>
      </w:pPr>
    </w:p>
    <w:p w14:paraId="30D27E03" w14:textId="77777777" w:rsidR="00743B8B" w:rsidRPr="00291E68" w:rsidRDefault="00743B8B" w:rsidP="00743B8B">
      <w:pPr>
        <w:jc w:val="both"/>
        <w:rPr>
          <w:rFonts w:asciiTheme="minorHAnsi" w:hAnsiTheme="minorHAnsi" w:cstheme="minorHAnsi"/>
          <w:sz w:val="22"/>
          <w:szCs w:val="22"/>
        </w:rPr>
      </w:pPr>
    </w:p>
    <w:p w14:paraId="1638F735" w14:textId="77777777" w:rsidR="00743B8B" w:rsidRPr="00291E68" w:rsidRDefault="00743B8B" w:rsidP="00743B8B">
      <w:pPr>
        <w:jc w:val="both"/>
        <w:rPr>
          <w:rFonts w:asciiTheme="minorHAnsi" w:hAnsiTheme="minorHAnsi" w:cstheme="minorHAnsi"/>
          <w:sz w:val="22"/>
          <w:szCs w:val="22"/>
        </w:rPr>
      </w:pPr>
    </w:p>
    <w:bookmarkEnd w:id="1"/>
    <w:p w14:paraId="5BCBB772" w14:textId="77777777" w:rsidR="00777603" w:rsidRPr="00291E68" w:rsidRDefault="00777603" w:rsidP="00743B8B">
      <w:pPr>
        <w:rPr>
          <w:rFonts w:asciiTheme="minorHAnsi" w:hAnsiTheme="minorHAnsi" w:cstheme="minorHAnsi"/>
          <w:sz w:val="22"/>
          <w:szCs w:val="22"/>
        </w:rPr>
      </w:pPr>
    </w:p>
    <w:sectPr w:rsidR="00777603" w:rsidRPr="00291E68" w:rsidSect="00291E68">
      <w:headerReference w:type="default" r:id="rId10"/>
      <w:pgSz w:w="11906" w:h="16838"/>
      <w:pgMar w:top="1417" w:right="1133"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9557A" w14:textId="77777777" w:rsidR="00DB74F5" w:rsidRDefault="00DB74F5" w:rsidP="00A116FB">
      <w:r>
        <w:separator/>
      </w:r>
    </w:p>
  </w:endnote>
  <w:endnote w:type="continuationSeparator" w:id="0">
    <w:p w14:paraId="73D5A0D1" w14:textId="77777777" w:rsidR="00DB74F5" w:rsidRDefault="00DB74F5"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D33CC" w14:textId="77777777" w:rsidR="00DB74F5" w:rsidRDefault="00DB74F5" w:rsidP="00A116FB">
      <w:r>
        <w:separator/>
      </w:r>
    </w:p>
  </w:footnote>
  <w:footnote w:type="continuationSeparator" w:id="0">
    <w:p w14:paraId="66C8A12E" w14:textId="77777777" w:rsidR="00DB74F5" w:rsidRDefault="00DB74F5" w:rsidP="00A1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1422" w14:textId="77777777" w:rsidR="002E3C88" w:rsidRPr="00347E5F" w:rsidRDefault="002E3C88" w:rsidP="00A116FB">
    <w:pPr>
      <w:pStyle w:val="Cabealho"/>
      <w:jc w:val="right"/>
      <w:rPr>
        <w:rFonts w:ascii="Verdana" w:hAnsi="Verdana"/>
        <w:sz w:val="16"/>
        <w:szCs w:val="16"/>
      </w:rPr>
    </w:pPr>
    <w:bookmarkStart w:id="4" w:name="_Hlk509777182"/>
    <w:r w:rsidRPr="009A6D9B">
      <w:rPr>
        <w:rFonts w:ascii="Verdana" w:hAnsi="Verdana"/>
        <w:noProof/>
        <w:sz w:val="16"/>
        <w:szCs w:val="16"/>
      </w:rPr>
      <w:drawing>
        <wp:inline distT="0" distB="0" distL="0" distR="0" wp14:anchorId="34C95C3C" wp14:editId="2BE42990">
          <wp:extent cx="289560" cy="16002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14:paraId="0F7861E1" w14:textId="7F69EF47" w:rsidR="002E3C88" w:rsidRPr="00347E5F" w:rsidRDefault="002E3C88" w:rsidP="00A116FB">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w:t>
    </w:r>
    <w:r w:rsidR="00146086">
      <w:rPr>
        <w:rFonts w:ascii="Verdana" w:hAnsi="Verdana"/>
        <w:sz w:val="16"/>
        <w:szCs w:val="16"/>
      </w:rPr>
      <w:t>0</w:t>
    </w:r>
    <w:r w:rsidR="00450117">
      <w:rPr>
        <w:rFonts w:ascii="Verdana" w:hAnsi="Verdana"/>
        <w:sz w:val="16"/>
        <w:szCs w:val="16"/>
      </w:rPr>
      <w:t>01807/2019-99</w:t>
    </w:r>
    <w:r>
      <w:rPr>
        <w:rFonts w:ascii="Verdana" w:hAnsi="Verdana"/>
        <w:sz w:val="16"/>
        <w:szCs w:val="16"/>
      </w:rPr>
      <w:t xml:space="preserve"> </w:t>
    </w:r>
  </w:p>
  <w:bookmarkEnd w:id="4"/>
  <w:p w14:paraId="184F9C3A" w14:textId="77777777" w:rsidR="002E3C88" w:rsidRDefault="002E3C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0"/>
  </w:num>
  <w:num w:numId="4">
    <w:abstractNumId w:val="6"/>
  </w:num>
  <w:num w:numId="5">
    <w:abstractNumId w:val="0"/>
  </w:num>
  <w:num w:numId="6">
    <w:abstractNumId w:val="8"/>
  </w:num>
  <w:num w:numId="7">
    <w:abstractNumId w:val="9"/>
  </w:num>
  <w:num w:numId="8">
    <w:abstractNumId w:val="7"/>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C4"/>
    <w:rsid w:val="000B6630"/>
    <w:rsid w:val="00146086"/>
    <w:rsid w:val="00146AC4"/>
    <w:rsid w:val="00153CB1"/>
    <w:rsid w:val="00192574"/>
    <w:rsid w:val="00291E68"/>
    <w:rsid w:val="002E3C88"/>
    <w:rsid w:val="00374CF3"/>
    <w:rsid w:val="003A78C4"/>
    <w:rsid w:val="003B435E"/>
    <w:rsid w:val="003D6C0A"/>
    <w:rsid w:val="00441A6E"/>
    <w:rsid w:val="00450117"/>
    <w:rsid w:val="00505200"/>
    <w:rsid w:val="006726D7"/>
    <w:rsid w:val="006C0B13"/>
    <w:rsid w:val="00743B8B"/>
    <w:rsid w:val="00771521"/>
    <w:rsid w:val="00777603"/>
    <w:rsid w:val="00792BA7"/>
    <w:rsid w:val="00806BDC"/>
    <w:rsid w:val="008F72FB"/>
    <w:rsid w:val="009F46EC"/>
    <w:rsid w:val="00A03318"/>
    <w:rsid w:val="00A116FB"/>
    <w:rsid w:val="00A6222D"/>
    <w:rsid w:val="00B7769F"/>
    <w:rsid w:val="00B822E5"/>
    <w:rsid w:val="00C27039"/>
    <w:rsid w:val="00C35BFB"/>
    <w:rsid w:val="00C425E0"/>
    <w:rsid w:val="00C93BFF"/>
    <w:rsid w:val="00CC4598"/>
    <w:rsid w:val="00CD1813"/>
    <w:rsid w:val="00D75223"/>
    <w:rsid w:val="00DB74F5"/>
    <w:rsid w:val="00E61306"/>
    <w:rsid w:val="00EB5040"/>
    <w:rsid w:val="00F66CB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Cabealho1">
    <w:name w:val="heading 1"/>
    <w:basedOn w:val="Normal"/>
    <w:next w:val="Normal"/>
    <w:link w:val="Cabealho1Carcter"/>
    <w:qFormat/>
    <w:rsid w:val="00146AC4"/>
    <w:pPr>
      <w:keepNext/>
      <w:tabs>
        <w:tab w:val="left" w:pos="6284"/>
      </w:tabs>
      <w:jc w:val="center"/>
      <w:outlineLvl w:val="0"/>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arcter"/>
    <w:uiPriority w:val="99"/>
    <w:rsid w:val="00146AC4"/>
    <w:pPr>
      <w:tabs>
        <w:tab w:val="center" w:pos="4419"/>
        <w:tab w:val="right" w:pos="8838"/>
      </w:tabs>
    </w:pPr>
  </w:style>
  <w:style w:type="character" w:customStyle="1" w:styleId="CabealhoCarcter">
    <w:name w:val="Cabeçalho Carácter"/>
    <w:basedOn w:val="Tipodeletrapredefinidodopargraf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99"/>
    <w:qFormat/>
    <w:rsid w:val="00146AC4"/>
    <w:pPr>
      <w:suppressAutoHyphens/>
      <w:ind w:left="708"/>
    </w:pPr>
    <w:rPr>
      <w:lang w:eastAsia="ar-SA"/>
    </w:rPr>
  </w:style>
  <w:style w:type="paragraph" w:styleId="Rodap">
    <w:name w:val="footer"/>
    <w:basedOn w:val="Normal"/>
    <w:link w:val="RodapCarcter"/>
    <w:uiPriority w:val="99"/>
    <w:unhideWhenUsed/>
    <w:rsid w:val="00A116FB"/>
    <w:pPr>
      <w:tabs>
        <w:tab w:val="center" w:pos="4252"/>
        <w:tab w:val="right" w:pos="8504"/>
      </w:tabs>
    </w:pPr>
  </w:style>
  <w:style w:type="character" w:customStyle="1" w:styleId="RodapCarcter">
    <w:name w:val="Rodapé Carácter"/>
    <w:basedOn w:val="Tipodeletrapredefinidodopargraf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arcter"/>
    <w:uiPriority w:val="99"/>
    <w:semiHidden/>
    <w:unhideWhenUsed/>
    <w:rsid w:val="00441A6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41A6E"/>
    <w:rPr>
      <w:rFonts w:ascii="Tahoma" w:eastAsia="Times New Roman" w:hAnsi="Tahoma" w:cs="Tahoma"/>
      <w:sz w:val="16"/>
      <w:szCs w:val="16"/>
      <w:lang w:eastAsia="pt-BR"/>
    </w:rPr>
  </w:style>
  <w:style w:type="table" w:styleId="Tabelacomgrelha">
    <w:name w:val="Table Grid"/>
    <w:basedOn w:val="Tabelanormal"/>
    <w:uiPriority w:val="5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semiHidden/>
    <w:unhideWhenUsed/>
    <w:rsid w:val="00743B8B"/>
    <w:rPr>
      <w:sz w:val="16"/>
      <w:szCs w:val="16"/>
    </w:rPr>
  </w:style>
  <w:style w:type="character" w:customStyle="1" w:styleId="TextodecomentrioCarcter">
    <w:name w:val="Texto de comentário Carácter"/>
    <w:basedOn w:val="Tipodeletrapredefinidodopargrafo"/>
    <w:link w:val="Textodecomentrio"/>
    <w:rsid w:val="00743B8B"/>
    <w:rPr>
      <w:rFonts w:ascii="Ecofont_Spranq_eco_Sans" w:hAnsi="Ecofont_Spranq_eco_Sans" w:cs="Tahoma"/>
    </w:rPr>
  </w:style>
  <w:style w:type="paragraph" w:styleId="Textodecomentrio">
    <w:name w:val="annotation text"/>
    <w:basedOn w:val="Normal"/>
    <w:link w:val="TextodecomentrioCarcter"/>
    <w:unhideWhenUsed/>
    <w:rsid w:val="00743B8B"/>
    <w:pPr>
      <w:suppressAutoHyphens/>
    </w:pPr>
    <w:rPr>
      <w:rFonts w:ascii="Ecofont_Spranq_eco_Sans" w:eastAsiaTheme="minorHAnsi" w:hAnsi="Ecofont_Spranq_eco_Sans" w:cs="Tahoma"/>
      <w:sz w:val="22"/>
      <w:szCs w:val="22"/>
      <w:lang w:eastAsia="en-US"/>
    </w:rPr>
  </w:style>
  <w:style w:type="character" w:customStyle="1" w:styleId="TextodecomentrioChar1">
    <w:name w:val="Texto de comentário Char1"/>
    <w:basedOn w:val="Tipodeletrapredefinidodopargrafo"/>
    <w:uiPriority w:val="99"/>
    <w:semiHidden/>
    <w:rsid w:val="00743B8B"/>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Cabealho1">
    <w:name w:val="heading 1"/>
    <w:basedOn w:val="Normal"/>
    <w:next w:val="Normal"/>
    <w:link w:val="Cabealho1Carcter"/>
    <w:qFormat/>
    <w:rsid w:val="00146AC4"/>
    <w:pPr>
      <w:keepNext/>
      <w:tabs>
        <w:tab w:val="left" w:pos="6284"/>
      </w:tabs>
      <w:jc w:val="center"/>
      <w:outlineLvl w:val="0"/>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arcter"/>
    <w:uiPriority w:val="99"/>
    <w:rsid w:val="00146AC4"/>
    <w:pPr>
      <w:tabs>
        <w:tab w:val="center" w:pos="4419"/>
        <w:tab w:val="right" w:pos="8838"/>
      </w:tabs>
    </w:pPr>
  </w:style>
  <w:style w:type="character" w:customStyle="1" w:styleId="CabealhoCarcter">
    <w:name w:val="Cabeçalho Carácter"/>
    <w:basedOn w:val="Tipodeletrapredefinidodopargraf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99"/>
    <w:qFormat/>
    <w:rsid w:val="00146AC4"/>
    <w:pPr>
      <w:suppressAutoHyphens/>
      <w:ind w:left="708"/>
    </w:pPr>
    <w:rPr>
      <w:lang w:eastAsia="ar-SA"/>
    </w:rPr>
  </w:style>
  <w:style w:type="paragraph" w:styleId="Rodap">
    <w:name w:val="footer"/>
    <w:basedOn w:val="Normal"/>
    <w:link w:val="RodapCarcter"/>
    <w:uiPriority w:val="99"/>
    <w:unhideWhenUsed/>
    <w:rsid w:val="00A116FB"/>
    <w:pPr>
      <w:tabs>
        <w:tab w:val="center" w:pos="4252"/>
        <w:tab w:val="right" w:pos="8504"/>
      </w:tabs>
    </w:pPr>
  </w:style>
  <w:style w:type="character" w:customStyle="1" w:styleId="RodapCarcter">
    <w:name w:val="Rodapé Carácter"/>
    <w:basedOn w:val="Tipodeletrapredefinidodopargraf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arcter"/>
    <w:uiPriority w:val="99"/>
    <w:semiHidden/>
    <w:unhideWhenUsed/>
    <w:rsid w:val="00441A6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41A6E"/>
    <w:rPr>
      <w:rFonts w:ascii="Tahoma" w:eastAsia="Times New Roman" w:hAnsi="Tahoma" w:cs="Tahoma"/>
      <w:sz w:val="16"/>
      <w:szCs w:val="16"/>
      <w:lang w:eastAsia="pt-BR"/>
    </w:rPr>
  </w:style>
  <w:style w:type="table" w:styleId="Tabelacomgrelha">
    <w:name w:val="Table Grid"/>
    <w:basedOn w:val="Tabelanormal"/>
    <w:uiPriority w:val="5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semiHidden/>
    <w:unhideWhenUsed/>
    <w:rsid w:val="00743B8B"/>
    <w:rPr>
      <w:sz w:val="16"/>
      <w:szCs w:val="16"/>
    </w:rPr>
  </w:style>
  <w:style w:type="character" w:customStyle="1" w:styleId="TextodecomentrioCarcter">
    <w:name w:val="Texto de comentário Carácter"/>
    <w:basedOn w:val="Tipodeletrapredefinidodopargrafo"/>
    <w:link w:val="Textodecomentrio"/>
    <w:rsid w:val="00743B8B"/>
    <w:rPr>
      <w:rFonts w:ascii="Ecofont_Spranq_eco_Sans" w:hAnsi="Ecofont_Spranq_eco_Sans" w:cs="Tahoma"/>
    </w:rPr>
  </w:style>
  <w:style w:type="paragraph" w:styleId="Textodecomentrio">
    <w:name w:val="annotation text"/>
    <w:basedOn w:val="Normal"/>
    <w:link w:val="TextodecomentrioCarcter"/>
    <w:unhideWhenUsed/>
    <w:rsid w:val="00743B8B"/>
    <w:pPr>
      <w:suppressAutoHyphens/>
    </w:pPr>
    <w:rPr>
      <w:rFonts w:ascii="Ecofont_Spranq_eco_Sans" w:eastAsiaTheme="minorHAnsi" w:hAnsi="Ecofont_Spranq_eco_Sans" w:cs="Tahoma"/>
      <w:sz w:val="22"/>
      <w:szCs w:val="22"/>
      <w:lang w:eastAsia="en-US"/>
    </w:rPr>
  </w:style>
  <w:style w:type="character" w:customStyle="1" w:styleId="TextodecomentrioChar1">
    <w:name w:val="Texto de comentário Char1"/>
    <w:basedOn w:val="Tipodeletrapredefinidodopargrafo"/>
    <w:uiPriority w:val="99"/>
    <w:semiHidden/>
    <w:rsid w:val="00743B8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4426">
      <w:bodyDiv w:val="1"/>
      <w:marLeft w:val="0"/>
      <w:marRight w:val="0"/>
      <w:marTop w:val="0"/>
      <w:marBottom w:val="0"/>
      <w:divBdr>
        <w:top w:val="none" w:sz="0" w:space="0" w:color="auto"/>
        <w:left w:val="none" w:sz="0" w:space="0" w:color="auto"/>
        <w:bottom w:val="none" w:sz="0" w:space="0" w:color="auto"/>
        <w:right w:val="none" w:sz="0" w:space="0" w:color="auto"/>
      </w:divBdr>
    </w:div>
    <w:div w:id="462315546">
      <w:bodyDiv w:val="1"/>
      <w:marLeft w:val="0"/>
      <w:marRight w:val="0"/>
      <w:marTop w:val="0"/>
      <w:marBottom w:val="0"/>
      <w:divBdr>
        <w:top w:val="none" w:sz="0" w:space="0" w:color="auto"/>
        <w:left w:val="none" w:sz="0" w:space="0" w:color="auto"/>
        <w:bottom w:val="none" w:sz="0" w:space="0" w:color="auto"/>
        <w:right w:val="none" w:sz="0" w:space="0" w:color="auto"/>
      </w:divBdr>
    </w:div>
    <w:div w:id="75956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1248</Words>
  <Characters>6741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2019-02-27T20:28:00Z</cp:lastPrinted>
  <dcterms:created xsi:type="dcterms:W3CDTF">2018-04-18T19:31:00Z</dcterms:created>
  <dcterms:modified xsi:type="dcterms:W3CDTF">2019-03-07T16:59:00Z</dcterms:modified>
</cp:coreProperties>
</file>