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BA821" w14:textId="781A8605" w:rsidR="00095165" w:rsidRDefault="00095165" w:rsidP="00277AD9">
      <w:pPr>
        <w:pStyle w:val="Ttulo"/>
        <w:rPr>
          <w:rFonts w:asciiTheme="minorHAnsi" w:hAnsiTheme="minorHAnsi" w:cstheme="minorHAnsi"/>
          <w:szCs w:val="20"/>
        </w:rPr>
      </w:pPr>
      <w:r w:rsidRPr="00CA3971">
        <w:rPr>
          <w:position w:val="-37"/>
        </w:rPr>
        <w:object w:dxaOrig="922" w:dyaOrig="979" w14:anchorId="5EAB9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48.95pt" o:ole="" filled="t">
            <v:fill color2="black"/>
            <v:imagedata r:id="rId9" o:title=""/>
          </v:shape>
          <o:OLEObject Type="Embed" ProgID="Word.Picture.8" ShapeID="_x0000_i1025" DrawAspect="Content" ObjectID="_1630758218" r:id="rId10"/>
        </w:object>
      </w:r>
    </w:p>
    <w:p w14:paraId="201EA49E" w14:textId="77777777" w:rsidR="00095165" w:rsidRPr="00D75CBD" w:rsidRDefault="00095165" w:rsidP="00095165">
      <w:pPr>
        <w:pStyle w:val="Cabealho"/>
        <w:jc w:val="center"/>
        <w:rPr>
          <w:rFonts w:eastAsia="Times New Roman" w:cstheme="minorHAnsi"/>
          <w:b/>
          <w:lang w:eastAsia="ar-SA"/>
        </w:rPr>
      </w:pPr>
      <w:r w:rsidRPr="00D75CBD">
        <w:rPr>
          <w:rFonts w:eastAsia="Times New Roman" w:cstheme="minorHAnsi"/>
          <w:b/>
          <w:lang w:eastAsia="ar-SA"/>
        </w:rPr>
        <w:t>UNIVERSIDADE FEDERAL FLUMINENSE</w:t>
      </w:r>
    </w:p>
    <w:p w14:paraId="529E0342" w14:textId="77777777" w:rsidR="00095165" w:rsidRPr="00D75CBD" w:rsidRDefault="00095165" w:rsidP="00095165">
      <w:pPr>
        <w:pStyle w:val="Cabealho"/>
        <w:jc w:val="center"/>
        <w:rPr>
          <w:rFonts w:eastAsia="Times New Roman" w:cstheme="minorHAnsi"/>
          <w:b/>
          <w:lang w:eastAsia="ar-SA"/>
        </w:rPr>
      </w:pPr>
      <w:r w:rsidRPr="00D75CBD">
        <w:rPr>
          <w:rFonts w:eastAsia="Times New Roman" w:cstheme="minorHAnsi"/>
          <w:b/>
          <w:lang w:eastAsia="ar-SA"/>
        </w:rPr>
        <w:t>SUPERINTENDÊNCIA DE ARQUITETURA</w:t>
      </w:r>
      <w:r>
        <w:rPr>
          <w:rFonts w:eastAsia="Times New Roman" w:cstheme="minorHAnsi"/>
          <w:b/>
          <w:lang w:eastAsia="ar-SA"/>
        </w:rPr>
        <w:t>,</w:t>
      </w:r>
      <w:r w:rsidRPr="00D75CBD">
        <w:rPr>
          <w:rFonts w:eastAsia="Times New Roman" w:cstheme="minorHAnsi"/>
          <w:b/>
          <w:lang w:eastAsia="ar-SA"/>
        </w:rPr>
        <w:t xml:space="preserve"> ENGENHARIA</w:t>
      </w:r>
      <w:r>
        <w:rPr>
          <w:rFonts w:eastAsia="Times New Roman" w:cstheme="minorHAnsi"/>
          <w:b/>
          <w:lang w:eastAsia="ar-SA"/>
        </w:rPr>
        <w:t xml:space="preserve"> E </w:t>
      </w:r>
      <w:proofErr w:type="gramStart"/>
      <w:r>
        <w:rPr>
          <w:rFonts w:eastAsia="Times New Roman" w:cstheme="minorHAnsi"/>
          <w:b/>
          <w:lang w:eastAsia="ar-SA"/>
        </w:rPr>
        <w:t>PATRIMÔNIO</w:t>
      </w:r>
      <w:proofErr w:type="gramEnd"/>
    </w:p>
    <w:p w14:paraId="12EFEE38" w14:textId="77777777" w:rsidR="00095165" w:rsidRPr="00D75CBD" w:rsidRDefault="00095165" w:rsidP="00095165">
      <w:pPr>
        <w:pStyle w:val="Cabealho"/>
        <w:jc w:val="center"/>
        <w:rPr>
          <w:rFonts w:eastAsia="Times New Roman" w:cstheme="minorHAnsi"/>
          <w:lang w:eastAsia="ar-SA"/>
        </w:rPr>
      </w:pPr>
      <w:r w:rsidRPr="00D75CBD">
        <w:rPr>
          <w:rFonts w:eastAsia="Times New Roman" w:cstheme="minorHAnsi"/>
          <w:lang w:eastAsia="ar-SA"/>
        </w:rPr>
        <w:t xml:space="preserve">COORDENAÇÂO DE ARQUITETURA </w:t>
      </w:r>
      <w:r>
        <w:rPr>
          <w:rFonts w:eastAsia="Times New Roman" w:cstheme="minorHAnsi"/>
          <w:lang w:eastAsia="ar-SA"/>
        </w:rPr>
        <w:t>E ENGENHARIA</w:t>
      </w:r>
    </w:p>
    <w:p w14:paraId="19929BC2" w14:textId="77777777" w:rsidR="00095165" w:rsidRPr="00D75CBD" w:rsidRDefault="00095165" w:rsidP="00095165">
      <w:pPr>
        <w:pStyle w:val="Cabealho"/>
        <w:jc w:val="center"/>
        <w:rPr>
          <w:rFonts w:eastAsia="Times New Roman" w:cstheme="minorHAnsi"/>
          <w:lang w:eastAsia="ar-SA"/>
        </w:rPr>
      </w:pPr>
      <w:r w:rsidRPr="00D75CBD">
        <w:rPr>
          <w:rFonts w:eastAsia="Times New Roman" w:cstheme="minorHAnsi"/>
          <w:lang w:eastAsia="ar-SA"/>
        </w:rPr>
        <w:t>DIVISÃO DE DESENVOLVIMENTO DE PROJETOS</w:t>
      </w:r>
    </w:p>
    <w:p w14:paraId="5548A33F" w14:textId="77777777" w:rsidR="00095165" w:rsidRDefault="00095165" w:rsidP="00277AD9">
      <w:pPr>
        <w:pStyle w:val="Ttulo"/>
        <w:rPr>
          <w:rFonts w:asciiTheme="minorHAnsi" w:hAnsiTheme="minorHAnsi" w:cstheme="minorHAnsi"/>
          <w:szCs w:val="20"/>
        </w:rPr>
      </w:pPr>
    </w:p>
    <w:p w14:paraId="286E2AE8" w14:textId="77777777" w:rsidR="00095165" w:rsidRPr="00095165" w:rsidRDefault="00095165" w:rsidP="00277AD9">
      <w:pPr>
        <w:pStyle w:val="Ttulo"/>
        <w:rPr>
          <w:rFonts w:asciiTheme="minorHAnsi" w:hAnsiTheme="minorHAnsi" w:cstheme="minorHAnsi"/>
          <w:b/>
          <w:color w:val="FF0000"/>
          <w:sz w:val="32"/>
          <w:szCs w:val="32"/>
        </w:rPr>
      </w:pPr>
      <w:bookmarkStart w:id="0" w:name="_GoBack"/>
      <w:r w:rsidRPr="00095165">
        <w:rPr>
          <w:rFonts w:asciiTheme="minorHAnsi" w:hAnsiTheme="minorHAnsi" w:cstheme="minorHAnsi"/>
          <w:b/>
          <w:color w:val="FF0000"/>
          <w:sz w:val="32"/>
          <w:szCs w:val="32"/>
        </w:rPr>
        <w:t>ANEXO IV DO RDC N.º 07/2018/AD</w:t>
      </w:r>
    </w:p>
    <w:bookmarkEnd w:id="0"/>
    <w:p w14:paraId="55337593" w14:textId="2570E06C" w:rsidR="008922DB" w:rsidRPr="004031E3" w:rsidRDefault="00E743AB" w:rsidP="00277AD9">
      <w:pPr>
        <w:pStyle w:val="Ttulo"/>
        <w:rPr>
          <w:rFonts w:asciiTheme="minorHAnsi" w:hAnsiTheme="minorHAnsi" w:cstheme="minorHAnsi"/>
          <w:szCs w:val="20"/>
        </w:rPr>
      </w:pPr>
      <w:r>
        <w:rPr>
          <w:rFonts w:asciiTheme="minorHAnsi" w:hAnsiTheme="minorHAnsi" w:cstheme="minorHAnsi"/>
          <w:szCs w:val="20"/>
        </w:rPr>
        <w:t>TERMO DE REFERÊNCIA</w:t>
      </w:r>
      <w:r w:rsidR="00D12C0C" w:rsidRPr="00D12C0C">
        <w:rPr>
          <w:rFonts w:asciiTheme="minorHAnsi" w:hAnsiTheme="minorHAnsi" w:cstheme="minorHAnsi"/>
          <w:szCs w:val="20"/>
        </w:rPr>
        <w:t xml:space="preserve"> PARA CONTRATAÇÃO </w:t>
      </w:r>
    </w:p>
    <w:p w14:paraId="323278F2" w14:textId="624DA0A1" w:rsidR="008922DB" w:rsidRPr="004031E3" w:rsidRDefault="008922DB" w:rsidP="00FD5272">
      <w:pPr>
        <w:spacing w:after="0" w:line="360" w:lineRule="auto"/>
        <w:ind w:left="567" w:right="-15" w:hanging="567"/>
        <w:jc w:val="center"/>
        <w:outlineLvl w:val="0"/>
        <w:rPr>
          <w:rFonts w:eastAsia="Calibri" w:cstheme="minorHAnsi"/>
          <w:bCs/>
          <w:color w:val="000000"/>
          <w:sz w:val="20"/>
          <w:szCs w:val="20"/>
        </w:rPr>
      </w:pPr>
      <w:r w:rsidRPr="004031E3">
        <w:rPr>
          <w:rFonts w:eastAsia="Calibri" w:cstheme="minorHAnsi"/>
          <w:bCs/>
          <w:color w:val="000000"/>
          <w:sz w:val="20"/>
          <w:szCs w:val="20"/>
        </w:rPr>
        <w:t>Processo Administrativo nº</w:t>
      </w:r>
      <w:r w:rsidR="00D12C0C">
        <w:rPr>
          <w:rFonts w:eastAsia="Calibri" w:cstheme="minorHAnsi"/>
          <w:bCs/>
          <w:color w:val="000000"/>
          <w:sz w:val="20"/>
          <w:szCs w:val="20"/>
        </w:rPr>
        <w:t xml:space="preserve"> </w:t>
      </w:r>
      <w:r w:rsidR="00D12C0C" w:rsidRPr="00721D95">
        <w:rPr>
          <w:rFonts w:cstheme="minorHAnsi"/>
          <w:sz w:val="20"/>
          <w:szCs w:val="20"/>
        </w:rPr>
        <w:t>23069.021935/2018-78</w:t>
      </w:r>
    </w:p>
    <w:p w14:paraId="5556AF02" w14:textId="77777777" w:rsidR="008922DB" w:rsidRPr="004031E3" w:rsidRDefault="008922DB" w:rsidP="00FD5272">
      <w:pPr>
        <w:spacing w:after="0" w:line="360" w:lineRule="auto"/>
        <w:ind w:left="567" w:hanging="567"/>
        <w:rPr>
          <w:rFonts w:cstheme="minorHAnsi"/>
          <w:b/>
          <w:color w:val="000000"/>
          <w:sz w:val="20"/>
          <w:szCs w:val="20"/>
        </w:rPr>
      </w:pPr>
    </w:p>
    <w:p w14:paraId="7984CA6C" w14:textId="77777777" w:rsidR="008922DB" w:rsidRPr="00145E8B" w:rsidRDefault="008922DB" w:rsidP="00043B4E">
      <w:pPr>
        <w:pStyle w:val="Ttulo1"/>
      </w:pPr>
      <w:r w:rsidRPr="00145E8B">
        <w:t>OBJETO</w:t>
      </w:r>
    </w:p>
    <w:p w14:paraId="7656843F" w14:textId="4AACCEE1" w:rsidR="008922DB" w:rsidRPr="00145E8B" w:rsidRDefault="00E743AB" w:rsidP="00EF5C34">
      <w:pPr>
        <w:spacing w:after="0" w:line="360" w:lineRule="auto"/>
        <w:jc w:val="both"/>
        <w:rPr>
          <w:rFonts w:cstheme="minorHAnsi"/>
          <w:sz w:val="20"/>
          <w:szCs w:val="20"/>
        </w:rPr>
      </w:pPr>
      <w:r>
        <w:rPr>
          <w:rFonts w:cstheme="minorHAnsi"/>
          <w:b/>
          <w:sz w:val="20"/>
          <w:szCs w:val="20"/>
        </w:rPr>
        <w:t>TERMO DE REFERÊNCIA</w:t>
      </w:r>
      <w:r w:rsidR="008922DB" w:rsidRPr="00145E8B">
        <w:rPr>
          <w:rFonts w:cstheme="minorHAnsi"/>
          <w:b/>
          <w:sz w:val="20"/>
          <w:szCs w:val="20"/>
        </w:rPr>
        <w:t xml:space="preserve"> </w:t>
      </w:r>
      <w:r w:rsidR="008922DB" w:rsidRPr="00145E8B">
        <w:rPr>
          <w:rFonts w:eastAsia="Calibri" w:cstheme="minorHAnsi"/>
          <w:b/>
          <w:sz w:val="20"/>
          <w:szCs w:val="20"/>
        </w:rPr>
        <w:t xml:space="preserve">PARA CONTRATAÇÃO </w:t>
      </w:r>
      <w:r w:rsidR="008E34C2" w:rsidRPr="00145E8B">
        <w:rPr>
          <w:rFonts w:eastAsia="Calibri" w:cstheme="minorHAnsi"/>
          <w:b/>
          <w:sz w:val="20"/>
          <w:szCs w:val="20"/>
        </w:rPr>
        <w:t>DE EXECUÇÃO DE</w:t>
      </w:r>
      <w:r w:rsidR="00D333CD" w:rsidRPr="00145E8B">
        <w:rPr>
          <w:rFonts w:eastAsia="Calibri" w:cstheme="minorHAnsi"/>
          <w:b/>
          <w:sz w:val="20"/>
          <w:szCs w:val="20"/>
        </w:rPr>
        <w:t xml:space="preserve"> OBRA PARA MORADIA ESTUDANTIL</w:t>
      </w:r>
    </w:p>
    <w:p w14:paraId="701C5E31" w14:textId="77777777" w:rsidR="00D333CD" w:rsidRPr="00145E8B" w:rsidRDefault="008922DB" w:rsidP="00EF5C34">
      <w:pPr>
        <w:spacing w:after="0" w:line="360" w:lineRule="auto"/>
        <w:jc w:val="both"/>
        <w:rPr>
          <w:rFonts w:eastAsia="Calibri" w:cstheme="minorHAnsi"/>
          <w:bCs/>
          <w:sz w:val="20"/>
          <w:szCs w:val="20"/>
        </w:rPr>
      </w:pPr>
      <w:r w:rsidRPr="00145E8B">
        <w:rPr>
          <w:rFonts w:eastAsia="Calibri" w:cstheme="minorHAnsi"/>
          <w:b/>
          <w:bCs/>
          <w:sz w:val="20"/>
          <w:szCs w:val="20"/>
        </w:rPr>
        <w:t>Local:</w:t>
      </w:r>
      <w:r w:rsidRPr="00145E8B">
        <w:rPr>
          <w:rFonts w:cstheme="minorHAnsi"/>
          <w:b/>
          <w:bCs/>
          <w:sz w:val="20"/>
          <w:szCs w:val="20"/>
        </w:rPr>
        <w:t xml:space="preserve"> </w:t>
      </w:r>
      <w:r w:rsidR="00D333CD" w:rsidRPr="00145E8B">
        <w:rPr>
          <w:rFonts w:eastAsia="Calibri" w:cstheme="minorHAnsi"/>
          <w:bCs/>
          <w:sz w:val="20"/>
          <w:szCs w:val="20"/>
        </w:rPr>
        <w:t>Campus do Retiro do Instituto de Educação de Angra dos Reis da UFF, Avenida Vereador Benedito Adelino, s/n Retiro, Angra dos Reis – RJ.</w:t>
      </w:r>
    </w:p>
    <w:p w14:paraId="0B568101" w14:textId="77777777" w:rsidR="008922DB" w:rsidRPr="00145E8B" w:rsidRDefault="008922DB" w:rsidP="00EF5C34">
      <w:pPr>
        <w:spacing w:after="0" w:line="360" w:lineRule="auto"/>
        <w:jc w:val="both"/>
        <w:rPr>
          <w:rFonts w:eastAsia="Calibri" w:cstheme="minorHAnsi"/>
          <w:b/>
          <w:sz w:val="20"/>
          <w:szCs w:val="20"/>
        </w:rPr>
      </w:pPr>
      <w:r w:rsidRPr="00145E8B">
        <w:rPr>
          <w:rFonts w:eastAsia="Calibri" w:cstheme="minorHAnsi"/>
          <w:b/>
          <w:sz w:val="20"/>
          <w:szCs w:val="20"/>
        </w:rPr>
        <w:t xml:space="preserve">Objeto de Contratação: </w:t>
      </w:r>
      <w:r w:rsidR="00D333CD" w:rsidRPr="00145E8B">
        <w:rPr>
          <w:rFonts w:eastAsia="Calibri" w:cstheme="minorHAnsi"/>
          <w:bCs/>
          <w:sz w:val="20"/>
          <w:szCs w:val="20"/>
        </w:rPr>
        <w:t>Execução de Obra</w:t>
      </w:r>
      <w:r w:rsidR="003021CA" w:rsidRPr="00145E8B">
        <w:rPr>
          <w:rFonts w:eastAsia="Calibri" w:cstheme="minorHAnsi"/>
          <w:bCs/>
          <w:sz w:val="20"/>
          <w:szCs w:val="20"/>
        </w:rPr>
        <w:t xml:space="preserve">, com </w:t>
      </w:r>
      <w:r w:rsidR="00922C1B" w:rsidRPr="00145E8B">
        <w:rPr>
          <w:rFonts w:eastAsia="Calibri" w:cstheme="minorHAnsi"/>
          <w:bCs/>
          <w:sz w:val="20"/>
          <w:szCs w:val="20"/>
        </w:rPr>
        <w:t>desenvolvimento</w:t>
      </w:r>
      <w:r w:rsidR="003021CA" w:rsidRPr="00145E8B">
        <w:rPr>
          <w:rFonts w:eastAsia="Calibri" w:cstheme="minorHAnsi"/>
          <w:bCs/>
          <w:sz w:val="20"/>
          <w:szCs w:val="20"/>
        </w:rPr>
        <w:t xml:space="preserve"> de Projeto Executivo,</w:t>
      </w:r>
      <w:r w:rsidR="00D333CD" w:rsidRPr="00145E8B">
        <w:rPr>
          <w:rFonts w:eastAsia="Calibri" w:cstheme="minorHAnsi"/>
          <w:bCs/>
          <w:sz w:val="20"/>
          <w:szCs w:val="20"/>
        </w:rPr>
        <w:t xml:space="preserve"> para reforma e construção nova de </w:t>
      </w:r>
      <w:r w:rsidR="00DA60FF" w:rsidRPr="00145E8B">
        <w:rPr>
          <w:rFonts w:eastAsia="Calibri" w:cstheme="minorHAnsi"/>
          <w:bCs/>
          <w:sz w:val="20"/>
          <w:szCs w:val="20"/>
        </w:rPr>
        <w:t>moradia</w:t>
      </w:r>
      <w:r w:rsidR="00D333CD" w:rsidRPr="00145E8B">
        <w:rPr>
          <w:rFonts w:eastAsia="Calibri" w:cstheme="minorHAnsi"/>
          <w:bCs/>
          <w:sz w:val="20"/>
          <w:szCs w:val="20"/>
        </w:rPr>
        <w:t xml:space="preserve"> estudantil no Campus Retiro, em Angra dos Reis, da Universidade Federal Fluminense.</w:t>
      </w:r>
    </w:p>
    <w:p w14:paraId="109FB8F1" w14:textId="658D6FDB" w:rsidR="008922DB" w:rsidRPr="00145E8B" w:rsidRDefault="008922DB" w:rsidP="00EF5C34">
      <w:pPr>
        <w:spacing w:after="0" w:line="360" w:lineRule="auto"/>
        <w:jc w:val="both"/>
        <w:rPr>
          <w:rFonts w:cstheme="minorHAnsi"/>
          <w:sz w:val="20"/>
          <w:szCs w:val="20"/>
        </w:rPr>
      </w:pPr>
      <w:r w:rsidRPr="00145E8B">
        <w:rPr>
          <w:rFonts w:eastAsia="Calibri" w:cstheme="minorHAnsi"/>
          <w:b/>
          <w:bCs/>
          <w:sz w:val="20"/>
          <w:szCs w:val="20"/>
        </w:rPr>
        <w:t>Referência:</w:t>
      </w:r>
      <w:r w:rsidR="00A51C04" w:rsidRPr="00145E8B">
        <w:rPr>
          <w:rFonts w:eastAsia="Calibri" w:cstheme="minorHAnsi"/>
          <w:b/>
          <w:bCs/>
          <w:sz w:val="20"/>
          <w:szCs w:val="20"/>
        </w:rPr>
        <w:t xml:space="preserve"> </w:t>
      </w:r>
      <w:r w:rsidR="00A51C04" w:rsidRPr="00145E8B">
        <w:rPr>
          <w:rFonts w:eastAsia="Calibri" w:cstheme="minorHAnsi"/>
          <w:sz w:val="20"/>
          <w:szCs w:val="20"/>
        </w:rPr>
        <w:t xml:space="preserve">Solicitação </w:t>
      </w:r>
      <w:r w:rsidR="00A51C04" w:rsidRPr="00145E8B">
        <w:rPr>
          <w:rFonts w:cstheme="minorHAnsi"/>
          <w:sz w:val="20"/>
          <w:szCs w:val="20"/>
        </w:rPr>
        <w:t>realizada pelo Instituto de Educação de Angra dos Reis para reforma de edificações existentes para provimento de moradia estudantil no Campus Retiro – Angra dos Reis, da Universidade Federal Fluminense -</w:t>
      </w:r>
      <w:r w:rsidRPr="00145E8B">
        <w:rPr>
          <w:rFonts w:cstheme="minorHAnsi"/>
          <w:sz w:val="20"/>
          <w:szCs w:val="20"/>
        </w:rPr>
        <w:t xml:space="preserve"> </w:t>
      </w:r>
      <w:r w:rsidR="00D333CD" w:rsidRPr="00145E8B">
        <w:rPr>
          <w:rFonts w:cstheme="minorHAnsi"/>
          <w:sz w:val="20"/>
          <w:szCs w:val="20"/>
        </w:rPr>
        <w:t xml:space="preserve">Processo </w:t>
      </w:r>
      <w:r w:rsidR="00721D95" w:rsidRPr="00145E8B">
        <w:rPr>
          <w:rFonts w:cstheme="minorHAnsi"/>
          <w:sz w:val="20"/>
          <w:szCs w:val="20"/>
        </w:rPr>
        <w:t>23069.021935/2018-78</w:t>
      </w:r>
    </w:p>
    <w:p w14:paraId="5A86A428" w14:textId="77777777" w:rsidR="00FA2C5B" w:rsidRPr="00145E8B" w:rsidRDefault="00FA2C5B" w:rsidP="00FD5272">
      <w:pPr>
        <w:spacing w:after="0" w:line="360" w:lineRule="auto"/>
        <w:ind w:left="567" w:hanging="567"/>
        <w:rPr>
          <w:rFonts w:cstheme="minorHAnsi"/>
          <w:sz w:val="20"/>
          <w:szCs w:val="20"/>
        </w:rPr>
      </w:pPr>
    </w:p>
    <w:p w14:paraId="7A546B9E" w14:textId="2D411DD1" w:rsidR="005753A6" w:rsidRPr="00145E8B" w:rsidRDefault="00F22AF4" w:rsidP="00FD5272">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Contratação </w:t>
      </w:r>
      <w:r w:rsidR="008922DB" w:rsidRPr="00145E8B">
        <w:rPr>
          <w:rFonts w:cstheme="minorHAnsi"/>
          <w:sz w:val="20"/>
          <w:szCs w:val="20"/>
        </w:rPr>
        <w:t xml:space="preserve">de </w:t>
      </w:r>
      <w:r w:rsidR="001C3383" w:rsidRPr="00145E8B">
        <w:rPr>
          <w:rFonts w:cstheme="minorHAnsi"/>
          <w:sz w:val="20"/>
          <w:szCs w:val="20"/>
        </w:rPr>
        <w:t xml:space="preserve">empresa para </w:t>
      </w:r>
      <w:r w:rsidR="00DA60FF" w:rsidRPr="00145E8B">
        <w:rPr>
          <w:rFonts w:cstheme="minorHAnsi"/>
          <w:sz w:val="20"/>
          <w:szCs w:val="20"/>
        </w:rPr>
        <w:t>E</w:t>
      </w:r>
      <w:r w:rsidR="001C3383" w:rsidRPr="00145E8B">
        <w:rPr>
          <w:rFonts w:cstheme="minorHAnsi"/>
          <w:sz w:val="20"/>
          <w:szCs w:val="20"/>
        </w:rPr>
        <w:t>xecução</w:t>
      </w:r>
      <w:r w:rsidR="00DA60FF" w:rsidRPr="00145E8B">
        <w:rPr>
          <w:rFonts w:cstheme="minorHAnsi"/>
          <w:sz w:val="20"/>
          <w:szCs w:val="20"/>
        </w:rPr>
        <w:t xml:space="preserve"> de</w:t>
      </w:r>
      <w:r w:rsidR="001C3383" w:rsidRPr="00145E8B">
        <w:rPr>
          <w:rFonts w:cstheme="minorHAnsi"/>
          <w:sz w:val="20"/>
          <w:szCs w:val="20"/>
        </w:rPr>
        <w:t xml:space="preserve"> </w:t>
      </w:r>
      <w:r w:rsidR="00DA60FF" w:rsidRPr="00145E8B">
        <w:rPr>
          <w:rFonts w:cstheme="minorHAnsi"/>
          <w:sz w:val="20"/>
          <w:szCs w:val="20"/>
        </w:rPr>
        <w:t>O</w:t>
      </w:r>
      <w:r w:rsidR="00264BFF" w:rsidRPr="00145E8B">
        <w:rPr>
          <w:rFonts w:cstheme="minorHAnsi"/>
          <w:sz w:val="20"/>
          <w:szCs w:val="20"/>
        </w:rPr>
        <w:t>bra</w:t>
      </w:r>
      <w:r w:rsidR="003021CA" w:rsidRPr="00145E8B">
        <w:rPr>
          <w:rFonts w:cstheme="minorHAnsi"/>
          <w:sz w:val="20"/>
          <w:szCs w:val="20"/>
        </w:rPr>
        <w:t xml:space="preserve">, com </w:t>
      </w:r>
      <w:r w:rsidR="00A51C04" w:rsidRPr="00145E8B">
        <w:rPr>
          <w:rFonts w:cstheme="minorHAnsi"/>
          <w:sz w:val="20"/>
          <w:szCs w:val="20"/>
        </w:rPr>
        <w:t>fornecimento</w:t>
      </w:r>
      <w:r w:rsidR="003021CA" w:rsidRPr="00145E8B">
        <w:rPr>
          <w:rFonts w:cstheme="minorHAnsi"/>
          <w:sz w:val="20"/>
          <w:szCs w:val="20"/>
        </w:rPr>
        <w:t xml:space="preserve"> de Projeto Executivo,</w:t>
      </w:r>
      <w:r w:rsidR="00264BFF" w:rsidRPr="00145E8B">
        <w:rPr>
          <w:rFonts w:cstheme="minorHAnsi"/>
          <w:sz w:val="20"/>
          <w:szCs w:val="20"/>
        </w:rPr>
        <w:t xml:space="preserve"> </w:t>
      </w:r>
      <w:r w:rsidR="00661284" w:rsidRPr="00145E8B">
        <w:rPr>
          <w:rFonts w:cstheme="minorHAnsi"/>
          <w:sz w:val="20"/>
          <w:szCs w:val="20"/>
        </w:rPr>
        <w:t xml:space="preserve">para </w:t>
      </w:r>
      <w:r w:rsidR="00DA60FF" w:rsidRPr="00145E8B">
        <w:rPr>
          <w:rFonts w:cstheme="minorHAnsi"/>
          <w:sz w:val="20"/>
          <w:szCs w:val="20"/>
        </w:rPr>
        <w:t xml:space="preserve">reforma e construção nova de edificações destinadas à moradia estudantil </w:t>
      </w:r>
      <w:r w:rsidR="00DA60FF" w:rsidRPr="00145E8B">
        <w:rPr>
          <w:rFonts w:eastAsia="Calibri" w:cstheme="minorHAnsi"/>
          <w:bCs/>
          <w:sz w:val="20"/>
          <w:szCs w:val="20"/>
        </w:rPr>
        <w:t>no Campus Retiro, em Angra dos Reis,</w:t>
      </w:r>
      <w:r w:rsidR="00065946" w:rsidRPr="00145E8B">
        <w:rPr>
          <w:rFonts w:cstheme="minorHAnsi"/>
          <w:sz w:val="20"/>
          <w:szCs w:val="20"/>
        </w:rPr>
        <w:t xml:space="preserve"> </w:t>
      </w:r>
      <w:r w:rsidR="008922DB" w:rsidRPr="00145E8B">
        <w:rPr>
          <w:rFonts w:cstheme="minorHAnsi"/>
          <w:sz w:val="20"/>
          <w:szCs w:val="20"/>
        </w:rPr>
        <w:t>conforme condições, quantidades e exigências estabelecidas neste instrumento</w:t>
      </w:r>
      <w:r w:rsidR="00A446C8" w:rsidRPr="00145E8B">
        <w:rPr>
          <w:rFonts w:cstheme="minorHAnsi"/>
          <w:sz w:val="20"/>
          <w:szCs w:val="20"/>
        </w:rPr>
        <w:t xml:space="preserve"> e seus anexos.</w:t>
      </w:r>
    </w:p>
    <w:p w14:paraId="13B18B7B" w14:textId="77777777" w:rsidR="00A446C8" w:rsidRPr="00145E8B" w:rsidRDefault="00A446C8" w:rsidP="00FD5272">
      <w:pPr>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O objeto da licitação tem a natureza de </w:t>
      </w:r>
      <w:r w:rsidR="005E450C" w:rsidRPr="00145E8B">
        <w:rPr>
          <w:rFonts w:cstheme="minorHAnsi"/>
          <w:sz w:val="20"/>
          <w:szCs w:val="20"/>
        </w:rPr>
        <w:t>O</w:t>
      </w:r>
      <w:r w:rsidRPr="00145E8B">
        <w:rPr>
          <w:rFonts w:cstheme="minorHAnsi"/>
          <w:sz w:val="20"/>
          <w:szCs w:val="20"/>
        </w:rPr>
        <w:t>bra.</w:t>
      </w:r>
    </w:p>
    <w:p w14:paraId="1D40A38F" w14:textId="6B119D43" w:rsidR="00A446C8" w:rsidRPr="00E402CE" w:rsidRDefault="00A446C8" w:rsidP="00805077">
      <w:pPr>
        <w:pStyle w:val="PargrafodaLista"/>
        <w:numPr>
          <w:ilvl w:val="1"/>
          <w:numId w:val="1"/>
        </w:numPr>
        <w:spacing w:after="0" w:line="360" w:lineRule="auto"/>
        <w:ind w:left="567" w:hanging="567"/>
        <w:jc w:val="both"/>
        <w:rPr>
          <w:rFonts w:cstheme="minorHAnsi"/>
          <w:sz w:val="20"/>
          <w:szCs w:val="20"/>
        </w:rPr>
      </w:pPr>
      <w:r w:rsidRPr="00E402CE">
        <w:rPr>
          <w:rFonts w:cstheme="minorHAnsi"/>
          <w:sz w:val="20"/>
          <w:szCs w:val="20"/>
        </w:rPr>
        <w:t xml:space="preserve">Os quantitativos e respectivos códigos dos itens são os descriminados no anexo do </w:t>
      </w:r>
      <w:r w:rsidR="00901CC1" w:rsidRPr="00E402CE">
        <w:rPr>
          <w:rFonts w:cstheme="minorHAnsi"/>
          <w:sz w:val="20"/>
          <w:szCs w:val="20"/>
        </w:rPr>
        <w:t>Termo de Referência</w:t>
      </w:r>
      <w:r w:rsidRPr="00E402CE">
        <w:rPr>
          <w:rFonts w:cstheme="minorHAnsi"/>
          <w:sz w:val="20"/>
          <w:szCs w:val="20"/>
        </w:rPr>
        <w:t>.</w:t>
      </w:r>
    </w:p>
    <w:p w14:paraId="2D0A9D9D" w14:textId="0DD5CDC8" w:rsidR="00805077" w:rsidRPr="00E402CE" w:rsidRDefault="00805077" w:rsidP="00805077">
      <w:pPr>
        <w:pStyle w:val="PargrafodaLista"/>
        <w:numPr>
          <w:ilvl w:val="1"/>
          <w:numId w:val="1"/>
        </w:numPr>
        <w:spacing w:after="0" w:line="360" w:lineRule="auto"/>
        <w:ind w:left="567" w:hanging="567"/>
        <w:jc w:val="both"/>
        <w:rPr>
          <w:rFonts w:cstheme="minorHAnsi"/>
          <w:sz w:val="20"/>
          <w:szCs w:val="20"/>
        </w:rPr>
      </w:pPr>
      <w:r w:rsidRPr="00E402CE">
        <w:rPr>
          <w:rFonts w:cstheme="minorHAnsi"/>
          <w:sz w:val="20"/>
          <w:szCs w:val="20"/>
        </w:rPr>
        <w:t>O contrato terá vigência pelo período de 18 (dezoito) meses, não sendo prorrogável na forma do art. 57, II, da Lei de Licitações.</w:t>
      </w:r>
    </w:p>
    <w:p w14:paraId="57F29791" w14:textId="77777777" w:rsidR="00264BFF" w:rsidRPr="00145E8B" w:rsidRDefault="00264BFF" w:rsidP="00FD5272">
      <w:pPr>
        <w:spacing w:after="0" w:line="360" w:lineRule="auto"/>
        <w:ind w:left="567" w:hanging="567"/>
        <w:jc w:val="both"/>
        <w:rPr>
          <w:rFonts w:cstheme="minorHAnsi"/>
          <w:sz w:val="20"/>
          <w:szCs w:val="20"/>
        </w:rPr>
      </w:pPr>
    </w:p>
    <w:p w14:paraId="10AD6FE5" w14:textId="77777777" w:rsidR="008922DB" w:rsidRPr="00145E8B" w:rsidRDefault="008922DB" w:rsidP="00043B4E">
      <w:pPr>
        <w:pStyle w:val="Ttulo1"/>
      </w:pPr>
      <w:r w:rsidRPr="00145E8B">
        <w:t>JUSTIFICATIVA E OBJETIVO DA CONTRATAÇÃO</w:t>
      </w:r>
    </w:p>
    <w:p w14:paraId="6831A0F7" w14:textId="77777777" w:rsidR="00F80C25" w:rsidRPr="00145E8B" w:rsidRDefault="00F80C25" w:rsidP="00F80C25">
      <w:pPr>
        <w:pStyle w:val="PargrafodaLista"/>
        <w:numPr>
          <w:ilvl w:val="0"/>
          <w:numId w:val="1"/>
        </w:numPr>
        <w:spacing w:after="0" w:line="360" w:lineRule="auto"/>
        <w:jc w:val="both"/>
        <w:rPr>
          <w:rFonts w:cstheme="minorHAnsi"/>
          <w:vanish/>
          <w:sz w:val="20"/>
          <w:szCs w:val="20"/>
        </w:rPr>
      </w:pPr>
    </w:p>
    <w:p w14:paraId="28CE6BCA" w14:textId="1C2A77CE" w:rsidR="0035630D" w:rsidRPr="00145E8B" w:rsidRDefault="0035630D" w:rsidP="0035630D">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A </w:t>
      </w:r>
      <w:r w:rsidR="00D45001" w:rsidRPr="00145E8B">
        <w:rPr>
          <w:rFonts w:cstheme="minorHAnsi"/>
          <w:sz w:val="20"/>
          <w:szCs w:val="20"/>
        </w:rPr>
        <w:t>contratação</w:t>
      </w:r>
      <w:r w:rsidRPr="00145E8B">
        <w:rPr>
          <w:rFonts w:cstheme="minorHAnsi"/>
          <w:sz w:val="20"/>
          <w:szCs w:val="20"/>
        </w:rPr>
        <w:t xml:space="preserve"> em questão </w:t>
      </w:r>
      <w:r w:rsidR="00D45001" w:rsidRPr="00145E8B">
        <w:rPr>
          <w:rFonts w:cstheme="minorHAnsi"/>
          <w:sz w:val="20"/>
          <w:szCs w:val="20"/>
        </w:rPr>
        <w:t>resulta da demanda</w:t>
      </w:r>
      <w:r w:rsidRPr="00145E8B">
        <w:rPr>
          <w:rFonts w:cstheme="minorHAnsi"/>
          <w:sz w:val="20"/>
          <w:szCs w:val="20"/>
        </w:rPr>
        <w:t xml:space="preserve"> encaminhada por meio do Memorando IEAR/UFF nº 71/2017, que originou o </w:t>
      </w:r>
      <w:r w:rsidR="00D45001" w:rsidRPr="00145E8B">
        <w:rPr>
          <w:rFonts w:cstheme="minorHAnsi"/>
          <w:sz w:val="20"/>
          <w:szCs w:val="20"/>
        </w:rPr>
        <w:t xml:space="preserve">presente </w:t>
      </w:r>
      <w:r w:rsidRPr="00145E8B">
        <w:rPr>
          <w:rFonts w:cstheme="minorHAnsi"/>
          <w:sz w:val="20"/>
          <w:szCs w:val="20"/>
        </w:rPr>
        <w:t>Processo. Trata-se de solicitação realizada pelo Instituto de Educação de Angra dos Reis para reforma de edificações existentes para provimento de moradia estudantil no Campus Retiro – Angra dos Reis, da Universidade Federal Fluminense.</w:t>
      </w:r>
    </w:p>
    <w:p w14:paraId="39B3D2D9" w14:textId="2C95467D" w:rsidR="007908E3" w:rsidRPr="00145E8B" w:rsidRDefault="007908E3" w:rsidP="007908E3">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t xml:space="preserve">Entretanto, o documento RELATÓRIO COMPLEMENTAR DE VISTORIA MW 09/2018, elaborado pela DFO/SAEP em 2018, concluiu não ser recomendado o aproveitamento da estrutura física dos blocos de apartamentos mencionados no Processo 23069.022082/2018-91 e no </w:t>
      </w:r>
      <w:r w:rsidR="00D45001" w:rsidRPr="00145E8B">
        <w:rPr>
          <w:rFonts w:cstheme="minorHAnsi"/>
          <w:sz w:val="20"/>
          <w:szCs w:val="20"/>
        </w:rPr>
        <w:t>presente Processo</w:t>
      </w:r>
      <w:r w:rsidRPr="00145E8B">
        <w:rPr>
          <w:rFonts w:cstheme="minorHAnsi"/>
          <w:sz w:val="20"/>
          <w:szCs w:val="20"/>
        </w:rPr>
        <w:t>.</w:t>
      </w:r>
    </w:p>
    <w:p w14:paraId="42AC9A96" w14:textId="33B0EC41" w:rsidR="007908E3" w:rsidRPr="00145E8B" w:rsidRDefault="007908E3" w:rsidP="007908E3">
      <w:pPr>
        <w:pStyle w:val="PargrafodaLista"/>
        <w:numPr>
          <w:ilvl w:val="1"/>
          <w:numId w:val="1"/>
        </w:numPr>
        <w:spacing w:after="0" w:line="360" w:lineRule="auto"/>
        <w:ind w:left="567" w:hanging="567"/>
        <w:jc w:val="both"/>
        <w:rPr>
          <w:rFonts w:cstheme="minorHAnsi"/>
          <w:sz w:val="20"/>
          <w:szCs w:val="20"/>
        </w:rPr>
      </w:pPr>
      <w:r w:rsidRPr="00145E8B">
        <w:rPr>
          <w:rFonts w:cstheme="minorHAnsi"/>
          <w:sz w:val="20"/>
          <w:szCs w:val="20"/>
        </w:rPr>
        <w:lastRenderedPageBreak/>
        <w:t xml:space="preserve">A solução encontrada, levando em conta critérios técnicos, de economicidade e eficiência, foi </w:t>
      </w:r>
      <w:r w:rsidR="00AA054C" w:rsidRPr="00145E8B">
        <w:rPr>
          <w:rFonts w:cstheme="minorHAnsi"/>
          <w:sz w:val="20"/>
          <w:szCs w:val="20"/>
        </w:rPr>
        <w:t>a reforma</w:t>
      </w:r>
      <w:r w:rsidRPr="00145E8B">
        <w:rPr>
          <w:rFonts w:cstheme="minorHAnsi"/>
          <w:sz w:val="20"/>
          <w:szCs w:val="20"/>
        </w:rPr>
        <w:t xml:space="preserve"> de outras edificações </w:t>
      </w:r>
      <w:r w:rsidR="00AA054C" w:rsidRPr="00145E8B">
        <w:rPr>
          <w:rFonts w:cstheme="minorHAnsi"/>
          <w:sz w:val="20"/>
          <w:szCs w:val="20"/>
        </w:rPr>
        <w:t xml:space="preserve">existentes </w:t>
      </w:r>
      <w:r w:rsidRPr="00145E8B">
        <w:rPr>
          <w:rFonts w:cstheme="minorHAnsi"/>
          <w:sz w:val="20"/>
          <w:szCs w:val="20"/>
        </w:rPr>
        <w:t xml:space="preserve">no Campus, em condições de aproveitamento, além da construção de uma nova edificação, </w:t>
      </w:r>
      <w:r w:rsidR="00257FA6" w:rsidRPr="00145E8B">
        <w:rPr>
          <w:rFonts w:cstheme="minorHAnsi"/>
          <w:sz w:val="20"/>
          <w:szCs w:val="20"/>
        </w:rPr>
        <w:t>alcançando</w:t>
      </w:r>
      <w:r w:rsidRPr="00145E8B">
        <w:rPr>
          <w:rFonts w:cstheme="minorHAnsi"/>
          <w:sz w:val="20"/>
          <w:szCs w:val="20"/>
        </w:rPr>
        <w:t xml:space="preserve"> a área necessária para atendimento ao programa de necessidades</w:t>
      </w:r>
      <w:r w:rsidR="003549F3" w:rsidRPr="00145E8B">
        <w:rPr>
          <w:rFonts w:cstheme="minorHAnsi"/>
          <w:sz w:val="20"/>
          <w:szCs w:val="20"/>
        </w:rPr>
        <w:t xml:space="preserve"> apresentado pela unidade solicitante</w:t>
      </w:r>
      <w:r w:rsidRPr="00145E8B">
        <w:rPr>
          <w:rFonts w:cstheme="minorHAnsi"/>
          <w:sz w:val="20"/>
          <w:szCs w:val="20"/>
        </w:rPr>
        <w:t>.</w:t>
      </w:r>
    </w:p>
    <w:p w14:paraId="4954680E" w14:textId="58A6469A" w:rsidR="00211DE4" w:rsidRPr="00C71084" w:rsidRDefault="00067B6E" w:rsidP="00EE6268">
      <w:pPr>
        <w:pStyle w:val="PargrafodaLista"/>
        <w:numPr>
          <w:ilvl w:val="1"/>
          <w:numId w:val="1"/>
        </w:numPr>
        <w:spacing w:after="0" w:line="360" w:lineRule="auto"/>
        <w:ind w:left="567" w:hanging="567"/>
        <w:jc w:val="both"/>
        <w:rPr>
          <w:rFonts w:cstheme="minorHAnsi"/>
          <w:color w:val="FF0000"/>
          <w:sz w:val="20"/>
          <w:szCs w:val="20"/>
        </w:rPr>
      </w:pPr>
      <w:r w:rsidRPr="00145E8B">
        <w:rPr>
          <w:rFonts w:cstheme="minorHAnsi"/>
          <w:sz w:val="20"/>
          <w:szCs w:val="20"/>
        </w:rPr>
        <w:t>Assim</w:t>
      </w:r>
      <w:r w:rsidR="007908E3" w:rsidRPr="00145E8B">
        <w:rPr>
          <w:rFonts w:cstheme="minorHAnsi"/>
          <w:sz w:val="20"/>
          <w:szCs w:val="20"/>
        </w:rPr>
        <w:t xml:space="preserve">, o objetivo é a </w:t>
      </w:r>
      <w:r w:rsidR="00211DE4" w:rsidRPr="00145E8B">
        <w:rPr>
          <w:rFonts w:cstheme="minorHAnsi"/>
          <w:sz w:val="20"/>
          <w:szCs w:val="20"/>
        </w:rPr>
        <w:t>contratação do serviço de Execução de obra, com fornecimento de Projeto Executivo, para reforma de duas edificações existentes</w:t>
      </w:r>
      <w:r w:rsidR="007A095A" w:rsidRPr="00145E8B">
        <w:rPr>
          <w:rFonts w:cstheme="minorHAnsi"/>
          <w:sz w:val="20"/>
          <w:szCs w:val="20"/>
        </w:rPr>
        <w:t xml:space="preserve"> </w:t>
      </w:r>
      <w:r w:rsidR="00211DE4" w:rsidRPr="00145E8B">
        <w:rPr>
          <w:rFonts w:cstheme="minorHAnsi"/>
          <w:sz w:val="20"/>
          <w:szCs w:val="20"/>
        </w:rPr>
        <w:t>e construção de uma edificação nova</w:t>
      </w:r>
      <w:r w:rsidR="007A095A" w:rsidRPr="00145E8B">
        <w:rPr>
          <w:rFonts w:cstheme="minorHAnsi"/>
          <w:sz w:val="20"/>
          <w:szCs w:val="20"/>
        </w:rPr>
        <w:t xml:space="preserve">, </w:t>
      </w:r>
      <w:r w:rsidR="00C95932">
        <w:rPr>
          <w:rFonts w:cstheme="minorHAnsi"/>
          <w:sz w:val="20"/>
          <w:szCs w:val="20"/>
        </w:rPr>
        <w:t xml:space="preserve">incluindo </w:t>
      </w:r>
      <w:r w:rsidR="00BD5478" w:rsidRPr="00145E8B">
        <w:rPr>
          <w:rFonts w:cstheme="minorHAnsi"/>
          <w:sz w:val="20"/>
          <w:szCs w:val="20"/>
        </w:rPr>
        <w:t>a construção de caminhos acessíveis</w:t>
      </w:r>
      <w:r w:rsidR="00590F2C" w:rsidRPr="00145E8B">
        <w:rPr>
          <w:rFonts w:cstheme="minorHAnsi"/>
          <w:sz w:val="20"/>
          <w:szCs w:val="20"/>
        </w:rPr>
        <w:t xml:space="preserve">, </w:t>
      </w:r>
      <w:r w:rsidR="00590F2C" w:rsidRPr="00631EBB">
        <w:rPr>
          <w:rFonts w:cstheme="minorHAnsi"/>
          <w:sz w:val="20"/>
          <w:szCs w:val="20"/>
        </w:rPr>
        <w:t>atendendo à necessidade que gerou a demanda do Processo 23069.021935/2018-78</w:t>
      </w:r>
      <w:r w:rsidR="0082205D" w:rsidRPr="00631EBB">
        <w:rPr>
          <w:rFonts w:cstheme="minorHAnsi"/>
          <w:sz w:val="20"/>
          <w:szCs w:val="20"/>
        </w:rPr>
        <w:t>.</w:t>
      </w:r>
    </w:p>
    <w:p w14:paraId="7A3255BA" w14:textId="6DD32753" w:rsidR="0082205D" w:rsidRPr="005A2B83" w:rsidRDefault="00C95932" w:rsidP="0082205D">
      <w:pPr>
        <w:pStyle w:val="PargrafodaLista"/>
        <w:numPr>
          <w:ilvl w:val="1"/>
          <w:numId w:val="1"/>
        </w:numPr>
        <w:spacing w:after="0" w:line="360" w:lineRule="auto"/>
        <w:ind w:left="567" w:hanging="567"/>
        <w:jc w:val="both"/>
        <w:rPr>
          <w:rFonts w:cstheme="minorHAnsi"/>
          <w:sz w:val="20"/>
          <w:szCs w:val="20"/>
        </w:rPr>
      </w:pPr>
      <w:r>
        <w:rPr>
          <w:rFonts w:cstheme="minorHAnsi"/>
          <w:sz w:val="20"/>
          <w:szCs w:val="20"/>
        </w:rPr>
        <w:t>A</w:t>
      </w:r>
      <w:r w:rsidR="00BD5478">
        <w:rPr>
          <w:rFonts w:cstheme="minorHAnsi"/>
          <w:sz w:val="20"/>
          <w:szCs w:val="20"/>
        </w:rPr>
        <w:t xml:space="preserve"> </w:t>
      </w:r>
      <w:r w:rsidR="0082205D" w:rsidRPr="00C71084">
        <w:rPr>
          <w:rFonts w:cstheme="minorHAnsi"/>
          <w:sz w:val="20"/>
          <w:szCs w:val="20"/>
        </w:rPr>
        <w:t>adequação dos caminhos externos</w:t>
      </w:r>
      <w:r>
        <w:rPr>
          <w:rFonts w:cstheme="minorHAnsi"/>
          <w:sz w:val="20"/>
          <w:szCs w:val="20"/>
        </w:rPr>
        <w:t xml:space="preserve"> à acessibilidade</w:t>
      </w:r>
      <w:r w:rsidR="0082205D" w:rsidRPr="00C71084">
        <w:rPr>
          <w:rFonts w:cstheme="minorHAnsi"/>
          <w:sz w:val="20"/>
          <w:szCs w:val="20"/>
        </w:rPr>
        <w:t xml:space="preserve"> atende ao Decreto n.º 5.296 de 2 de dezembro de 2004, que estabelece normas gerais e critérios básicos para a promoção da acessibilidade quando da aprovação de</w:t>
      </w:r>
      <w:r w:rsidR="0082205D" w:rsidRPr="0082205D">
        <w:rPr>
          <w:rFonts w:cstheme="minorHAnsi"/>
          <w:sz w:val="20"/>
          <w:szCs w:val="20"/>
        </w:rPr>
        <w:t xml:space="preserve"> projeto de natureza arquitetônica e urbanística, bem como a execução de qualquer tipo de obra, quando tenham destinação pública ou coletiva</w:t>
      </w:r>
      <w:r w:rsidR="0082205D">
        <w:rPr>
          <w:rFonts w:cstheme="minorHAnsi"/>
          <w:sz w:val="20"/>
          <w:szCs w:val="20"/>
        </w:rPr>
        <w:t>. Assim, por tratar-se de projeto de arquitetura com destinação</w:t>
      </w:r>
      <w:r w:rsidR="00F12CAA">
        <w:rPr>
          <w:rFonts w:cstheme="minorHAnsi"/>
          <w:sz w:val="20"/>
          <w:szCs w:val="20"/>
        </w:rPr>
        <w:t xml:space="preserve"> coletiva</w:t>
      </w:r>
      <w:r w:rsidR="0082205D">
        <w:rPr>
          <w:rFonts w:cstheme="minorHAnsi"/>
          <w:sz w:val="20"/>
          <w:szCs w:val="20"/>
        </w:rPr>
        <w:t xml:space="preserve"> devem ser </w:t>
      </w:r>
      <w:r w:rsidR="0082205D" w:rsidRPr="0082205D">
        <w:rPr>
          <w:rFonts w:cstheme="minorHAnsi"/>
          <w:sz w:val="20"/>
          <w:szCs w:val="20"/>
        </w:rPr>
        <w:t>atend</w:t>
      </w:r>
      <w:r w:rsidR="0082205D">
        <w:rPr>
          <w:rFonts w:cstheme="minorHAnsi"/>
          <w:sz w:val="20"/>
          <w:szCs w:val="20"/>
        </w:rPr>
        <w:t>idos</w:t>
      </w:r>
      <w:r w:rsidR="0082205D" w:rsidRPr="0082205D">
        <w:rPr>
          <w:rFonts w:cstheme="minorHAnsi"/>
          <w:sz w:val="20"/>
          <w:szCs w:val="20"/>
        </w:rPr>
        <w:t xml:space="preserve"> os preceitos da </w:t>
      </w:r>
      <w:r w:rsidR="0082205D" w:rsidRPr="005A2B83">
        <w:rPr>
          <w:rFonts w:cstheme="minorHAnsi"/>
          <w:sz w:val="20"/>
          <w:szCs w:val="20"/>
        </w:rPr>
        <w:t>acessibilidade na interligação de todas as partes de uso comum ou abertas ao público.</w:t>
      </w:r>
    </w:p>
    <w:p w14:paraId="53E46058" w14:textId="39EB07BF" w:rsidR="0047163A" w:rsidRPr="006F162E" w:rsidRDefault="00F1435B" w:rsidP="006C699C">
      <w:pPr>
        <w:pStyle w:val="PargrafodaLista"/>
        <w:numPr>
          <w:ilvl w:val="1"/>
          <w:numId w:val="1"/>
        </w:numPr>
        <w:spacing w:after="0" w:line="360" w:lineRule="auto"/>
        <w:ind w:left="567" w:hanging="567"/>
        <w:jc w:val="both"/>
        <w:rPr>
          <w:rFonts w:cstheme="minorHAnsi"/>
          <w:sz w:val="20"/>
          <w:szCs w:val="20"/>
        </w:rPr>
      </w:pPr>
      <w:r w:rsidRPr="006F162E">
        <w:rPr>
          <w:rFonts w:cstheme="minorHAnsi"/>
          <w:sz w:val="20"/>
          <w:szCs w:val="20"/>
        </w:rPr>
        <w:t>Já o</w:t>
      </w:r>
      <w:r w:rsidR="0047163A" w:rsidRPr="006F162E">
        <w:rPr>
          <w:rFonts w:cstheme="minorHAnsi"/>
          <w:sz w:val="20"/>
          <w:szCs w:val="20"/>
        </w:rPr>
        <w:t xml:space="preserve"> Projeto Executivo </w:t>
      </w:r>
      <w:r w:rsidR="0062554A" w:rsidRPr="006F162E">
        <w:rPr>
          <w:rFonts w:cstheme="minorHAnsi"/>
          <w:sz w:val="20"/>
          <w:szCs w:val="20"/>
        </w:rPr>
        <w:t xml:space="preserve">de </w:t>
      </w:r>
      <w:r w:rsidR="006F035B" w:rsidRPr="006F162E">
        <w:rPr>
          <w:rFonts w:cstheme="minorHAnsi"/>
          <w:sz w:val="20"/>
          <w:szCs w:val="20"/>
        </w:rPr>
        <w:t>D</w:t>
      </w:r>
      <w:r w:rsidR="0062554A" w:rsidRPr="006F162E">
        <w:rPr>
          <w:rFonts w:cstheme="minorHAnsi"/>
          <w:sz w:val="20"/>
          <w:szCs w:val="20"/>
        </w:rPr>
        <w:t xml:space="preserve">renagem </w:t>
      </w:r>
      <w:r w:rsidRPr="006F162E">
        <w:rPr>
          <w:rFonts w:cstheme="minorHAnsi"/>
          <w:sz w:val="20"/>
          <w:szCs w:val="20"/>
        </w:rPr>
        <w:t>engloba uma área de</w:t>
      </w:r>
      <w:r w:rsidR="004D2375" w:rsidRPr="006F162E">
        <w:rPr>
          <w:rFonts w:cstheme="minorHAnsi"/>
          <w:sz w:val="20"/>
          <w:szCs w:val="20"/>
        </w:rPr>
        <w:t xml:space="preserve"> aproximadamente</w:t>
      </w:r>
      <w:r w:rsidRPr="006F162E">
        <w:rPr>
          <w:rFonts w:cstheme="minorHAnsi"/>
          <w:sz w:val="20"/>
          <w:szCs w:val="20"/>
        </w:rPr>
        <w:t xml:space="preserve"> </w:t>
      </w:r>
      <w:r w:rsidR="004D2375" w:rsidRPr="006F162E">
        <w:rPr>
          <w:rFonts w:cstheme="minorHAnsi"/>
          <w:sz w:val="20"/>
          <w:szCs w:val="20"/>
        </w:rPr>
        <w:t>2.000,00</w:t>
      </w:r>
      <w:r w:rsidRPr="006F162E">
        <w:rPr>
          <w:rFonts w:cstheme="minorHAnsi"/>
          <w:sz w:val="20"/>
          <w:szCs w:val="20"/>
        </w:rPr>
        <w:t xml:space="preserve">m², que corresponde à </w:t>
      </w:r>
      <w:proofErr w:type="spellStart"/>
      <w:r w:rsidRPr="006F162E">
        <w:rPr>
          <w:rFonts w:cstheme="minorHAnsi"/>
          <w:sz w:val="20"/>
          <w:szCs w:val="20"/>
        </w:rPr>
        <w:t>microdrenagem</w:t>
      </w:r>
      <w:proofErr w:type="spellEnd"/>
      <w:r w:rsidRPr="006F162E">
        <w:rPr>
          <w:rFonts w:cstheme="minorHAnsi"/>
          <w:sz w:val="20"/>
          <w:szCs w:val="20"/>
        </w:rPr>
        <w:t xml:space="preserve"> da área adjacente </w:t>
      </w:r>
      <w:r w:rsidR="00604F85" w:rsidRPr="006F162E">
        <w:rPr>
          <w:rFonts w:cstheme="minorHAnsi"/>
          <w:sz w:val="20"/>
          <w:szCs w:val="20"/>
        </w:rPr>
        <w:t>aos Módulos</w:t>
      </w:r>
      <w:r w:rsidR="0027361A" w:rsidRPr="006F162E">
        <w:rPr>
          <w:rFonts w:cstheme="minorHAnsi"/>
          <w:sz w:val="20"/>
          <w:szCs w:val="20"/>
        </w:rPr>
        <w:t xml:space="preserve"> A, B e C</w:t>
      </w:r>
      <w:r w:rsidR="005A2B83" w:rsidRPr="006F162E">
        <w:rPr>
          <w:rFonts w:cstheme="minorHAnsi"/>
          <w:sz w:val="20"/>
          <w:szCs w:val="20"/>
        </w:rPr>
        <w:t>. Na presente contratação está prevista a execução da obra de drenagem do trecho indicado em projeto</w:t>
      </w:r>
      <w:r w:rsidR="0047163A" w:rsidRPr="006F162E">
        <w:rPr>
          <w:rFonts w:cstheme="minorHAnsi"/>
          <w:sz w:val="20"/>
          <w:szCs w:val="20"/>
        </w:rPr>
        <w:t>.</w:t>
      </w:r>
      <w:r w:rsidR="005A2B83" w:rsidRPr="006F162E">
        <w:rPr>
          <w:rFonts w:cstheme="minorHAnsi"/>
          <w:sz w:val="20"/>
          <w:szCs w:val="20"/>
        </w:rPr>
        <w:t xml:space="preserve"> </w:t>
      </w:r>
      <w:r w:rsidR="00B74C3B" w:rsidRPr="006F162E">
        <w:rPr>
          <w:rFonts w:cstheme="minorHAnsi"/>
          <w:sz w:val="20"/>
          <w:szCs w:val="20"/>
        </w:rPr>
        <w:t xml:space="preserve">Entretanto, </w:t>
      </w:r>
      <w:r w:rsidR="00186F61" w:rsidRPr="006F162E">
        <w:rPr>
          <w:rFonts w:cstheme="minorHAnsi"/>
          <w:sz w:val="20"/>
          <w:szCs w:val="20"/>
        </w:rPr>
        <w:t>o projeto e a execução da obra de macrodrenagem deverão</w:t>
      </w:r>
      <w:r w:rsidR="005A2B83" w:rsidRPr="006F162E">
        <w:rPr>
          <w:rFonts w:cstheme="minorHAnsi"/>
          <w:sz w:val="20"/>
          <w:szCs w:val="20"/>
        </w:rPr>
        <w:t xml:space="preserve"> ser </w:t>
      </w:r>
      <w:r w:rsidR="00186F61" w:rsidRPr="006F162E">
        <w:rPr>
          <w:rFonts w:cstheme="minorHAnsi"/>
          <w:sz w:val="20"/>
          <w:szCs w:val="20"/>
        </w:rPr>
        <w:t>contratados</w:t>
      </w:r>
      <w:r w:rsidR="005A2B83" w:rsidRPr="006F162E">
        <w:rPr>
          <w:rFonts w:cstheme="minorHAnsi"/>
          <w:sz w:val="20"/>
          <w:szCs w:val="20"/>
        </w:rPr>
        <w:t xml:space="preserve"> </w:t>
      </w:r>
      <w:r w:rsidR="0047163A" w:rsidRPr="006F162E">
        <w:rPr>
          <w:rFonts w:cstheme="minorHAnsi"/>
          <w:sz w:val="20"/>
          <w:szCs w:val="20"/>
        </w:rPr>
        <w:t>posteriormente pela Universidade</w:t>
      </w:r>
      <w:r w:rsidR="005A2B83" w:rsidRPr="006F162E">
        <w:rPr>
          <w:rFonts w:cstheme="minorHAnsi"/>
          <w:sz w:val="20"/>
          <w:szCs w:val="20"/>
        </w:rPr>
        <w:t>, considerando toda a área de contribuição pluviométrica, com o objetivo de d</w:t>
      </w:r>
      <w:r w:rsidR="0047163A" w:rsidRPr="006F162E">
        <w:rPr>
          <w:rFonts w:cstheme="minorHAnsi"/>
          <w:sz w:val="20"/>
          <w:szCs w:val="20"/>
        </w:rPr>
        <w:t>ispor todo o Campus de um sistema de drenagem eficiente.</w:t>
      </w:r>
    </w:p>
    <w:p w14:paraId="7E01CAC2" w14:textId="0B8A28B0" w:rsidR="008C477E" w:rsidRPr="00631EBB" w:rsidRDefault="009F1A25" w:rsidP="009F1A25">
      <w:pPr>
        <w:pStyle w:val="PargrafodaLista"/>
        <w:numPr>
          <w:ilvl w:val="1"/>
          <w:numId w:val="1"/>
        </w:numPr>
        <w:spacing w:after="0" w:line="360" w:lineRule="auto"/>
        <w:ind w:left="567" w:hanging="567"/>
        <w:jc w:val="both"/>
        <w:rPr>
          <w:rFonts w:cstheme="minorHAnsi"/>
          <w:sz w:val="20"/>
          <w:szCs w:val="20"/>
        </w:rPr>
      </w:pPr>
      <w:r w:rsidRPr="00631EBB">
        <w:rPr>
          <w:rFonts w:cstheme="minorHAnsi"/>
          <w:sz w:val="20"/>
          <w:szCs w:val="20"/>
        </w:rPr>
        <w:t xml:space="preserve">Além disso, para atendimento da demanda, torna-se necessária a regularização do Campus </w:t>
      </w:r>
      <w:r w:rsidR="00E61B08" w:rsidRPr="00631EBB">
        <w:rPr>
          <w:rFonts w:cstheme="minorHAnsi"/>
          <w:sz w:val="20"/>
          <w:szCs w:val="20"/>
        </w:rPr>
        <w:t>às normas de combate a incêndio e pânico do</w:t>
      </w:r>
      <w:r w:rsidRPr="00631EBB">
        <w:rPr>
          <w:rFonts w:cstheme="minorHAnsi"/>
          <w:sz w:val="20"/>
          <w:szCs w:val="20"/>
        </w:rPr>
        <w:t xml:space="preserve"> Corpo de Bombeiros do Estado do Rio de Janeiro (CBMERJ)</w:t>
      </w:r>
      <w:r w:rsidR="00E61B08" w:rsidRPr="00631EBB">
        <w:rPr>
          <w:rFonts w:cstheme="minorHAnsi"/>
          <w:sz w:val="20"/>
          <w:szCs w:val="20"/>
        </w:rPr>
        <w:t>, com a emissão do Laudo de Exigências para o Campus. Conforme o art. 4º, Seção II, do Código de Segurança Contra Incêndio e Pânico (COSCIP) do Estado do Rio de Janeiro, o Laudo de Exigências é documento indispensável na concessão de licença para início de obra.</w:t>
      </w:r>
    </w:p>
    <w:p w14:paraId="3C804AEB" w14:textId="0C742699" w:rsidR="00E61B08" w:rsidRPr="00631EBB" w:rsidRDefault="00E61B08" w:rsidP="007324CB">
      <w:pPr>
        <w:pStyle w:val="PargrafodaLista"/>
        <w:numPr>
          <w:ilvl w:val="1"/>
          <w:numId w:val="1"/>
        </w:numPr>
        <w:spacing w:after="0" w:line="360" w:lineRule="auto"/>
        <w:ind w:left="567" w:hanging="567"/>
        <w:jc w:val="both"/>
        <w:rPr>
          <w:rFonts w:cstheme="minorHAnsi"/>
          <w:sz w:val="20"/>
          <w:szCs w:val="20"/>
        </w:rPr>
      </w:pPr>
      <w:r w:rsidRPr="00631EBB">
        <w:rPr>
          <w:rFonts w:cstheme="minorHAnsi"/>
          <w:sz w:val="20"/>
          <w:szCs w:val="20"/>
        </w:rPr>
        <w:t xml:space="preserve">Na elaboração e análise do Projeto de </w:t>
      </w:r>
      <w:r w:rsidR="001B4DE8">
        <w:rPr>
          <w:rFonts w:cstheme="minorHAnsi"/>
          <w:sz w:val="20"/>
          <w:szCs w:val="20"/>
        </w:rPr>
        <w:t xml:space="preserve">Combate à </w:t>
      </w:r>
      <w:r w:rsidRPr="00631EBB">
        <w:rPr>
          <w:rFonts w:cstheme="minorHAnsi"/>
          <w:sz w:val="20"/>
          <w:szCs w:val="20"/>
        </w:rPr>
        <w:t>Incêndio e Pânico</w:t>
      </w:r>
      <w:r w:rsidR="001B4DE8">
        <w:rPr>
          <w:rFonts w:cstheme="minorHAnsi"/>
          <w:sz w:val="20"/>
          <w:szCs w:val="20"/>
        </w:rPr>
        <w:t xml:space="preserve"> (PCIP)</w:t>
      </w:r>
      <w:r w:rsidRPr="00631EBB">
        <w:rPr>
          <w:rFonts w:cstheme="minorHAnsi"/>
          <w:sz w:val="20"/>
          <w:szCs w:val="20"/>
        </w:rPr>
        <w:t xml:space="preserve"> das edificações existentes ou a serem construídas no Campus do Retiro, deve ser considerada a Área Total Construída (ATC) do Campus, utilizando como base os critérios definidos para o cálculo total de área construída de edificações em uma mesma propriedade, conforme determinado na Norma </w:t>
      </w:r>
      <w:proofErr w:type="spellStart"/>
      <w:r w:rsidRPr="00631EBB">
        <w:rPr>
          <w:rFonts w:cstheme="minorHAnsi"/>
          <w:sz w:val="20"/>
          <w:szCs w:val="20"/>
        </w:rPr>
        <w:t>Nr</w:t>
      </w:r>
      <w:proofErr w:type="spellEnd"/>
      <w:r w:rsidRPr="00631EBB">
        <w:rPr>
          <w:rFonts w:cstheme="minorHAnsi"/>
          <w:sz w:val="20"/>
          <w:szCs w:val="20"/>
        </w:rPr>
        <w:t xml:space="preserve"> EMG-BM/7-006/93. A adequação da ATC do Campus à Norma </w:t>
      </w:r>
      <w:proofErr w:type="spellStart"/>
      <w:r w:rsidRPr="00631EBB">
        <w:rPr>
          <w:rFonts w:cstheme="minorHAnsi"/>
          <w:sz w:val="20"/>
          <w:szCs w:val="20"/>
        </w:rPr>
        <w:t>Nr</w:t>
      </w:r>
      <w:proofErr w:type="spellEnd"/>
      <w:r w:rsidRPr="00631EBB">
        <w:rPr>
          <w:rFonts w:cstheme="minorHAnsi"/>
          <w:sz w:val="20"/>
          <w:szCs w:val="20"/>
        </w:rPr>
        <w:t xml:space="preserve"> EMG-BM/7-006/93 é necessária tendo em vista a possibilidade do simples somatório de áreas ocasionarem a exigência de sistemas de prevenção superiores aos riscos reais, assim, dever</w:t>
      </w:r>
      <w:r w:rsidR="00631EBB" w:rsidRPr="00631EBB">
        <w:rPr>
          <w:rFonts w:cstheme="minorHAnsi"/>
          <w:sz w:val="20"/>
          <w:szCs w:val="20"/>
        </w:rPr>
        <w:t>ão</w:t>
      </w:r>
      <w:r w:rsidRPr="00631EBB">
        <w:rPr>
          <w:rFonts w:cstheme="minorHAnsi"/>
          <w:sz w:val="20"/>
          <w:szCs w:val="20"/>
        </w:rPr>
        <w:t xml:space="preserve"> ser considerado os cálculos relacionados à distância mínima (D), para a definição da aplicação dos requisitos de segurança do COSCIP/RJ. Ainda, o </w:t>
      </w:r>
      <w:r w:rsidR="001B4DE8">
        <w:rPr>
          <w:rFonts w:cstheme="minorHAnsi"/>
          <w:sz w:val="20"/>
          <w:szCs w:val="20"/>
        </w:rPr>
        <w:t>PCIP</w:t>
      </w:r>
      <w:r w:rsidR="00631EBB" w:rsidRPr="00631EBB">
        <w:rPr>
          <w:rFonts w:cstheme="minorHAnsi"/>
          <w:sz w:val="20"/>
          <w:szCs w:val="20"/>
        </w:rPr>
        <w:t xml:space="preserve"> </w:t>
      </w:r>
      <w:r w:rsidRPr="00631EBB">
        <w:rPr>
          <w:rFonts w:cstheme="minorHAnsi"/>
          <w:sz w:val="20"/>
          <w:szCs w:val="20"/>
        </w:rPr>
        <w:t xml:space="preserve">deverá considerar as áreas previstas para a demolição e </w:t>
      </w:r>
      <w:proofErr w:type="spellStart"/>
      <w:r w:rsidRPr="00631EBB">
        <w:rPr>
          <w:rFonts w:cstheme="minorHAnsi"/>
          <w:sz w:val="20"/>
          <w:szCs w:val="20"/>
        </w:rPr>
        <w:t>descomissionamento</w:t>
      </w:r>
      <w:proofErr w:type="spellEnd"/>
      <w:r w:rsidRPr="00631EBB">
        <w:rPr>
          <w:rFonts w:cstheme="minorHAnsi"/>
          <w:sz w:val="20"/>
          <w:szCs w:val="20"/>
        </w:rPr>
        <w:t xml:space="preserve"> do Campus Retiro.</w:t>
      </w:r>
    </w:p>
    <w:p w14:paraId="4693EF0F" w14:textId="3B0CA1BF" w:rsidR="00E61B08" w:rsidRPr="00631EBB" w:rsidRDefault="00E61B08" w:rsidP="00E61B08">
      <w:pPr>
        <w:pStyle w:val="PargrafodaLista"/>
        <w:numPr>
          <w:ilvl w:val="1"/>
          <w:numId w:val="1"/>
        </w:numPr>
        <w:spacing w:after="0" w:line="360" w:lineRule="auto"/>
        <w:ind w:left="567" w:hanging="567"/>
        <w:jc w:val="both"/>
        <w:rPr>
          <w:rFonts w:cstheme="minorHAnsi"/>
          <w:sz w:val="20"/>
          <w:szCs w:val="20"/>
        </w:rPr>
      </w:pPr>
      <w:r w:rsidRPr="00631EBB">
        <w:rPr>
          <w:rFonts w:cstheme="minorHAnsi"/>
          <w:sz w:val="20"/>
          <w:szCs w:val="20"/>
        </w:rPr>
        <w:t xml:space="preserve">A contratação do Projeto Executivo de </w:t>
      </w:r>
      <w:r w:rsidR="001B4DE8">
        <w:rPr>
          <w:rFonts w:cstheme="minorHAnsi"/>
          <w:sz w:val="20"/>
          <w:szCs w:val="20"/>
        </w:rPr>
        <w:t>Combate à</w:t>
      </w:r>
      <w:r w:rsidRPr="00631EBB">
        <w:rPr>
          <w:rFonts w:cstheme="minorHAnsi"/>
          <w:sz w:val="20"/>
          <w:szCs w:val="20"/>
        </w:rPr>
        <w:t xml:space="preserve"> Incêndio e Pânico deve ser feita para todo o Campus do Retiro, porém, no escopo da presente contratação será realizada a implementação dos requisitos de segurança do Laudo de Exigências (</w:t>
      </w:r>
      <w:r w:rsidR="00631EBB" w:rsidRPr="00631EBB">
        <w:rPr>
          <w:rFonts w:cstheme="minorHAnsi"/>
          <w:sz w:val="20"/>
          <w:szCs w:val="20"/>
        </w:rPr>
        <w:t>c</w:t>
      </w:r>
      <w:r w:rsidRPr="00631EBB">
        <w:rPr>
          <w:rFonts w:cstheme="minorHAnsi"/>
          <w:sz w:val="20"/>
          <w:szCs w:val="20"/>
        </w:rPr>
        <w:t xml:space="preserve">onforme CBMERJ) na obra de adequação das edificações existentes, denominadas Módulo A e B, e da edificação nova a ser construída, denominada Módulo C. </w:t>
      </w:r>
    </w:p>
    <w:p w14:paraId="3446F55B" w14:textId="35D12F14" w:rsidR="00E61B08" w:rsidRPr="00631EBB" w:rsidRDefault="00B74C3B" w:rsidP="00E61B08">
      <w:pPr>
        <w:pStyle w:val="PargrafodaLista"/>
        <w:numPr>
          <w:ilvl w:val="1"/>
          <w:numId w:val="1"/>
        </w:numPr>
        <w:spacing w:after="0" w:line="360" w:lineRule="auto"/>
        <w:ind w:left="567" w:hanging="567"/>
        <w:jc w:val="both"/>
        <w:rPr>
          <w:rFonts w:cstheme="minorHAnsi"/>
          <w:sz w:val="20"/>
          <w:szCs w:val="20"/>
        </w:rPr>
      </w:pPr>
      <w:r>
        <w:rPr>
          <w:rFonts w:cstheme="minorHAnsi"/>
          <w:sz w:val="20"/>
          <w:szCs w:val="20"/>
        </w:rPr>
        <w:t>Entretanto, a</w:t>
      </w:r>
      <w:r w:rsidR="00E61B08" w:rsidRPr="00631EBB">
        <w:rPr>
          <w:rFonts w:cstheme="minorHAnsi"/>
          <w:sz w:val="20"/>
          <w:szCs w:val="20"/>
        </w:rPr>
        <w:t>s medidas de segurança indicadas no Laudo de Exigência</w:t>
      </w:r>
      <w:r w:rsidR="00631EBB" w:rsidRPr="00631EBB">
        <w:rPr>
          <w:rFonts w:cstheme="minorHAnsi"/>
          <w:sz w:val="20"/>
          <w:szCs w:val="20"/>
        </w:rPr>
        <w:t>s</w:t>
      </w:r>
      <w:r w:rsidR="00E61B08" w:rsidRPr="00631EBB">
        <w:rPr>
          <w:rFonts w:cstheme="minorHAnsi"/>
          <w:sz w:val="20"/>
          <w:szCs w:val="20"/>
        </w:rPr>
        <w:t xml:space="preserve"> para as demais edificações do Campus Retiro deverão ser implementadas posteriormente pela Universidade, objetivando a obtenção do Certificado de Aprovação para o Campus e a regularização junto ao CBMERJ. </w:t>
      </w:r>
    </w:p>
    <w:p w14:paraId="30F6830E" w14:textId="6874E488" w:rsidR="003C332F" w:rsidRPr="00597817" w:rsidRDefault="003C332F" w:rsidP="003C332F">
      <w:pPr>
        <w:pStyle w:val="PargrafodaLista"/>
        <w:numPr>
          <w:ilvl w:val="1"/>
          <w:numId w:val="1"/>
        </w:numPr>
        <w:spacing w:after="0" w:line="360" w:lineRule="auto"/>
        <w:ind w:left="567" w:hanging="567"/>
        <w:jc w:val="both"/>
        <w:rPr>
          <w:rFonts w:cstheme="minorHAnsi"/>
          <w:sz w:val="20"/>
          <w:szCs w:val="20"/>
        </w:rPr>
      </w:pPr>
      <w:r w:rsidRPr="00597817">
        <w:rPr>
          <w:rFonts w:cstheme="minorHAnsi"/>
          <w:sz w:val="20"/>
          <w:szCs w:val="20"/>
        </w:rPr>
        <w:lastRenderedPageBreak/>
        <w:t>Além disso, está prevista a demolição de quatro edificações existentes, denominadas de blocos de apartamentos. Esta se justifica em função da vistoria realizada pela equipe técnica da DFO/SAEP, em 20178, que resultou no documento RELATÓRIO COMPLEMENTAR DE VISTORIA MW 09/2018. O documento informa que, em relação à estrutura, das quatro edificações indicadas para reaproveitamento e reforma no Memorando IEAR/UFF nº 71/2017, as edificações que compõe o Conjunto 2</w:t>
      </w:r>
      <w:r w:rsidR="000E2B98">
        <w:rPr>
          <w:rFonts w:cstheme="minorHAnsi"/>
          <w:sz w:val="20"/>
          <w:szCs w:val="20"/>
        </w:rPr>
        <w:t xml:space="preserve"> (blocos de apartamentos 2)</w:t>
      </w:r>
      <w:r w:rsidRPr="00597817">
        <w:rPr>
          <w:rFonts w:cstheme="minorHAnsi"/>
          <w:sz w:val="20"/>
          <w:szCs w:val="20"/>
        </w:rPr>
        <w:t xml:space="preserve"> não atendem as Normas e a legislação em vigor e, desta forma, não são passíveis de reaproveitamento.</w:t>
      </w:r>
    </w:p>
    <w:p w14:paraId="535E2B53" w14:textId="2127EA83" w:rsidR="003C332F" w:rsidRPr="00D63A55" w:rsidRDefault="003C332F" w:rsidP="00EE6268">
      <w:pPr>
        <w:pStyle w:val="PargrafodaLista"/>
        <w:numPr>
          <w:ilvl w:val="1"/>
          <w:numId w:val="1"/>
        </w:numPr>
        <w:spacing w:after="0" w:line="360" w:lineRule="auto"/>
        <w:ind w:left="567" w:hanging="567"/>
        <w:jc w:val="both"/>
        <w:rPr>
          <w:rFonts w:cstheme="minorHAnsi"/>
          <w:sz w:val="20"/>
          <w:szCs w:val="20"/>
        </w:rPr>
      </w:pPr>
      <w:r w:rsidRPr="00D63A55">
        <w:rPr>
          <w:rFonts w:cstheme="minorHAnsi"/>
          <w:sz w:val="20"/>
          <w:szCs w:val="20"/>
        </w:rPr>
        <w:t>Ainda segundo este documento, em relação às edificações do Conjunto 1</w:t>
      </w:r>
      <w:r w:rsidR="000E2B98">
        <w:rPr>
          <w:rFonts w:cstheme="minorHAnsi"/>
          <w:sz w:val="20"/>
          <w:szCs w:val="20"/>
        </w:rPr>
        <w:t xml:space="preserve"> (blocos de apartamentos 1)</w:t>
      </w:r>
      <w:r w:rsidRPr="00D63A55">
        <w:rPr>
          <w:rFonts w:cstheme="minorHAnsi"/>
          <w:sz w:val="20"/>
          <w:szCs w:val="20"/>
        </w:rPr>
        <w:t>, não se pode afirmar que não há danos, além dos identificados, que possam impossibilitar seu reaproveitamento. Desta forma, existe a possibilidade de que seja possível de serem reutilizadas, porém com ressalvas: não deve haver mudança de uso e deve ser realizada a análise da viabilidade de reparo da estrutura e o respectivo projeto estrutural</w:t>
      </w:r>
      <w:r w:rsidR="00D63A55">
        <w:rPr>
          <w:rFonts w:cstheme="minorHAnsi"/>
          <w:sz w:val="20"/>
          <w:szCs w:val="20"/>
        </w:rPr>
        <w:t>.</w:t>
      </w:r>
    </w:p>
    <w:p w14:paraId="5EB0DF19" w14:textId="77777777" w:rsidR="003C332F" w:rsidRPr="00597817" w:rsidRDefault="003C332F" w:rsidP="003C332F">
      <w:pPr>
        <w:pStyle w:val="PargrafodaLista"/>
        <w:numPr>
          <w:ilvl w:val="1"/>
          <w:numId w:val="1"/>
        </w:numPr>
        <w:spacing w:after="0" w:line="360" w:lineRule="auto"/>
        <w:ind w:left="567" w:hanging="567"/>
        <w:jc w:val="both"/>
        <w:rPr>
          <w:rFonts w:cstheme="minorHAnsi"/>
          <w:sz w:val="20"/>
          <w:szCs w:val="20"/>
        </w:rPr>
      </w:pPr>
      <w:r w:rsidRPr="00597817">
        <w:rPr>
          <w:rFonts w:cstheme="minorHAnsi"/>
          <w:sz w:val="20"/>
          <w:szCs w:val="20"/>
        </w:rPr>
        <w:t>Assim, a partir do documento supracitado, concluiu-se que não é indicado o reaproveitamento da estrutura física existente, visto que o relatório não é conclusivo em relação à viabilidade de aproveitamento da mesma, e possíveis custos para reforço podem ultrapassar os valores para a construção de uma nova estrutura.</w:t>
      </w:r>
    </w:p>
    <w:p w14:paraId="426BBB04" w14:textId="6591453E" w:rsidR="003C332F" w:rsidRPr="00EA4C5D" w:rsidRDefault="00CA7A32" w:rsidP="003C332F">
      <w:pPr>
        <w:pStyle w:val="PargrafodaLista"/>
        <w:numPr>
          <w:ilvl w:val="1"/>
          <w:numId w:val="1"/>
        </w:numPr>
        <w:spacing w:after="0" w:line="360" w:lineRule="auto"/>
        <w:ind w:left="567" w:hanging="567"/>
        <w:jc w:val="both"/>
        <w:rPr>
          <w:rFonts w:cstheme="minorHAnsi"/>
          <w:sz w:val="20"/>
          <w:szCs w:val="20"/>
        </w:rPr>
      </w:pPr>
      <w:r>
        <w:rPr>
          <w:rFonts w:cstheme="minorHAnsi"/>
          <w:sz w:val="20"/>
          <w:szCs w:val="20"/>
        </w:rPr>
        <w:t>Também</w:t>
      </w:r>
      <w:r w:rsidR="003C332F" w:rsidRPr="00597817">
        <w:rPr>
          <w:rFonts w:cstheme="minorHAnsi"/>
          <w:sz w:val="20"/>
          <w:szCs w:val="20"/>
        </w:rPr>
        <w:t xml:space="preserve"> o documento RELATÓRIO DE INSPEÇÃO TÉCNICA – UNIDADE RETIRO/UFF, ANGRA DOS REIS, anexado ao Presente Processo, alerta para a falta sistêmica de manutenção das estruturas e o mau estado geral de conservação dessas edificações, a somar-se à falta geral de adequação aos preceitos legais e normativas técnicas atuais que regem a construção civil. Conclui ainda que o estado atual dos edifícios não possibilita que sejam utilizados com segurança, razão pela qual não se recomenda a ocupação dos mesmos, pois apresentam riscos de acidentes/mecânicos (curto-circuito, incêndio, quedas de elementos construtivos, entre outros) e riscos biológicos (doenças respiratórias, contaminação por vetores, entre outros). Além disso, recomenda a dedetização de todas as edificações e desativação das instalações elétricas, por não apresentarem condições </w:t>
      </w:r>
      <w:r w:rsidR="003C332F" w:rsidRPr="00EA4C5D">
        <w:rPr>
          <w:rFonts w:cstheme="minorHAnsi"/>
          <w:sz w:val="20"/>
          <w:szCs w:val="20"/>
        </w:rPr>
        <w:t>seguras de uso.</w:t>
      </w:r>
    </w:p>
    <w:p w14:paraId="39F268BD" w14:textId="572FE98D" w:rsidR="003C332F" w:rsidRPr="00EA4C5D" w:rsidRDefault="003C332F" w:rsidP="003C332F">
      <w:pPr>
        <w:pStyle w:val="PargrafodaLista"/>
        <w:numPr>
          <w:ilvl w:val="1"/>
          <w:numId w:val="1"/>
        </w:numPr>
        <w:spacing w:after="0" w:line="360" w:lineRule="auto"/>
        <w:ind w:left="567" w:hanging="567"/>
        <w:jc w:val="both"/>
        <w:rPr>
          <w:rFonts w:cstheme="minorHAnsi"/>
          <w:sz w:val="20"/>
          <w:szCs w:val="20"/>
        </w:rPr>
      </w:pPr>
      <w:r w:rsidRPr="00EA4C5D">
        <w:rPr>
          <w:rFonts w:cstheme="minorHAnsi"/>
          <w:sz w:val="20"/>
          <w:szCs w:val="20"/>
        </w:rPr>
        <w:t xml:space="preserve">Desta forma, </w:t>
      </w:r>
      <w:r w:rsidR="00EA4C5D">
        <w:rPr>
          <w:rFonts w:cstheme="minorHAnsi"/>
          <w:sz w:val="20"/>
          <w:szCs w:val="20"/>
        </w:rPr>
        <w:t>conforme</w:t>
      </w:r>
      <w:r w:rsidR="00CA7A32" w:rsidRPr="00EA4C5D">
        <w:rPr>
          <w:rFonts w:cstheme="minorHAnsi"/>
          <w:sz w:val="20"/>
          <w:szCs w:val="20"/>
        </w:rPr>
        <w:t xml:space="preserve"> reunião realizada no Campus em 22 de agosto de 2019 entre a SAEP e a </w:t>
      </w:r>
      <w:r w:rsidR="00EA4C5D">
        <w:rPr>
          <w:rFonts w:cstheme="minorHAnsi"/>
          <w:sz w:val="20"/>
          <w:szCs w:val="20"/>
        </w:rPr>
        <w:t>D</w:t>
      </w:r>
      <w:r w:rsidR="00CA7A32" w:rsidRPr="00EA4C5D">
        <w:rPr>
          <w:rFonts w:cstheme="minorHAnsi"/>
          <w:sz w:val="20"/>
          <w:szCs w:val="20"/>
        </w:rPr>
        <w:t xml:space="preserve">ireção da </w:t>
      </w:r>
      <w:r w:rsidR="00EA4C5D">
        <w:rPr>
          <w:rFonts w:cstheme="minorHAnsi"/>
          <w:sz w:val="20"/>
          <w:szCs w:val="20"/>
        </w:rPr>
        <w:t>U</w:t>
      </w:r>
      <w:r w:rsidR="00CA7A32" w:rsidRPr="00EA4C5D">
        <w:rPr>
          <w:rFonts w:cstheme="minorHAnsi"/>
          <w:sz w:val="20"/>
          <w:szCs w:val="20"/>
        </w:rPr>
        <w:t xml:space="preserve">nidade, e conforme o </w:t>
      </w:r>
      <w:r w:rsidR="00EA4C5D">
        <w:rPr>
          <w:rFonts w:cstheme="minorHAnsi"/>
          <w:sz w:val="20"/>
          <w:szCs w:val="20"/>
        </w:rPr>
        <w:t>Ofício nº 216, anexo ao presente Processo</w:t>
      </w:r>
      <w:r w:rsidR="00CA7A32" w:rsidRPr="00EA4C5D">
        <w:rPr>
          <w:rFonts w:cstheme="minorHAnsi"/>
          <w:sz w:val="20"/>
          <w:szCs w:val="20"/>
        </w:rPr>
        <w:t>, definiu-se pela demolição destas edificações</w:t>
      </w:r>
      <w:r w:rsidRPr="00EA4C5D">
        <w:rPr>
          <w:rFonts w:cstheme="minorHAnsi"/>
          <w:sz w:val="20"/>
          <w:szCs w:val="20"/>
        </w:rPr>
        <w:t>.</w:t>
      </w:r>
    </w:p>
    <w:p w14:paraId="1AE26FDA" w14:textId="77777777" w:rsidR="00871B8A" w:rsidRPr="004031E3" w:rsidRDefault="00871B8A" w:rsidP="00FD5272">
      <w:pPr>
        <w:spacing w:after="0" w:line="360" w:lineRule="auto"/>
        <w:ind w:left="567" w:hanging="567"/>
        <w:jc w:val="both"/>
        <w:rPr>
          <w:rFonts w:cstheme="minorHAnsi"/>
          <w:sz w:val="20"/>
          <w:szCs w:val="20"/>
        </w:rPr>
      </w:pPr>
    </w:p>
    <w:p w14:paraId="7BE9C36D" w14:textId="77777777" w:rsidR="004512BA" w:rsidRPr="006F162E" w:rsidRDefault="00CA552B" w:rsidP="00043B4E">
      <w:pPr>
        <w:pStyle w:val="Ttulo1"/>
      </w:pPr>
      <w:r w:rsidRPr="006F162E">
        <w:t>DESCRIÇÃO DA SOLUÇÃO</w:t>
      </w:r>
    </w:p>
    <w:p w14:paraId="05C74B31" w14:textId="77777777" w:rsidR="006F162E" w:rsidRPr="006F162E" w:rsidRDefault="006F162E" w:rsidP="006F162E">
      <w:pPr>
        <w:pStyle w:val="PargrafodaLista"/>
        <w:numPr>
          <w:ilvl w:val="0"/>
          <w:numId w:val="1"/>
        </w:numPr>
        <w:spacing w:after="0" w:line="360" w:lineRule="auto"/>
        <w:jc w:val="both"/>
        <w:rPr>
          <w:rFonts w:cstheme="minorHAnsi"/>
          <w:vanish/>
          <w:sz w:val="20"/>
          <w:szCs w:val="20"/>
        </w:rPr>
      </w:pPr>
    </w:p>
    <w:p w14:paraId="467C88C3" w14:textId="4C2D6D4F" w:rsidR="006F162E" w:rsidRDefault="00631BBE" w:rsidP="006F162E">
      <w:pPr>
        <w:pStyle w:val="PargrafodaLista"/>
        <w:numPr>
          <w:ilvl w:val="1"/>
          <w:numId w:val="12"/>
        </w:numPr>
        <w:spacing w:after="0" w:line="360" w:lineRule="auto"/>
        <w:ind w:left="567" w:hanging="567"/>
        <w:jc w:val="both"/>
        <w:rPr>
          <w:rFonts w:cstheme="minorHAnsi"/>
          <w:sz w:val="20"/>
          <w:szCs w:val="20"/>
        </w:rPr>
      </w:pPr>
      <w:r w:rsidRPr="006F162E">
        <w:rPr>
          <w:rFonts w:cstheme="minorHAnsi"/>
          <w:sz w:val="20"/>
          <w:szCs w:val="20"/>
        </w:rPr>
        <w:t>A solução abrange a</w:t>
      </w:r>
      <w:r w:rsidR="006A07FA" w:rsidRPr="006F162E">
        <w:rPr>
          <w:rFonts w:cstheme="minorHAnsi"/>
          <w:sz w:val="20"/>
          <w:szCs w:val="20"/>
        </w:rPr>
        <w:t xml:space="preserve"> reforma de duas edificações existentes, denominadas de módulos A</w:t>
      </w:r>
      <w:r w:rsidR="002F2892" w:rsidRPr="006F162E">
        <w:rPr>
          <w:rFonts w:cstheme="minorHAnsi"/>
          <w:sz w:val="20"/>
          <w:szCs w:val="20"/>
        </w:rPr>
        <w:t>, com área de 167,01 m²</w:t>
      </w:r>
      <w:r w:rsidR="006A07FA" w:rsidRPr="006F162E">
        <w:rPr>
          <w:rFonts w:cstheme="minorHAnsi"/>
          <w:sz w:val="20"/>
          <w:szCs w:val="20"/>
        </w:rPr>
        <w:t xml:space="preserve"> e</w:t>
      </w:r>
      <w:r w:rsidR="00D01DA0" w:rsidRPr="006F162E">
        <w:rPr>
          <w:rFonts w:cstheme="minorHAnsi"/>
          <w:sz w:val="20"/>
          <w:szCs w:val="20"/>
        </w:rPr>
        <w:t xml:space="preserve"> Módulo</w:t>
      </w:r>
      <w:r w:rsidR="006A07FA" w:rsidRPr="006F162E">
        <w:rPr>
          <w:rFonts w:cstheme="minorHAnsi"/>
          <w:sz w:val="20"/>
          <w:szCs w:val="20"/>
        </w:rPr>
        <w:t xml:space="preserve"> B</w:t>
      </w:r>
      <w:r w:rsidR="002F2892" w:rsidRPr="006F162E">
        <w:rPr>
          <w:rFonts w:cstheme="minorHAnsi"/>
          <w:sz w:val="20"/>
          <w:szCs w:val="20"/>
        </w:rPr>
        <w:t>, com área de 128,96m²</w:t>
      </w:r>
      <w:r w:rsidR="006A07FA" w:rsidRPr="006F162E">
        <w:rPr>
          <w:rFonts w:cstheme="minorHAnsi"/>
          <w:sz w:val="20"/>
          <w:szCs w:val="20"/>
        </w:rPr>
        <w:t xml:space="preserve">, e </w:t>
      </w:r>
      <w:r w:rsidR="009E3B69" w:rsidRPr="006F162E">
        <w:rPr>
          <w:rFonts w:cstheme="minorHAnsi"/>
          <w:sz w:val="20"/>
          <w:szCs w:val="20"/>
        </w:rPr>
        <w:t xml:space="preserve">a </w:t>
      </w:r>
      <w:r w:rsidR="006A07FA" w:rsidRPr="006F162E">
        <w:rPr>
          <w:rFonts w:cstheme="minorHAnsi"/>
          <w:sz w:val="20"/>
          <w:szCs w:val="20"/>
        </w:rPr>
        <w:t>construção de uma edificação nova, denominada módulo C</w:t>
      </w:r>
      <w:r w:rsidR="002F2892" w:rsidRPr="006F162E">
        <w:rPr>
          <w:rFonts w:cstheme="minorHAnsi"/>
          <w:sz w:val="20"/>
          <w:szCs w:val="20"/>
        </w:rPr>
        <w:t>, com área de 101,74 m²</w:t>
      </w:r>
      <w:r w:rsidR="009E3B69" w:rsidRPr="006F162E">
        <w:rPr>
          <w:rFonts w:cstheme="minorHAnsi"/>
          <w:sz w:val="20"/>
          <w:szCs w:val="20"/>
        </w:rPr>
        <w:t>, para uso como moradia estudantil</w:t>
      </w:r>
      <w:r w:rsidR="002F2892" w:rsidRPr="006F162E">
        <w:rPr>
          <w:rFonts w:cstheme="minorHAnsi"/>
          <w:sz w:val="20"/>
          <w:szCs w:val="20"/>
        </w:rPr>
        <w:t>.</w:t>
      </w:r>
      <w:r w:rsidR="00B65B6B" w:rsidRPr="006F162E">
        <w:rPr>
          <w:rFonts w:cstheme="minorHAnsi"/>
          <w:sz w:val="20"/>
          <w:szCs w:val="20"/>
        </w:rPr>
        <w:t xml:space="preserve"> </w:t>
      </w:r>
      <w:r w:rsidR="001961FD" w:rsidRPr="006F162E">
        <w:rPr>
          <w:rFonts w:cstheme="minorHAnsi"/>
          <w:sz w:val="20"/>
          <w:szCs w:val="20"/>
        </w:rPr>
        <w:t xml:space="preserve">O escopo inclui também </w:t>
      </w:r>
      <w:r w:rsidR="00506F92" w:rsidRPr="006F162E">
        <w:rPr>
          <w:rFonts w:cstheme="minorHAnsi"/>
          <w:sz w:val="20"/>
          <w:szCs w:val="20"/>
        </w:rPr>
        <w:t>o Projeto de Acessibilidade para</w:t>
      </w:r>
      <w:r w:rsidR="001961FD" w:rsidRPr="006F162E">
        <w:rPr>
          <w:rFonts w:cstheme="minorHAnsi"/>
          <w:sz w:val="20"/>
          <w:szCs w:val="20"/>
        </w:rPr>
        <w:t xml:space="preserve"> </w:t>
      </w:r>
      <w:r w:rsidR="00B65B6B" w:rsidRPr="006F162E">
        <w:rPr>
          <w:rFonts w:cstheme="minorHAnsi"/>
          <w:sz w:val="20"/>
          <w:szCs w:val="20"/>
        </w:rPr>
        <w:t>adequação dos caminhos externos</w:t>
      </w:r>
      <w:r w:rsidR="00D01DA0" w:rsidRPr="006F162E">
        <w:rPr>
          <w:rFonts w:cstheme="minorHAnsi"/>
          <w:sz w:val="20"/>
          <w:szCs w:val="20"/>
        </w:rPr>
        <w:t xml:space="preserve">, que compreendem uma área de </w:t>
      </w:r>
      <w:r w:rsidR="00506F92" w:rsidRPr="006F162E">
        <w:rPr>
          <w:rFonts w:cstheme="minorHAnsi"/>
          <w:sz w:val="20"/>
          <w:szCs w:val="20"/>
        </w:rPr>
        <w:t>1.030,62</w:t>
      </w:r>
      <w:r w:rsidR="002F2892" w:rsidRPr="006F162E">
        <w:rPr>
          <w:rFonts w:cstheme="minorHAnsi"/>
          <w:sz w:val="20"/>
          <w:szCs w:val="20"/>
        </w:rPr>
        <w:t>m²</w:t>
      </w:r>
      <w:r w:rsidR="001961FD" w:rsidRPr="006F162E">
        <w:rPr>
          <w:rFonts w:cstheme="minorHAnsi"/>
          <w:sz w:val="20"/>
          <w:szCs w:val="20"/>
        </w:rPr>
        <w:t>.</w:t>
      </w:r>
    </w:p>
    <w:p w14:paraId="0189BCF0" w14:textId="0E0B363A" w:rsidR="006F162E" w:rsidRPr="006F162E" w:rsidRDefault="002F2892" w:rsidP="006F162E">
      <w:pPr>
        <w:pStyle w:val="PargrafodaLista"/>
        <w:numPr>
          <w:ilvl w:val="1"/>
          <w:numId w:val="12"/>
        </w:numPr>
        <w:spacing w:after="0" w:line="360" w:lineRule="auto"/>
        <w:ind w:left="567" w:hanging="567"/>
        <w:jc w:val="both"/>
        <w:rPr>
          <w:rFonts w:cstheme="minorHAnsi"/>
          <w:sz w:val="20"/>
          <w:szCs w:val="20"/>
        </w:rPr>
      </w:pPr>
      <w:r w:rsidRPr="006F162E">
        <w:rPr>
          <w:rFonts w:cstheme="minorHAnsi"/>
          <w:sz w:val="20"/>
          <w:szCs w:val="20"/>
        </w:rPr>
        <w:t>E</w:t>
      </w:r>
      <w:r w:rsidR="001961FD" w:rsidRPr="006F162E">
        <w:rPr>
          <w:rFonts w:cstheme="minorHAnsi"/>
          <w:sz w:val="20"/>
          <w:szCs w:val="20"/>
        </w:rPr>
        <w:t>stá prevista</w:t>
      </w:r>
      <w:r w:rsidR="00B65B6B" w:rsidRPr="006F162E">
        <w:rPr>
          <w:rFonts w:cstheme="minorHAnsi"/>
          <w:sz w:val="20"/>
          <w:szCs w:val="20"/>
        </w:rPr>
        <w:t xml:space="preserve"> </w:t>
      </w:r>
      <w:r w:rsidR="00DB4AB7" w:rsidRPr="006F162E">
        <w:rPr>
          <w:rFonts w:cstheme="minorHAnsi"/>
          <w:sz w:val="20"/>
          <w:szCs w:val="20"/>
        </w:rPr>
        <w:t>ainda</w:t>
      </w:r>
      <w:r w:rsidRPr="006F162E">
        <w:rPr>
          <w:rFonts w:cstheme="minorHAnsi"/>
          <w:sz w:val="20"/>
          <w:szCs w:val="20"/>
        </w:rPr>
        <w:t xml:space="preserve"> </w:t>
      </w:r>
      <w:r w:rsidR="00B65B6B" w:rsidRPr="006F162E">
        <w:rPr>
          <w:rFonts w:cstheme="minorHAnsi"/>
          <w:sz w:val="20"/>
          <w:szCs w:val="20"/>
        </w:rPr>
        <w:t>a</w:t>
      </w:r>
      <w:r w:rsidR="00BD1E80" w:rsidRPr="006F162E">
        <w:rPr>
          <w:rFonts w:cstheme="minorHAnsi"/>
          <w:sz w:val="20"/>
          <w:szCs w:val="20"/>
        </w:rPr>
        <w:t xml:space="preserve"> elaboração do Projeto Executivo </w:t>
      </w:r>
      <w:r w:rsidR="00E402CE" w:rsidRPr="006F162E">
        <w:rPr>
          <w:rFonts w:cstheme="minorHAnsi"/>
          <w:sz w:val="20"/>
          <w:szCs w:val="20"/>
        </w:rPr>
        <w:t>de Drenagem</w:t>
      </w:r>
      <w:r w:rsidRPr="006F162E">
        <w:rPr>
          <w:rFonts w:cstheme="minorHAnsi"/>
          <w:sz w:val="20"/>
          <w:szCs w:val="20"/>
        </w:rPr>
        <w:t xml:space="preserve">, com área </w:t>
      </w:r>
      <w:r w:rsidR="006F162E" w:rsidRPr="006F162E">
        <w:rPr>
          <w:rFonts w:cstheme="minorHAnsi"/>
          <w:sz w:val="20"/>
          <w:szCs w:val="20"/>
        </w:rPr>
        <w:t>aproximada</w:t>
      </w:r>
      <w:r w:rsidRPr="006F162E">
        <w:rPr>
          <w:rFonts w:cstheme="minorHAnsi"/>
          <w:sz w:val="20"/>
          <w:szCs w:val="20"/>
        </w:rPr>
        <w:t xml:space="preserve"> de </w:t>
      </w:r>
      <w:r w:rsidR="006F162E" w:rsidRPr="006F162E">
        <w:rPr>
          <w:rFonts w:cstheme="minorHAnsi"/>
          <w:sz w:val="20"/>
          <w:szCs w:val="20"/>
        </w:rPr>
        <w:t>2.000,00</w:t>
      </w:r>
      <w:r w:rsidRPr="006F162E">
        <w:rPr>
          <w:rFonts w:cstheme="minorHAnsi"/>
          <w:sz w:val="20"/>
          <w:szCs w:val="20"/>
        </w:rPr>
        <w:t>m²</w:t>
      </w:r>
      <w:r w:rsidR="00E402CE" w:rsidRPr="006F162E">
        <w:rPr>
          <w:rFonts w:cstheme="minorHAnsi"/>
          <w:sz w:val="20"/>
          <w:szCs w:val="20"/>
        </w:rPr>
        <w:t>, e</w:t>
      </w:r>
      <w:r w:rsidR="00DB4AB7" w:rsidRPr="006F162E">
        <w:rPr>
          <w:rFonts w:cstheme="minorHAnsi"/>
          <w:sz w:val="20"/>
          <w:szCs w:val="20"/>
        </w:rPr>
        <w:t xml:space="preserve"> </w:t>
      </w:r>
      <w:r w:rsidR="006F162E" w:rsidRPr="006F162E">
        <w:rPr>
          <w:rFonts w:cstheme="minorHAnsi"/>
          <w:sz w:val="20"/>
          <w:szCs w:val="20"/>
        </w:rPr>
        <w:t xml:space="preserve">a execução da obra de drenagem do trecho indicado em projeto. </w:t>
      </w:r>
    </w:p>
    <w:p w14:paraId="1BA2CBFF" w14:textId="520AF1A5" w:rsidR="00EC56CD" w:rsidRPr="006F162E" w:rsidRDefault="006F162E" w:rsidP="00EC56CD">
      <w:pPr>
        <w:pStyle w:val="PargrafodaLista"/>
        <w:numPr>
          <w:ilvl w:val="1"/>
          <w:numId w:val="12"/>
        </w:numPr>
        <w:spacing w:after="0" w:line="360" w:lineRule="auto"/>
        <w:ind w:left="567" w:hanging="567"/>
        <w:jc w:val="both"/>
        <w:rPr>
          <w:rFonts w:cstheme="minorHAnsi"/>
          <w:sz w:val="20"/>
          <w:szCs w:val="20"/>
        </w:rPr>
      </w:pPr>
      <w:r>
        <w:rPr>
          <w:rFonts w:cstheme="minorHAnsi"/>
          <w:sz w:val="20"/>
          <w:szCs w:val="20"/>
        </w:rPr>
        <w:t>Já</w:t>
      </w:r>
      <w:r w:rsidR="002B531B" w:rsidRPr="006F162E">
        <w:rPr>
          <w:rFonts w:cstheme="minorHAnsi"/>
          <w:sz w:val="20"/>
          <w:szCs w:val="20"/>
        </w:rPr>
        <w:t xml:space="preserve"> </w:t>
      </w:r>
      <w:r w:rsidR="00EC56CD" w:rsidRPr="006F162E">
        <w:rPr>
          <w:rFonts w:cstheme="minorHAnsi"/>
          <w:sz w:val="20"/>
          <w:szCs w:val="20"/>
        </w:rPr>
        <w:t>o Projeto de Segurança Contra Incêndio e Pânico compreende uma área de 1.210,84 m², o que inclui toda a área edificada do Campus.</w:t>
      </w:r>
      <w:r w:rsidR="00E402CE" w:rsidRPr="006F162E">
        <w:rPr>
          <w:rFonts w:cstheme="minorHAnsi"/>
          <w:sz w:val="20"/>
          <w:szCs w:val="20"/>
        </w:rPr>
        <w:t xml:space="preserve"> </w:t>
      </w:r>
      <w:r w:rsidR="002B531B" w:rsidRPr="006F162E">
        <w:rPr>
          <w:rFonts w:cstheme="minorHAnsi"/>
          <w:sz w:val="20"/>
          <w:szCs w:val="20"/>
        </w:rPr>
        <w:t>A</w:t>
      </w:r>
      <w:r w:rsidR="00E402CE" w:rsidRPr="006F162E">
        <w:rPr>
          <w:rFonts w:cstheme="minorHAnsi"/>
          <w:sz w:val="20"/>
          <w:szCs w:val="20"/>
        </w:rPr>
        <w:t xml:space="preserve"> aplicação das medidas de segurança</w:t>
      </w:r>
      <w:r w:rsidR="002B531B" w:rsidRPr="006F162E">
        <w:rPr>
          <w:rFonts w:cstheme="minorHAnsi"/>
          <w:sz w:val="20"/>
          <w:szCs w:val="20"/>
        </w:rPr>
        <w:t xml:space="preserve">, entretanto, </w:t>
      </w:r>
      <w:r w:rsidR="00E402CE" w:rsidRPr="006F162E">
        <w:rPr>
          <w:rFonts w:cstheme="minorHAnsi"/>
          <w:sz w:val="20"/>
          <w:szCs w:val="20"/>
        </w:rPr>
        <w:t>ser</w:t>
      </w:r>
      <w:r w:rsidR="002B531B" w:rsidRPr="006F162E">
        <w:rPr>
          <w:rFonts w:cstheme="minorHAnsi"/>
          <w:sz w:val="20"/>
          <w:szCs w:val="20"/>
        </w:rPr>
        <w:t>á</w:t>
      </w:r>
      <w:r w:rsidR="00E402CE" w:rsidRPr="006F162E">
        <w:rPr>
          <w:rFonts w:cstheme="minorHAnsi"/>
          <w:sz w:val="20"/>
          <w:szCs w:val="20"/>
        </w:rPr>
        <w:t xml:space="preserve"> implementada apenas nas edificações que serão utilizadas como moradia estudantil;</w:t>
      </w:r>
    </w:p>
    <w:p w14:paraId="51D8E64E" w14:textId="00DE4A91" w:rsidR="00697340" w:rsidRPr="00594058" w:rsidRDefault="00085C50" w:rsidP="00083AAF">
      <w:pPr>
        <w:pStyle w:val="PargrafodaLista"/>
        <w:numPr>
          <w:ilvl w:val="1"/>
          <w:numId w:val="12"/>
        </w:numPr>
        <w:spacing w:after="0" w:line="360" w:lineRule="auto"/>
        <w:ind w:left="567" w:hanging="567"/>
        <w:jc w:val="both"/>
        <w:rPr>
          <w:rFonts w:cstheme="minorHAnsi"/>
          <w:sz w:val="20"/>
          <w:szCs w:val="20"/>
        </w:rPr>
      </w:pPr>
      <w:r w:rsidRPr="00594058">
        <w:rPr>
          <w:rFonts w:cstheme="minorHAnsi"/>
          <w:sz w:val="20"/>
          <w:szCs w:val="20"/>
        </w:rPr>
        <w:lastRenderedPageBreak/>
        <w:t>A</w:t>
      </w:r>
      <w:r w:rsidR="00BD1E80" w:rsidRPr="00594058">
        <w:rPr>
          <w:rFonts w:cstheme="minorHAnsi"/>
          <w:sz w:val="20"/>
          <w:szCs w:val="20"/>
        </w:rPr>
        <w:t xml:space="preserve"> solução prevê ainda </w:t>
      </w:r>
      <w:r w:rsidR="00A50705" w:rsidRPr="00594058">
        <w:rPr>
          <w:rFonts w:cstheme="minorHAnsi"/>
          <w:sz w:val="20"/>
          <w:szCs w:val="20"/>
        </w:rPr>
        <w:t xml:space="preserve">a demolição de quatro edificações existentes, denominadas de </w:t>
      </w:r>
      <w:r w:rsidR="007908E3" w:rsidRPr="00594058">
        <w:rPr>
          <w:rFonts w:cstheme="minorHAnsi"/>
          <w:sz w:val="20"/>
          <w:szCs w:val="20"/>
        </w:rPr>
        <w:t>blocos de apartamentos</w:t>
      </w:r>
      <w:r w:rsidRPr="00594058">
        <w:rPr>
          <w:rFonts w:cstheme="minorHAnsi"/>
          <w:sz w:val="20"/>
          <w:szCs w:val="20"/>
        </w:rPr>
        <w:t xml:space="preserve"> e as construções adjacentes, denominadas rouparia auxiliar e gás, que compreendem área de 1.162,56 m²</w:t>
      </w:r>
      <w:r w:rsidR="00B65B6B" w:rsidRPr="00594058">
        <w:rPr>
          <w:rFonts w:cstheme="minorHAnsi"/>
          <w:sz w:val="20"/>
          <w:szCs w:val="20"/>
        </w:rPr>
        <w:t>.</w:t>
      </w:r>
    </w:p>
    <w:p w14:paraId="046F22D1" w14:textId="59B3A2FD" w:rsidR="004C299B" w:rsidRPr="009F28F5" w:rsidRDefault="00C12982" w:rsidP="004C299B">
      <w:pPr>
        <w:pStyle w:val="PargrafodaLista"/>
        <w:numPr>
          <w:ilvl w:val="1"/>
          <w:numId w:val="12"/>
        </w:numPr>
        <w:spacing w:after="0" w:line="360" w:lineRule="auto"/>
        <w:ind w:left="567" w:hanging="567"/>
        <w:jc w:val="both"/>
        <w:rPr>
          <w:rFonts w:cstheme="minorHAnsi"/>
          <w:sz w:val="20"/>
          <w:szCs w:val="20"/>
        </w:rPr>
      </w:pPr>
      <w:r>
        <w:rPr>
          <w:rFonts w:cstheme="minorHAnsi"/>
          <w:sz w:val="20"/>
          <w:szCs w:val="20"/>
        </w:rPr>
        <w:t>A</w:t>
      </w:r>
      <w:r w:rsidR="004C299B" w:rsidRPr="009F28F5">
        <w:rPr>
          <w:rFonts w:cstheme="minorHAnsi"/>
          <w:sz w:val="20"/>
          <w:szCs w:val="20"/>
        </w:rPr>
        <w:t xml:space="preserve"> etapa de projeto deverá, obrigatoriamente, contemplar todas as atividades, documentos e informações que compõem a fase Projeto Executivo, conforme definições e detalhamentos fornecidos pela Universidade.</w:t>
      </w:r>
    </w:p>
    <w:p w14:paraId="332D6DB9" w14:textId="77777777"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bookmarkStart w:id="1" w:name="_Hlk17810480"/>
      <w:r w:rsidRPr="004031E3">
        <w:rPr>
          <w:rFonts w:cstheme="minorHAnsi"/>
          <w:sz w:val="20"/>
          <w:szCs w:val="20"/>
        </w:rPr>
        <w:t>O orçamento que acompanha este documento é fonte de referência para a licitação.</w:t>
      </w:r>
    </w:p>
    <w:p w14:paraId="70D718A3" w14:textId="77777777"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Todos os serviços constantes destas especificações e da planilha englobam </w:t>
      </w:r>
      <w:r w:rsidRPr="004031E3">
        <w:rPr>
          <w:rFonts w:cstheme="minorHAnsi"/>
          <w:b/>
          <w:sz w:val="20"/>
          <w:szCs w:val="20"/>
        </w:rPr>
        <w:t>fornecimento de materi</w:t>
      </w:r>
      <w:r w:rsidR="00CA552B" w:rsidRPr="004031E3">
        <w:rPr>
          <w:rFonts w:cstheme="minorHAnsi"/>
          <w:b/>
          <w:sz w:val="20"/>
          <w:szCs w:val="20"/>
        </w:rPr>
        <w:t>ais e mão de obra.</w:t>
      </w:r>
    </w:p>
    <w:p w14:paraId="06D91B88" w14:textId="4DE138B8" w:rsidR="00CA552B"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O Projeto </w:t>
      </w:r>
      <w:r w:rsidR="0037652C">
        <w:rPr>
          <w:rFonts w:cstheme="minorHAnsi"/>
          <w:sz w:val="20"/>
          <w:szCs w:val="20"/>
        </w:rPr>
        <w:t>Básico</w:t>
      </w:r>
      <w:r w:rsidR="00922C1B" w:rsidRPr="004031E3">
        <w:rPr>
          <w:rFonts w:cstheme="minorHAnsi"/>
          <w:sz w:val="20"/>
          <w:szCs w:val="20"/>
        </w:rPr>
        <w:t xml:space="preserve">, </w:t>
      </w:r>
      <w:r w:rsidRPr="004031E3">
        <w:rPr>
          <w:rFonts w:cstheme="minorHAnsi"/>
          <w:sz w:val="20"/>
          <w:szCs w:val="20"/>
        </w:rPr>
        <w:t xml:space="preserve">o Orçamento de Referência, </w:t>
      </w:r>
      <w:r w:rsidR="00A64DB2" w:rsidRPr="004031E3">
        <w:rPr>
          <w:rFonts w:cstheme="minorHAnsi"/>
          <w:sz w:val="20"/>
          <w:szCs w:val="20"/>
        </w:rPr>
        <w:t>a Descrição de serviços</w:t>
      </w:r>
      <w:r w:rsidR="00DF2756" w:rsidRPr="004031E3">
        <w:rPr>
          <w:rFonts w:cstheme="minorHAnsi"/>
          <w:sz w:val="20"/>
          <w:szCs w:val="20"/>
        </w:rPr>
        <w:t xml:space="preserve"> </w:t>
      </w:r>
      <w:r w:rsidRPr="004031E3">
        <w:rPr>
          <w:rFonts w:cstheme="minorHAnsi"/>
          <w:sz w:val="20"/>
          <w:szCs w:val="20"/>
        </w:rPr>
        <w:t xml:space="preserve">e este </w:t>
      </w:r>
      <w:r w:rsidR="00E743AB">
        <w:rPr>
          <w:rFonts w:cstheme="minorHAnsi"/>
          <w:sz w:val="20"/>
          <w:szCs w:val="20"/>
        </w:rPr>
        <w:t>Termo de Referência</w:t>
      </w:r>
      <w:r w:rsidRPr="004031E3">
        <w:rPr>
          <w:rFonts w:cstheme="minorHAnsi"/>
          <w:sz w:val="20"/>
          <w:szCs w:val="20"/>
        </w:rPr>
        <w:t xml:space="preserve"> se complementam e deverão ser obedecidos.</w:t>
      </w:r>
    </w:p>
    <w:bookmarkEnd w:id="1"/>
    <w:p w14:paraId="5201DCB0" w14:textId="2E9ACD45" w:rsidR="004512BA" w:rsidRPr="004031E3" w:rsidRDefault="004512BA" w:rsidP="00827828">
      <w:pPr>
        <w:pStyle w:val="PargrafodaLista"/>
        <w:numPr>
          <w:ilvl w:val="1"/>
          <w:numId w:val="12"/>
        </w:numPr>
        <w:spacing w:after="0" w:line="360" w:lineRule="auto"/>
        <w:ind w:left="567" w:hanging="567"/>
        <w:jc w:val="both"/>
        <w:rPr>
          <w:rFonts w:cstheme="minorHAnsi"/>
          <w:i/>
          <w:sz w:val="20"/>
          <w:szCs w:val="20"/>
        </w:rPr>
      </w:pPr>
      <w:r w:rsidRPr="004031E3">
        <w:rPr>
          <w:rFonts w:cstheme="minorHAnsi"/>
          <w:sz w:val="20"/>
          <w:szCs w:val="20"/>
        </w:rPr>
        <w:t xml:space="preserve">As normas, projetos de normas, especificações, métodos de ensaio e padrões, aprovados e recomendados pela ABNT, assim como toda legislação pertinente a obras civis em vigor, em especial no tocante à segurança do trabalho, fazem parte integrante deste </w:t>
      </w:r>
      <w:r w:rsidR="00E743AB">
        <w:rPr>
          <w:rFonts w:cstheme="minorHAnsi"/>
          <w:sz w:val="20"/>
          <w:szCs w:val="20"/>
        </w:rPr>
        <w:t>Termo de Referência</w:t>
      </w:r>
      <w:r w:rsidRPr="004031E3">
        <w:rPr>
          <w:rFonts w:cstheme="minorHAnsi"/>
          <w:sz w:val="20"/>
          <w:szCs w:val="20"/>
        </w:rPr>
        <w:t>, como se nela estivessem transcritas, bem como as normas internas da UFF.</w:t>
      </w:r>
    </w:p>
    <w:p w14:paraId="2C7C3331" w14:textId="77777777" w:rsidR="004512BA" w:rsidRPr="004031E3" w:rsidRDefault="004512BA" w:rsidP="00FD5272">
      <w:pPr>
        <w:spacing w:after="0" w:line="360" w:lineRule="auto"/>
        <w:ind w:left="567" w:hanging="567"/>
        <w:jc w:val="both"/>
        <w:rPr>
          <w:rFonts w:cstheme="minorHAnsi"/>
          <w:b/>
          <w:sz w:val="20"/>
          <w:szCs w:val="20"/>
        </w:rPr>
      </w:pPr>
    </w:p>
    <w:p w14:paraId="33C49DD1" w14:textId="77777777" w:rsidR="004512BA" w:rsidRPr="004031E3" w:rsidRDefault="004512BA" w:rsidP="00043B4E">
      <w:pPr>
        <w:pStyle w:val="Ttulo1"/>
      </w:pPr>
      <w:r w:rsidRPr="004031E3">
        <w:t>DA CLASSIFICAÇÃO DO OBJETO E FORMA DE SELEÇÃO DO FORNECEDOR</w:t>
      </w:r>
    </w:p>
    <w:p w14:paraId="18E72B8D" w14:textId="2562A1A1" w:rsidR="004512BA" w:rsidRPr="004031E3" w:rsidRDefault="004512BA" w:rsidP="00827828">
      <w:pPr>
        <w:pStyle w:val="PargrafodaLista"/>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 xml:space="preserve">Trata-se de </w:t>
      </w:r>
      <w:r w:rsidR="00F80C25">
        <w:rPr>
          <w:rFonts w:cstheme="minorHAnsi"/>
          <w:sz w:val="20"/>
          <w:szCs w:val="20"/>
        </w:rPr>
        <w:t>Obra</w:t>
      </w:r>
      <w:r w:rsidRPr="004031E3">
        <w:rPr>
          <w:rFonts w:cstheme="minorHAnsi"/>
          <w:sz w:val="20"/>
          <w:szCs w:val="20"/>
        </w:rPr>
        <w:t xml:space="preserve">, </w:t>
      </w:r>
      <w:r w:rsidR="006A07FA" w:rsidRPr="004031E3">
        <w:rPr>
          <w:rFonts w:cstheme="minorHAnsi"/>
          <w:sz w:val="20"/>
          <w:szCs w:val="20"/>
        </w:rPr>
        <w:t xml:space="preserve">com </w:t>
      </w:r>
      <w:r w:rsidR="00A51C04">
        <w:rPr>
          <w:rFonts w:cstheme="minorHAnsi"/>
          <w:sz w:val="20"/>
          <w:szCs w:val="20"/>
        </w:rPr>
        <w:t>fornecimento</w:t>
      </w:r>
      <w:r w:rsidR="006A07FA" w:rsidRPr="004031E3">
        <w:rPr>
          <w:rFonts w:cstheme="minorHAnsi"/>
          <w:sz w:val="20"/>
          <w:szCs w:val="20"/>
        </w:rPr>
        <w:t xml:space="preserve"> de</w:t>
      </w:r>
      <w:r w:rsidR="00F96257" w:rsidRPr="004031E3">
        <w:rPr>
          <w:rFonts w:cstheme="minorHAnsi"/>
          <w:sz w:val="20"/>
          <w:szCs w:val="20"/>
        </w:rPr>
        <w:t xml:space="preserve"> P</w:t>
      </w:r>
      <w:r w:rsidR="006A07FA" w:rsidRPr="004031E3">
        <w:rPr>
          <w:rFonts w:cstheme="minorHAnsi"/>
          <w:sz w:val="20"/>
          <w:szCs w:val="20"/>
        </w:rPr>
        <w:t xml:space="preserve">rojeto </w:t>
      </w:r>
      <w:r w:rsidR="00F96257" w:rsidRPr="004031E3">
        <w:rPr>
          <w:rFonts w:cstheme="minorHAnsi"/>
          <w:sz w:val="20"/>
          <w:szCs w:val="20"/>
        </w:rPr>
        <w:t>E</w:t>
      </w:r>
      <w:r w:rsidR="006A07FA" w:rsidRPr="004031E3">
        <w:rPr>
          <w:rFonts w:cstheme="minorHAnsi"/>
          <w:sz w:val="20"/>
          <w:szCs w:val="20"/>
        </w:rPr>
        <w:t xml:space="preserve">xecutivo, </w:t>
      </w:r>
      <w:r w:rsidRPr="004031E3">
        <w:rPr>
          <w:rFonts w:cstheme="minorHAnsi"/>
          <w:sz w:val="20"/>
          <w:szCs w:val="20"/>
        </w:rPr>
        <w:t>a ser contratad</w:t>
      </w:r>
      <w:r w:rsidR="00AA0206" w:rsidRPr="004031E3">
        <w:rPr>
          <w:rFonts w:cstheme="minorHAnsi"/>
          <w:sz w:val="20"/>
          <w:szCs w:val="20"/>
        </w:rPr>
        <w:t>a</w:t>
      </w:r>
      <w:r w:rsidRPr="004031E3">
        <w:rPr>
          <w:rFonts w:cstheme="minorHAnsi"/>
          <w:sz w:val="20"/>
          <w:szCs w:val="20"/>
        </w:rPr>
        <w:t xml:space="preserve"> mediante licitação</w:t>
      </w:r>
      <w:r w:rsidR="00F80C25">
        <w:rPr>
          <w:rFonts w:cstheme="minorHAnsi"/>
          <w:sz w:val="20"/>
          <w:szCs w:val="20"/>
        </w:rPr>
        <w:t>.</w:t>
      </w:r>
    </w:p>
    <w:p w14:paraId="777E84C7" w14:textId="77777777" w:rsidR="004512BA" w:rsidRPr="004031E3" w:rsidRDefault="004512BA" w:rsidP="00827828">
      <w:pPr>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Os serviços a serem contratados enquadram-se nos pressupostos do Decreto n° 9.507, de 21 de setembro de 2018, não se constituindo em quaisquer das atividades, previstas no art. 3º do aludido decreto, cuja execução indireta é vedada.</w:t>
      </w:r>
    </w:p>
    <w:p w14:paraId="4BB8CE36" w14:textId="77777777" w:rsidR="004512BA" w:rsidRPr="004031E3" w:rsidRDefault="004512BA" w:rsidP="00827828">
      <w:pPr>
        <w:numPr>
          <w:ilvl w:val="1"/>
          <w:numId w:val="12"/>
        </w:numPr>
        <w:tabs>
          <w:tab w:val="num" w:pos="568"/>
        </w:tabs>
        <w:spacing w:after="0" w:line="360" w:lineRule="auto"/>
        <w:ind w:left="567" w:hanging="567"/>
        <w:jc w:val="both"/>
        <w:rPr>
          <w:rFonts w:cstheme="minorHAnsi"/>
          <w:sz w:val="20"/>
          <w:szCs w:val="20"/>
        </w:rPr>
      </w:pPr>
      <w:r w:rsidRPr="004031E3">
        <w:rPr>
          <w:rFonts w:cstheme="minorHAnsi"/>
          <w:sz w:val="20"/>
          <w:szCs w:val="20"/>
        </w:rPr>
        <w:t>A execução do contrato não gerará vínculo empregatício entre os empregados da Contratada e a Administração, vedando-se qualquer relação entre estes que caracterize pessoalidade e subordinação direta.</w:t>
      </w:r>
    </w:p>
    <w:p w14:paraId="0BCBDAA4" w14:textId="77777777" w:rsidR="004512BA" w:rsidRPr="004031E3" w:rsidRDefault="004512BA" w:rsidP="00FD5272">
      <w:pPr>
        <w:spacing w:after="0" w:line="360" w:lineRule="auto"/>
        <w:ind w:left="567" w:hanging="567"/>
        <w:jc w:val="both"/>
        <w:rPr>
          <w:rFonts w:cstheme="minorHAnsi"/>
          <w:sz w:val="20"/>
          <w:szCs w:val="20"/>
        </w:rPr>
      </w:pPr>
    </w:p>
    <w:p w14:paraId="268F8412" w14:textId="77777777" w:rsidR="00B164C6" w:rsidRPr="004031E3" w:rsidRDefault="00B164C6" w:rsidP="00043B4E">
      <w:pPr>
        <w:pStyle w:val="Ttulo1"/>
      </w:pPr>
      <w:r w:rsidRPr="004031E3">
        <w:t>REQUISITOS DA CONTRATAÇÃO</w:t>
      </w:r>
    </w:p>
    <w:p w14:paraId="6ACA6CBF" w14:textId="09AA2DAB" w:rsidR="00B164C6" w:rsidRPr="004031E3" w:rsidRDefault="00B849A9" w:rsidP="00827828">
      <w:pPr>
        <w:numPr>
          <w:ilvl w:val="1"/>
          <w:numId w:val="12"/>
        </w:numPr>
        <w:tabs>
          <w:tab w:val="num" w:pos="568"/>
        </w:tabs>
        <w:suppressAutoHyphens/>
        <w:spacing w:after="0" w:line="360" w:lineRule="auto"/>
        <w:ind w:left="567" w:hanging="567"/>
        <w:jc w:val="both"/>
        <w:rPr>
          <w:rFonts w:cstheme="minorHAnsi"/>
          <w:sz w:val="20"/>
          <w:szCs w:val="20"/>
        </w:rPr>
      </w:pPr>
      <w:r>
        <w:rPr>
          <w:rFonts w:cstheme="minorHAnsi"/>
          <w:sz w:val="20"/>
          <w:szCs w:val="20"/>
        </w:rPr>
        <w:t>O</w:t>
      </w:r>
      <w:r w:rsidR="00B164C6" w:rsidRPr="004031E3">
        <w:rPr>
          <w:rFonts w:cstheme="minorHAnsi"/>
          <w:sz w:val="20"/>
          <w:szCs w:val="20"/>
        </w:rPr>
        <w:t>s requisitos da contratação abrangem o seguinte:</w:t>
      </w:r>
    </w:p>
    <w:p w14:paraId="72BABCCA" w14:textId="4405D8A5" w:rsidR="00F1694A" w:rsidRPr="00377BDE" w:rsidRDefault="0023621A" w:rsidP="00827828">
      <w:pPr>
        <w:pStyle w:val="PargrafodaLista"/>
        <w:numPr>
          <w:ilvl w:val="2"/>
          <w:numId w:val="12"/>
        </w:numPr>
        <w:suppressAutoHyphens/>
        <w:spacing w:after="0" w:line="360" w:lineRule="auto"/>
        <w:ind w:left="567" w:right="-15" w:firstLine="0"/>
        <w:jc w:val="both"/>
        <w:rPr>
          <w:rFonts w:cstheme="minorHAnsi"/>
          <w:sz w:val="20"/>
          <w:szCs w:val="20"/>
        </w:rPr>
      </w:pPr>
      <w:r w:rsidRPr="004031E3">
        <w:rPr>
          <w:rFonts w:cstheme="minorHAnsi"/>
          <w:sz w:val="20"/>
          <w:szCs w:val="20"/>
        </w:rPr>
        <w:t>Licitação com a natureza de Obra de Engenharia</w:t>
      </w:r>
      <w:r w:rsidR="00084BB7" w:rsidRPr="004031E3">
        <w:rPr>
          <w:rFonts w:cstheme="minorHAnsi"/>
          <w:sz w:val="20"/>
          <w:szCs w:val="20"/>
        </w:rPr>
        <w:t xml:space="preserve">, com </w:t>
      </w:r>
      <w:r w:rsidR="00A51C04">
        <w:rPr>
          <w:rFonts w:cstheme="minorHAnsi"/>
          <w:sz w:val="20"/>
          <w:szCs w:val="20"/>
        </w:rPr>
        <w:t>fornecimento</w:t>
      </w:r>
      <w:r w:rsidR="00084BB7" w:rsidRPr="004031E3">
        <w:rPr>
          <w:rFonts w:cstheme="minorHAnsi"/>
          <w:sz w:val="20"/>
          <w:szCs w:val="20"/>
        </w:rPr>
        <w:t xml:space="preserve"> de Projeto Executivo</w:t>
      </w:r>
      <w:r w:rsidR="00316AD1">
        <w:rPr>
          <w:rFonts w:cstheme="minorHAnsi"/>
          <w:sz w:val="20"/>
          <w:szCs w:val="20"/>
        </w:rPr>
        <w:t xml:space="preserve"> de Arquitetura e Complementares, para edificações com uso de</w:t>
      </w:r>
      <w:r w:rsidR="00AA1453" w:rsidRPr="004031E3">
        <w:rPr>
          <w:rFonts w:cstheme="minorHAnsi"/>
          <w:sz w:val="20"/>
          <w:szCs w:val="20"/>
        </w:rPr>
        <w:t xml:space="preserve"> moradia estudantil, </w:t>
      </w:r>
      <w:r w:rsidR="00C95932">
        <w:rPr>
          <w:rFonts w:cstheme="minorHAnsi"/>
          <w:sz w:val="20"/>
          <w:szCs w:val="20"/>
        </w:rPr>
        <w:t xml:space="preserve">incluindo </w:t>
      </w:r>
      <w:r w:rsidR="00C95932" w:rsidRPr="00145E8B">
        <w:rPr>
          <w:rFonts w:cstheme="minorHAnsi"/>
          <w:sz w:val="20"/>
          <w:szCs w:val="20"/>
        </w:rPr>
        <w:t xml:space="preserve">a construção de caminhos acessíveis e obra de drenagem e do </w:t>
      </w:r>
      <w:r w:rsidR="00C95932">
        <w:rPr>
          <w:rFonts w:cstheme="minorHAnsi"/>
          <w:sz w:val="20"/>
          <w:szCs w:val="20"/>
        </w:rPr>
        <w:t>s</w:t>
      </w:r>
      <w:r w:rsidR="00C95932" w:rsidRPr="00145E8B">
        <w:rPr>
          <w:rFonts w:cstheme="minorHAnsi"/>
          <w:sz w:val="20"/>
          <w:szCs w:val="20"/>
        </w:rPr>
        <w:t xml:space="preserve">istema de </w:t>
      </w:r>
      <w:r w:rsidR="00C95932">
        <w:rPr>
          <w:rFonts w:cstheme="minorHAnsi"/>
          <w:sz w:val="20"/>
          <w:szCs w:val="20"/>
        </w:rPr>
        <w:t>s</w:t>
      </w:r>
      <w:r w:rsidR="00C95932" w:rsidRPr="00145E8B">
        <w:rPr>
          <w:rFonts w:cstheme="minorHAnsi"/>
          <w:sz w:val="20"/>
          <w:szCs w:val="20"/>
        </w:rPr>
        <w:t xml:space="preserve">egurança </w:t>
      </w:r>
      <w:r w:rsidR="00C95932">
        <w:rPr>
          <w:rFonts w:cstheme="minorHAnsi"/>
          <w:sz w:val="20"/>
          <w:szCs w:val="20"/>
        </w:rPr>
        <w:t>c</w:t>
      </w:r>
      <w:r w:rsidR="00C95932" w:rsidRPr="00145E8B">
        <w:rPr>
          <w:rFonts w:cstheme="minorHAnsi"/>
          <w:sz w:val="20"/>
          <w:szCs w:val="20"/>
        </w:rPr>
        <w:t xml:space="preserve">ontra </w:t>
      </w:r>
      <w:r w:rsidR="00C95932">
        <w:rPr>
          <w:rFonts w:cstheme="minorHAnsi"/>
          <w:sz w:val="20"/>
          <w:szCs w:val="20"/>
        </w:rPr>
        <w:t>i</w:t>
      </w:r>
      <w:r w:rsidR="00C95932" w:rsidRPr="00145E8B">
        <w:rPr>
          <w:rFonts w:cstheme="minorHAnsi"/>
          <w:sz w:val="20"/>
          <w:szCs w:val="20"/>
        </w:rPr>
        <w:t xml:space="preserve">ncêndio e </w:t>
      </w:r>
      <w:r w:rsidR="00C95932">
        <w:rPr>
          <w:rFonts w:cstheme="minorHAnsi"/>
          <w:sz w:val="20"/>
          <w:szCs w:val="20"/>
        </w:rPr>
        <w:t>p</w:t>
      </w:r>
      <w:r w:rsidR="00C95932" w:rsidRPr="00145E8B">
        <w:rPr>
          <w:rFonts w:cstheme="minorHAnsi"/>
          <w:sz w:val="20"/>
          <w:szCs w:val="20"/>
        </w:rPr>
        <w:t>ânico</w:t>
      </w:r>
      <w:r w:rsidR="00C95932">
        <w:rPr>
          <w:rFonts w:cstheme="minorHAnsi"/>
          <w:sz w:val="20"/>
          <w:szCs w:val="20"/>
        </w:rPr>
        <w:t xml:space="preserve"> para </w:t>
      </w:r>
      <w:r w:rsidR="00C95932" w:rsidRPr="00145E8B">
        <w:rPr>
          <w:rFonts w:cstheme="minorHAnsi"/>
          <w:sz w:val="20"/>
          <w:szCs w:val="20"/>
        </w:rPr>
        <w:t>parte do Campus</w:t>
      </w:r>
      <w:r w:rsidR="00AA1453" w:rsidRPr="004031E3">
        <w:rPr>
          <w:rFonts w:cstheme="minorHAnsi"/>
          <w:sz w:val="20"/>
          <w:szCs w:val="20"/>
        </w:rPr>
        <w:t xml:space="preserve">, </w:t>
      </w:r>
      <w:r w:rsidR="009A2F23" w:rsidRPr="004031E3">
        <w:rPr>
          <w:rFonts w:cstheme="minorHAnsi"/>
          <w:sz w:val="20"/>
          <w:szCs w:val="20"/>
        </w:rPr>
        <w:t xml:space="preserve">conforme os documentos anexos a este </w:t>
      </w:r>
      <w:r w:rsidR="00E743AB">
        <w:rPr>
          <w:rFonts w:cstheme="minorHAnsi"/>
          <w:sz w:val="20"/>
          <w:szCs w:val="20"/>
        </w:rPr>
        <w:t>Termo de Referência</w:t>
      </w:r>
      <w:r w:rsidR="009A2F23" w:rsidRPr="00D24913">
        <w:rPr>
          <w:rFonts w:cstheme="minorHAnsi"/>
          <w:sz w:val="20"/>
          <w:szCs w:val="20"/>
        </w:rPr>
        <w:t xml:space="preserve">: </w:t>
      </w:r>
      <w:r w:rsidR="00711817" w:rsidRPr="00D24913">
        <w:rPr>
          <w:rFonts w:cstheme="minorHAnsi"/>
          <w:sz w:val="20"/>
          <w:szCs w:val="20"/>
        </w:rPr>
        <w:t xml:space="preserve">Projetos </w:t>
      </w:r>
      <w:r w:rsidR="00AA569A">
        <w:rPr>
          <w:rFonts w:cstheme="minorHAnsi"/>
          <w:sz w:val="20"/>
          <w:szCs w:val="20"/>
        </w:rPr>
        <w:t xml:space="preserve">Básicos </w:t>
      </w:r>
      <w:r w:rsidR="00711817" w:rsidRPr="00D24913">
        <w:rPr>
          <w:rFonts w:cstheme="minorHAnsi"/>
          <w:sz w:val="20"/>
          <w:szCs w:val="20"/>
        </w:rPr>
        <w:t xml:space="preserve">de Arquitetura e </w:t>
      </w:r>
      <w:r w:rsidR="00711817" w:rsidRPr="00377BDE">
        <w:rPr>
          <w:rFonts w:cstheme="minorHAnsi"/>
          <w:sz w:val="20"/>
          <w:szCs w:val="20"/>
        </w:rPr>
        <w:t xml:space="preserve">Complementares, </w:t>
      </w:r>
      <w:r w:rsidR="00922C1B" w:rsidRPr="00377BDE">
        <w:rPr>
          <w:rFonts w:cstheme="minorHAnsi"/>
          <w:sz w:val="20"/>
          <w:szCs w:val="20"/>
        </w:rPr>
        <w:t>Descrição de serviços</w:t>
      </w:r>
      <w:r w:rsidR="00F1694A" w:rsidRPr="00377BDE">
        <w:rPr>
          <w:rFonts w:cstheme="minorHAnsi"/>
          <w:sz w:val="20"/>
          <w:szCs w:val="20"/>
        </w:rPr>
        <w:t>, Planilha Estimativa de Custos e Formação de Preços; Planilha Estimativa de Composição de BDI; Cronograma físico-financeiro</w:t>
      </w:r>
      <w:r w:rsidR="00640CAD" w:rsidRPr="00377BDE">
        <w:rPr>
          <w:rFonts w:cstheme="minorHAnsi"/>
          <w:sz w:val="20"/>
          <w:szCs w:val="20"/>
        </w:rPr>
        <w:t>;</w:t>
      </w:r>
    </w:p>
    <w:p w14:paraId="6668CA4C" w14:textId="1EF9953D" w:rsidR="000E2FEB" w:rsidRPr="00C92DC5" w:rsidRDefault="000E2FEB" w:rsidP="00827828">
      <w:pPr>
        <w:pStyle w:val="PargrafodaLista"/>
        <w:numPr>
          <w:ilvl w:val="2"/>
          <w:numId w:val="12"/>
        </w:numPr>
        <w:suppressAutoHyphens/>
        <w:spacing w:after="0" w:line="360" w:lineRule="auto"/>
        <w:ind w:left="567" w:right="-15" w:firstLine="0"/>
        <w:jc w:val="both"/>
        <w:rPr>
          <w:rFonts w:cstheme="minorHAnsi"/>
          <w:sz w:val="20"/>
          <w:szCs w:val="20"/>
        </w:rPr>
      </w:pPr>
      <w:r w:rsidRPr="00377BDE">
        <w:rPr>
          <w:rFonts w:cstheme="minorHAnsi"/>
          <w:sz w:val="20"/>
          <w:szCs w:val="20"/>
        </w:rPr>
        <w:t xml:space="preserve">O Projeto Executivo é uma fase posterior ao Projeto Básico e, segundo a Lei Federal nº 8.666/93 é: “O conjunto dos elementos necessários e suficientes à execução completa da obra, de acordo com as normas pertinentes da Associação Brasileira de Normas Técnicas – ABNT” (BRASIL, 1993). Assim, </w:t>
      </w:r>
      <w:r w:rsidR="00CF374E" w:rsidRPr="00377BDE">
        <w:rPr>
          <w:rFonts w:cstheme="minorHAnsi"/>
          <w:sz w:val="20"/>
          <w:szCs w:val="20"/>
        </w:rPr>
        <w:t xml:space="preserve">será constituído pela evolução dos desenhos que representem os detalhes construtivos elaborados com base no Projeto Básico, e por um </w:t>
      </w:r>
      <w:r w:rsidR="00A64DB2" w:rsidRPr="00377BDE">
        <w:rPr>
          <w:rFonts w:cstheme="minorHAnsi"/>
          <w:sz w:val="20"/>
          <w:szCs w:val="20"/>
        </w:rPr>
        <w:t>R</w:t>
      </w:r>
      <w:r w:rsidR="00CF374E" w:rsidRPr="00377BDE">
        <w:rPr>
          <w:rFonts w:cstheme="minorHAnsi"/>
          <w:sz w:val="20"/>
          <w:szCs w:val="20"/>
        </w:rPr>
        <w:t xml:space="preserve">elatório </w:t>
      </w:r>
      <w:r w:rsidR="00A64DB2" w:rsidRPr="00377BDE">
        <w:rPr>
          <w:rFonts w:cstheme="minorHAnsi"/>
          <w:sz w:val="20"/>
          <w:szCs w:val="20"/>
        </w:rPr>
        <w:t>T</w:t>
      </w:r>
      <w:r w:rsidR="00CF374E" w:rsidRPr="00377BDE">
        <w:rPr>
          <w:rFonts w:cstheme="minorHAnsi"/>
          <w:sz w:val="20"/>
          <w:szCs w:val="20"/>
        </w:rPr>
        <w:t>écnico, contend</w:t>
      </w:r>
      <w:r w:rsidR="00A64DB2" w:rsidRPr="00377BDE">
        <w:rPr>
          <w:rFonts w:cstheme="minorHAnsi"/>
          <w:sz w:val="20"/>
          <w:szCs w:val="20"/>
        </w:rPr>
        <w:t>o a revisão e complementação da Descrição de Serviços</w:t>
      </w:r>
      <w:r w:rsidR="00CF374E" w:rsidRPr="00377BDE">
        <w:rPr>
          <w:rFonts w:cstheme="minorHAnsi"/>
          <w:sz w:val="20"/>
          <w:szCs w:val="20"/>
        </w:rPr>
        <w:t xml:space="preserve"> e</w:t>
      </w:r>
      <w:r w:rsidR="00CF374E" w:rsidRPr="000E2FEB">
        <w:rPr>
          <w:rFonts w:cstheme="minorHAnsi"/>
          <w:sz w:val="20"/>
          <w:szCs w:val="20"/>
        </w:rPr>
        <w:t xml:space="preserve"> a revisão do </w:t>
      </w:r>
      <w:r w:rsidR="00A64DB2" w:rsidRPr="000E2FEB">
        <w:rPr>
          <w:rFonts w:cstheme="minorHAnsi"/>
          <w:sz w:val="20"/>
          <w:szCs w:val="20"/>
        </w:rPr>
        <w:t>O</w:t>
      </w:r>
      <w:r w:rsidR="00CF374E" w:rsidRPr="000E2FEB">
        <w:rPr>
          <w:rFonts w:cstheme="minorHAnsi"/>
          <w:sz w:val="20"/>
          <w:szCs w:val="20"/>
        </w:rPr>
        <w:t>rçamento elaborado na etapa anterior, fundamentada no detalhamento e nos eventuais ajustes realizados no Projeto Básico.</w:t>
      </w:r>
      <w:r w:rsidRPr="000E2FEB">
        <w:rPr>
          <w:rFonts w:cstheme="minorHAnsi"/>
          <w:sz w:val="20"/>
          <w:szCs w:val="20"/>
        </w:rPr>
        <w:t xml:space="preserve"> O Projeto </w:t>
      </w:r>
      <w:r w:rsidRPr="000E2FEB">
        <w:rPr>
          <w:rFonts w:cstheme="minorHAnsi"/>
          <w:sz w:val="20"/>
          <w:szCs w:val="20"/>
        </w:rPr>
        <w:lastRenderedPageBreak/>
        <w:t xml:space="preserve">Executivo deve apresentar todos os elementos necessários à realização do </w:t>
      </w:r>
      <w:r w:rsidRPr="00C92DC5">
        <w:rPr>
          <w:rFonts w:cstheme="minorHAnsi"/>
          <w:sz w:val="20"/>
          <w:szCs w:val="20"/>
        </w:rPr>
        <w:t>empreendimento, detalhando todas as interfaces dos sistemas e seus componentes.</w:t>
      </w:r>
    </w:p>
    <w:p w14:paraId="1322A1C1" w14:textId="57E661CB" w:rsidR="000E2FEB" w:rsidRPr="00C92DC5" w:rsidRDefault="000E2FEB" w:rsidP="00827828">
      <w:pPr>
        <w:pStyle w:val="PargrafodaLista"/>
        <w:numPr>
          <w:ilvl w:val="2"/>
          <w:numId w:val="12"/>
        </w:numPr>
        <w:suppressAutoHyphens/>
        <w:spacing w:after="0" w:line="360" w:lineRule="auto"/>
        <w:ind w:left="567" w:right="-15" w:firstLine="0"/>
        <w:jc w:val="both"/>
        <w:rPr>
          <w:rFonts w:cstheme="minorHAnsi"/>
          <w:sz w:val="20"/>
          <w:szCs w:val="20"/>
        </w:rPr>
      </w:pPr>
      <w:r w:rsidRPr="00C92DC5">
        <w:rPr>
          <w:rFonts w:cstheme="minorHAnsi"/>
          <w:sz w:val="20"/>
          <w:szCs w:val="20"/>
        </w:rPr>
        <w:t>O Projeto Executivo conterá ainda a revisão do orçamento detalhado da execução dos serviços e obras, elaborado na fase anterior, fundamentado no detalhamento e nos eventuais ajustes realizados no Projeto Básico;</w:t>
      </w:r>
    </w:p>
    <w:p w14:paraId="3C427C97" w14:textId="62E16BC1" w:rsidR="00FE761F" w:rsidRPr="00C92DC5" w:rsidRDefault="00FE761F" w:rsidP="00827828">
      <w:pPr>
        <w:pStyle w:val="PargrafodaLista"/>
        <w:numPr>
          <w:ilvl w:val="2"/>
          <w:numId w:val="12"/>
        </w:numPr>
        <w:suppressAutoHyphens/>
        <w:spacing w:after="0" w:line="360" w:lineRule="auto"/>
        <w:ind w:left="567" w:right="-15" w:firstLine="0"/>
        <w:jc w:val="both"/>
        <w:rPr>
          <w:rFonts w:cstheme="minorHAnsi"/>
          <w:sz w:val="20"/>
          <w:szCs w:val="20"/>
        </w:rPr>
      </w:pPr>
      <w:r w:rsidRPr="00C92DC5">
        <w:rPr>
          <w:rFonts w:cstheme="minorHAnsi"/>
          <w:sz w:val="20"/>
          <w:szCs w:val="20"/>
        </w:rPr>
        <w:t>Para as disciplinas de Combate à Incêndio e Pânico e Drenagem, cujo escopo da etapa de Execução de obra não abrange todo o escopo da etapa de projeto, dever</w:t>
      </w:r>
      <w:r w:rsidR="00C60E45" w:rsidRPr="00C92DC5">
        <w:rPr>
          <w:rFonts w:cstheme="minorHAnsi"/>
          <w:sz w:val="20"/>
          <w:szCs w:val="20"/>
        </w:rPr>
        <w:t>ão</w:t>
      </w:r>
      <w:r w:rsidRPr="00C92DC5">
        <w:rPr>
          <w:rFonts w:cstheme="minorHAnsi"/>
          <w:sz w:val="20"/>
          <w:szCs w:val="20"/>
        </w:rPr>
        <w:t xml:space="preserve"> ser fornecido</w:t>
      </w:r>
      <w:r w:rsidR="00C60E45" w:rsidRPr="00C92DC5">
        <w:rPr>
          <w:rFonts w:cstheme="minorHAnsi"/>
          <w:sz w:val="20"/>
          <w:szCs w:val="20"/>
        </w:rPr>
        <w:t>s</w:t>
      </w:r>
      <w:r w:rsidRPr="00C92DC5">
        <w:rPr>
          <w:rFonts w:cstheme="minorHAnsi"/>
          <w:sz w:val="20"/>
          <w:szCs w:val="20"/>
        </w:rPr>
        <w:t xml:space="preserve"> orçamento</w:t>
      </w:r>
      <w:r w:rsidR="00C60E45" w:rsidRPr="00C92DC5">
        <w:rPr>
          <w:rFonts w:cstheme="minorHAnsi"/>
          <w:sz w:val="20"/>
          <w:szCs w:val="20"/>
        </w:rPr>
        <w:t>s</w:t>
      </w:r>
      <w:r w:rsidRPr="00C92DC5">
        <w:rPr>
          <w:rFonts w:cstheme="minorHAnsi"/>
          <w:sz w:val="20"/>
          <w:szCs w:val="20"/>
        </w:rPr>
        <w:t xml:space="preserve"> detalhado</w:t>
      </w:r>
      <w:r w:rsidR="00C60E45" w:rsidRPr="00C92DC5">
        <w:rPr>
          <w:rFonts w:cstheme="minorHAnsi"/>
          <w:sz w:val="20"/>
          <w:szCs w:val="20"/>
        </w:rPr>
        <w:t>s</w:t>
      </w:r>
      <w:r w:rsidR="004F2285" w:rsidRPr="00C92DC5">
        <w:rPr>
          <w:rFonts w:cstheme="minorHAnsi"/>
          <w:sz w:val="20"/>
          <w:szCs w:val="20"/>
        </w:rPr>
        <w:t>,</w:t>
      </w:r>
      <w:r w:rsidR="00C60E45" w:rsidRPr="00C92DC5">
        <w:rPr>
          <w:rFonts w:cstheme="minorHAnsi"/>
          <w:sz w:val="20"/>
          <w:szCs w:val="20"/>
        </w:rPr>
        <w:t xml:space="preserve"> com base no Projeto Executivo,</w:t>
      </w:r>
      <w:r w:rsidRPr="00C92DC5">
        <w:rPr>
          <w:rFonts w:cstheme="minorHAnsi"/>
          <w:sz w:val="20"/>
          <w:szCs w:val="20"/>
        </w:rPr>
        <w:t xml:space="preserve"> com o objetivo de viabilizar </w:t>
      </w:r>
      <w:r w:rsidR="00C60E45" w:rsidRPr="00C92DC5">
        <w:rPr>
          <w:rFonts w:cstheme="minorHAnsi"/>
          <w:sz w:val="20"/>
          <w:szCs w:val="20"/>
        </w:rPr>
        <w:t>a contratação da</w:t>
      </w:r>
      <w:r w:rsidRPr="00C92DC5">
        <w:rPr>
          <w:rFonts w:cstheme="minorHAnsi"/>
          <w:sz w:val="20"/>
          <w:szCs w:val="20"/>
        </w:rPr>
        <w:t xml:space="preserve"> </w:t>
      </w:r>
      <w:r w:rsidR="00C60E45" w:rsidRPr="00C92DC5">
        <w:rPr>
          <w:rFonts w:cstheme="minorHAnsi"/>
          <w:sz w:val="20"/>
          <w:szCs w:val="20"/>
        </w:rPr>
        <w:t>E</w:t>
      </w:r>
      <w:r w:rsidRPr="00C92DC5">
        <w:rPr>
          <w:rFonts w:cstheme="minorHAnsi"/>
          <w:sz w:val="20"/>
          <w:szCs w:val="20"/>
        </w:rPr>
        <w:t xml:space="preserve">xecução da obra das áreas não contempladas </w:t>
      </w:r>
      <w:r w:rsidR="004F2285" w:rsidRPr="00C92DC5">
        <w:rPr>
          <w:rFonts w:cstheme="minorHAnsi"/>
          <w:sz w:val="20"/>
          <w:szCs w:val="20"/>
        </w:rPr>
        <w:t>neste Termo de Referência</w:t>
      </w:r>
      <w:r w:rsidRPr="00C92DC5">
        <w:rPr>
          <w:rFonts w:cstheme="minorHAnsi"/>
          <w:sz w:val="20"/>
          <w:szCs w:val="20"/>
        </w:rPr>
        <w:t xml:space="preserve"> no futuro</w:t>
      </w:r>
      <w:r w:rsidR="00C60E45" w:rsidRPr="00C92DC5">
        <w:rPr>
          <w:rFonts w:cstheme="minorHAnsi"/>
          <w:sz w:val="20"/>
          <w:szCs w:val="20"/>
        </w:rPr>
        <w:t>, pela Universidade</w:t>
      </w:r>
      <w:r w:rsidRPr="00C92DC5">
        <w:rPr>
          <w:rFonts w:cstheme="minorHAnsi"/>
          <w:sz w:val="20"/>
          <w:szCs w:val="20"/>
        </w:rPr>
        <w:t xml:space="preserve">. </w:t>
      </w:r>
    </w:p>
    <w:p w14:paraId="1C467073" w14:textId="17A22C57" w:rsidR="00CF374E" w:rsidRPr="000E2FEB"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0E2FEB">
        <w:rPr>
          <w:rFonts w:cstheme="minorHAnsi"/>
          <w:sz w:val="20"/>
          <w:szCs w:val="20"/>
        </w:rPr>
        <w:t>Cumprirá a cada área técnica ou especialidade o desenvolvimento do Projeto específico correspondente.</w:t>
      </w:r>
    </w:p>
    <w:p w14:paraId="55549A15" w14:textId="77777777" w:rsidR="00CF374E" w:rsidRPr="00686801"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0E2FEB">
        <w:rPr>
          <w:rFonts w:cstheme="minorHAnsi"/>
          <w:sz w:val="20"/>
          <w:szCs w:val="20"/>
        </w:rPr>
        <w:t xml:space="preserve">O Projeto Executivo deve ser formalmente entregue revisado e compatibilizado para </w:t>
      </w:r>
      <w:r w:rsidRPr="00D15927">
        <w:rPr>
          <w:rFonts w:cstheme="minorHAnsi"/>
          <w:sz w:val="20"/>
          <w:szCs w:val="20"/>
        </w:rPr>
        <w:t xml:space="preserve">análise </w:t>
      </w:r>
      <w:r w:rsidRPr="00686801">
        <w:rPr>
          <w:rFonts w:cstheme="minorHAnsi"/>
          <w:sz w:val="20"/>
          <w:szCs w:val="20"/>
        </w:rPr>
        <w:t>técnica pela SAEP/ UFF, contendo, além dos desenhos, todas as informações que o subsidiaram na forma de um relatório técnico. Após sofrer os ajustes decorrentes da análise técnica da SAEP/ UFF, o Projeto Executivo deve retornar à UFF para o devido aceite desta fase.</w:t>
      </w:r>
      <w:r w:rsidR="00894A59" w:rsidRPr="00686801">
        <w:rPr>
          <w:rFonts w:cstheme="minorHAnsi"/>
          <w:sz w:val="20"/>
          <w:szCs w:val="20"/>
        </w:rPr>
        <w:t xml:space="preserve"> </w:t>
      </w:r>
    </w:p>
    <w:p w14:paraId="29A806B6" w14:textId="77777777" w:rsidR="00CF374E" w:rsidRPr="00686801"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686801">
        <w:rPr>
          <w:rFonts w:cstheme="minorHAnsi"/>
          <w:sz w:val="20"/>
          <w:szCs w:val="20"/>
        </w:rPr>
        <w:t>Desta forma, a contratada deverá fornecer o Projeto Executivo desenvolvido, que formará um conjunto de documentos técnicos, gráficos e descritivos referentes aos segmentos especializados de arquitetura 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2E1645A4" w14:textId="7B303852" w:rsidR="00CF374E" w:rsidRPr="00152BBA" w:rsidRDefault="00A51C04" w:rsidP="00827828">
      <w:pPr>
        <w:pStyle w:val="PargrafodaLista"/>
        <w:numPr>
          <w:ilvl w:val="2"/>
          <w:numId w:val="12"/>
        </w:numPr>
        <w:suppressAutoHyphens/>
        <w:spacing w:after="0" w:line="360" w:lineRule="auto"/>
        <w:ind w:left="567" w:right="-15" w:firstLine="0"/>
        <w:jc w:val="both"/>
        <w:rPr>
          <w:rFonts w:cstheme="minorHAnsi"/>
          <w:sz w:val="20"/>
          <w:szCs w:val="20"/>
        </w:rPr>
      </w:pPr>
      <w:r w:rsidRPr="00686801">
        <w:rPr>
          <w:rFonts w:cstheme="minorHAnsi"/>
          <w:sz w:val="20"/>
          <w:szCs w:val="20"/>
        </w:rPr>
        <w:t xml:space="preserve">A Lei nº 8.666/1993 estabelece que o </w:t>
      </w:r>
      <w:r w:rsidR="00152BBA">
        <w:rPr>
          <w:rFonts w:cstheme="minorHAnsi"/>
          <w:sz w:val="20"/>
          <w:szCs w:val="20"/>
        </w:rPr>
        <w:t>P</w:t>
      </w:r>
      <w:r w:rsidRPr="00686801">
        <w:rPr>
          <w:rFonts w:cstheme="minorHAnsi"/>
          <w:sz w:val="20"/>
          <w:szCs w:val="20"/>
        </w:rPr>
        <w:t xml:space="preserve">rojeto </w:t>
      </w:r>
      <w:r w:rsidR="00152BBA">
        <w:rPr>
          <w:rFonts w:cstheme="minorHAnsi"/>
          <w:sz w:val="20"/>
          <w:szCs w:val="20"/>
        </w:rPr>
        <w:t>E</w:t>
      </w:r>
      <w:r w:rsidRPr="00686801">
        <w:rPr>
          <w:rFonts w:cstheme="minorHAnsi"/>
          <w:sz w:val="20"/>
          <w:szCs w:val="20"/>
        </w:rPr>
        <w:t>xecutivo seja elaborado após a conclusão do projeto básico e previamente à execução da obra, mas, excepcionalmente, permite que ele seja desenvolvido concomitantemente à realização do empreendimento</w:t>
      </w:r>
      <w:r w:rsidR="000E2FEB" w:rsidRPr="00686801">
        <w:rPr>
          <w:rFonts w:cstheme="minorHAnsi"/>
          <w:sz w:val="20"/>
          <w:szCs w:val="20"/>
        </w:rPr>
        <w:t>, com</w:t>
      </w:r>
      <w:r w:rsidRPr="00686801">
        <w:rPr>
          <w:rFonts w:cstheme="minorHAnsi"/>
          <w:sz w:val="20"/>
          <w:szCs w:val="20"/>
        </w:rPr>
        <w:t xml:space="preserve"> autorização expressa da Administração.</w:t>
      </w:r>
      <w:r w:rsidRPr="00686801">
        <w:rPr>
          <w:rFonts w:ascii="FuturaStd-Light" w:hAnsi="FuturaStd-Light" w:cs="FuturaStd-Light"/>
          <w:sz w:val="20"/>
          <w:szCs w:val="20"/>
        </w:rPr>
        <w:t xml:space="preserve"> </w:t>
      </w:r>
      <w:r w:rsidR="00DF5BAD" w:rsidRPr="00686801">
        <w:rPr>
          <w:rFonts w:cstheme="minorHAnsi"/>
          <w:sz w:val="20"/>
          <w:szCs w:val="20"/>
        </w:rPr>
        <w:t>D</w:t>
      </w:r>
      <w:r w:rsidR="00CF374E" w:rsidRPr="00686801">
        <w:rPr>
          <w:rFonts w:cstheme="minorHAnsi"/>
          <w:sz w:val="20"/>
          <w:szCs w:val="20"/>
        </w:rPr>
        <w:t xml:space="preserve">eve-se </w:t>
      </w:r>
      <w:r w:rsidRPr="00686801">
        <w:rPr>
          <w:rFonts w:cstheme="minorHAnsi"/>
          <w:sz w:val="20"/>
          <w:szCs w:val="20"/>
        </w:rPr>
        <w:t>atentar</w:t>
      </w:r>
      <w:r w:rsidR="00DF5BAD" w:rsidRPr="00686801">
        <w:rPr>
          <w:rFonts w:cstheme="minorHAnsi"/>
          <w:sz w:val="20"/>
          <w:szCs w:val="20"/>
        </w:rPr>
        <w:t>, entretanto,</w:t>
      </w:r>
      <w:r w:rsidR="00CF374E" w:rsidRPr="00686801">
        <w:rPr>
          <w:rFonts w:cstheme="minorHAnsi"/>
          <w:sz w:val="20"/>
          <w:szCs w:val="20"/>
        </w:rPr>
        <w:t xml:space="preserve"> que a sua elaboração</w:t>
      </w:r>
      <w:r w:rsidR="006C7DCA">
        <w:rPr>
          <w:rFonts w:cstheme="minorHAnsi"/>
          <w:sz w:val="20"/>
          <w:szCs w:val="20"/>
        </w:rPr>
        <w:t xml:space="preserve"> seja</w:t>
      </w:r>
      <w:r w:rsidR="00CF374E" w:rsidRPr="00686801">
        <w:rPr>
          <w:rFonts w:cstheme="minorHAnsi"/>
          <w:sz w:val="20"/>
          <w:szCs w:val="20"/>
        </w:rPr>
        <w:t xml:space="preserve"> feita com razoável antecedência ao prazo previsto para a execução do seu objeto, em momento tal que </w:t>
      </w:r>
      <w:r w:rsidR="00CF374E" w:rsidRPr="00152BBA">
        <w:rPr>
          <w:rFonts w:cstheme="minorHAnsi"/>
          <w:sz w:val="20"/>
          <w:szCs w:val="20"/>
        </w:rPr>
        <w:t>permita a sua confortável finalização, o encaminhamento ao fiscal e a sua análise e avaliação antes mesmo da programação do serviço de que trata o referido projeto.</w:t>
      </w:r>
      <w:r w:rsidR="00E15FD5" w:rsidRPr="00152BBA">
        <w:rPr>
          <w:rFonts w:cstheme="minorHAnsi"/>
          <w:sz w:val="20"/>
          <w:szCs w:val="20"/>
        </w:rPr>
        <w:t xml:space="preserve"> Assim, somente após o aceite do Projeto Executivo poderá ser emitido a Ordem de início da Execução da obra.</w:t>
      </w:r>
    </w:p>
    <w:p w14:paraId="6A0384A3" w14:textId="34266178" w:rsidR="002C0FE3" w:rsidRPr="00B879A3" w:rsidRDefault="002C0FE3" w:rsidP="002C0FE3">
      <w:pPr>
        <w:pStyle w:val="PargrafodaLista"/>
        <w:numPr>
          <w:ilvl w:val="2"/>
          <w:numId w:val="12"/>
        </w:numPr>
        <w:suppressAutoHyphens/>
        <w:spacing w:after="0" w:line="360" w:lineRule="auto"/>
        <w:ind w:left="567" w:right="-15" w:firstLine="0"/>
        <w:jc w:val="both"/>
        <w:rPr>
          <w:rFonts w:cstheme="minorHAnsi"/>
          <w:sz w:val="20"/>
          <w:szCs w:val="20"/>
        </w:rPr>
      </w:pPr>
      <w:r w:rsidRPr="00B879A3">
        <w:rPr>
          <w:rFonts w:cstheme="minorHAnsi"/>
          <w:sz w:val="20"/>
          <w:szCs w:val="20"/>
        </w:rPr>
        <w:t xml:space="preserve">O responsável técnico da empresa contratada que </w:t>
      </w:r>
      <w:r w:rsidR="00435838" w:rsidRPr="00B879A3">
        <w:rPr>
          <w:rFonts w:cstheme="minorHAnsi"/>
          <w:sz w:val="20"/>
          <w:szCs w:val="20"/>
        </w:rPr>
        <w:t xml:space="preserve">coordenará </w:t>
      </w:r>
      <w:r w:rsidRPr="00B879A3">
        <w:rPr>
          <w:rFonts w:cstheme="minorHAnsi"/>
          <w:sz w:val="20"/>
          <w:szCs w:val="20"/>
        </w:rPr>
        <w:t xml:space="preserve">a elaboração dos projetos em questão e será o preposto e interlocutor com a fiscalização da UFF, durante a etapa de desenvolvimento de projetos, deverá revisar e compatibilizar os projetos antes da entrega formal em todas as etapas previstas no presente Termo de Referência. </w:t>
      </w:r>
      <w:r w:rsidR="00435838" w:rsidRPr="00B879A3">
        <w:rPr>
          <w:rFonts w:cstheme="minorHAnsi"/>
          <w:sz w:val="20"/>
          <w:szCs w:val="20"/>
        </w:rPr>
        <w:t>Esse responsável técnico deverá ser necessariamente ARQUITETO.</w:t>
      </w:r>
    </w:p>
    <w:p w14:paraId="1F28B960" w14:textId="7FF169E1" w:rsidR="00CF374E" w:rsidRPr="00B879A3" w:rsidRDefault="00B879A3" w:rsidP="0037652C">
      <w:pPr>
        <w:pStyle w:val="PargrafodaLista"/>
        <w:numPr>
          <w:ilvl w:val="2"/>
          <w:numId w:val="12"/>
        </w:numPr>
        <w:suppressAutoHyphens/>
        <w:spacing w:after="0" w:line="360" w:lineRule="auto"/>
        <w:ind w:left="567" w:right="-15" w:firstLine="0"/>
        <w:jc w:val="both"/>
        <w:rPr>
          <w:rFonts w:cstheme="minorHAnsi"/>
          <w:sz w:val="20"/>
          <w:szCs w:val="20"/>
        </w:rPr>
      </w:pPr>
      <w:r>
        <w:rPr>
          <w:rFonts w:cstheme="minorHAnsi"/>
          <w:sz w:val="20"/>
          <w:szCs w:val="20"/>
        </w:rPr>
        <w:t>O</w:t>
      </w:r>
      <w:r w:rsidR="00CF374E" w:rsidRPr="00B879A3">
        <w:rPr>
          <w:rFonts w:cstheme="minorHAnsi"/>
          <w:sz w:val="20"/>
          <w:szCs w:val="20"/>
        </w:rPr>
        <w:t xml:space="preserve"> responsável técnico da empresa contratada que coordenará a Execução da Obra será o preposto e interlocutor </w:t>
      </w:r>
      <w:r w:rsidR="008E6D8E" w:rsidRPr="00B879A3">
        <w:rPr>
          <w:rFonts w:cstheme="minorHAnsi"/>
          <w:sz w:val="20"/>
          <w:szCs w:val="20"/>
        </w:rPr>
        <w:t>com a fiscalização da SAEP/ UFF</w:t>
      </w:r>
      <w:r w:rsidR="002C0FE3" w:rsidRPr="00B879A3">
        <w:rPr>
          <w:rFonts w:cstheme="minorHAnsi"/>
          <w:sz w:val="20"/>
          <w:szCs w:val="20"/>
        </w:rPr>
        <w:t>, durante a etapa de Execução de Obra</w:t>
      </w:r>
      <w:r w:rsidR="00CF374E" w:rsidRPr="00B879A3">
        <w:rPr>
          <w:rFonts w:cstheme="minorHAnsi"/>
          <w:sz w:val="20"/>
          <w:szCs w:val="20"/>
        </w:rPr>
        <w:t>.</w:t>
      </w:r>
    </w:p>
    <w:p w14:paraId="785C62E0" w14:textId="383D646D" w:rsidR="00CF374E" w:rsidRPr="00D15927"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D15927">
        <w:rPr>
          <w:rFonts w:cstheme="minorHAnsi"/>
          <w:sz w:val="20"/>
          <w:szCs w:val="20"/>
        </w:rPr>
        <w:t xml:space="preserve">A contratada deverá providenciar junto ao CREA e/ou ao CAU-BR as Anotações e Registros de Responsabilidade Técnica referentes ao objeto do contrato e </w:t>
      </w:r>
      <w:r w:rsidR="002C0FE3">
        <w:rPr>
          <w:rFonts w:cstheme="minorHAnsi"/>
          <w:sz w:val="20"/>
          <w:szCs w:val="20"/>
        </w:rPr>
        <w:t xml:space="preserve">para cada </w:t>
      </w:r>
      <w:r w:rsidRPr="00D15927">
        <w:rPr>
          <w:rFonts w:cstheme="minorHAnsi"/>
          <w:sz w:val="20"/>
          <w:szCs w:val="20"/>
        </w:rPr>
        <w:t xml:space="preserve">especialidade </w:t>
      </w:r>
      <w:r w:rsidR="00FF417E" w:rsidRPr="00D15927">
        <w:rPr>
          <w:rFonts w:cstheme="minorHAnsi"/>
          <w:sz w:val="20"/>
          <w:szCs w:val="20"/>
        </w:rPr>
        <w:t>relacionada</w:t>
      </w:r>
      <w:r w:rsidRPr="00D15927">
        <w:rPr>
          <w:rFonts w:cstheme="minorHAnsi"/>
          <w:sz w:val="20"/>
          <w:szCs w:val="20"/>
        </w:rPr>
        <w:t>, nos termos das normas pertinentes (Leis nº. 6.496/77 e nº. 12.378/2010).</w:t>
      </w:r>
    </w:p>
    <w:p w14:paraId="0B4A24C3" w14:textId="77777777" w:rsidR="00CF374E" w:rsidRPr="00B40AAD" w:rsidRDefault="007865E5" w:rsidP="00827828">
      <w:pPr>
        <w:pStyle w:val="PargrafodaLista"/>
        <w:numPr>
          <w:ilvl w:val="2"/>
          <w:numId w:val="12"/>
        </w:numPr>
        <w:suppressAutoHyphens/>
        <w:spacing w:after="0" w:line="360" w:lineRule="auto"/>
        <w:ind w:left="567" w:right="-15" w:firstLine="0"/>
        <w:jc w:val="both"/>
        <w:rPr>
          <w:rFonts w:cstheme="minorHAnsi"/>
          <w:sz w:val="20"/>
          <w:szCs w:val="20"/>
        </w:rPr>
      </w:pPr>
      <w:r w:rsidRPr="00B40AAD">
        <w:rPr>
          <w:rFonts w:cstheme="minorHAnsi"/>
          <w:sz w:val="20"/>
          <w:szCs w:val="20"/>
        </w:rPr>
        <w:lastRenderedPageBreak/>
        <w:t>Ao longo da</w:t>
      </w:r>
      <w:r w:rsidR="00CF374E" w:rsidRPr="00B40AAD">
        <w:rPr>
          <w:rFonts w:cstheme="minorHAnsi"/>
          <w:sz w:val="20"/>
          <w:szCs w:val="20"/>
        </w:rPr>
        <w:t xml:space="preserve"> Execução da Obra, deve ser elaborado o Projeto “As </w:t>
      </w:r>
      <w:proofErr w:type="spellStart"/>
      <w:r w:rsidR="00CF374E" w:rsidRPr="00B40AAD">
        <w:rPr>
          <w:rFonts w:cstheme="minorHAnsi"/>
          <w:sz w:val="20"/>
          <w:szCs w:val="20"/>
        </w:rPr>
        <w:t>built</w:t>
      </w:r>
      <w:proofErr w:type="spellEnd"/>
      <w:r w:rsidR="00CF374E" w:rsidRPr="00B40AAD">
        <w:rPr>
          <w:rFonts w:cstheme="minorHAnsi"/>
          <w:sz w:val="20"/>
          <w:szCs w:val="20"/>
        </w:rPr>
        <w:t xml:space="preserve">”,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registro em “as </w:t>
      </w:r>
      <w:proofErr w:type="spellStart"/>
      <w:r w:rsidR="00CF374E" w:rsidRPr="00B40AAD">
        <w:rPr>
          <w:rFonts w:cstheme="minorHAnsi"/>
          <w:sz w:val="20"/>
          <w:szCs w:val="20"/>
        </w:rPr>
        <w:t>built</w:t>
      </w:r>
      <w:proofErr w:type="spellEnd"/>
      <w:r w:rsidR="00CF374E" w:rsidRPr="00B40AAD">
        <w:rPr>
          <w:rFonts w:cstheme="minorHAnsi"/>
          <w:sz w:val="20"/>
          <w:szCs w:val="20"/>
        </w:rPr>
        <w:t xml:space="preserve">” deve ser feito ao longo de todo o período da obra, para cada uma das atividades, sempre que houver alterações em relação ao que fora previsto no projeto. </w:t>
      </w:r>
    </w:p>
    <w:p w14:paraId="36710A35" w14:textId="19FCB391" w:rsidR="00CF374E" w:rsidRPr="004031E3"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B40AAD">
        <w:rPr>
          <w:rFonts w:cstheme="minorHAnsi"/>
          <w:sz w:val="20"/>
          <w:szCs w:val="20"/>
        </w:rPr>
        <w:t xml:space="preserve">Além disso, deverá ser mantida </w:t>
      </w:r>
      <w:r w:rsidR="005B1CD7" w:rsidRPr="00B40AAD">
        <w:rPr>
          <w:rFonts w:cstheme="minorHAnsi"/>
          <w:sz w:val="20"/>
          <w:szCs w:val="20"/>
        </w:rPr>
        <w:t xml:space="preserve">na obra </w:t>
      </w:r>
      <w:r w:rsidRPr="00B40AAD">
        <w:rPr>
          <w:rFonts w:cstheme="minorHAnsi"/>
          <w:sz w:val="20"/>
          <w:szCs w:val="20"/>
        </w:rPr>
        <w:t xml:space="preserve">a relação de documentos gráficos (lista </w:t>
      </w:r>
      <w:r w:rsidR="007E62E4" w:rsidRPr="00B40AAD">
        <w:rPr>
          <w:rFonts w:cstheme="minorHAnsi"/>
          <w:sz w:val="20"/>
          <w:szCs w:val="20"/>
        </w:rPr>
        <w:t>de documentos</w:t>
      </w:r>
      <w:r w:rsidRPr="00B40AAD">
        <w:rPr>
          <w:rFonts w:cstheme="minorHAnsi"/>
          <w:sz w:val="20"/>
          <w:szCs w:val="20"/>
        </w:rPr>
        <w:t>) atualizada pelo responsável técnico.</w:t>
      </w:r>
    </w:p>
    <w:p w14:paraId="29A16407" w14:textId="77777777" w:rsidR="00CF374E" w:rsidRPr="00D15927" w:rsidRDefault="00CF374E" w:rsidP="00827828">
      <w:pPr>
        <w:pStyle w:val="PargrafodaLista"/>
        <w:numPr>
          <w:ilvl w:val="2"/>
          <w:numId w:val="12"/>
        </w:numPr>
        <w:suppressAutoHyphens/>
        <w:spacing w:after="0" w:line="360" w:lineRule="auto"/>
        <w:ind w:left="567" w:right="-15" w:firstLine="0"/>
        <w:jc w:val="both"/>
        <w:rPr>
          <w:rFonts w:cstheme="minorHAnsi"/>
          <w:sz w:val="20"/>
          <w:szCs w:val="20"/>
        </w:rPr>
      </w:pPr>
      <w:r w:rsidRPr="00D15927">
        <w:rPr>
          <w:rFonts w:cstheme="minorHAnsi"/>
          <w:sz w:val="20"/>
          <w:szCs w:val="20"/>
        </w:rPr>
        <w:t xml:space="preserve">O objeto do contrato deve atender, ainda, às diretrizes estabelecidas: </w:t>
      </w:r>
    </w:p>
    <w:p w14:paraId="2F87330A" w14:textId="77777777"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 xml:space="preserve">Na Lei Federal nº 8.666 de 21 de junho de 1993, que institui normas para licitações e contratos da Administração Pública e dá outras providências; </w:t>
      </w:r>
    </w:p>
    <w:p w14:paraId="70BDDFF2" w14:textId="77777777"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 xml:space="preserve">Na cartilha “Obras Públicas: recomendações básicas para a contratação e fiscalização de obras públicas”, do Tribunal de Contas da União (TCU); </w:t>
      </w:r>
    </w:p>
    <w:p w14:paraId="3F453489" w14:textId="77777777"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No “Manual de Obras Públicas – Edificações: Práticas SEAP - Projeto”, da Secretaria de Estado de Administração e Patrimônio, Rio de Janeiro;</w:t>
      </w:r>
    </w:p>
    <w:p w14:paraId="5CFD3BB7" w14:textId="77777777" w:rsidR="00CF374E" w:rsidRPr="00D15927" w:rsidRDefault="00CF374E" w:rsidP="00827828">
      <w:pPr>
        <w:pStyle w:val="PargrafodaLista"/>
        <w:numPr>
          <w:ilvl w:val="3"/>
          <w:numId w:val="12"/>
        </w:numPr>
        <w:suppressAutoHyphens/>
        <w:spacing w:after="0" w:line="360" w:lineRule="auto"/>
        <w:ind w:right="-15"/>
        <w:jc w:val="both"/>
        <w:rPr>
          <w:rFonts w:cstheme="minorHAnsi"/>
          <w:sz w:val="20"/>
          <w:szCs w:val="20"/>
        </w:rPr>
      </w:pPr>
      <w:r w:rsidRPr="00D15927">
        <w:rPr>
          <w:rFonts w:cstheme="minorHAnsi"/>
          <w:sz w:val="20"/>
          <w:szCs w:val="20"/>
        </w:rPr>
        <w:t>Nas Normas Técnicas e Legislações Vigentes, inclusive Legislações Ambientais, dentre as quais:</w:t>
      </w:r>
    </w:p>
    <w:p w14:paraId="79E8D469" w14:textId="77777777"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14:paraId="7429C6CA" w14:textId="77777777"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Normas da Associação Brasileira de Normas Técnicas (ABNT) 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14:paraId="01BC1CF6" w14:textId="77777777" w:rsidR="00CF374E" w:rsidRPr="00D15927"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Normas do Instituto Nacional de Metrologia, Qualidade e Tecnologia (INMETRO), o que inclui o Programa Nacional de Conservação de Energia Elétrica (PROCEL), em atendimento à Instrução Normativa nº 2, de 4 de junho de 2014, quando cabível;</w:t>
      </w:r>
    </w:p>
    <w:p w14:paraId="28AFBA4C" w14:textId="77777777" w:rsidR="00CF374E" w:rsidRPr="004031E3" w:rsidRDefault="00CF374E" w:rsidP="00CF374E">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Instruções e Resoluções do Conselho de Arquitetura e Urbanismo (CAU) e dos Órgãos do Sistema do Conselho Regional de Engenharia e Agronomia e do Conselho Federal de Engenharia e Agronomia (CREA/CONFEA).</w:t>
      </w:r>
    </w:p>
    <w:p w14:paraId="788AC089" w14:textId="69D01CE7" w:rsidR="009A18DE" w:rsidRDefault="009A18DE" w:rsidP="00827828">
      <w:pPr>
        <w:pStyle w:val="PargrafodaLista"/>
        <w:numPr>
          <w:ilvl w:val="2"/>
          <w:numId w:val="12"/>
        </w:numPr>
        <w:suppressAutoHyphens/>
        <w:spacing w:after="0" w:line="360" w:lineRule="auto"/>
        <w:ind w:left="567" w:right="-15" w:firstLine="0"/>
        <w:jc w:val="both"/>
        <w:rPr>
          <w:rFonts w:cstheme="minorHAnsi"/>
          <w:sz w:val="20"/>
          <w:szCs w:val="20"/>
        </w:rPr>
      </w:pPr>
      <w:r w:rsidRPr="00127E06">
        <w:rPr>
          <w:rFonts w:cstheme="minorHAnsi"/>
          <w:sz w:val="20"/>
          <w:szCs w:val="20"/>
        </w:rPr>
        <w:t xml:space="preserve">A contratação abrange </w:t>
      </w:r>
      <w:r w:rsidR="008E6E3D">
        <w:rPr>
          <w:rFonts w:cstheme="minorHAnsi"/>
          <w:sz w:val="20"/>
          <w:szCs w:val="20"/>
        </w:rPr>
        <w:t xml:space="preserve">ainda </w:t>
      </w:r>
      <w:r w:rsidRPr="00127E06">
        <w:rPr>
          <w:rFonts w:cstheme="minorHAnsi"/>
          <w:sz w:val="20"/>
          <w:szCs w:val="20"/>
        </w:rPr>
        <w:t xml:space="preserve">os seguintes </w:t>
      </w:r>
      <w:r w:rsidR="00B164C6" w:rsidRPr="00127E06">
        <w:rPr>
          <w:rFonts w:cstheme="minorHAnsi"/>
          <w:sz w:val="20"/>
          <w:szCs w:val="20"/>
        </w:rPr>
        <w:t>critérios</w:t>
      </w:r>
      <w:r w:rsidRPr="00127E06">
        <w:rPr>
          <w:rFonts w:cstheme="minorHAnsi"/>
          <w:sz w:val="20"/>
          <w:szCs w:val="20"/>
        </w:rPr>
        <w:t xml:space="preserve"> e práticas de sustentabilidade:</w:t>
      </w:r>
    </w:p>
    <w:p w14:paraId="25746C05" w14:textId="77777777" w:rsidR="008E6E3D" w:rsidRPr="008E6E3D" w:rsidRDefault="008E6E3D" w:rsidP="008E6E3D">
      <w:pPr>
        <w:pStyle w:val="PargrafodaLista"/>
        <w:numPr>
          <w:ilvl w:val="3"/>
          <w:numId w:val="12"/>
        </w:numPr>
        <w:suppressAutoHyphens/>
        <w:spacing w:after="0" w:line="360" w:lineRule="auto"/>
        <w:ind w:right="-15"/>
        <w:jc w:val="both"/>
        <w:rPr>
          <w:rFonts w:cstheme="minorHAnsi"/>
          <w:sz w:val="20"/>
          <w:szCs w:val="20"/>
        </w:rPr>
      </w:pPr>
      <w:r w:rsidRPr="008E6E3D">
        <w:rPr>
          <w:rFonts w:cstheme="minorHAnsi"/>
          <w:sz w:val="20"/>
          <w:szCs w:val="20"/>
        </w:rPr>
        <w:t>O objeto contratado deve atender à legislação federal, estadual e municipal referente à sustentabilidade, dentre estas:</w:t>
      </w:r>
    </w:p>
    <w:p w14:paraId="7E60BF79" w14:textId="77777777"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Lei Federal nº. 8666/93, artigo 3º;</w:t>
      </w:r>
    </w:p>
    <w:p w14:paraId="609E85FB" w14:textId="77777777"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O Decreto Federal nº 7.746/ 12, que regulamenta o art. 3º “caput”, da Lei nº 8.666/93;</w:t>
      </w:r>
    </w:p>
    <w:p w14:paraId="3C86E64B" w14:textId="77777777"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t>A Instrução Normativa nº 01/2010 – SLTI/MP;</w:t>
      </w:r>
    </w:p>
    <w:p w14:paraId="1E3DAB9B" w14:textId="77777777" w:rsidR="008E6E3D" w:rsidRPr="008E6E3D" w:rsidRDefault="008E6E3D" w:rsidP="008E6E3D">
      <w:pPr>
        <w:pStyle w:val="PargrafodaLista"/>
        <w:numPr>
          <w:ilvl w:val="4"/>
          <w:numId w:val="12"/>
        </w:numPr>
        <w:suppressAutoHyphens/>
        <w:spacing w:after="0" w:line="360" w:lineRule="auto"/>
        <w:ind w:right="-15"/>
        <w:jc w:val="both"/>
        <w:rPr>
          <w:rFonts w:cstheme="minorHAnsi"/>
          <w:sz w:val="20"/>
          <w:szCs w:val="20"/>
        </w:rPr>
      </w:pPr>
      <w:r w:rsidRPr="008E6E3D">
        <w:rPr>
          <w:rFonts w:cstheme="minorHAnsi"/>
          <w:sz w:val="20"/>
          <w:szCs w:val="20"/>
        </w:rPr>
        <w:lastRenderedPageBreak/>
        <w:t>A Lei nº 12.305/10 – Política Nacional de Resíduos Sólidos.</w:t>
      </w:r>
    </w:p>
    <w:p w14:paraId="59489658" w14:textId="77777777"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50BCA69A" w14:textId="77777777"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14:paraId="70504CB7" w14:textId="77777777"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A Contratada deve Observar as diretrizes, critérios e procedimentos para a gestão dos resíduos da construção civil estabelecidos na Resolução nº 307, de</w:t>
      </w:r>
      <w:r w:rsidRPr="004031E3">
        <w:rPr>
          <w:rFonts w:cstheme="minorHAnsi"/>
          <w:color w:val="000000"/>
        </w:rPr>
        <w:t xml:space="preserve"> </w:t>
      </w:r>
      <w:r w:rsidRPr="004031E3">
        <w:rPr>
          <w:rFonts w:cstheme="minorHAnsi"/>
          <w:sz w:val="20"/>
          <w:szCs w:val="20"/>
        </w:rPr>
        <w:t>05/07/2002, com as alterações posteriores, do Conselho Nacional de Meio Ambiente - CONAMA, conforme artigo 4°, §§ 2° e 3°, da Instrução Normativa SLTI/MP n° 1, de 19/01/2010;</w:t>
      </w:r>
    </w:p>
    <w:p w14:paraId="539C0276" w14:textId="77777777"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23175DFB" w14:textId="77777777" w:rsidR="00CF374E" w:rsidRPr="004031E3"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27D3C5A" w14:textId="77777777" w:rsidR="00CF374E" w:rsidRPr="00594058" w:rsidRDefault="00CF374E" w:rsidP="00827828">
      <w:pPr>
        <w:pStyle w:val="PargrafodaLista"/>
        <w:numPr>
          <w:ilvl w:val="3"/>
          <w:numId w:val="12"/>
        </w:numPr>
        <w:suppressAutoHyphens/>
        <w:spacing w:after="0" w:line="360" w:lineRule="auto"/>
        <w:ind w:right="-15"/>
        <w:jc w:val="both"/>
        <w:rPr>
          <w:rFonts w:cstheme="minorHAnsi"/>
          <w:sz w:val="20"/>
          <w:szCs w:val="20"/>
        </w:rPr>
      </w:pPr>
      <w:r w:rsidRPr="004031E3">
        <w:rPr>
          <w:rFonts w:cstheme="minorHAnsi"/>
          <w:sz w:val="20"/>
          <w:szCs w:val="20"/>
        </w:rPr>
        <w:t xml:space="preserve">Nos termos do artigo 4°, § 3°, da Instrução Normativa SLTI/MPOG n° 1, de 19/01/2010, deverão ser utilizados, na execução contratual, agregados reciclados, sempre que existir a oferta de tais materiais, capacidade de suprimento e custo </w:t>
      </w:r>
      <w:r w:rsidRPr="00920010">
        <w:rPr>
          <w:rFonts w:cstheme="minorHAnsi"/>
          <w:sz w:val="20"/>
          <w:szCs w:val="20"/>
        </w:rPr>
        <w:t xml:space="preserve">inferior em relação aos agregados naturais, inserindo-se na planilha de formação de </w:t>
      </w:r>
      <w:r w:rsidRPr="00594058">
        <w:rPr>
          <w:rFonts w:cstheme="minorHAnsi"/>
          <w:sz w:val="20"/>
          <w:szCs w:val="20"/>
        </w:rPr>
        <w:t>preços os custos correspondentes.</w:t>
      </w:r>
    </w:p>
    <w:p w14:paraId="4F231C2E" w14:textId="56D676F5" w:rsidR="00B164C6" w:rsidRPr="00594058" w:rsidRDefault="00B164C6" w:rsidP="00827828">
      <w:pPr>
        <w:numPr>
          <w:ilvl w:val="2"/>
          <w:numId w:val="12"/>
        </w:numPr>
        <w:suppressAutoHyphens/>
        <w:spacing w:after="0" w:line="360" w:lineRule="auto"/>
        <w:ind w:left="1418" w:hanging="851"/>
        <w:jc w:val="both"/>
        <w:rPr>
          <w:rFonts w:cstheme="minorHAnsi"/>
          <w:sz w:val="20"/>
          <w:szCs w:val="20"/>
        </w:rPr>
      </w:pPr>
      <w:r w:rsidRPr="00594058">
        <w:rPr>
          <w:rFonts w:cstheme="minorHAnsi"/>
          <w:sz w:val="20"/>
          <w:szCs w:val="20"/>
        </w:rPr>
        <w:t xml:space="preserve">O </w:t>
      </w:r>
      <w:r w:rsidR="00147BB3" w:rsidRPr="00594058">
        <w:rPr>
          <w:rFonts w:cstheme="minorHAnsi"/>
          <w:sz w:val="20"/>
          <w:szCs w:val="20"/>
        </w:rPr>
        <w:t>serviço</w:t>
      </w:r>
      <w:r w:rsidRPr="00594058">
        <w:rPr>
          <w:rFonts w:cstheme="minorHAnsi"/>
          <w:sz w:val="20"/>
          <w:szCs w:val="20"/>
        </w:rPr>
        <w:t xml:space="preserve"> terá duração de </w:t>
      </w:r>
      <w:r w:rsidR="00920010" w:rsidRPr="00594058">
        <w:rPr>
          <w:rFonts w:cstheme="minorHAnsi"/>
          <w:sz w:val="20"/>
          <w:szCs w:val="20"/>
        </w:rPr>
        <w:t>12</w:t>
      </w:r>
      <w:r w:rsidRPr="00594058">
        <w:rPr>
          <w:rFonts w:cstheme="minorHAnsi"/>
          <w:sz w:val="20"/>
          <w:szCs w:val="20"/>
        </w:rPr>
        <w:t xml:space="preserve"> (</w:t>
      </w:r>
      <w:r w:rsidR="00920010" w:rsidRPr="00594058">
        <w:rPr>
          <w:rFonts w:cstheme="minorHAnsi"/>
          <w:sz w:val="20"/>
          <w:szCs w:val="20"/>
        </w:rPr>
        <w:t>doze</w:t>
      </w:r>
      <w:r w:rsidRPr="00594058">
        <w:rPr>
          <w:rFonts w:cstheme="minorHAnsi"/>
          <w:sz w:val="20"/>
          <w:szCs w:val="20"/>
        </w:rPr>
        <w:t>) meses</w:t>
      </w:r>
      <w:r w:rsidR="007E62E4" w:rsidRPr="00594058">
        <w:rPr>
          <w:rFonts w:cstheme="minorHAnsi"/>
          <w:sz w:val="20"/>
          <w:szCs w:val="20"/>
        </w:rPr>
        <w:t>, sendo 0</w:t>
      </w:r>
      <w:r w:rsidR="00920010" w:rsidRPr="00594058">
        <w:rPr>
          <w:rFonts w:cstheme="minorHAnsi"/>
          <w:sz w:val="20"/>
          <w:szCs w:val="20"/>
        </w:rPr>
        <w:t>4</w:t>
      </w:r>
      <w:r w:rsidR="007E62E4" w:rsidRPr="00594058">
        <w:rPr>
          <w:rFonts w:cstheme="minorHAnsi"/>
          <w:sz w:val="20"/>
          <w:szCs w:val="20"/>
        </w:rPr>
        <w:t xml:space="preserve"> (</w:t>
      </w:r>
      <w:r w:rsidR="00920010" w:rsidRPr="00594058">
        <w:rPr>
          <w:rFonts w:cstheme="minorHAnsi"/>
          <w:sz w:val="20"/>
          <w:szCs w:val="20"/>
        </w:rPr>
        <w:t>quatro)</w:t>
      </w:r>
      <w:r w:rsidR="007E62E4" w:rsidRPr="00594058">
        <w:rPr>
          <w:rFonts w:cstheme="minorHAnsi"/>
          <w:sz w:val="20"/>
          <w:szCs w:val="20"/>
        </w:rPr>
        <w:t xml:space="preserve"> meses para</w:t>
      </w:r>
      <w:r w:rsidR="00920010" w:rsidRPr="00594058">
        <w:rPr>
          <w:rFonts w:cstheme="minorHAnsi"/>
          <w:sz w:val="20"/>
          <w:szCs w:val="20"/>
        </w:rPr>
        <w:t xml:space="preserve"> o</w:t>
      </w:r>
      <w:r w:rsidR="007E62E4" w:rsidRPr="00594058">
        <w:rPr>
          <w:rFonts w:cstheme="minorHAnsi"/>
          <w:sz w:val="20"/>
          <w:szCs w:val="20"/>
        </w:rPr>
        <w:t xml:space="preserve"> desenvolvimento do Projeto Executivo e 0</w:t>
      </w:r>
      <w:r w:rsidR="00920010" w:rsidRPr="00594058">
        <w:rPr>
          <w:rFonts w:cstheme="minorHAnsi"/>
          <w:sz w:val="20"/>
          <w:szCs w:val="20"/>
        </w:rPr>
        <w:t>8</w:t>
      </w:r>
      <w:r w:rsidR="007E62E4" w:rsidRPr="00594058">
        <w:rPr>
          <w:rFonts w:cstheme="minorHAnsi"/>
          <w:sz w:val="20"/>
          <w:szCs w:val="20"/>
        </w:rPr>
        <w:t xml:space="preserve"> (</w:t>
      </w:r>
      <w:r w:rsidR="00920010" w:rsidRPr="00594058">
        <w:rPr>
          <w:rFonts w:cstheme="minorHAnsi"/>
          <w:sz w:val="20"/>
          <w:szCs w:val="20"/>
        </w:rPr>
        <w:t>oito</w:t>
      </w:r>
      <w:r w:rsidR="007E62E4" w:rsidRPr="00594058">
        <w:rPr>
          <w:rFonts w:cstheme="minorHAnsi"/>
          <w:sz w:val="20"/>
          <w:szCs w:val="20"/>
        </w:rPr>
        <w:t>) meses para Execução da obra</w:t>
      </w:r>
      <w:r w:rsidRPr="00594058">
        <w:rPr>
          <w:rFonts w:cstheme="minorHAnsi"/>
          <w:sz w:val="20"/>
          <w:szCs w:val="20"/>
        </w:rPr>
        <w:t>.</w:t>
      </w:r>
    </w:p>
    <w:p w14:paraId="10FCE42F" w14:textId="77777777" w:rsidR="00B164C6" w:rsidRPr="007E62E4" w:rsidRDefault="00B164C6" w:rsidP="007E62E4">
      <w:pPr>
        <w:numPr>
          <w:ilvl w:val="1"/>
          <w:numId w:val="12"/>
        </w:numPr>
        <w:tabs>
          <w:tab w:val="num" w:pos="568"/>
        </w:tabs>
        <w:suppressAutoHyphens/>
        <w:spacing w:after="0" w:line="360" w:lineRule="auto"/>
        <w:ind w:left="567" w:hanging="567"/>
        <w:jc w:val="both"/>
        <w:rPr>
          <w:rFonts w:cstheme="minorHAnsi"/>
          <w:sz w:val="20"/>
          <w:szCs w:val="20"/>
        </w:rPr>
      </w:pPr>
      <w:r w:rsidRPr="007E62E4">
        <w:rPr>
          <w:rFonts w:cstheme="minorHAnsi"/>
          <w:sz w:val="20"/>
          <w:szCs w:val="20"/>
        </w:rPr>
        <w:t>Declaração do licitante de que tem pleno conhecimento das condições necessárias para o cumprimento do contrato.</w:t>
      </w:r>
    </w:p>
    <w:p w14:paraId="50CA9FE3" w14:textId="7F8FE302" w:rsidR="00B164C6" w:rsidRPr="004031E3" w:rsidRDefault="00B164C6" w:rsidP="00827828">
      <w:pPr>
        <w:numPr>
          <w:ilvl w:val="1"/>
          <w:numId w:val="12"/>
        </w:numPr>
        <w:tabs>
          <w:tab w:val="num" w:pos="568"/>
        </w:tabs>
        <w:suppressAutoHyphens/>
        <w:spacing w:after="0" w:line="360" w:lineRule="auto"/>
        <w:ind w:left="567" w:hanging="567"/>
        <w:jc w:val="both"/>
        <w:rPr>
          <w:rFonts w:cstheme="minorHAnsi"/>
          <w:bCs/>
          <w:sz w:val="20"/>
          <w:szCs w:val="20"/>
        </w:rPr>
      </w:pPr>
      <w:r w:rsidRPr="004031E3">
        <w:rPr>
          <w:rFonts w:cstheme="minorHAnsi"/>
          <w:sz w:val="20"/>
          <w:szCs w:val="20"/>
        </w:rPr>
        <w:t xml:space="preserve">As obrigações da </w:t>
      </w:r>
      <w:r w:rsidRPr="004031E3">
        <w:rPr>
          <w:rFonts w:cstheme="minorHAnsi"/>
          <w:color w:val="000000" w:themeColor="text1"/>
          <w:sz w:val="20"/>
          <w:szCs w:val="20"/>
        </w:rPr>
        <w:t>Contratada</w:t>
      </w:r>
      <w:r w:rsidRPr="004031E3">
        <w:rPr>
          <w:rFonts w:cstheme="minorHAnsi"/>
          <w:sz w:val="20"/>
          <w:szCs w:val="20"/>
        </w:rPr>
        <w:t xml:space="preserve"> e Contratante estão previstas neste </w:t>
      </w:r>
      <w:r w:rsidR="00E743AB">
        <w:rPr>
          <w:rFonts w:cstheme="minorHAnsi"/>
          <w:sz w:val="20"/>
          <w:szCs w:val="20"/>
        </w:rPr>
        <w:t>Termo de Referência</w:t>
      </w:r>
      <w:r w:rsidRPr="004031E3">
        <w:rPr>
          <w:rFonts w:cstheme="minorHAnsi"/>
          <w:sz w:val="20"/>
          <w:szCs w:val="20"/>
        </w:rPr>
        <w:t>.</w:t>
      </w:r>
    </w:p>
    <w:p w14:paraId="0864A5E1" w14:textId="77777777" w:rsidR="00DF2756" w:rsidRPr="004031E3" w:rsidRDefault="00DF2756" w:rsidP="00FD5272">
      <w:pPr>
        <w:tabs>
          <w:tab w:val="num" w:pos="568"/>
        </w:tabs>
        <w:suppressAutoHyphens/>
        <w:spacing w:after="0" w:line="360" w:lineRule="auto"/>
        <w:ind w:left="567" w:hanging="567"/>
        <w:jc w:val="both"/>
        <w:rPr>
          <w:rFonts w:cstheme="minorHAnsi"/>
          <w:bCs/>
          <w:sz w:val="20"/>
          <w:szCs w:val="20"/>
        </w:rPr>
      </w:pPr>
    </w:p>
    <w:p w14:paraId="183C571F" w14:textId="77777777" w:rsidR="00276AB9" w:rsidRPr="004031E3" w:rsidRDefault="00276AB9" w:rsidP="00043B4E">
      <w:pPr>
        <w:pStyle w:val="Ttulo1"/>
      </w:pPr>
      <w:r w:rsidRPr="004031E3">
        <w:lastRenderedPageBreak/>
        <w:t>VISTORIA PARA A LICITAÇÃO</w:t>
      </w:r>
    </w:p>
    <w:p w14:paraId="5DE70472" w14:textId="1C4B5C09" w:rsidR="00CA552B" w:rsidRPr="00EB3C32"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 xml:space="preserve">Para o correto dimensionamento e elaboração de sua proposta, o licitante poderá realizar </w:t>
      </w:r>
      <w:r w:rsidRPr="00EB3C32">
        <w:rPr>
          <w:rFonts w:eastAsia="Times New Roman" w:cstheme="minorHAnsi"/>
          <w:iCs/>
          <w:color w:val="000000"/>
          <w:sz w:val="20"/>
          <w:szCs w:val="20"/>
          <w:lang w:eastAsia="ar-SA"/>
        </w:rPr>
        <w:t>vistoria nas instalações do local de execução dos serviços</w:t>
      </w:r>
      <w:r w:rsidR="00127E06" w:rsidRPr="00EB3C32">
        <w:rPr>
          <w:rFonts w:eastAsia="Times New Roman" w:cstheme="minorHAnsi"/>
          <w:iCs/>
          <w:color w:val="000000"/>
          <w:sz w:val="20"/>
          <w:szCs w:val="20"/>
          <w:lang w:eastAsia="ar-SA"/>
        </w:rPr>
        <w:t>.</w:t>
      </w:r>
    </w:p>
    <w:p w14:paraId="02A26E7F" w14:textId="77777777" w:rsidR="00276AB9" w:rsidRPr="00EB3C32" w:rsidRDefault="00276AB9" w:rsidP="00827828">
      <w:pPr>
        <w:pStyle w:val="PargrafodaLista"/>
        <w:numPr>
          <w:ilvl w:val="1"/>
          <w:numId w:val="12"/>
        </w:numPr>
        <w:spacing w:after="0" w:line="360" w:lineRule="auto"/>
        <w:ind w:left="567" w:hanging="567"/>
        <w:jc w:val="both"/>
        <w:rPr>
          <w:rFonts w:eastAsia="Times New Roman" w:cstheme="minorHAnsi"/>
          <w:iCs/>
          <w:color w:val="000000"/>
          <w:sz w:val="20"/>
          <w:szCs w:val="20"/>
          <w:lang w:eastAsia="ar-SA"/>
        </w:rPr>
      </w:pPr>
      <w:r w:rsidRPr="00EB3C32">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14:paraId="2C75B2E3" w14:textId="762AE590" w:rsidR="00276AB9" w:rsidRDefault="00276AB9"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14:paraId="62CF5415" w14:textId="77777777" w:rsidR="00255850" w:rsidRPr="00255850" w:rsidRDefault="00255850" w:rsidP="00255850">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255850">
        <w:rPr>
          <w:rFonts w:eastAsia="Times New Roman" w:cstheme="minorHAnsi"/>
          <w:iCs/>
          <w:color w:val="000000"/>
          <w:sz w:val="20"/>
          <w:szCs w:val="20"/>
          <w:lang w:eastAsia="ar-SA"/>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3A5C8383" w14:textId="77777777" w:rsidR="00276AB9" w:rsidRPr="004031E3"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0A2E094B" w14:textId="77777777" w:rsidR="00276AB9" w:rsidRPr="004031E3" w:rsidRDefault="00276AB9" w:rsidP="00827828">
      <w:pPr>
        <w:pStyle w:val="PargrafodaLista"/>
        <w:numPr>
          <w:ilvl w:val="1"/>
          <w:numId w:val="12"/>
        </w:numPr>
        <w:tabs>
          <w:tab w:val="num" w:pos="568"/>
        </w:tabs>
        <w:spacing w:after="0" w:line="360" w:lineRule="auto"/>
        <w:ind w:left="567" w:hanging="567"/>
        <w:jc w:val="both"/>
        <w:rPr>
          <w:rFonts w:eastAsia="Times New Roman" w:cstheme="minorHAnsi"/>
          <w:iCs/>
          <w:color w:val="000000"/>
          <w:sz w:val="20"/>
          <w:szCs w:val="20"/>
          <w:lang w:eastAsia="ar-SA"/>
        </w:rPr>
      </w:pPr>
      <w:r w:rsidRPr="004031E3">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14:paraId="2327276A" w14:textId="77777777" w:rsidR="00276AB9" w:rsidRPr="004031E3" w:rsidRDefault="00276AB9" w:rsidP="00FD5272">
      <w:pPr>
        <w:spacing w:after="0" w:line="360" w:lineRule="auto"/>
        <w:ind w:left="567" w:hanging="567"/>
        <w:jc w:val="both"/>
        <w:rPr>
          <w:rFonts w:cstheme="minorHAnsi"/>
          <w:bCs/>
          <w:i/>
          <w:sz w:val="20"/>
          <w:szCs w:val="20"/>
        </w:rPr>
      </w:pPr>
    </w:p>
    <w:p w14:paraId="301FC495" w14:textId="77777777" w:rsidR="00584232" w:rsidRPr="004031E3" w:rsidRDefault="00584232" w:rsidP="00043B4E">
      <w:pPr>
        <w:pStyle w:val="Ttulo1"/>
      </w:pPr>
      <w:r w:rsidRPr="004031E3">
        <w:t>MODELO DE EXECUÇÃO DO OBJETO</w:t>
      </w:r>
    </w:p>
    <w:p w14:paraId="4DC54F03" w14:textId="418FDE6B" w:rsidR="00DF2756" w:rsidRDefault="00DF2756" w:rsidP="00827828">
      <w:pPr>
        <w:numPr>
          <w:ilvl w:val="1"/>
          <w:numId w:val="12"/>
        </w:numPr>
        <w:tabs>
          <w:tab w:val="num" w:pos="568"/>
        </w:tabs>
        <w:suppressAutoHyphens/>
        <w:spacing w:after="0" w:line="360" w:lineRule="auto"/>
        <w:ind w:left="567" w:hanging="567"/>
        <w:jc w:val="both"/>
        <w:rPr>
          <w:rFonts w:cstheme="minorHAnsi"/>
          <w:sz w:val="20"/>
          <w:szCs w:val="20"/>
        </w:rPr>
      </w:pPr>
      <w:r w:rsidRPr="004031E3">
        <w:rPr>
          <w:rFonts w:cstheme="minorHAnsi"/>
          <w:sz w:val="20"/>
          <w:szCs w:val="20"/>
        </w:rPr>
        <w:t>A execução do objeto seguirá a seguinte dinâmica:</w:t>
      </w:r>
    </w:p>
    <w:p w14:paraId="27A13F4C" w14:textId="77777777" w:rsidR="00F97AAF" w:rsidRPr="00D449FB" w:rsidRDefault="00F97AAF" w:rsidP="00F97AAF">
      <w:pPr>
        <w:pStyle w:val="Recuodecorpodetexto"/>
        <w:numPr>
          <w:ilvl w:val="2"/>
          <w:numId w:val="6"/>
        </w:numPr>
        <w:spacing w:line="360" w:lineRule="auto"/>
        <w:ind w:left="567" w:right="0" w:firstLine="0"/>
        <w:jc w:val="both"/>
        <w:rPr>
          <w:rFonts w:asciiTheme="minorHAnsi" w:hAnsiTheme="minorHAnsi" w:cstheme="minorHAnsi"/>
          <w:iCs/>
          <w:color w:val="000000"/>
          <w:sz w:val="20"/>
        </w:rPr>
      </w:pPr>
      <w:r w:rsidRPr="00D449FB">
        <w:rPr>
          <w:rFonts w:asciiTheme="minorHAnsi" w:hAnsiTheme="minorHAnsi" w:cstheme="minorHAnsi"/>
          <w:iCs/>
          <w:color w:val="000000"/>
          <w:sz w:val="20"/>
        </w:rPr>
        <w:t>A execução dos serviços será iniciada com o recebimento e a assinatura do documento “Ordem de Início dos Serviços”;</w:t>
      </w:r>
    </w:p>
    <w:p w14:paraId="1727E09A" w14:textId="62263C47" w:rsidR="00F97AAF" w:rsidRPr="00CA5651" w:rsidRDefault="00771175" w:rsidP="00F97AAF">
      <w:pPr>
        <w:numPr>
          <w:ilvl w:val="2"/>
          <w:numId w:val="6"/>
        </w:numPr>
        <w:spacing w:after="0" w:line="360" w:lineRule="auto"/>
        <w:ind w:left="567" w:firstLine="0"/>
        <w:jc w:val="both"/>
        <w:rPr>
          <w:rFonts w:cstheme="minorHAnsi"/>
          <w:sz w:val="20"/>
          <w:szCs w:val="20"/>
        </w:rPr>
      </w:pPr>
      <w:r w:rsidRPr="00CA5651">
        <w:rPr>
          <w:rFonts w:cstheme="minorHAnsi"/>
          <w:sz w:val="20"/>
          <w:szCs w:val="20"/>
        </w:rPr>
        <w:t>Os serviços</w:t>
      </w:r>
      <w:r w:rsidR="00F97AAF" w:rsidRPr="00CA5651">
        <w:rPr>
          <w:rFonts w:cstheme="minorHAnsi"/>
          <w:sz w:val="20"/>
          <w:szCs w:val="20"/>
        </w:rPr>
        <w:t xml:space="preserve"> ser</w:t>
      </w:r>
      <w:r w:rsidRPr="00CA5651">
        <w:rPr>
          <w:rFonts w:cstheme="minorHAnsi"/>
          <w:sz w:val="20"/>
          <w:szCs w:val="20"/>
        </w:rPr>
        <w:t>ão</w:t>
      </w:r>
      <w:r w:rsidR="00F97AAF" w:rsidRPr="00CA5651">
        <w:rPr>
          <w:rFonts w:cstheme="minorHAnsi"/>
          <w:sz w:val="20"/>
          <w:szCs w:val="20"/>
        </w:rPr>
        <w:t xml:space="preserve"> executado</w:t>
      </w:r>
      <w:r w:rsidRPr="00CA5651">
        <w:rPr>
          <w:rFonts w:cstheme="minorHAnsi"/>
          <w:sz w:val="20"/>
          <w:szCs w:val="20"/>
        </w:rPr>
        <w:t>s</w:t>
      </w:r>
      <w:r w:rsidR="00F97AAF" w:rsidRPr="00CA5651">
        <w:rPr>
          <w:rFonts w:cstheme="minorHAnsi"/>
          <w:sz w:val="20"/>
          <w:szCs w:val="20"/>
        </w:rPr>
        <w:t xml:space="preserve"> em duas etapas</w:t>
      </w:r>
      <w:r w:rsidR="00D449FB" w:rsidRPr="00CA5651">
        <w:rPr>
          <w:rFonts w:cstheme="minorHAnsi"/>
          <w:sz w:val="20"/>
          <w:szCs w:val="20"/>
        </w:rPr>
        <w:t>:</w:t>
      </w:r>
      <w:r w:rsidR="00F97AAF" w:rsidRPr="00CA5651">
        <w:rPr>
          <w:rFonts w:cstheme="minorHAnsi"/>
          <w:sz w:val="20"/>
          <w:szCs w:val="20"/>
        </w:rPr>
        <w:t xml:space="preserve"> </w:t>
      </w:r>
    </w:p>
    <w:p w14:paraId="507A5878" w14:textId="5BA3E7B1" w:rsidR="00121C65" w:rsidRPr="00CA5651" w:rsidRDefault="00121C65" w:rsidP="00F97AAF">
      <w:pPr>
        <w:pStyle w:val="Recuodecorpodetexto"/>
        <w:numPr>
          <w:ilvl w:val="3"/>
          <w:numId w:val="6"/>
        </w:numPr>
        <w:spacing w:line="360" w:lineRule="auto"/>
        <w:ind w:right="0"/>
        <w:jc w:val="both"/>
        <w:rPr>
          <w:rFonts w:asciiTheme="minorHAnsi" w:hAnsiTheme="minorHAnsi" w:cstheme="minorHAnsi"/>
          <w:iCs/>
          <w:color w:val="000000"/>
          <w:sz w:val="20"/>
        </w:rPr>
      </w:pPr>
      <w:r w:rsidRPr="00CA5651">
        <w:rPr>
          <w:rFonts w:asciiTheme="minorHAnsi" w:hAnsiTheme="minorHAnsi" w:cstheme="minorHAnsi"/>
          <w:iCs/>
          <w:color w:val="000000"/>
          <w:sz w:val="20"/>
        </w:rPr>
        <w:t xml:space="preserve">A primeira </w:t>
      </w:r>
      <w:r w:rsidR="00F97AAF" w:rsidRPr="00CA5651">
        <w:rPr>
          <w:rFonts w:asciiTheme="minorHAnsi" w:hAnsiTheme="minorHAnsi" w:cstheme="minorHAnsi"/>
          <w:iCs/>
          <w:color w:val="000000"/>
          <w:sz w:val="20"/>
        </w:rPr>
        <w:t>etapa</w:t>
      </w:r>
      <w:r w:rsidRPr="00CA5651">
        <w:rPr>
          <w:rFonts w:asciiTheme="minorHAnsi" w:hAnsiTheme="minorHAnsi" w:cstheme="minorHAnsi"/>
          <w:iCs/>
          <w:color w:val="000000"/>
          <w:sz w:val="20"/>
        </w:rPr>
        <w:t xml:space="preserve"> consta do desenvolvimento do Projeto Executivo;</w:t>
      </w:r>
    </w:p>
    <w:p w14:paraId="477EE12E" w14:textId="16FC0FDF" w:rsidR="00037D7A" w:rsidRPr="00CA5651" w:rsidRDefault="00037D7A" w:rsidP="00F97AAF">
      <w:pPr>
        <w:numPr>
          <w:ilvl w:val="3"/>
          <w:numId w:val="6"/>
        </w:numPr>
        <w:spacing w:after="0" w:line="360" w:lineRule="auto"/>
        <w:jc w:val="both"/>
        <w:rPr>
          <w:rFonts w:cstheme="minorHAnsi"/>
          <w:sz w:val="20"/>
          <w:szCs w:val="20"/>
        </w:rPr>
      </w:pPr>
      <w:r w:rsidRPr="00CA5651">
        <w:rPr>
          <w:rFonts w:cstheme="minorHAnsi"/>
          <w:sz w:val="20"/>
          <w:szCs w:val="20"/>
        </w:rPr>
        <w:t xml:space="preserve">A segunda </w:t>
      </w:r>
      <w:r w:rsidR="00F97AAF" w:rsidRPr="00CA5651">
        <w:rPr>
          <w:rFonts w:cstheme="minorHAnsi"/>
          <w:sz w:val="20"/>
          <w:szCs w:val="20"/>
        </w:rPr>
        <w:t>etapa</w:t>
      </w:r>
      <w:r w:rsidRPr="00CA5651">
        <w:rPr>
          <w:rFonts w:cstheme="minorHAnsi"/>
          <w:sz w:val="20"/>
          <w:szCs w:val="20"/>
        </w:rPr>
        <w:t xml:space="preserve"> consta da Execução d</w:t>
      </w:r>
      <w:r w:rsidR="007C0C0F">
        <w:rPr>
          <w:rFonts w:cstheme="minorHAnsi"/>
          <w:sz w:val="20"/>
          <w:szCs w:val="20"/>
        </w:rPr>
        <w:t>e</w:t>
      </w:r>
      <w:r w:rsidRPr="00CA5651">
        <w:rPr>
          <w:rFonts w:cstheme="minorHAnsi"/>
          <w:sz w:val="20"/>
          <w:szCs w:val="20"/>
        </w:rPr>
        <w:t xml:space="preserve"> obra;</w:t>
      </w:r>
    </w:p>
    <w:p w14:paraId="3DDDB0CA" w14:textId="7EBEA0B9" w:rsidR="00B22269" w:rsidRPr="00D449FB" w:rsidRDefault="00B22269" w:rsidP="00B22269">
      <w:pPr>
        <w:numPr>
          <w:ilvl w:val="2"/>
          <w:numId w:val="6"/>
        </w:numPr>
        <w:spacing w:after="0" w:line="360" w:lineRule="auto"/>
        <w:ind w:left="567" w:firstLine="0"/>
        <w:jc w:val="both"/>
        <w:rPr>
          <w:rFonts w:cstheme="minorHAnsi"/>
          <w:sz w:val="20"/>
          <w:szCs w:val="20"/>
        </w:rPr>
      </w:pPr>
      <w:r w:rsidRPr="00D449FB">
        <w:rPr>
          <w:rFonts w:cstheme="minorHAnsi"/>
          <w:sz w:val="20"/>
          <w:szCs w:val="20"/>
        </w:rPr>
        <w:t>O Projeto Executivo deve ser desenvolvido a partir do</w:t>
      </w:r>
      <w:r w:rsidR="003B257F">
        <w:rPr>
          <w:rFonts w:cstheme="minorHAnsi"/>
          <w:sz w:val="20"/>
          <w:szCs w:val="20"/>
        </w:rPr>
        <w:t>s</w:t>
      </w:r>
      <w:r w:rsidRPr="00D449FB">
        <w:rPr>
          <w:rFonts w:cstheme="minorHAnsi"/>
          <w:sz w:val="20"/>
          <w:szCs w:val="20"/>
        </w:rPr>
        <w:t xml:space="preserve"> Projeto</w:t>
      </w:r>
      <w:r w:rsidR="003B257F">
        <w:rPr>
          <w:rFonts w:cstheme="minorHAnsi"/>
          <w:sz w:val="20"/>
          <w:szCs w:val="20"/>
        </w:rPr>
        <w:t>s</w:t>
      </w:r>
      <w:r w:rsidRPr="00D449FB">
        <w:rPr>
          <w:rFonts w:cstheme="minorHAnsi"/>
          <w:sz w:val="20"/>
          <w:szCs w:val="20"/>
        </w:rPr>
        <w:t xml:space="preserve"> Básico</w:t>
      </w:r>
      <w:r w:rsidR="003B257F">
        <w:rPr>
          <w:rFonts w:cstheme="minorHAnsi"/>
          <w:sz w:val="20"/>
          <w:szCs w:val="20"/>
        </w:rPr>
        <w:t>s</w:t>
      </w:r>
      <w:r w:rsidRPr="00D449FB">
        <w:rPr>
          <w:rFonts w:cstheme="minorHAnsi"/>
          <w:sz w:val="20"/>
          <w:szCs w:val="20"/>
        </w:rPr>
        <w:t xml:space="preserve"> de Arquitetura</w:t>
      </w:r>
      <w:r w:rsidR="003B257F">
        <w:rPr>
          <w:rFonts w:cstheme="minorHAnsi"/>
          <w:sz w:val="20"/>
          <w:szCs w:val="20"/>
        </w:rPr>
        <w:t xml:space="preserve"> e Complementares</w:t>
      </w:r>
      <w:r w:rsidRPr="00D449FB">
        <w:rPr>
          <w:rFonts w:cstheme="minorHAnsi"/>
          <w:sz w:val="20"/>
          <w:szCs w:val="20"/>
        </w:rPr>
        <w:t xml:space="preserve">, </w:t>
      </w:r>
      <w:r w:rsidR="003B257F">
        <w:rPr>
          <w:rFonts w:cstheme="minorHAnsi"/>
          <w:sz w:val="20"/>
          <w:szCs w:val="20"/>
        </w:rPr>
        <w:t>e</w:t>
      </w:r>
      <w:r w:rsidRPr="00D449FB">
        <w:rPr>
          <w:rFonts w:cstheme="minorHAnsi"/>
          <w:sz w:val="20"/>
          <w:szCs w:val="20"/>
        </w:rPr>
        <w:t>laborado</w:t>
      </w:r>
      <w:r w:rsidR="003B257F">
        <w:rPr>
          <w:rFonts w:cstheme="minorHAnsi"/>
          <w:sz w:val="20"/>
          <w:szCs w:val="20"/>
        </w:rPr>
        <w:t>s e fornecidos</w:t>
      </w:r>
      <w:r w:rsidRPr="00D449FB">
        <w:rPr>
          <w:rFonts w:cstheme="minorHAnsi"/>
          <w:sz w:val="20"/>
          <w:szCs w:val="20"/>
        </w:rPr>
        <w:t xml:space="preserve"> pela Divisão de Desenvolvimento de Projetos (DDP) da Superintendência de Arquitetura, Engenharia e Patrimônio (SAEP), que teve como base o Programa de Necessidades apresentado pela Unidade Acadêmica usuária;</w:t>
      </w:r>
    </w:p>
    <w:p w14:paraId="1726E36A" w14:textId="77777777" w:rsidR="00B22269" w:rsidRPr="00CB58C4" w:rsidRDefault="00B22269" w:rsidP="00B22269">
      <w:pPr>
        <w:numPr>
          <w:ilvl w:val="2"/>
          <w:numId w:val="6"/>
        </w:numPr>
        <w:spacing w:after="0" w:line="360" w:lineRule="auto"/>
        <w:ind w:left="567" w:firstLine="0"/>
        <w:jc w:val="both"/>
        <w:rPr>
          <w:rFonts w:cstheme="minorHAnsi"/>
          <w:sz w:val="20"/>
          <w:szCs w:val="20"/>
        </w:rPr>
      </w:pPr>
      <w:r w:rsidRPr="007054C0">
        <w:rPr>
          <w:rFonts w:cstheme="minorHAnsi"/>
          <w:sz w:val="20"/>
          <w:szCs w:val="20"/>
        </w:rPr>
        <w:t xml:space="preserve">Todos os documentos impressos e em arquivos digitais apresentados no Projeto Básico devem sofrer a necessária revisão e incorporar todo detalhamento construtivo que viabilize a execução da obra. Desta forma, entende-se que o Projeto Executivo corresponde ao tratamento </w:t>
      </w:r>
      <w:r w:rsidRPr="00CB58C4">
        <w:rPr>
          <w:rFonts w:cstheme="minorHAnsi"/>
          <w:sz w:val="20"/>
          <w:szCs w:val="20"/>
        </w:rPr>
        <w:t>técnico do Projeto Básico.</w:t>
      </w:r>
    </w:p>
    <w:p w14:paraId="2AA49F64" w14:textId="1A3E1BD0" w:rsidR="00121C65" w:rsidRPr="00286DED" w:rsidRDefault="00121C65" w:rsidP="00827828">
      <w:pPr>
        <w:pStyle w:val="Recuodecorpodetexto"/>
        <w:numPr>
          <w:ilvl w:val="2"/>
          <w:numId w:val="6"/>
        </w:numPr>
        <w:spacing w:line="360" w:lineRule="auto"/>
        <w:ind w:left="567" w:right="0" w:firstLine="0"/>
        <w:jc w:val="both"/>
        <w:rPr>
          <w:rFonts w:asciiTheme="minorHAnsi" w:hAnsiTheme="minorHAnsi" w:cstheme="minorHAnsi"/>
          <w:iCs/>
          <w:color w:val="000000"/>
          <w:sz w:val="20"/>
        </w:rPr>
      </w:pPr>
      <w:r w:rsidRPr="00CB58C4">
        <w:rPr>
          <w:rFonts w:asciiTheme="minorHAnsi" w:hAnsiTheme="minorHAnsi" w:cstheme="minorHAnsi"/>
          <w:iCs/>
          <w:color w:val="000000"/>
          <w:sz w:val="20"/>
        </w:rPr>
        <w:t>O</w:t>
      </w:r>
      <w:r w:rsidR="00A777DA" w:rsidRPr="00CB58C4">
        <w:rPr>
          <w:rFonts w:asciiTheme="minorHAnsi" w:hAnsiTheme="minorHAnsi" w:cstheme="minorHAnsi"/>
          <w:iCs/>
          <w:color w:val="000000"/>
          <w:sz w:val="20"/>
        </w:rPr>
        <w:t xml:space="preserve"> Projeto Executivo</w:t>
      </w:r>
      <w:r w:rsidRPr="00CB58C4">
        <w:rPr>
          <w:rFonts w:asciiTheme="minorHAnsi" w:hAnsiTheme="minorHAnsi" w:cstheme="minorHAnsi"/>
          <w:iCs/>
          <w:color w:val="000000"/>
          <w:sz w:val="20"/>
        </w:rPr>
        <w:t xml:space="preserve"> deve ser formalmente entregue revisado e compatibilizado para análise técnica pela UFF, contendo, além dos desenhos, todas as informações que o subsidiaram na forma de um Relatório Técnico. Após </w:t>
      </w:r>
      <w:r w:rsidRPr="00CA5651">
        <w:rPr>
          <w:rFonts w:asciiTheme="minorHAnsi" w:hAnsiTheme="minorHAnsi" w:cstheme="minorHAnsi"/>
          <w:iCs/>
          <w:color w:val="000000"/>
          <w:sz w:val="20"/>
        </w:rPr>
        <w:t xml:space="preserve">sofrer os ajustes decorrentes da análise técnica da UFF, o Projeto Executivo deve retornar à UFF </w:t>
      </w:r>
      <w:r w:rsidR="00CB58C4" w:rsidRPr="00CA5651">
        <w:rPr>
          <w:rFonts w:asciiTheme="minorHAnsi" w:hAnsiTheme="minorHAnsi" w:cstheme="minorHAnsi"/>
          <w:iCs/>
          <w:sz w:val="20"/>
        </w:rPr>
        <w:t>até</w:t>
      </w:r>
      <w:r w:rsidRPr="00CA5651">
        <w:rPr>
          <w:rFonts w:asciiTheme="minorHAnsi" w:hAnsiTheme="minorHAnsi" w:cstheme="minorHAnsi"/>
          <w:iCs/>
          <w:color w:val="000000"/>
          <w:sz w:val="20"/>
        </w:rPr>
        <w:t xml:space="preserve"> o devido aceite desta fase</w:t>
      </w:r>
      <w:r w:rsidR="00396D8B" w:rsidRPr="00CA5651">
        <w:rPr>
          <w:rFonts w:asciiTheme="minorHAnsi" w:hAnsiTheme="minorHAnsi" w:cstheme="minorHAnsi"/>
          <w:iCs/>
          <w:color w:val="000000"/>
          <w:sz w:val="20"/>
        </w:rPr>
        <w:t xml:space="preserve"> através de Termo de aceite de projeto</w:t>
      </w:r>
      <w:r w:rsidRPr="00CA5651">
        <w:rPr>
          <w:rFonts w:asciiTheme="minorHAnsi" w:hAnsiTheme="minorHAnsi" w:cstheme="minorHAnsi"/>
          <w:iCs/>
          <w:color w:val="000000"/>
          <w:sz w:val="20"/>
        </w:rPr>
        <w:t>;</w:t>
      </w:r>
    </w:p>
    <w:p w14:paraId="3404D91B" w14:textId="7AF30090" w:rsidR="006617EE" w:rsidRPr="006617EE" w:rsidRDefault="00B22269" w:rsidP="006617EE">
      <w:pPr>
        <w:numPr>
          <w:ilvl w:val="2"/>
          <w:numId w:val="6"/>
        </w:numPr>
        <w:spacing w:after="0" w:line="360" w:lineRule="auto"/>
        <w:ind w:left="567" w:firstLine="0"/>
        <w:jc w:val="both"/>
        <w:rPr>
          <w:rFonts w:cstheme="minorHAnsi"/>
          <w:sz w:val="20"/>
          <w:szCs w:val="20"/>
        </w:rPr>
      </w:pPr>
      <w:r w:rsidRPr="00286DED">
        <w:rPr>
          <w:rFonts w:cstheme="minorHAnsi"/>
          <w:sz w:val="20"/>
          <w:szCs w:val="20"/>
        </w:rPr>
        <w:t xml:space="preserve">O objeto do contrato deverá, obrigatoriamente, contemplar todas as atividades, documentos e </w:t>
      </w:r>
      <w:r w:rsidRPr="006617EE">
        <w:rPr>
          <w:rFonts w:cstheme="minorHAnsi"/>
          <w:sz w:val="20"/>
          <w:szCs w:val="20"/>
        </w:rPr>
        <w:t xml:space="preserve">informações que compõem a fase Projeto Executivo, conforme definições e detalhamentos contidos </w:t>
      </w:r>
      <w:r w:rsidR="00286DED" w:rsidRPr="006617EE">
        <w:rPr>
          <w:rFonts w:cstheme="minorHAnsi"/>
          <w:sz w:val="20"/>
          <w:szCs w:val="20"/>
        </w:rPr>
        <w:t xml:space="preserve">no documento </w:t>
      </w:r>
      <w:r w:rsidR="00EB2383" w:rsidRPr="00EB2383">
        <w:rPr>
          <w:rFonts w:cstheme="minorHAnsi"/>
          <w:sz w:val="20"/>
          <w:szCs w:val="20"/>
        </w:rPr>
        <w:t>“Relação de documentos mínimos obrigatórios”</w:t>
      </w:r>
      <w:r w:rsidR="00286DED" w:rsidRPr="006617EE">
        <w:rPr>
          <w:rFonts w:cstheme="minorHAnsi"/>
          <w:sz w:val="20"/>
          <w:szCs w:val="20"/>
        </w:rPr>
        <w:t xml:space="preserve"> </w:t>
      </w:r>
      <w:r w:rsidR="006617EE" w:rsidRPr="006617EE">
        <w:rPr>
          <w:rFonts w:cstheme="minorHAnsi"/>
          <w:sz w:val="20"/>
          <w:szCs w:val="20"/>
        </w:rPr>
        <w:t>anexo a este Termo de Referência;</w:t>
      </w:r>
    </w:p>
    <w:p w14:paraId="5150744F" w14:textId="3EE412B4" w:rsidR="00B22269" w:rsidRPr="006617EE" w:rsidRDefault="00B22269" w:rsidP="00B22269">
      <w:pPr>
        <w:numPr>
          <w:ilvl w:val="2"/>
          <w:numId w:val="6"/>
        </w:numPr>
        <w:spacing w:after="0" w:line="360" w:lineRule="auto"/>
        <w:ind w:left="567" w:firstLine="0"/>
        <w:jc w:val="both"/>
        <w:rPr>
          <w:rFonts w:cstheme="minorHAnsi"/>
          <w:sz w:val="20"/>
          <w:szCs w:val="20"/>
        </w:rPr>
      </w:pPr>
      <w:r w:rsidRPr="00286DED">
        <w:rPr>
          <w:rFonts w:cstheme="minorHAnsi"/>
          <w:sz w:val="20"/>
          <w:szCs w:val="20"/>
        </w:rPr>
        <w:lastRenderedPageBreak/>
        <w:t>A documentação relativa à fase de projeto só será considerada ENTREGUE à UFF se contiver t</w:t>
      </w:r>
      <w:r w:rsidRPr="006617EE">
        <w:rPr>
          <w:rFonts w:cstheme="minorHAnsi"/>
          <w:sz w:val="20"/>
          <w:szCs w:val="20"/>
        </w:rPr>
        <w:t xml:space="preserve">odo o conteúdo estabelecido para a respectiva fase, conforme especificado </w:t>
      </w:r>
      <w:r w:rsidR="00286DED" w:rsidRPr="006617EE">
        <w:rPr>
          <w:rFonts w:cstheme="minorHAnsi"/>
          <w:sz w:val="20"/>
          <w:szCs w:val="20"/>
        </w:rPr>
        <w:t xml:space="preserve">no documento </w:t>
      </w:r>
      <w:r w:rsidR="00EB2383" w:rsidRPr="00EB2383">
        <w:rPr>
          <w:rFonts w:cstheme="minorHAnsi"/>
          <w:sz w:val="20"/>
          <w:szCs w:val="20"/>
        </w:rPr>
        <w:t>“Relação de documentos mínimos obrigatórios”</w:t>
      </w:r>
      <w:r w:rsidR="00286DED" w:rsidRPr="006617EE">
        <w:rPr>
          <w:rFonts w:cstheme="minorHAnsi"/>
          <w:sz w:val="20"/>
          <w:szCs w:val="20"/>
        </w:rPr>
        <w:t>, anexo</w:t>
      </w:r>
      <w:r w:rsidR="00A42562" w:rsidRPr="006617EE">
        <w:rPr>
          <w:rFonts w:cstheme="minorHAnsi"/>
          <w:sz w:val="20"/>
          <w:szCs w:val="20"/>
        </w:rPr>
        <w:t xml:space="preserve"> </w:t>
      </w:r>
      <w:r w:rsidR="006617EE" w:rsidRPr="006617EE">
        <w:rPr>
          <w:rFonts w:cstheme="minorHAnsi"/>
          <w:sz w:val="20"/>
          <w:szCs w:val="20"/>
        </w:rPr>
        <w:t>a este Termo de Referência</w:t>
      </w:r>
      <w:r w:rsidRPr="006617EE">
        <w:rPr>
          <w:rFonts w:cstheme="minorHAnsi"/>
          <w:sz w:val="20"/>
          <w:szCs w:val="20"/>
        </w:rPr>
        <w:t>;</w:t>
      </w:r>
    </w:p>
    <w:p w14:paraId="1393EA42" w14:textId="34C0E1A3" w:rsidR="00890231" w:rsidRPr="006617EE" w:rsidRDefault="00890231" w:rsidP="00827828">
      <w:pPr>
        <w:numPr>
          <w:ilvl w:val="2"/>
          <w:numId w:val="6"/>
        </w:numPr>
        <w:spacing w:after="0" w:line="360" w:lineRule="auto"/>
        <w:ind w:left="567" w:firstLine="0"/>
        <w:jc w:val="both"/>
        <w:rPr>
          <w:rFonts w:cstheme="minorHAnsi"/>
          <w:sz w:val="20"/>
          <w:szCs w:val="20"/>
        </w:rPr>
      </w:pPr>
      <w:r w:rsidRPr="006617EE">
        <w:rPr>
          <w:rFonts w:cstheme="minorHAnsi"/>
          <w:sz w:val="20"/>
          <w:szCs w:val="20"/>
        </w:rPr>
        <w:t xml:space="preserve">O prazo previsto para a elaboração do </w:t>
      </w:r>
      <w:r w:rsidR="00A777DA" w:rsidRPr="006617EE">
        <w:rPr>
          <w:rFonts w:cstheme="minorHAnsi"/>
          <w:sz w:val="20"/>
          <w:szCs w:val="20"/>
        </w:rPr>
        <w:t xml:space="preserve">Projeto Executivo </w:t>
      </w:r>
      <w:r w:rsidRPr="006617EE">
        <w:rPr>
          <w:rFonts w:cstheme="minorHAnsi"/>
          <w:sz w:val="20"/>
          <w:szCs w:val="20"/>
        </w:rPr>
        <w:t xml:space="preserve">é de </w:t>
      </w:r>
      <w:r w:rsidR="00127E06" w:rsidRPr="006617EE">
        <w:rPr>
          <w:rFonts w:cstheme="minorHAnsi"/>
          <w:sz w:val="20"/>
          <w:szCs w:val="20"/>
        </w:rPr>
        <w:t>0</w:t>
      </w:r>
      <w:r w:rsidR="00A42562" w:rsidRPr="006617EE">
        <w:rPr>
          <w:rFonts w:cstheme="minorHAnsi"/>
          <w:sz w:val="20"/>
          <w:szCs w:val="20"/>
        </w:rPr>
        <w:t>4</w:t>
      </w:r>
      <w:r w:rsidRPr="006617EE">
        <w:rPr>
          <w:rFonts w:cstheme="minorHAnsi"/>
          <w:sz w:val="20"/>
          <w:szCs w:val="20"/>
        </w:rPr>
        <w:t xml:space="preserve"> (</w:t>
      </w:r>
      <w:r w:rsidR="00A42562" w:rsidRPr="006617EE">
        <w:rPr>
          <w:rFonts w:cstheme="minorHAnsi"/>
          <w:sz w:val="20"/>
          <w:szCs w:val="20"/>
        </w:rPr>
        <w:t>quatro</w:t>
      </w:r>
      <w:r w:rsidRPr="006617EE">
        <w:rPr>
          <w:rFonts w:cstheme="minorHAnsi"/>
          <w:sz w:val="20"/>
          <w:szCs w:val="20"/>
        </w:rPr>
        <w:t>) meses,</w:t>
      </w:r>
      <w:r w:rsidR="00A42562" w:rsidRPr="006617EE">
        <w:rPr>
          <w:rFonts w:cstheme="minorHAnsi"/>
          <w:sz w:val="20"/>
          <w:szCs w:val="20"/>
        </w:rPr>
        <w:t xml:space="preserve"> conforme Cronograma de </w:t>
      </w:r>
      <w:r w:rsidR="00481D1C">
        <w:rPr>
          <w:rFonts w:cstheme="minorHAnsi"/>
          <w:sz w:val="20"/>
          <w:szCs w:val="20"/>
        </w:rPr>
        <w:t>P</w:t>
      </w:r>
      <w:r w:rsidR="00A42562" w:rsidRPr="006617EE">
        <w:rPr>
          <w:rFonts w:cstheme="minorHAnsi"/>
          <w:sz w:val="20"/>
          <w:szCs w:val="20"/>
        </w:rPr>
        <w:t>rojeto</w:t>
      </w:r>
      <w:r w:rsidR="006617EE" w:rsidRPr="006617EE">
        <w:rPr>
          <w:rFonts w:cstheme="minorHAnsi"/>
          <w:sz w:val="20"/>
          <w:szCs w:val="20"/>
        </w:rPr>
        <w:t>,</w:t>
      </w:r>
      <w:r w:rsidR="00A42562" w:rsidRPr="006617EE">
        <w:rPr>
          <w:rFonts w:cstheme="minorHAnsi"/>
          <w:sz w:val="20"/>
          <w:szCs w:val="20"/>
        </w:rPr>
        <w:t xml:space="preserve"> anexo </w:t>
      </w:r>
      <w:r w:rsidR="006617EE" w:rsidRPr="006617EE">
        <w:rPr>
          <w:rFonts w:cstheme="minorHAnsi"/>
          <w:sz w:val="20"/>
          <w:szCs w:val="20"/>
        </w:rPr>
        <w:t>a este Termo de Referência,</w:t>
      </w:r>
      <w:r w:rsidRPr="006617EE">
        <w:rPr>
          <w:rFonts w:cstheme="minorHAnsi"/>
          <w:sz w:val="20"/>
          <w:szCs w:val="20"/>
        </w:rPr>
        <w:t xml:space="preserve"> a partir do recebimento e assinatura do documento “Ordem de Início de Serviços”;</w:t>
      </w:r>
    </w:p>
    <w:p w14:paraId="2B0CAB71" w14:textId="5764D456" w:rsidR="005C6B97" w:rsidRPr="00C64E1E" w:rsidRDefault="005C6B97" w:rsidP="00827828">
      <w:pPr>
        <w:numPr>
          <w:ilvl w:val="2"/>
          <w:numId w:val="6"/>
        </w:numPr>
        <w:spacing w:after="0" w:line="360" w:lineRule="auto"/>
        <w:ind w:left="567" w:firstLine="0"/>
        <w:jc w:val="both"/>
        <w:rPr>
          <w:rFonts w:cstheme="minorHAnsi"/>
          <w:sz w:val="20"/>
          <w:szCs w:val="20"/>
        </w:rPr>
      </w:pPr>
      <w:r w:rsidRPr="00C64E1E">
        <w:rPr>
          <w:rFonts w:cstheme="minorHAnsi"/>
          <w:sz w:val="20"/>
          <w:szCs w:val="20"/>
        </w:rPr>
        <w:t>A critério da Contratante, poderão ser solicitados maiores detalhamentos e esclarecimentos dos documentos que compõem a fase de projeto;</w:t>
      </w:r>
    </w:p>
    <w:p w14:paraId="422DB8C9" w14:textId="13D8CA0F" w:rsidR="00AF4F48" w:rsidRDefault="00591016" w:rsidP="00827828">
      <w:pPr>
        <w:numPr>
          <w:ilvl w:val="2"/>
          <w:numId w:val="6"/>
        </w:numPr>
        <w:spacing w:after="0" w:line="360" w:lineRule="auto"/>
        <w:ind w:left="567" w:firstLine="0"/>
        <w:jc w:val="both"/>
        <w:rPr>
          <w:rFonts w:cstheme="minorHAnsi"/>
          <w:sz w:val="20"/>
          <w:szCs w:val="20"/>
        </w:rPr>
      </w:pPr>
      <w:bookmarkStart w:id="2" w:name="_Ref17447611"/>
      <w:r>
        <w:rPr>
          <w:rFonts w:cstheme="minorHAnsi"/>
          <w:sz w:val="20"/>
          <w:szCs w:val="20"/>
        </w:rPr>
        <w:t>O</w:t>
      </w:r>
      <w:r w:rsidR="00AF4F48" w:rsidRPr="00AF4F48">
        <w:rPr>
          <w:rFonts w:cstheme="minorHAnsi"/>
          <w:sz w:val="20"/>
          <w:szCs w:val="20"/>
        </w:rPr>
        <w:t>s seguintes documentos impressos e em arquivos digitais deverão ser apresentado</w:t>
      </w:r>
      <w:r w:rsidR="007054C0">
        <w:rPr>
          <w:rFonts w:cstheme="minorHAnsi"/>
          <w:sz w:val="20"/>
          <w:szCs w:val="20"/>
        </w:rPr>
        <w:t>s</w:t>
      </w:r>
      <w:r w:rsidR="00AF4F48" w:rsidRPr="00AF4F48">
        <w:rPr>
          <w:rFonts w:cstheme="minorHAnsi"/>
          <w:sz w:val="20"/>
          <w:szCs w:val="20"/>
        </w:rPr>
        <w:t xml:space="preserve"> para a análise técnica da UFF</w:t>
      </w:r>
      <w:r>
        <w:rPr>
          <w:rFonts w:cstheme="minorHAnsi"/>
          <w:sz w:val="20"/>
          <w:szCs w:val="20"/>
        </w:rPr>
        <w:t xml:space="preserve"> na etapa de </w:t>
      </w:r>
      <w:r w:rsidRPr="00591016">
        <w:rPr>
          <w:rFonts w:cstheme="minorHAnsi"/>
          <w:b/>
          <w:sz w:val="20"/>
          <w:szCs w:val="20"/>
        </w:rPr>
        <w:t>Projeto Executivo</w:t>
      </w:r>
      <w:r w:rsidR="00AF4F48" w:rsidRPr="00AF4F48">
        <w:rPr>
          <w:rFonts w:cstheme="minorHAnsi"/>
          <w:sz w:val="20"/>
          <w:szCs w:val="20"/>
        </w:rPr>
        <w:t>:</w:t>
      </w:r>
      <w:bookmarkEnd w:id="2"/>
    </w:p>
    <w:p w14:paraId="2F5B8ED9" w14:textId="3E2DA6E6" w:rsidR="00D77423" w:rsidRPr="00D77423" w:rsidRDefault="00D77423" w:rsidP="0037652C">
      <w:pPr>
        <w:numPr>
          <w:ilvl w:val="3"/>
          <w:numId w:val="6"/>
        </w:numPr>
        <w:spacing w:after="0" w:line="360" w:lineRule="auto"/>
        <w:jc w:val="both"/>
        <w:rPr>
          <w:rFonts w:cstheme="minorHAnsi"/>
          <w:sz w:val="20"/>
          <w:szCs w:val="20"/>
        </w:rPr>
      </w:pPr>
      <w:r w:rsidRPr="00D77423">
        <w:rPr>
          <w:rFonts w:cstheme="minorHAnsi"/>
          <w:b/>
          <w:bCs/>
          <w:sz w:val="20"/>
          <w:szCs w:val="20"/>
        </w:rPr>
        <w:t xml:space="preserve">Memorial descritivo: </w:t>
      </w:r>
      <w:r w:rsidRPr="00D77423">
        <w:rPr>
          <w:rFonts w:cstheme="minorHAnsi"/>
          <w:sz w:val="20"/>
          <w:szCs w:val="20"/>
        </w:rPr>
        <w:t xml:space="preserve">Documento que apresenta uma visão global do empreendimento, com seus elementos constituintes compatibilizados além de todas as informações que subsidiaram a fase de Projeto </w:t>
      </w:r>
      <w:r w:rsidR="0037652C">
        <w:rPr>
          <w:rFonts w:cstheme="minorHAnsi"/>
          <w:sz w:val="20"/>
          <w:szCs w:val="20"/>
        </w:rPr>
        <w:t>Executivo</w:t>
      </w:r>
      <w:r w:rsidRPr="00D77423">
        <w:rPr>
          <w:rFonts w:cstheme="minorHAnsi"/>
          <w:sz w:val="20"/>
          <w:szCs w:val="20"/>
        </w:rPr>
        <w:t>.</w:t>
      </w:r>
    </w:p>
    <w:p w14:paraId="449501DE" w14:textId="722C420D" w:rsidR="00AF4F48" w:rsidRDefault="00AF4F48" w:rsidP="00BA04B8">
      <w:pPr>
        <w:numPr>
          <w:ilvl w:val="3"/>
          <w:numId w:val="6"/>
        </w:numPr>
        <w:spacing w:after="0" w:line="360" w:lineRule="auto"/>
        <w:jc w:val="both"/>
        <w:rPr>
          <w:rFonts w:cstheme="minorHAnsi"/>
          <w:b/>
          <w:bCs/>
          <w:sz w:val="20"/>
          <w:szCs w:val="20"/>
        </w:rPr>
      </w:pPr>
      <w:r w:rsidRPr="00C64E1E">
        <w:rPr>
          <w:rFonts w:cstheme="minorHAnsi"/>
          <w:b/>
          <w:bCs/>
          <w:sz w:val="20"/>
          <w:szCs w:val="20"/>
        </w:rPr>
        <w:t xml:space="preserve">Projeto </w:t>
      </w:r>
      <w:r w:rsidR="001E6E06" w:rsidRPr="00C64E1E">
        <w:rPr>
          <w:rFonts w:cstheme="minorHAnsi"/>
          <w:b/>
          <w:bCs/>
          <w:sz w:val="20"/>
          <w:szCs w:val="20"/>
        </w:rPr>
        <w:t>Executivo</w:t>
      </w:r>
      <w:r w:rsidR="00C64E1E" w:rsidRPr="00C64E1E">
        <w:rPr>
          <w:rFonts w:cstheme="minorHAnsi"/>
          <w:b/>
          <w:bCs/>
          <w:sz w:val="20"/>
          <w:szCs w:val="20"/>
        </w:rPr>
        <w:t xml:space="preserve">, conforme documento </w:t>
      </w:r>
      <w:r w:rsidR="00EB2383">
        <w:rPr>
          <w:rFonts w:cstheme="minorHAnsi"/>
          <w:b/>
          <w:bCs/>
          <w:sz w:val="20"/>
          <w:szCs w:val="20"/>
        </w:rPr>
        <w:t>“</w:t>
      </w:r>
      <w:r w:rsidR="00EB2383" w:rsidRPr="00EB2383">
        <w:rPr>
          <w:rFonts w:cstheme="minorHAnsi"/>
          <w:b/>
          <w:bCs/>
          <w:sz w:val="20"/>
          <w:szCs w:val="20"/>
        </w:rPr>
        <w:t>Relação de documentos mínimos obrigatórios</w:t>
      </w:r>
      <w:r w:rsidR="00EB2383">
        <w:rPr>
          <w:rFonts w:cstheme="minorHAnsi"/>
          <w:b/>
          <w:bCs/>
          <w:sz w:val="20"/>
          <w:szCs w:val="20"/>
        </w:rPr>
        <w:t>”</w:t>
      </w:r>
      <w:r w:rsidR="00C64E1E" w:rsidRPr="00C64E1E">
        <w:rPr>
          <w:rFonts w:cstheme="minorHAnsi"/>
          <w:b/>
          <w:bCs/>
          <w:sz w:val="20"/>
          <w:szCs w:val="20"/>
        </w:rPr>
        <w:t xml:space="preserve">, anexo a este </w:t>
      </w:r>
      <w:r w:rsidR="00784734">
        <w:rPr>
          <w:rFonts w:cstheme="minorHAnsi"/>
          <w:b/>
          <w:bCs/>
          <w:sz w:val="20"/>
          <w:szCs w:val="20"/>
        </w:rPr>
        <w:t>Termo de Referência</w:t>
      </w:r>
      <w:r w:rsidR="00C64E1E">
        <w:rPr>
          <w:rFonts w:cstheme="minorHAnsi"/>
          <w:b/>
          <w:bCs/>
          <w:sz w:val="20"/>
          <w:szCs w:val="20"/>
        </w:rPr>
        <w:t>, para as seguintes disciplinas:</w:t>
      </w:r>
    </w:p>
    <w:p w14:paraId="5080483C" w14:textId="373C6C22" w:rsidR="00070F94" w:rsidRDefault="00070F94" w:rsidP="00070F94">
      <w:pPr>
        <w:numPr>
          <w:ilvl w:val="4"/>
          <w:numId w:val="6"/>
        </w:numPr>
        <w:spacing w:after="0" w:line="360" w:lineRule="auto"/>
        <w:jc w:val="both"/>
        <w:rPr>
          <w:rFonts w:cstheme="minorHAnsi"/>
          <w:sz w:val="20"/>
          <w:szCs w:val="20"/>
        </w:rPr>
      </w:pPr>
      <w:r w:rsidRPr="00070F94">
        <w:rPr>
          <w:rFonts w:cstheme="minorHAnsi"/>
          <w:sz w:val="20"/>
          <w:szCs w:val="20"/>
        </w:rPr>
        <w:t>Arquitetura</w:t>
      </w:r>
    </w:p>
    <w:p w14:paraId="240D30BD" w14:textId="0D4DE870" w:rsidR="007270C0" w:rsidRPr="00070F94" w:rsidRDefault="007270C0" w:rsidP="00070F94">
      <w:pPr>
        <w:numPr>
          <w:ilvl w:val="4"/>
          <w:numId w:val="6"/>
        </w:numPr>
        <w:spacing w:after="0" w:line="360" w:lineRule="auto"/>
        <w:jc w:val="both"/>
        <w:rPr>
          <w:rFonts w:cstheme="minorHAnsi"/>
          <w:sz w:val="20"/>
          <w:szCs w:val="20"/>
        </w:rPr>
      </w:pPr>
      <w:r>
        <w:rPr>
          <w:rFonts w:cstheme="minorHAnsi"/>
          <w:sz w:val="20"/>
          <w:szCs w:val="20"/>
        </w:rPr>
        <w:t>Acessibilidade</w:t>
      </w:r>
      <w:r w:rsidR="00BC2BE1">
        <w:rPr>
          <w:rFonts w:cstheme="minorHAnsi"/>
          <w:sz w:val="20"/>
          <w:szCs w:val="20"/>
        </w:rPr>
        <w:t xml:space="preserve"> (Caminhos Acessíveis)</w:t>
      </w:r>
    </w:p>
    <w:p w14:paraId="773A85DD" w14:textId="77777777" w:rsidR="00BF2DAB" w:rsidRPr="00C107B9" w:rsidRDefault="00BF2DAB" w:rsidP="00BF2DAB">
      <w:pPr>
        <w:numPr>
          <w:ilvl w:val="4"/>
          <w:numId w:val="6"/>
        </w:numPr>
        <w:spacing w:after="0" w:line="360" w:lineRule="auto"/>
        <w:jc w:val="both"/>
        <w:rPr>
          <w:rFonts w:cstheme="minorHAnsi"/>
          <w:sz w:val="20"/>
          <w:szCs w:val="20"/>
        </w:rPr>
      </w:pPr>
      <w:r w:rsidRPr="00C107B9">
        <w:rPr>
          <w:rFonts w:cstheme="minorHAnsi"/>
          <w:sz w:val="20"/>
          <w:szCs w:val="20"/>
        </w:rPr>
        <w:t>Fundações</w:t>
      </w:r>
    </w:p>
    <w:p w14:paraId="645FFCA3" w14:textId="56D8E239" w:rsidR="00070F94" w:rsidRPr="00C107B9" w:rsidRDefault="00070F94" w:rsidP="00070F94">
      <w:pPr>
        <w:numPr>
          <w:ilvl w:val="4"/>
          <w:numId w:val="6"/>
        </w:numPr>
        <w:spacing w:after="0" w:line="360" w:lineRule="auto"/>
        <w:jc w:val="both"/>
        <w:rPr>
          <w:rFonts w:cstheme="minorHAnsi"/>
          <w:sz w:val="20"/>
          <w:szCs w:val="20"/>
        </w:rPr>
      </w:pPr>
      <w:r w:rsidRPr="00C107B9">
        <w:rPr>
          <w:rFonts w:cstheme="minorHAnsi"/>
          <w:sz w:val="20"/>
          <w:szCs w:val="20"/>
        </w:rPr>
        <w:t>Estrutura</w:t>
      </w:r>
      <w:r w:rsidR="005E3087" w:rsidRPr="00C107B9">
        <w:rPr>
          <w:rFonts w:cstheme="minorHAnsi"/>
          <w:sz w:val="20"/>
          <w:szCs w:val="20"/>
        </w:rPr>
        <w:t xml:space="preserve"> </w:t>
      </w:r>
      <w:r w:rsidR="00C107B9" w:rsidRPr="00C107B9">
        <w:rPr>
          <w:rFonts w:cstheme="minorHAnsi"/>
          <w:sz w:val="20"/>
          <w:szCs w:val="20"/>
        </w:rPr>
        <w:t>(</w:t>
      </w:r>
      <w:r w:rsidR="005E3087" w:rsidRPr="00C107B9">
        <w:rPr>
          <w:rFonts w:cstheme="minorHAnsi"/>
          <w:sz w:val="20"/>
          <w:szCs w:val="20"/>
        </w:rPr>
        <w:t>Concreto</w:t>
      </w:r>
      <w:r w:rsidR="00C107B9" w:rsidRPr="00C107B9">
        <w:rPr>
          <w:rFonts w:cstheme="minorHAnsi"/>
          <w:sz w:val="20"/>
          <w:szCs w:val="20"/>
        </w:rPr>
        <w:t xml:space="preserve"> e Madeira</w:t>
      </w:r>
      <w:r w:rsidR="00C107B9">
        <w:rPr>
          <w:rFonts w:cstheme="minorHAnsi"/>
          <w:sz w:val="20"/>
          <w:szCs w:val="20"/>
        </w:rPr>
        <w:t>/ Telhado</w:t>
      </w:r>
      <w:r w:rsidR="00C107B9" w:rsidRPr="00C107B9">
        <w:rPr>
          <w:rFonts w:cstheme="minorHAnsi"/>
          <w:sz w:val="20"/>
          <w:szCs w:val="20"/>
        </w:rPr>
        <w:t>)</w:t>
      </w:r>
    </w:p>
    <w:p w14:paraId="5435896C" w14:textId="77777777" w:rsidR="00BC2BE1" w:rsidRPr="00070F94" w:rsidRDefault="00BC2BE1" w:rsidP="00BC2BE1">
      <w:pPr>
        <w:numPr>
          <w:ilvl w:val="4"/>
          <w:numId w:val="6"/>
        </w:numPr>
        <w:spacing w:after="0" w:line="360" w:lineRule="auto"/>
        <w:jc w:val="both"/>
        <w:rPr>
          <w:rFonts w:cstheme="minorHAnsi"/>
          <w:sz w:val="20"/>
          <w:szCs w:val="20"/>
        </w:rPr>
      </w:pPr>
      <w:r w:rsidRPr="00070F94">
        <w:rPr>
          <w:rFonts w:cstheme="minorHAnsi"/>
          <w:sz w:val="20"/>
          <w:szCs w:val="20"/>
        </w:rPr>
        <w:t>Hidráulica</w:t>
      </w:r>
    </w:p>
    <w:p w14:paraId="24E5D3C5" w14:textId="77777777" w:rsidR="00BC2BE1" w:rsidRPr="00070F94" w:rsidRDefault="00BC2BE1" w:rsidP="00BC2BE1">
      <w:pPr>
        <w:numPr>
          <w:ilvl w:val="4"/>
          <w:numId w:val="6"/>
        </w:numPr>
        <w:spacing w:after="0" w:line="360" w:lineRule="auto"/>
        <w:jc w:val="both"/>
        <w:rPr>
          <w:rFonts w:cstheme="minorHAnsi"/>
          <w:sz w:val="20"/>
          <w:szCs w:val="20"/>
        </w:rPr>
      </w:pPr>
      <w:r w:rsidRPr="00070F94">
        <w:rPr>
          <w:rFonts w:cstheme="minorHAnsi"/>
          <w:sz w:val="20"/>
          <w:szCs w:val="20"/>
        </w:rPr>
        <w:t>Esgoto</w:t>
      </w:r>
    </w:p>
    <w:p w14:paraId="1FF9F6BF" w14:textId="77777777" w:rsidR="00BC2BE1" w:rsidRPr="00BF2DAB" w:rsidRDefault="00BC2BE1" w:rsidP="00BC2BE1">
      <w:pPr>
        <w:numPr>
          <w:ilvl w:val="4"/>
          <w:numId w:val="6"/>
        </w:numPr>
        <w:spacing w:after="0" w:line="360" w:lineRule="auto"/>
        <w:jc w:val="both"/>
        <w:rPr>
          <w:rFonts w:cstheme="minorHAnsi"/>
          <w:sz w:val="20"/>
          <w:szCs w:val="20"/>
        </w:rPr>
      </w:pPr>
      <w:r w:rsidRPr="00BF2DAB">
        <w:rPr>
          <w:rFonts w:cstheme="minorHAnsi"/>
          <w:sz w:val="20"/>
          <w:szCs w:val="20"/>
        </w:rPr>
        <w:t>Drenagem</w:t>
      </w:r>
    </w:p>
    <w:p w14:paraId="338C0F3B" w14:textId="6BC21931" w:rsidR="00070F94" w:rsidRPr="004D6D65" w:rsidRDefault="00070F94" w:rsidP="00070F94">
      <w:pPr>
        <w:numPr>
          <w:ilvl w:val="4"/>
          <w:numId w:val="6"/>
        </w:numPr>
        <w:spacing w:after="0" w:line="360" w:lineRule="auto"/>
        <w:jc w:val="both"/>
        <w:rPr>
          <w:rFonts w:cstheme="minorHAnsi"/>
          <w:sz w:val="20"/>
          <w:szCs w:val="20"/>
        </w:rPr>
      </w:pPr>
      <w:r w:rsidRPr="004D6D65">
        <w:rPr>
          <w:rFonts w:cstheme="minorHAnsi"/>
          <w:sz w:val="20"/>
          <w:szCs w:val="20"/>
        </w:rPr>
        <w:t>Elétrica</w:t>
      </w:r>
    </w:p>
    <w:p w14:paraId="1F3109AD" w14:textId="00F4C3CF" w:rsidR="00070F94" w:rsidRPr="004D6D65" w:rsidRDefault="00070F94" w:rsidP="00070F94">
      <w:pPr>
        <w:numPr>
          <w:ilvl w:val="4"/>
          <w:numId w:val="6"/>
        </w:numPr>
        <w:spacing w:after="0" w:line="360" w:lineRule="auto"/>
        <w:jc w:val="both"/>
        <w:rPr>
          <w:rFonts w:cstheme="minorHAnsi"/>
          <w:sz w:val="20"/>
          <w:szCs w:val="20"/>
        </w:rPr>
      </w:pPr>
      <w:r w:rsidRPr="004D6D65">
        <w:rPr>
          <w:rFonts w:cstheme="minorHAnsi"/>
          <w:sz w:val="20"/>
          <w:szCs w:val="20"/>
        </w:rPr>
        <w:t>SPDA</w:t>
      </w:r>
    </w:p>
    <w:p w14:paraId="18A2BF84" w14:textId="77777777" w:rsidR="00BC2BE1" w:rsidRPr="00B53C5B" w:rsidRDefault="00BC2BE1" w:rsidP="00BC2BE1">
      <w:pPr>
        <w:numPr>
          <w:ilvl w:val="4"/>
          <w:numId w:val="6"/>
        </w:numPr>
        <w:spacing w:after="0" w:line="360" w:lineRule="auto"/>
        <w:jc w:val="both"/>
        <w:rPr>
          <w:rFonts w:cstheme="minorHAnsi"/>
          <w:sz w:val="20"/>
          <w:szCs w:val="20"/>
        </w:rPr>
      </w:pPr>
      <w:r w:rsidRPr="00B53C5B">
        <w:rPr>
          <w:rFonts w:cstheme="minorHAnsi"/>
          <w:sz w:val="20"/>
          <w:szCs w:val="20"/>
        </w:rPr>
        <w:t>Combate à incêndio e pânico</w:t>
      </w:r>
    </w:p>
    <w:p w14:paraId="5C432A05" w14:textId="3699E147" w:rsidR="00070F94" w:rsidRDefault="00BF2DAB" w:rsidP="00070F94">
      <w:pPr>
        <w:numPr>
          <w:ilvl w:val="4"/>
          <w:numId w:val="6"/>
        </w:numPr>
        <w:spacing w:after="0" w:line="360" w:lineRule="auto"/>
        <w:jc w:val="both"/>
        <w:rPr>
          <w:rFonts w:cstheme="minorHAnsi"/>
          <w:sz w:val="20"/>
          <w:szCs w:val="20"/>
        </w:rPr>
      </w:pPr>
      <w:r w:rsidRPr="00BF2DAB">
        <w:rPr>
          <w:rFonts w:cstheme="minorHAnsi"/>
          <w:sz w:val="20"/>
          <w:szCs w:val="20"/>
        </w:rPr>
        <w:t>Instalações mecânicas (gás)</w:t>
      </w:r>
    </w:p>
    <w:p w14:paraId="48642EB8" w14:textId="652BB174" w:rsidR="00BC2BE1" w:rsidRPr="00BF2DAB" w:rsidRDefault="00BC2BE1" w:rsidP="00070F94">
      <w:pPr>
        <w:numPr>
          <w:ilvl w:val="4"/>
          <w:numId w:val="6"/>
        </w:numPr>
        <w:spacing w:after="0" w:line="360" w:lineRule="auto"/>
        <w:jc w:val="both"/>
        <w:rPr>
          <w:rFonts w:cstheme="minorHAnsi"/>
          <w:sz w:val="20"/>
          <w:szCs w:val="20"/>
        </w:rPr>
      </w:pPr>
      <w:r>
        <w:rPr>
          <w:rFonts w:cstheme="minorHAnsi"/>
          <w:sz w:val="20"/>
          <w:szCs w:val="20"/>
        </w:rPr>
        <w:t>Exaustão</w:t>
      </w:r>
    </w:p>
    <w:p w14:paraId="158AB8E3" w14:textId="1985A8D2" w:rsidR="00AF4F48" w:rsidRPr="00BA04B8" w:rsidRDefault="00AF4F48" w:rsidP="00BA04B8">
      <w:pPr>
        <w:numPr>
          <w:ilvl w:val="3"/>
          <w:numId w:val="6"/>
        </w:numPr>
        <w:spacing w:after="0" w:line="360" w:lineRule="auto"/>
        <w:jc w:val="both"/>
        <w:rPr>
          <w:rFonts w:cstheme="minorHAnsi"/>
          <w:b/>
          <w:bCs/>
          <w:sz w:val="20"/>
          <w:szCs w:val="20"/>
        </w:rPr>
      </w:pPr>
      <w:r w:rsidRPr="00BA04B8">
        <w:rPr>
          <w:rFonts w:cstheme="minorHAnsi"/>
          <w:b/>
          <w:bCs/>
          <w:sz w:val="20"/>
          <w:szCs w:val="20"/>
        </w:rPr>
        <w:t xml:space="preserve">Orçamento Analítico: </w:t>
      </w:r>
    </w:p>
    <w:p w14:paraId="05E3A620" w14:textId="77777777" w:rsidR="00AF4F48" w:rsidRPr="00AF4F48" w:rsidRDefault="00AF4F48" w:rsidP="00AF4F48">
      <w:pPr>
        <w:spacing w:after="0" w:line="360" w:lineRule="auto"/>
        <w:ind w:left="1359"/>
        <w:jc w:val="both"/>
        <w:rPr>
          <w:rFonts w:cstheme="minorHAnsi"/>
          <w:sz w:val="20"/>
          <w:szCs w:val="20"/>
        </w:rPr>
      </w:pPr>
      <w:r w:rsidRPr="00AF4F48">
        <w:rPr>
          <w:rFonts w:cstheme="minorHAnsi"/>
          <w:sz w:val="20"/>
          <w:szCs w:val="20"/>
        </w:rPr>
        <w:t>Documento que apresenta a avaliação de custo, obtida através do levantamento e estimativa de quantidades de todos os materiais, equipamentos e serviços previstos em todas as disciplinas de projeto e da pesquisa dos respectivos preços. A elaboração do Orçamento Analítico deve basear-se em:</w:t>
      </w:r>
    </w:p>
    <w:p w14:paraId="0968BBF2" w14:textId="77777777" w:rsidR="00AF4F48" w:rsidRPr="002A6D31" w:rsidRDefault="00AF4F48" w:rsidP="00A6529D">
      <w:pPr>
        <w:pStyle w:val="PargrafodaLista"/>
        <w:numPr>
          <w:ilvl w:val="0"/>
          <w:numId w:val="43"/>
        </w:numPr>
        <w:tabs>
          <w:tab w:val="num" w:pos="2520"/>
        </w:tabs>
        <w:spacing w:after="0" w:line="360" w:lineRule="auto"/>
        <w:jc w:val="both"/>
        <w:rPr>
          <w:rFonts w:cstheme="minorHAnsi"/>
          <w:sz w:val="20"/>
          <w:szCs w:val="20"/>
        </w:rPr>
      </w:pPr>
      <w:r w:rsidRPr="002A6D31">
        <w:rPr>
          <w:rFonts w:cstheme="minorHAnsi"/>
          <w:sz w:val="20"/>
          <w:szCs w:val="20"/>
        </w:rPr>
        <w:t xml:space="preserve">Serviços extraídos do Sistema Nacional de Pesquisa de Custos e Índices da Construção Civil (SINAPI), conforme a Lei Federal nº 10.524/2002 – art. 93, e o Decreto Federal nº 7.982/2013 – art. 3º; </w:t>
      </w:r>
    </w:p>
    <w:p w14:paraId="11FEEDBC" w14:textId="77777777" w:rsidR="00AF4F48" w:rsidRPr="002A6D31" w:rsidRDefault="00AF4F48" w:rsidP="00A6529D">
      <w:pPr>
        <w:pStyle w:val="PargrafodaLista"/>
        <w:numPr>
          <w:ilvl w:val="0"/>
          <w:numId w:val="43"/>
        </w:numPr>
        <w:spacing w:after="0" w:line="360" w:lineRule="auto"/>
        <w:jc w:val="both"/>
        <w:rPr>
          <w:rFonts w:cstheme="minorHAnsi"/>
          <w:sz w:val="20"/>
          <w:szCs w:val="20"/>
        </w:rPr>
      </w:pPr>
      <w:r w:rsidRPr="002A6D31">
        <w:rPr>
          <w:rFonts w:cstheme="minorHAnsi"/>
          <w:sz w:val="20"/>
          <w:szCs w:val="20"/>
        </w:rPr>
        <w:t xml:space="preserve">Para os casos de inexistência de algum serviço dentro do Relatório de Serviços do SINAPI, admite-se a utilização da composição deste serviço através de pesquisa em tabela de referência formalmente aprovada por órgãos ou entidades da Administração Pública Federal, conforme a seguinte hierarquia: Boletins e Catálogos de Referência da Empresa de Obras Públicas do Estado do Rio de Janeiro (EMOP), </w:t>
      </w:r>
      <w:r w:rsidRPr="002A6D31">
        <w:rPr>
          <w:rFonts w:cstheme="minorHAnsi"/>
          <w:sz w:val="20"/>
          <w:szCs w:val="20"/>
        </w:rPr>
        <w:lastRenderedPageBreak/>
        <w:t>Catálogo de itens do Sistema de Custo de Obras da Prefeitura Municipal do Rio de Janeiro (SCO-Rio), Base de Dados do Informativo SBC (SBC) e mercado. Para tanto, os custos unitários dos insumos e composições auxiliares do SINAPI devem ser incorporados a essas composições;</w:t>
      </w:r>
    </w:p>
    <w:p w14:paraId="7BF30F53" w14:textId="77777777" w:rsidR="00AF4F48" w:rsidRPr="002A6D31" w:rsidRDefault="00AF4F48" w:rsidP="00A6529D">
      <w:pPr>
        <w:pStyle w:val="PargrafodaLista"/>
        <w:numPr>
          <w:ilvl w:val="0"/>
          <w:numId w:val="43"/>
        </w:numPr>
        <w:tabs>
          <w:tab w:val="num" w:pos="2520"/>
        </w:tabs>
        <w:spacing w:after="0" w:line="360" w:lineRule="auto"/>
        <w:jc w:val="both"/>
        <w:rPr>
          <w:rFonts w:cstheme="minorHAnsi"/>
          <w:sz w:val="20"/>
          <w:szCs w:val="20"/>
        </w:rPr>
      </w:pPr>
      <w:r w:rsidRPr="002A6D31">
        <w:rPr>
          <w:rFonts w:cstheme="minorHAnsi"/>
          <w:sz w:val="20"/>
          <w:szCs w:val="20"/>
        </w:rPr>
        <w:t>Estimativa de áreas e quantidades de componentes, fundamentada em dimensões e índices médios de consumo ou aplicação referentes a edificações similares;</w:t>
      </w:r>
    </w:p>
    <w:p w14:paraId="369FCEAD" w14:textId="77777777" w:rsidR="00AF4F48" w:rsidRPr="002A6D31" w:rsidRDefault="00AF4F48" w:rsidP="00A6529D">
      <w:pPr>
        <w:pStyle w:val="PargrafodaLista"/>
        <w:numPr>
          <w:ilvl w:val="0"/>
          <w:numId w:val="43"/>
        </w:numPr>
        <w:tabs>
          <w:tab w:val="num" w:pos="2520"/>
        </w:tabs>
        <w:spacing w:after="0" w:line="360" w:lineRule="auto"/>
        <w:jc w:val="both"/>
        <w:rPr>
          <w:rFonts w:cstheme="minorHAnsi"/>
          <w:sz w:val="20"/>
          <w:szCs w:val="20"/>
        </w:rPr>
      </w:pPr>
      <w:r w:rsidRPr="002A6D31">
        <w:rPr>
          <w:rFonts w:cstheme="minorHAnsi"/>
          <w:sz w:val="20"/>
          <w:szCs w:val="20"/>
        </w:rPr>
        <w:t>Avaliação das taxas de encargos sociais (ou leis sociais) em função das especificidades do Estado do Rio de Janeiro de execução dos serviços, mediante comprovação por demonstrativo de sua composição analítica;</w:t>
      </w:r>
    </w:p>
    <w:p w14:paraId="2BC88F80" w14:textId="77777777" w:rsidR="00AF4F48" w:rsidRPr="002A6D31" w:rsidRDefault="00AF4F48" w:rsidP="00A6529D">
      <w:pPr>
        <w:pStyle w:val="PargrafodaLista"/>
        <w:numPr>
          <w:ilvl w:val="0"/>
          <w:numId w:val="43"/>
        </w:numPr>
        <w:tabs>
          <w:tab w:val="num" w:pos="2520"/>
        </w:tabs>
        <w:spacing w:after="0" w:line="360" w:lineRule="auto"/>
        <w:jc w:val="both"/>
        <w:rPr>
          <w:rFonts w:cstheme="minorHAnsi"/>
          <w:sz w:val="20"/>
          <w:szCs w:val="20"/>
        </w:rPr>
      </w:pPr>
      <w:r w:rsidRPr="002A6D31">
        <w:rPr>
          <w:rFonts w:cstheme="minorHAnsi"/>
          <w:sz w:val="20"/>
          <w:szCs w:val="20"/>
        </w:rPr>
        <w:t>Avaliação da Taxa de BDI (Benefícios e Despesas Indiretas), também conhecida como LDI (Lucro e Despesas Indiretas), em função do volume ou porte dos serviços e do local de execução, mediante comprovação por demonstrativo de sua composição analítica, de acordo com o Acórdão nº 2.622/2013 do Tribunal de Contas da União (TCU), e com o Decreto Federal nº 7.982/2013, que estabelece:</w:t>
      </w:r>
    </w:p>
    <w:p w14:paraId="58ECB64E" w14:textId="77777777" w:rsidR="00AF4F48" w:rsidRPr="00AF4F48" w:rsidRDefault="00AF4F48" w:rsidP="00AF4F48">
      <w:pPr>
        <w:spacing w:after="0" w:line="360" w:lineRule="auto"/>
        <w:ind w:left="639"/>
        <w:jc w:val="both"/>
        <w:rPr>
          <w:rFonts w:cstheme="minorHAnsi"/>
          <w:sz w:val="20"/>
          <w:szCs w:val="20"/>
        </w:rPr>
      </w:pPr>
    </w:p>
    <w:p w14:paraId="0C1AA75B" w14:textId="77777777" w:rsidR="00AF4F48" w:rsidRPr="002A6D31" w:rsidRDefault="00AF4F48" w:rsidP="002A6D31">
      <w:pPr>
        <w:pStyle w:val="PargrafodaLista"/>
        <w:autoSpaceDE w:val="0"/>
        <w:autoSpaceDN w:val="0"/>
        <w:adjustRightInd w:val="0"/>
        <w:spacing w:after="0" w:line="240" w:lineRule="auto"/>
        <w:ind w:left="2268"/>
        <w:jc w:val="both"/>
        <w:rPr>
          <w:rFonts w:cstheme="minorHAnsi"/>
          <w:sz w:val="18"/>
          <w:szCs w:val="18"/>
        </w:rPr>
      </w:pPr>
      <w:r w:rsidRPr="002A6D31">
        <w:rPr>
          <w:rFonts w:cstheme="minorHAnsi"/>
          <w:sz w:val="20"/>
          <w:szCs w:val="20"/>
        </w:rPr>
        <w:t xml:space="preserve">Art. 9º </w:t>
      </w:r>
      <w:r w:rsidRPr="002A6D31">
        <w:rPr>
          <w:rFonts w:cstheme="minorHAnsi"/>
          <w:sz w:val="18"/>
          <w:szCs w:val="18"/>
        </w:rPr>
        <w:t>O preço global de referência será o resultante do custo global de referência acrescido do valor correspondente ao BDI, que deverá evidenciar em sua composição, no mínimo:</w:t>
      </w:r>
    </w:p>
    <w:p w14:paraId="7592F970" w14:textId="77777777" w:rsidR="00AF4F48" w:rsidRPr="002A6D31" w:rsidRDefault="00AF4F48" w:rsidP="002A6D31">
      <w:pPr>
        <w:pStyle w:val="PargrafodaLista"/>
        <w:autoSpaceDE w:val="0"/>
        <w:autoSpaceDN w:val="0"/>
        <w:adjustRightInd w:val="0"/>
        <w:spacing w:after="0" w:line="240" w:lineRule="auto"/>
        <w:ind w:left="2268"/>
        <w:jc w:val="both"/>
        <w:rPr>
          <w:rFonts w:cstheme="minorHAnsi"/>
          <w:sz w:val="18"/>
          <w:szCs w:val="18"/>
        </w:rPr>
      </w:pPr>
      <w:r w:rsidRPr="002A6D31">
        <w:rPr>
          <w:rFonts w:cstheme="minorHAnsi"/>
          <w:sz w:val="18"/>
          <w:szCs w:val="18"/>
        </w:rPr>
        <w:t>I - taxa de rateio da administração central;</w:t>
      </w:r>
    </w:p>
    <w:p w14:paraId="22784469" w14:textId="77777777" w:rsidR="00AF4F48" w:rsidRPr="002A6D31" w:rsidRDefault="00AF4F48" w:rsidP="002A6D31">
      <w:pPr>
        <w:pStyle w:val="PargrafodaLista"/>
        <w:autoSpaceDE w:val="0"/>
        <w:autoSpaceDN w:val="0"/>
        <w:adjustRightInd w:val="0"/>
        <w:spacing w:after="0" w:line="240" w:lineRule="auto"/>
        <w:ind w:left="2268"/>
        <w:jc w:val="both"/>
        <w:rPr>
          <w:rFonts w:cstheme="minorHAnsi"/>
          <w:sz w:val="18"/>
          <w:szCs w:val="18"/>
        </w:rPr>
      </w:pPr>
      <w:r w:rsidRPr="002A6D31">
        <w:rPr>
          <w:rFonts w:cstheme="minorHAnsi"/>
          <w:sz w:val="18"/>
          <w:szCs w:val="18"/>
        </w:rPr>
        <w:t xml:space="preserve">II - percentuais de tributos incidentes sobre o preço do serviço, excluídos aqueles de natureza direta e </w:t>
      </w:r>
      <w:proofErr w:type="spellStart"/>
      <w:r w:rsidRPr="002A6D31">
        <w:rPr>
          <w:rFonts w:cstheme="minorHAnsi"/>
          <w:sz w:val="18"/>
          <w:szCs w:val="18"/>
        </w:rPr>
        <w:t>personalística</w:t>
      </w:r>
      <w:proofErr w:type="spellEnd"/>
      <w:r w:rsidRPr="002A6D31">
        <w:rPr>
          <w:rFonts w:cstheme="minorHAnsi"/>
          <w:sz w:val="18"/>
          <w:szCs w:val="18"/>
        </w:rPr>
        <w:t xml:space="preserve"> que oneram o contratado;</w:t>
      </w:r>
    </w:p>
    <w:p w14:paraId="7AE53A65" w14:textId="77777777" w:rsidR="00AF4F48" w:rsidRPr="002A6D31" w:rsidRDefault="00AF4F48" w:rsidP="002A6D31">
      <w:pPr>
        <w:pStyle w:val="PargrafodaLista"/>
        <w:autoSpaceDE w:val="0"/>
        <w:autoSpaceDN w:val="0"/>
        <w:adjustRightInd w:val="0"/>
        <w:spacing w:after="0" w:line="240" w:lineRule="auto"/>
        <w:ind w:left="2268"/>
        <w:jc w:val="both"/>
        <w:rPr>
          <w:rFonts w:cstheme="minorHAnsi"/>
          <w:sz w:val="18"/>
          <w:szCs w:val="18"/>
        </w:rPr>
      </w:pPr>
      <w:r w:rsidRPr="002A6D31">
        <w:rPr>
          <w:rFonts w:cstheme="minorHAnsi"/>
          <w:sz w:val="18"/>
          <w:szCs w:val="18"/>
        </w:rPr>
        <w:t>III - taxa de risco, seguro e garantia do empreendimento; e</w:t>
      </w:r>
    </w:p>
    <w:p w14:paraId="46FE351E" w14:textId="77777777" w:rsidR="00AF4F48" w:rsidRPr="002A6D31" w:rsidRDefault="00AF4F48" w:rsidP="002A6D31">
      <w:pPr>
        <w:pStyle w:val="PargrafodaLista"/>
        <w:autoSpaceDE w:val="0"/>
        <w:autoSpaceDN w:val="0"/>
        <w:adjustRightInd w:val="0"/>
        <w:spacing w:after="0" w:line="240" w:lineRule="auto"/>
        <w:ind w:left="2268"/>
        <w:jc w:val="both"/>
        <w:rPr>
          <w:rFonts w:cstheme="minorHAnsi"/>
          <w:sz w:val="18"/>
          <w:szCs w:val="18"/>
        </w:rPr>
      </w:pPr>
      <w:r w:rsidRPr="002A6D31">
        <w:rPr>
          <w:rFonts w:cstheme="minorHAnsi"/>
          <w:sz w:val="18"/>
          <w:szCs w:val="18"/>
        </w:rPr>
        <w:t xml:space="preserve">IV - taxa de lucro </w:t>
      </w:r>
    </w:p>
    <w:p w14:paraId="2148A6A1" w14:textId="77777777" w:rsidR="00AF4F48" w:rsidRPr="002A6D31" w:rsidRDefault="00AF4F48" w:rsidP="002A6D31">
      <w:pPr>
        <w:pStyle w:val="PargrafodaLista"/>
        <w:autoSpaceDE w:val="0"/>
        <w:autoSpaceDN w:val="0"/>
        <w:adjustRightInd w:val="0"/>
        <w:spacing w:after="0" w:line="240" w:lineRule="auto"/>
        <w:ind w:left="2268"/>
        <w:jc w:val="both"/>
        <w:rPr>
          <w:rFonts w:cstheme="minorHAnsi"/>
          <w:sz w:val="18"/>
          <w:szCs w:val="18"/>
        </w:rPr>
      </w:pPr>
      <w:r w:rsidRPr="002A6D31">
        <w:rPr>
          <w:rFonts w:cstheme="minorHAnsi"/>
          <w:sz w:val="18"/>
          <w:szCs w:val="18"/>
        </w:rPr>
        <w:t>§ 1o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w:t>
      </w:r>
    </w:p>
    <w:p w14:paraId="7B2D2316" w14:textId="77777777" w:rsidR="00AF4F48" w:rsidRPr="002A6D31" w:rsidRDefault="00AF4F48" w:rsidP="002A6D31">
      <w:pPr>
        <w:pStyle w:val="PargrafodaLista"/>
        <w:autoSpaceDE w:val="0"/>
        <w:autoSpaceDN w:val="0"/>
        <w:adjustRightInd w:val="0"/>
        <w:spacing w:after="0" w:line="240" w:lineRule="auto"/>
        <w:ind w:left="2268"/>
        <w:jc w:val="both"/>
        <w:rPr>
          <w:rFonts w:cstheme="minorHAnsi"/>
          <w:sz w:val="18"/>
          <w:szCs w:val="18"/>
        </w:rPr>
      </w:pPr>
      <w:r w:rsidRPr="002A6D31">
        <w:rPr>
          <w:rFonts w:cstheme="minorHAnsi"/>
          <w:sz w:val="18"/>
          <w:szCs w:val="18"/>
        </w:rPr>
        <w:t>§ 2o No caso do fornecimento de equipamentos, sistemas e materiais em que o contratado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 1o. (BRASIL, 2013).</w:t>
      </w:r>
    </w:p>
    <w:p w14:paraId="0DA7F077" w14:textId="77777777" w:rsidR="00AF4F48" w:rsidRPr="00AF4F48" w:rsidRDefault="00AF4F48" w:rsidP="00AF4F48">
      <w:pPr>
        <w:spacing w:after="0" w:line="360" w:lineRule="auto"/>
        <w:ind w:left="1359"/>
        <w:jc w:val="both"/>
        <w:rPr>
          <w:rFonts w:cstheme="minorHAnsi"/>
          <w:sz w:val="20"/>
          <w:szCs w:val="20"/>
        </w:rPr>
      </w:pPr>
    </w:p>
    <w:p w14:paraId="44A87056" w14:textId="77777777" w:rsidR="00AF4F48" w:rsidRPr="00AF4F48" w:rsidRDefault="00AF4F48" w:rsidP="00A6529D">
      <w:pPr>
        <w:pStyle w:val="PargrafodaLista"/>
        <w:numPr>
          <w:ilvl w:val="0"/>
          <w:numId w:val="43"/>
        </w:numPr>
        <w:tabs>
          <w:tab w:val="num" w:pos="2520"/>
        </w:tabs>
        <w:spacing w:after="0" w:line="360" w:lineRule="auto"/>
        <w:jc w:val="both"/>
        <w:rPr>
          <w:rFonts w:cstheme="minorHAnsi"/>
          <w:sz w:val="20"/>
          <w:szCs w:val="20"/>
        </w:rPr>
      </w:pPr>
      <w:r w:rsidRPr="00AF4F48">
        <w:rPr>
          <w:rFonts w:cstheme="minorHAnsi"/>
          <w:sz w:val="20"/>
          <w:szCs w:val="20"/>
        </w:rPr>
        <w:t>Os documentos devem ser apresentados sob a forma de planilha, contendo a descrição dos serviços, especificação e quantificação completa dos materiais e equipamentos, com indicação, quando pertinente, de fabricante, cor, textura, linha, padrão, modelo, dimensões, além de observações de uso, contemplando todas as disciplinas de projetos consideradas, que deverão estar necessariamente compatibilizadas, para a perfeita execução da obra.</w:t>
      </w:r>
    </w:p>
    <w:p w14:paraId="0CEA72C7" w14:textId="77777777" w:rsidR="00AF4F48" w:rsidRPr="00AF4F48" w:rsidRDefault="00AF4F48" w:rsidP="00A6529D">
      <w:pPr>
        <w:pStyle w:val="PargrafodaLista"/>
        <w:numPr>
          <w:ilvl w:val="0"/>
          <w:numId w:val="43"/>
        </w:numPr>
        <w:tabs>
          <w:tab w:val="num" w:pos="2520"/>
        </w:tabs>
        <w:spacing w:after="0" w:line="360" w:lineRule="auto"/>
        <w:jc w:val="both"/>
        <w:rPr>
          <w:rFonts w:cstheme="minorHAnsi"/>
          <w:sz w:val="20"/>
          <w:szCs w:val="20"/>
        </w:rPr>
      </w:pPr>
      <w:r w:rsidRPr="00AF4F48">
        <w:rPr>
          <w:rFonts w:cstheme="minorHAnsi"/>
          <w:sz w:val="20"/>
          <w:szCs w:val="20"/>
        </w:rPr>
        <w:t>Para a execução de obras que sejam planejadas para ocorrer divididas em etapas distintas, as planilhas devem ser apresentadas da seguinte forma:</w:t>
      </w:r>
    </w:p>
    <w:p w14:paraId="1942067A" w14:textId="77777777" w:rsidR="00AF4F48" w:rsidRPr="00AF4F48" w:rsidRDefault="00AF4F48" w:rsidP="00A6529D">
      <w:pPr>
        <w:pStyle w:val="PargrafodaLista"/>
        <w:numPr>
          <w:ilvl w:val="0"/>
          <w:numId w:val="44"/>
        </w:numPr>
        <w:spacing w:after="0" w:line="360" w:lineRule="auto"/>
        <w:jc w:val="both"/>
        <w:rPr>
          <w:rFonts w:cstheme="minorHAnsi"/>
          <w:sz w:val="20"/>
          <w:szCs w:val="20"/>
        </w:rPr>
      </w:pPr>
      <w:r w:rsidRPr="00AF4F48">
        <w:rPr>
          <w:rFonts w:cstheme="minorHAnsi"/>
          <w:sz w:val="20"/>
          <w:szCs w:val="20"/>
        </w:rPr>
        <w:t>Um orçamento detalhado por preço unitário, referente à primeira etapa de obra, contemplando todos os serviços necessários à execução da mesma, em planilha única, incluindo nos custos apontados em planilha, o fornecimento e adequação de projeto executivo e / ou projetos contendo os “as-</w:t>
      </w:r>
      <w:proofErr w:type="spellStart"/>
      <w:r w:rsidRPr="00AF4F48">
        <w:rPr>
          <w:rFonts w:cstheme="minorHAnsi"/>
          <w:sz w:val="20"/>
          <w:szCs w:val="20"/>
        </w:rPr>
        <w:t>built</w:t>
      </w:r>
      <w:proofErr w:type="spellEnd"/>
      <w:r w:rsidRPr="00AF4F48">
        <w:rPr>
          <w:rFonts w:cstheme="minorHAnsi"/>
          <w:sz w:val="20"/>
          <w:szCs w:val="20"/>
        </w:rPr>
        <w:t>”.</w:t>
      </w:r>
    </w:p>
    <w:p w14:paraId="14FF230E" w14:textId="77777777" w:rsidR="00AF4F48" w:rsidRPr="00AF4F48" w:rsidRDefault="00AF4F48" w:rsidP="00A6529D">
      <w:pPr>
        <w:pStyle w:val="PargrafodaLista"/>
        <w:numPr>
          <w:ilvl w:val="0"/>
          <w:numId w:val="44"/>
        </w:numPr>
        <w:spacing w:after="0" w:line="360" w:lineRule="auto"/>
        <w:jc w:val="both"/>
        <w:rPr>
          <w:rFonts w:cstheme="minorHAnsi"/>
          <w:sz w:val="20"/>
          <w:szCs w:val="20"/>
        </w:rPr>
      </w:pPr>
      <w:r w:rsidRPr="00AF4F48">
        <w:rPr>
          <w:rFonts w:cstheme="minorHAnsi"/>
          <w:sz w:val="20"/>
          <w:szCs w:val="20"/>
        </w:rPr>
        <w:lastRenderedPageBreak/>
        <w:t>Um orçamento detalhado por preço unitário, referente à segunda etapa de obra, contemplando todos os serviços necessários à execução da mesma, em planilha única, incluindo nos custos apontados em planilha, o fornecimento e adequação de projeto executivo e / ou projetos contendo os “as-</w:t>
      </w:r>
      <w:proofErr w:type="spellStart"/>
      <w:r w:rsidRPr="00AF4F48">
        <w:rPr>
          <w:rFonts w:cstheme="minorHAnsi"/>
          <w:sz w:val="20"/>
          <w:szCs w:val="20"/>
        </w:rPr>
        <w:t>built</w:t>
      </w:r>
      <w:proofErr w:type="spellEnd"/>
      <w:r w:rsidRPr="00AF4F48">
        <w:rPr>
          <w:rFonts w:cstheme="minorHAnsi"/>
          <w:sz w:val="20"/>
          <w:szCs w:val="20"/>
        </w:rPr>
        <w:t>”.</w:t>
      </w:r>
    </w:p>
    <w:p w14:paraId="1AF0946C" w14:textId="77777777" w:rsidR="00AF4F48" w:rsidRPr="00AF4F48" w:rsidRDefault="00AF4F48" w:rsidP="00A6529D">
      <w:pPr>
        <w:pStyle w:val="PargrafodaLista"/>
        <w:numPr>
          <w:ilvl w:val="0"/>
          <w:numId w:val="44"/>
        </w:numPr>
        <w:spacing w:after="0" w:line="360" w:lineRule="auto"/>
        <w:jc w:val="both"/>
        <w:rPr>
          <w:rFonts w:cstheme="minorHAnsi"/>
          <w:sz w:val="20"/>
          <w:szCs w:val="20"/>
        </w:rPr>
      </w:pPr>
      <w:r w:rsidRPr="00AF4F48">
        <w:rPr>
          <w:rFonts w:cstheme="minorHAnsi"/>
          <w:sz w:val="20"/>
          <w:szCs w:val="20"/>
        </w:rPr>
        <w:t>Um orçamento detalhado por preço unitário, para a obra como um todo, contemplando todos os serviços necessários à execução mesma, em planilha única, incluindo nos custos apontados em planilha, o fornecimento e adequação de projeto executivo e / ou projetos contendo os “as-</w:t>
      </w:r>
      <w:proofErr w:type="spellStart"/>
      <w:r w:rsidRPr="00AF4F48">
        <w:rPr>
          <w:rFonts w:cstheme="minorHAnsi"/>
          <w:sz w:val="20"/>
          <w:szCs w:val="20"/>
        </w:rPr>
        <w:t>built</w:t>
      </w:r>
      <w:proofErr w:type="spellEnd"/>
      <w:r w:rsidRPr="00AF4F48">
        <w:rPr>
          <w:rFonts w:cstheme="minorHAnsi"/>
          <w:sz w:val="20"/>
          <w:szCs w:val="20"/>
        </w:rPr>
        <w:t>”.</w:t>
      </w:r>
    </w:p>
    <w:p w14:paraId="1A7ABFE3" w14:textId="77777777" w:rsidR="00AF4F48" w:rsidRPr="002A6D31" w:rsidRDefault="00AF4F48" w:rsidP="002A6D31">
      <w:pPr>
        <w:spacing w:after="0" w:line="360" w:lineRule="auto"/>
        <w:ind w:left="639"/>
        <w:jc w:val="both"/>
        <w:rPr>
          <w:rFonts w:cstheme="minorHAnsi"/>
          <w:b/>
          <w:sz w:val="20"/>
          <w:szCs w:val="20"/>
        </w:rPr>
      </w:pPr>
      <w:r w:rsidRPr="002A6D31">
        <w:rPr>
          <w:rFonts w:cstheme="minorHAnsi"/>
          <w:b/>
          <w:sz w:val="20"/>
          <w:szCs w:val="20"/>
        </w:rPr>
        <w:t>NOTAS IMPORTANTES:</w:t>
      </w:r>
    </w:p>
    <w:p w14:paraId="72203A55" w14:textId="77777777" w:rsidR="00AF4F48" w:rsidRPr="00AF4F48" w:rsidRDefault="00AF4F48" w:rsidP="002A6D31">
      <w:pPr>
        <w:spacing w:after="0" w:line="360" w:lineRule="auto"/>
        <w:ind w:left="639"/>
        <w:jc w:val="both"/>
        <w:rPr>
          <w:rFonts w:cstheme="minorHAnsi"/>
          <w:sz w:val="20"/>
          <w:szCs w:val="20"/>
        </w:rPr>
      </w:pPr>
      <w:r w:rsidRPr="00AF4F48">
        <w:rPr>
          <w:rFonts w:cstheme="minorHAnsi"/>
          <w:sz w:val="20"/>
          <w:szCs w:val="20"/>
        </w:rPr>
        <w:t xml:space="preserve">1ª - As planilhas orçamentárias deverão conter indicação da fonte oficial de consulta dos preços (insumos SINAPI/Caixa Econômica Federal, conforme Lei Federal nº 10.524/2002 – art. 93 e o Decreto nº 7.982/2013 – art. 3º), bem como mês e ano de referência; </w:t>
      </w:r>
    </w:p>
    <w:p w14:paraId="596ACB09" w14:textId="77777777" w:rsidR="00AF4F48" w:rsidRPr="00AF4F48" w:rsidRDefault="00AF4F48" w:rsidP="002A6D31">
      <w:pPr>
        <w:spacing w:after="0" w:line="360" w:lineRule="auto"/>
        <w:ind w:left="639"/>
        <w:jc w:val="both"/>
        <w:rPr>
          <w:rFonts w:cstheme="minorHAnsi"/>
          <w:sz w:val="20"/>
          <w:szCs w:val="20"/>
        </w:rPr>
      </w:pPr>
      <w:r w:rsidRPr="00AF4F48">
        <w:rPr>
          <w:rFonts w:cstheme="minorHAnsi"/>
          <w:sz w:val="20"/>
          <w:szCs w:val="20"/>
        </w:rPr>
        <w:t>2ª - Os orçamentos detalhados por preços unitários NÃO deverão ter nenhum item cotado em VB (Verba), UR (Unidade de Referência) e SV (serviço);</w:t>
      </w:r>
    </w:p>
    <w:p w14:paraId="70FBF15B" w14:textId="77777777" w:rsidR="00AF4F48" w:rsidRPr="00AF4F48" w:rsidRDefault="00AF4F48" w:rsidP="002A6D31">
      <w:pPr>
        <w:spacing w:after="0" w:line="360" w:lineRule="auto"/>
        <w:ind w:left="639"/>
        <w:jc w:val="both"/>
        <w:rPr>
          <w:rFonts w:cstheme="minorHAnsi"/>
          <w:sz w:val="20"/>
          <w:szCs w:val="20"/>
        </w:rPr>
      </w:pPr>
      <w:r w:rsidRPr="00AF4F48">
        <w:rPr>
          <w:rFonts w:cstheme="minorHAnsi"/>
          <w:sz w:val="20"/>
          <w:szCs w:val="20"/>
        </w:rPr>
        <w:t>3ª - Os custos de administração local, canteiro de obras e mobilização e desmobilização devem ser discriminados na planilha orçamentária como custos diretos, em conformidade com a Lei nº. 8.666/1993 e com o Decreto Federal nº 7.982/2013;</w:t>
      </w:r>
    </w:p>
    <w:p w14:paraId="0C672F24" w14:textId="77777777" w:rsidR="00AF4F48" w:rsidRPr="00AF4F48" w:rsidRDefault="00AF4F48" w:rsidP="002A6D31">
      <w:pPr>
        <w:spacing w:after="0" w:line="360" w:lineRule="auto"/>
        <w:ind w:left="639"/>
        <w:jc w:val="both"/>
        <w:rPr>
          <w:rFonts w:cstheme="minorHAnsi"/>
          <w:sz w:val="20"/>
          <w:szCs w:val="20"/>
        </w:rPr>
      </w:pPr>
      <w:r w:rsidRPr="00AF4F48">
        <w:rPr>
          <w:rFonts w:cstheme="minorHAnsi"/>
          <w:sz w:val="20"/>
          <w:szCs w:val="20"/>
        </w:rPr>
        <w:t>4º - Para a composição do BDI, deve ser utilizado percentual de Imposto sobre Serviço (ISS) compatível com a legislação tributária do município onde serão prestados os serviços referentes à obra, considerando a forma de definição da base de cálculo do tributo prevista na legislação municipal, conforme o Acórdão TCU nº 2.622/2013;</w:t>
      </w:r>
    </w:p>
    <w:p w14:paraId="6D882DF3" w14:textId="77777777" w:rsidR="00AF4F48" w:rsidRPr="00AF4F48" w:rsidRDefault="00AF4F48" w:rsidP="002A6D31">
      <w:pPr>
        <w:spacing w:after="0" w:line="360" w:lineRule="auto"/>
        <w:ind w:left="639"/>
        <w:jc w:val="both"/>
        <w:rPr>
          <w:rFonts w:cstheme="minorHAnsi"/>
          <w:sz w:val="20"/>
          <w:szCs w:val="20"/>
        </w:rPr>
      </w:pPr>
      <w:r w:rsidRPr="00AF4F48">
        <w:rPr>
          <w:rFonts w:cstheme="minorHAnsi"/>
          <w:sz w:val="20"/>
          <w:szCs w:val="20"/>
        </w:rPr>
        <w:t>5ª – Deve ser entregue o Registro de Responsabilidade Técnica (RRT) ou a Anotação de Responsabilidade Técnica (ART) referente ao orçamento, e inclusive sobre alterações no mesmo, de acordo com o Decreto nº 7.982/2013.</w:t>
      </w:r>
    </w:p>
    <w:p w14:paraId="6BA5D204" w14:textId="0C7810B8" w:rsidR="00AF4F48" w:rsidRPr="00BA04B8" w:rsidRDefault="00AF4F48" w:rsidP="00BA04B8">
      <w:pPr>
        <w:numPr>
          <w:ilvl w:val="3"/>
          <w:numId w:val="6"/>
        </w:numPr>
        <w:spacing w:after="0" w:line="360" w:lineRule="auto"/>
        <w:jc w:val="both"/>
        <w:rPr>
          <w:rFonts w:cstheme="minorHAnsi"/>
          <w:b/>
          <w:bCs/>
          <w:sz w:val="20"/>
          <w:szCs w:val="20"/>
        </w:rPr>
      </w:pPr>
      <w:r w:rsidRPr="00BA04B8">
        <w:rPr>
          <w:rFonts w:cstheme="minorHAnsi"/>
          <w:b/>
          <w:bCs/>
          <w:sz w:val="20"/>
          <w:szCs w:val="20"/>
        </w:rPr>
        <w:t xml:space="preserve">Cronograma Físico-Financeiro: </w:t>
      </w:r>
    </w:p>
    <w:p w14:paraId="5376CB9A" w14:textId="77777777" w:rsidR="00AF4F48" w:rsidRPr="00AF4F48" w:rsidRDefault="00AF4F48" w:rsidP="002A6D31">
      <w:pPr>
        <w:spacing w:after="0" w:line="360" w:lineRule="auto"/>
        <w:ind w:left="639"/>
        <w:jc w:val="both"/>
        <w:rPr>
          <w:rFonts w:cstheme="minorHAnsi"/>
          <w:sz w:val="20"/>
          <w:szCs w:val="20"/>
        </w:rPr>
      </w:pPr>
      <w:r w:rsidRPr="00AF4F48">
        <w:rPr>
          <w:rFonts w:cstheme="minorHAnsi"/>
          <w:sz w:val="20"/>
          <w:szCs w:val="20"/>
        </w:rPr>
        <w:t>Documento que apresenta, graficamente, as etapas e os prazos da execução da obra, com porcentagens e valores, de acordo com a planilha orçamentária.</w:t>
      </w:r>
    </w:p>
    <w:p w14:paraId="0F6DBF5F" w14:textId="77777777" w:rsidR="00AF4F48" w:rsidRPr="00C92DC5" w:rsidRDefault="00AF4F48" w:rsidP="002A6D31">
      <w:pPr>
        <w:spacing w:after="0" w:line="360" w:lineRule="auto"/>
        <w:ind w:left="639"/>
        <w:jc w:val="both"/>
        <w:rPr>
          <w:rFonts w:cstheme="minorHAnsi"/>
          <w:sz w:val="20"/>
          <w:szCs w:val="20"/>
        </w:rPr>
      </w:pPr>
      <w:r w:rsidRPr="00C92DC5">
        <w:rPr>
          <w:rFonts w:cstheme="minorHAnsi"/>
          <w:sz w:val="20"/>
          <w:szCs w:val="20"/>
        </w:rPr>
        <w:t>Para a execução de obras que sejam planejadas para ocorrer divididas em etapas distintas, devem ser apresentados os seguintes documentos:</w:t>
      </w:r>
    </w:p>
    <w:p w14:paraId="59E755D0" w14:textId="199576C5" w:rsidR="00AF4F48" w:rsidRPr="00C92DC5" w:rsidRDefault="00AF4F48" w:rsidP="00A6529D">
      <w:pPr>
        <w:numPr>
          <w:ilvl w:val="3"/>
          <w:numId w:val="45"/>
        </w:numPr>
        <w:spacing w:after="0" w:line="360" w:lineRule="auto"/>
        <w:jc w:val="both"/>
        <w:rPr>
          <w:rFonts w:cstheme="minorHAnsi"/>
          <w:sz w:val="20"/>
          <w:szCs w:val="20"/>
        </w:rPr>
      </w:pPr>
      <w:r w:rsidRPr="00C92DC5">
        <w:rPr>
          <w:rFonts w:cstheme="minorHAnsi"/>
          <w:sz w:val="20"/>
          <w:szCs w:val="20"/>
        </w:rPr>
        <w:t>Cronograma Físico-Financeiro da obra.</w:t>
      </w:r>
    </w:p>
    <w:p w14:paraId="771304DB" w14:textId="77777777" w:rsidR="00B32F0C" w:rsidRPr="00C92DC5" w:rsidRDefault="00AF4F48" w:rsidP="00827828">
      <w:pPr>
        <w:numPr>
          <w:ilvl w:val="3"/>
          <w:numId w:val="6"/>
        </w:numPr>
        <w:tabs>
          <w:tab w:val="num" w:pos="1701"/>
          <w:tab w:val="num" w:pos="2520"/>
        </w:tabs>
        <w:spacing w:after="0" w:line="360" w:lineRule="auto"/>
        <w:jc w:val="both"/>
        <w:rPr>
          <w:rFonts w:cstheme="minorHAnsi"/>
          <w:sz w:val="20"/>
          <w:szCs w:val="20"/>
        </w:rPr>
      </w:pPr>
      <w:r w:rsidRPr="00C92DC5">
        <w:rPr>
          <w:rFonts w:cstheme="minorHAnsi"/>
          <w:b/>
          <w:sz w:val="20"/>
          <w:szCs w:val="20"/>
        </w:rPr>
        <w:t>Relatório técnico</w:t>
      </w:r>
      <w:r w:rsidRPr="00C92DC5">
        <w:rPr>
          <w:rFonts w:cstheme="minorHAnsi"/>
          <w:sz w:val="20"/>
          <w:szCs w:val="20"/>
        </w:rPr>
        <w:t xml:space="preserve"> </w:t>
      </w:r>
    </w:p>
    <w:p w14:paraId="2D4FA50A" w14:textId="1C9343E6" w:rsidR="007606E8" w:rsidRDefault="00B32F0C" w:rsidP="00B32F0C">
      <w:pPr>
        <w:spacing w:after="0" w:line="360" w:lineRule="auto"/>
        <w:ind w:left="639"/>
        <w:jc w:val="both"/>
        <w:rPr>
          <w:rFonts w:cstheme="minorHAnsi"/>
          <w:sz w:val="20"/>
          <w:szCs w:val="20"/>
        </w:rPr>
      </w:pPr>
      <w:r>
        <w:rPr>
          <w:rFonts w:cstheme="minorHAnsi"/>
          <w:sz w:val="20"/>
          <w:szCs w:val="20"/>
        </w:rPr>
        <w:t xml:space="preserve">Deve ser elaborado Relatório técnico </w:t>
      </w:r>
      <w:r w:rsidR="00AF4F48" w:rsidRPr="00B32F0C">
        <w:rPr>
          <w:rFonts w:cstheme="minorHAnsi"/>
          <w:sz w:val="20"/>
          <w:szCs w:val="20"/>
        </w:rPr>
        <w:t xml:space="preserve">consolidando todos os </w:t>
      </w:r>
      <w:r>
        <w:rPr>
          <w:rFonts w:cstheme="minorHAnsi"/>
          <w:sz w:val="20"/>
          <w:szCs w:val="20"/>
        </w:rPr>
        <w:t>M</w:t>
      </w:r>
      <w:r w:rsidR="00AF4F48" w:rsidRPr="00B32F0C">
        <w:rPr>
          <w:rFonts w:cstheme="minorHAnsi"/>
          <w:sz w:val="20"/>
          <w:szCs w:val="20"/>
        </w:rPr>
        <w:t xml:space="preserve">emoriais </w:t>
      </w:r>
      <w:r>
        <w:rPr>
          <w:rFonts w:cstheme="minorHAnsi"/>
          <w:sz w:val="20"/>
          <w:szCs w:val="20"/>
        </w:rPr>
        <w:t>D</w:t>
      </w:r>
      <w:r w:rsidR="00AF4F48" w:rsidRPr="00B32F0C">
        <w:rPr>
          <w:rFonts w:cstheme="minorHAnsi"/>
          <w:sz w:val="20"/>
          <w:szCs w:val="20"/>
        </w:rPr>
        <w:t xml:space="preserve">escritivos e todas as </w:t>
      </w:r>
      <w:r>
        <w:rPr>
          <w:rFonts w:cstheme="minorHAnsi"/>
          <w:sz w:val="20"/>
          <w:szCs w:val="20"/>
        </w:rPr>
        <w:t>Me</w:t>
      </w:r>
      <w:r w:rsidR="00AF4F48" w:rsidRPr="00B32F0C">
        <w:rPr>
          <w:rFonts w:cstheme="minorHAnsi"/>
          <w:sz w:val="20"/>
          <w:szCs w:val="20"/>
        </w:rPr>
        <w:t xml:space="preserve">mórias de </w:t>
      </w:r>
      <w:r>
        <w:rPr>
          <w:rFonts w:cstheme="minorHAnsi"/>
          <w:sz w:val="20"/>
          <w:szCs w:val="20"/>
        </w:rPr>
        <w:t>C</w:t>
      </w:r>
      <w:r w:rsidR="00AF4F48" w:rsidRPr="00B32F0C">
        <w:rPr>
          <w:rFonts w:cstheme="minorHAnsi"/>
          <w:sz w:val="20"/>
          <w:szCs w:val="20"/>
        </w:rPr>
        <w:t>álculo das diferentes disciplinas de projeto, devidamente revisados e complementados.</w:t>
      </w:r>
    </w:p>
    <w:p w14:paraId="58A090A4" w14:textId="77777777" w:rsidR="00B445DF" w:rsidRDefault="00B445DF" w:rsidP="00B32F0C">
      <w:pPr>
        <w:spacing w:after="0" w:line="360" w:lineRule="auto"/>
        <w:ind w:left="639"/>
        <w:jc w:val="both"/>
        <w:rPr>
          <w:rFonts w:cstheme="minorHAnsi"/>
          <w:sz w:val="20"/>
          <w:szCs w:val="20"/>
        </w:rPr>
      </w:pPr>
    </w:p>
    <w:p w14:paraId="00152153" w14:textId="77777777" w:rsidR="00E61B08" w:rsidRPr="00EC3F3F" w:rsidRDefault="00E61B08" w:rsidP="00E61B08">
      <w:pPr>
        <w:numPr>
          <w:ilvl w:val="2"/>
          <w:numId w:val="6"/>
        </w:numPr>
        <w:spacing w:after="0" w:line="360" w:lineRule="auto"/>
        <w:ind w:left="567" w:firstLine="0"/>
        <w:jc w:val="both"/>
        <w:rPr>
          <w:rFonts w:cstheme="minorHAnsi"/>
          <w:sz w:val="20"/>
          <w:szCs w:val="20"/>
        </w:rPr>
      </w:pPr>
      <w:r w:rsidRPr="00EC3F3F">
        <w:rPr>
          <w:rFonts w:cstheme="minorHAnsi"/>
          <w:sz w:val="20"/>
          <w:szCs w:val="20"/>
        </w:rPr>
        <w:t>O Projeto Executivo de Combate à Incêndio e Pânico deve considerar todas as edificações do Campus. O projeto deverá ser aprovado no CBMERJ, sendo o produto final a ser apresentado o ‘’Laudo de Exigências’’ do Campus ou grupo de edificações. A Contratada deverá fazer as devidas implementações das medidas de segurança apenas nos Módulos A, B e C, conforme Projeto Executivo a ser apresentado pela Contratada. Os Projetos de PCIP deverão estar alinhados aos parâmetros definidos no Capítulo II, Art. 8°, do Decreto Nº 897, de 21 de setembro de 1976 (COSCIP).</w:t>
      </w:r>
    </w:p>
    <w:p w14:paraId="45AC2C3E" w14:textId="77777777" w:rsidR="00E61B08" w:rsidRPr="00EC3F3F" w:rsidRDefault="00E61B08" w:rsidP="00E61B08">
      <w:pPr>
        <w:numPr>
          <w:ilvl w:val="2"/>
          <w:numId w:val="6"/>
        </w:numPr>
        <w:spacing w:after="0" w:line="360" w:lineRule="auto"/>
        <w:ind w:left="567" w:firstLine="0"/>
        <w:jc w:val="both"/>
        <w:rPr>
          <w:rFonts w:cstheme="minorHAnsi"/>
          <w:sz w:val="20"/>
          <w:szCs w:val="20"/>
        </w:rPr>
      </w:pPr>
      <w:r w:rsidRPr="00EC3F3F">
        <w:rPr>
          <w:rFonts w:cstheme="minorHAnsi"/>
          <w:sz w:val="20"/>
          <w:szCs w:val="20"/>
        </w:rPr>
        <w:lastRenderedPageBreak/>
        <w:t xml:space="preserve">O </w:t>
      </w:r>
      <w:r w:rsidRPr="00EC3F3F">
        <w:rPr>
          <w:rFonts w:cstheme="minorHAnsi"/>
          <w:b/>
          <w:bCs/>
          <w:sz w:val="20"/>
          <w:szCs w:val="20"/>
        </w:rPr>
        <w:t>Projeto Executivo de Segurança Contra Incêndio e Pânico</w:t>
      </w:r>
      <w:r w:rsidRPr="00EC3F3F">
        <w:rPr>
          <w:rFonts w:cstheme="minorHAnsi"/>
          <w:sz w:val="20"/>
          <w:szCs w:val="20"/>
        </w:rPr>
        <w:t xml:space="preserve"> deve ser desenvolvido segundo o seguinte fluxo de procedimentos: </w:t>
      </w:r>
    </w:p>
    <w:p w14:paraId="792A1E1D" w14:textId="37A3D67A" w:rsidR="00E61B08" w:rsidRPr="00EC3F3F" w:rsidRDefault="00E61B08" w:rsidP="00E61B08">
      <w:pPr>
        <w:numPr>
          <w:ilvl w:val="3"/>
          <w:numId w:val="6"/>
        </w:numPr>
        <w:spacing w:after="0" w:line="360" w:lineRule="auto"/>
        <w:jc w:val="both"/>
        <w:rPr>
          <w:rFonts w:cstheme="minorHAnsi"/>
          <w:sz w:val="20"/>
          <w:szCs w:val="20"/>
        </w:rPr>
      </w:pPr>
      <w:r w:rsidRPr="00EC3F3F">
        <w:rPr>
          <w:rFonts w:cstheme="minorHAnsi"/>
          <w:sz w:val="20"/>
          <w:szCs w:val="20"/>
        </w:rPr>
        <w:t xml:space="preserve">O Projeto Básico desenvolvido pela UFF deverá ser analisado e revisado conforme os parâmetros de segurança do COSCIP e, posteriormente, tramitado junto ao Setor Técnico do CBMERJ (DGST) para o procedimento de aprovação do Projeto de </w:t>
      </w:r>
      <w:r w:rsidR="00845F07" w:rsidRPr="00EC3F3F">
        <w:rPr>
          <w:rFonts w:cstheme="minorHAnsi"/>
          <w:sz w:val="20"/>
          <w:szCs w:val="20"/>
        </w:rPr>
        <w:t>Segurança Contra Incêndio e Pânico</w:t>
      </w:r>
      <w:r w:rsidRPr="00EC3F3F">
        <w:rPr>
          <w:rFonts w:cstheme="minorHAnsi"/>
          <w:sz w:val="20"/>
          <w:szCs w:val="20"/>
        </w:rPr>
        <w:t xml:space="preserve"> e emissão do Laudo de Exigências.</w:t>
      </w:r>
    </w:p>
    <w:p w14:paraId="6230F3E9" w14:textId="42967EDA" w:rsidR="00B445DF" w:rsidRPr="00B445DF" w:rsidRDefault="00B445DF" w:rsidP="00B445DF">
      <w:pPr>
        <w:numPr>
          <w:ilvl w:val="3"/>
          <w:numId w:val="6"/>
        </w:numPr>
        <w:spacing w:after="0" w:line="360" w:lineRule="auto"/>
        <w:jc w:val="both"/>
        <w:rPr>
          <w:rFonts w:cstheme="minorHAnsi"/>
          <w:sz w:val="20"/>
          <w:szCs w:val="20"/>
        </w:rPr>
      </w:pPr>
      <w:r w:rsidRPr="00B445DF">
        <w:rPr>
          <w:rFonts w:cstheme="minorHAnsi"/>
          <w:sz w:val="20"/>
          <w:szCs w:val="20"/>
        </w:rPr>
        <w:t>A revisão do Projeto Básico conforme as exigências que forem apresentadas pelo Setor Técnico do CBMERJ</w:t>
      </w:r>
      <w:r w:rsidR="00C928A3">
        <w:rPr>
          <w:rFonts w:cstheme="minorHAnsi"/>
          <w:sz w:val="20"/>
          <w:szCs w:val="20"/>
        </w:rPr>
        <w:t xml:space="preserve"> no Laudo de exigências</w:t>
      </w:r>
      <w:r w:rsidRPr="00B445DF">
        <w:rPr>
          <w:rFonts w:cstheme="minorHAnsi"/>
          <w:sz w:val="20"/>
          <w:szCs w:val="20"/>
        </w:rPr>
        <w:t>, deve fundamentar a elaboração da etapa de Projeto Executivo a ser entregue à UFF para análise. Após sofrer os ajustes decorrentes da análise técnica da UFF, o Projeto Executivo deve retornar à UFF para o devido aceite desta fase;</w:t>
      </w:r>
    </w:p>
    <w:p w14:paraId="4C459BB3" w14:textId="44B867EA" w:rsidR="00B445DF" w:rsidRPr="00B445DF" w:rsidRDefault="00B445DF" w:rsidP="00B445DF">
      <w:pPr>
        <w:numPr>
          <w:ilvl w:val="3"/>
          <w:numId w:val="6"/>
        </w:numPr>
        <w:spacing w:after="0" w:line="360" w:lineRule="auto"/>
        <w:jc w:val="both"/>
        <w:rPr>
          <w:rFonts w:cstheme="minorHAnsi"/>
          <w:sz w:val="20"/>
          <w:szCs w:val="20"/>
        </w:rPr>
      </w:pPr>
      <w:r w:rsidRPr="00B445DF">
        <w:rPr>
          <w:rFonts w:cstheme="minorHAnsi"/>
          <w:sz w:val="20"/>
          <w:szCs w:val="20"/>
        </w:rPr>
        <w:t xml:space="preserve">As pranchas referentes ao Projeto Executivo, bem como o Laudo de Exigências emitido pelo CBMERJ devem ser entregues à UFF. Portanto, o encerramento do contrato se configura com a formalização, pela UFF, de aceite em todos os documentos relacionados ao Projeto </w:t>
      </w:r>
      <w:r w:rsidR="00C928A3">
        <w:rPr>
          <w:rFonts w:cstheme="minorHAnsi"/>
          <w:sz w:val="20"/>
          <w:szCs w:val="20"/>
        </w:rPr>
        <w:t xml:space="preserve">Executivo </w:t>
      </w:r>
      <w:r w:rsidRPr="00B445DF">
        <w:rPr>
          <w:rFonts w:cstheme="minorHAnsi"/>
          <w:sz w:val="20"/>
          <w:szCs w:val="20"/>
        </w:rPr>
        <w:t>e com a apresentação</w:t>
      </w:r>
      <w:r w:rsidR="00C928A3">
        <w:rPr>
          <w:rFonts w:cstheme="minorHAnsi"/>
          <w:sz w:val="20"/>
          <w:szCs w:val="20"/>
        </w:rPr>
        <w:t xml:space="preserve"> do Laudo de exigências</w:t>
      </w:r>
      <w:r w:rsidRPr="00B445DF">
        <w:rPr>
          <w:rFonts w:cstheme="minorHAnsi"/>
          <w:sz w:val="20"/>
          <w:szCs w:val="20"/>
        </w:rPr>
        <w:t>.</w:t>
      </w:r>
    </w:p>
    <w:p w14:paraId="3F35A14B" w14:textId="492B4775" w:rsidR="007606E8" w:rsidRPr="007606E8" w:rsidRDefault="007606E8" w:rsidP="00A3235D">
      <w:pPr>
        <w:numPr>
          <w:ilvl w:val="2"/>
          <w:numId w:val="6"/>
        </w:numPr>
        <w:spacing w:after="0" w:line="360" w:lineRule="auto"/>
        <w:ind w:left="567" w:firstLine="0"/>
        <w:jc w:val="both"/>
        <w:rPr>
          <w:rFonts w:cstheme="minorHAnsi"/>
          <w:sz w:val="20"/>
          <w:szCs w:val="20"/>
        </w:rPr>
      </w:pPr>
      <w:r w:rsidRPr="007606E8">
        <w:rPr>
          <w:rFonts w:cstheme="minorHAnsi"/>
          <w:sz w:val="20"/>
          <w:szCs w:val="20"/>
        </w:rPr>
        <w:t xml:space="preserve">Nos </w:t>
      </w:r>
      <w:r w:rsidRPr="00EC3F3F">
        <w:rPr>
          <w:rFonts w:cstheme="minorHAnsi"/>
          <w:sz w:val="20"/>
          <w:szCs w:val="20"/>
        </w:rPr>
        <w:t>casos em que for previsto pelo COSCIP qualquer sistema preventivo fixo contra incêndio, ao requerer o Laudo de Exigências a Contratada deverá anexar o projeto dos referidos sistemas, assinado por pessoa c</w:t>
      </w:r>
      <w:r w:rsidR="00E61B08" w:rsidRPr="00EC3F3F">
        <w:rPr>
          <w:rFonts w:cstheme="minorHAnsi"/>
          <w:sz w:val="20"/>
          <w:szCs w:val="20"/>
        </w:rPr>
        <w:t>redenciada no Corpo de Bombeiros, contendo todos os elementos necessários à sua apreciação, bem como o Memorial descritivo e de cálculo.</w:t>
      </w:r>
    </w:p>
    <w:p w14:paraId="423606D0" w14:textId="1FE5EC28" w:rsidR="00A3235D" w:rsidRDefault="007606E8" w:rsidP="00A3235D">
      <w:pPr>
        <w:numPr>
          <w:ilvl w:val="2"/>
          <w:numId w:val="6"/>
        </w:numPr>
        <w:spacing w:after="0" w:line="360" w:lineRule="auto"/>
        <w:ind w:left="567" w:firstLine="0"/>
        <w:jc w:val="both"/>
        <w:rPr>
          <w:rFonts w:cstheme="minorHAnsi"/>
          <w:sz w:val="20"/>
          <w:szCs w:val="20"/>
        </w:rPr>
      </w:pPr>
      <w:r w:rsidRPr="007606E8">
        <w:rPr>
          <w:rFonts w:cstheme="minorHAnsi"/>
          <w:sz w:val="20"/>
          <w:szCs w:val="20"/>
        </w:rPr>
        <w:t xml:space="preserve">A Contratada deverá apresentar como produto final o </w:t>
      </w:r>
      <w:r w:rsidRPr="00C928A3">
        <w:rPr>
          <w:rFonts w:cstheme="minorHAnsi"/>
          <w:b/>
          <w:bCs/>
          <w:sz w:val="20"/>
          <w:szCs w:val="20"/>
        </w:rPr>
        <w:t xml:space="preserve">Projeto </w:t>
      </w:r>
      <w:r w:rsidR="00C928A3" w:rsidRPr="00C928A3">
        <w:rPr>
          <w:rFonts w:cstheme="minorHAnsi"/>
          <w:b/>
          <w:bCs/>
          <w:sz w:val="20"/>
          <w:szCs w:val="20"/>
        </w:rPr>
        <w:t>Executivo de Segurança Contra Incêndio e Pânico</w:t>
      </w:r>
      <w:r w:rsidRPr="007606E8">
        <w:rPr>
          <w:rFonts w:cstheme="minorHAnsi"/>
          <w:sz w:val="20"/>
          <w:szCs w:val="20"/>
        </w:rPr>
        <w:t xml:space="preserve"> e o </w:t>
      </w:r>
      <w:r w:rsidRPr="00C928A3">
        <w:rPr>
          <w:rFonts w:cstheme="minorHAnsi"/>
          <w:b/>
          <w:bCs/>
          <w:sz w:val="20"/>
          <w:szCs w:val="20"/>
        </w:rPr>
        <w:t>Laudo de Exigências</w:t>
      </w:r>
      <w:r w:rsidRPr="007606E8">
        <w:rPr>
          <w:rFonts w:cstheme="minorHAnsi"/>
          <w:sz w:val="20"/>
          <w:szCs w:val="20"/>
        </w:rPr>
        <w:t xml:space="preserve"> do </w:t>
      </w:r>
      <w:r w:rsidR="00C928A3">
        <w:rPr>
          <w:rFonts w:cstheme="minorHAnsi"/>
          <w:sz w:val="20"/>
          <w:szCs w:val="20"/>
        </w:rPr>
        <w:t>C</w:t>
      </w:r>
      <w:r w:rsidRPr="007606E8">
        <w:rPr>
          <w:rFonts w:cstheme="minorHAnsi"/>
          <w:sz w:val="20"/>
          <w:szCs w:val="20"/>
        </w:rPr>
        <w:t>ampus/grupamento de edificações, no qual consta</w:t>
      </w:r>
      <w:r w:rsidR="00C928A3">
        <w:rPr>
          <w:rFonts w:cstheme="minorHAnsi"/>
          <w:sz w:val="20"/>
          <w:szCs w:val="20"/>
        </w:rPr>
        <w:t>m</w:t>
      </w:r>
      <w:r w:rsidRPr="007606E8">
        <w:rPr>
          <w:rFonts w:cstheme="minorHAnsi"/>
          <w:sz w:val="20"/>
          <w:szCs w:val="20"/>
        </w:rPr>
        <w:t xml:space="preserve"> as exigências específicas de segurança contra incêndio e pânico para as edificações do Campus Retiro.</w:t>
      </w:r>
    </w:p>
    <w:p w14:paraId="3BB08F87" w14:textId="2E1FC152" w:rsidR="004F1CA1" w:rsidRPr="00311DFE" w:rsidRDefault="00037D7A" w:rsidP="00A3235D">
      <w:pPr>
        <w:numPr>
          <w:ilvl w:val="2"/>
          <w:numId w:val="6"/>
        </w:numPr>
        <w:spacing w:after="0" w:line="360" w:lineRule="auto"/>
        <w:ind w:left="567" w:firstLine="0"/>
        <w:jc w:val="both"/>
        <w:rPr>
          <w:rFonts w:cstheme="minorHAnsi"/>
          <w:sz w:val="20"/>
          <w:szCs w:val="20"/>
        </w:rPr>
      </w:pPr>
      <w:r w:rsidRPr="00A3235D">
        <w:rPr>
          <w:rFonts w:cstheme="minorHAnsi"/>
          <w:sz w:val="20"/>
          <w:szCs w:val="20"/>
        </w:rPr>
        <w:t>A</w:t>
      </w:r>
      <w:r w:rsidR="004F1CA1" w:rsidRPr="00A3235D">
        <w:rPr>
          <w:rFonts w:cstheme="minorHAnsi"/>
          <w:sz w:val="20"/>
          <w:szCs w:val="20"/>
        </w:rPr>
        <w:t xml:space="preserve"> </w:t>
      </w:r>
      <w:r w:rsidR="006C314A" w:rsidRPr="00A3235D">
        <w:rPr>
          <w:rFonts w:cstheme="minorHAnsi"/>
          <w:sz w:val="20"/>
          <w:szCs w:val="20"/>
        </w:rPr>
        <w:t>E</w:t>
      </w:r>
      <w:r w:rsidR="004F1CA1" w:rsidRPr="00A3235D">
        <w:rPr>
          <w:rFonts w:cstheme="minorHAnsi"/>
          <w:sz w:val="20"/>
          <w:szCs w:val="20"/>
        </w:rPr>
        <w:t xml:space="preserve">xecução </w:t>
      </w:r>
      <w:r w:rsidRPr="00A3235D">
        <w:rPr>
          <w:rFonts w:cstheme="minorHAnsi"/>
          <w:sz w:val="20"/>
          <w:szCs w:val="20"/>
        </w:rPr>
        <w:t>da obra</w:t>
      </w:r>
      <w:r w:rsidR="004F1CA1" w:rsidRPr="00A3235D">
        <w:rPr>
          <w:rFonts w:cstheme="minorHAnsi"/>
          <w:sz w:val="20"/>
          <w:szCs w:val="20"/>
        </w:rPr>
        <w:t xml:space="preserve"> </w:t>
      </w:r>
      <w:r w:rsidR="006C314A" w:rsidRPr="00A3235D">
        <w:rPr>
          <w:rFonts w:cstheme="minorHAnsi"/>
          <w:sz w:val="20"/>
          <w:szCs w:val="20"/>
        </w:rPr>
        <w:t>somente poderá ser i</w:t>
      </w:r>
      <w:r w:rsidR="004F1CA1" w:rsidRPr="00A3235D">
        <w:rPr>
          <w:rFonts w:cstheme="minorHAnsi"/>
          <w:sz w:val="20"/>
          <w:szCs w:val="20"/>
        </w:rPr>
        <w:t xml:space="preserve">niciada após o aceite da etapa de Projeto </w:t>
      </w:r>
      <w:r w:rsidR="004F1CA1" w:rsidRPr="00311DFE">
        <w:rPr>
          <w:rFonts w:cstheme="minorHAnsi"/>
          <w:sz w:val="20"/>
          <w:szCs w:val="20"/>
        </w:rPr>
        <w:t>Executivo</w:t>
      </w:r>
      <w:r w:rsidR="003635BC" w:rsidRPr="00311DFE">
        <w:rPr>
          <w:rFonts w:cstheme="minorHAnsi"/>
          <w:sz w:val="20"/>
          <w:szCs w:val="20"/>
        </w:rPr>
        <w:t xml:space="preserve"> e após a obtenção do Laudo de exigência emitido pelo CBMERJ</w:t>
      </w:r>
      <w:r w:rsidR="004F1CA1" w:rsidRPr="00311DFE">
        <w:rPr>
          <w:rFonts w:cstheme="minorHAnsi"/>
          <w:sz w:val="20"/>
          <w:szCs w:val="20"/>
        </w:rPr>
        <w:t>;</w:t>
      </w:r>
    </w:p>
    <w:p w14:paraId="34C76CB8" w14:textId="2969A7CD" w:rsidR="004F1CA1" w:rsidRPr="00311DFE" w:rsidRDefault="004F1CA1" w:rsidP="00827828">
      <w:pPr>
        <w:numPr>
          <w:ilvl w:val="2"/>
          <w:numId w:val="6"/>
        </w:numPr>
        <w:spacing w:after="0" w:line="360" w:lineRule="auto"/>
        <w:ind w:left="567" w:firstLine="0"/>
        <w:jc w:val="both"/>
        <w:rPr>
          <w:rFonts w:cstheme="minorHAnsi"/>
          <w:sz w:val="20"/>
          <w:szCs w:val="20"/>
        </w:rPr>
      </w:pPr>
      <w:r w:rsidRPr="00311DFE">
        <w:rPr>
          <w:rFonts w:cstheme="minorHAnsi"/>
          <w:sz w:val="20"/>
          <w:szCs w:val="20"/>
        </w:rPr>
        <w:t xml:space="preserve">O prazo previsto para a Execução da obra é de 08 (oito) meses, a partir do </w:t>
      </w:r>
      <w:r w:rsidR="002067C4" w:rsidRPr="00311DFE">
        <w:rPr>
          <w:rFonts w:cstheme="minorHAnsi"/>
          <w:sz w:val="20"/>
          <w:szCs w:val="20"/>
        </w:rPr>
        <w:t>aceite do Projeto Executivo;</w:t>
      </w:r>
    </w:p>
    <w:p w14:paraId="2C8EA225" w14:textId="77777777"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Os serviços só poderão ser iniciados após da aprovação dos materiais e procedimentos a serem empregados pela fiscalização;</w:t>
      </w:r>
    </w:p>
    <w:p w14:paraId="76EF39CF" w14:textId="5904C81C" w:rsidR="00890231" w:rsidRPr="00C01E0A"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As especificações e os desenhos deverão ser examinados com o máximo cuidado pela Contratada</w:t>
      </w:r>
      <w:r w:rsidRPr="00C01E0A">
        <w:rPr>
          <w:rFonts w:cstheme="minorHAnsi"/>
          <w:sz w:val="20"/>
          <w:szCs w:val="20"/>
        </w:rPr>
        <w:t>, antes do início dos Projetos Executivos e da obra, ficando esta responsável pela compatibilização dos serviços. As eventuais dúvidas poderão ser esclarecidas junto à Fiscalização;</w:t>
      </w:r>
    </w:p>
    <w:p w14:paraId="0F5D3088" w14:textId="1BC10B97" w:rsidR="00FE761F" w:rsidRPr="00C01E0A" w:rsidRDefault="00FE761F" w:rsidP="00FE761F">
      <w:pPr>
        <w:numPr>
          <w:ilvl w:val="2"/>
          <w:numId w:val="6"/>
        </w:numPr>
        <w:spacing w:after="0" w:line="360" w:lineRule="auto"/>
        <w:ind w:left="567" w:firstLine="0"/>
        <w:jc w:val="both"/>
        <w:rPr>
          <w:rFonts w:cstheme="minorHAnsi"/>
          <w:sz w:val="20"/>
          <w:szCs w:val="20"/>
        </w:rPr>
      </w:pPr>
      <w:r w:rsidRPr="00C01E0A">
        <w:rPr>
          <w:rFonts w:cstheme="minorHAnsi"/>
          <w:sz w:val="20"/>
          <w:szCs w:val="20"/>
        </w:rPr>
        <w:t xml:space="preserve">As placas e elementos de Comunicação Visual das instalações englobadas no escopo desta obra deverão ser executados na etapa de obra de acordo com projeto fornecido pela SAEP, a nível de Projeto Executivo, no padrão de comunicação visual da Universidade, conforme itens indicados no Orçamento de referência, anexo a este Termo de Referência; </w:t>
      </w:r>
    </w:p>
    <w:p w14:paraId="5289A845" w14:textId="77777777" w:rsidR="00A2114B"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14:paraId="06093277" w14:textId="77777777"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color w:val="000000"/>
          <w:sz w:val="20"/>
          <w:szCs w:val="20"/>
        </w:rPr>
        <w:t>A Contratada deve elaborar todo e qualquer levantamento de dados que forem necessários com vistas ao desenvolvimento do objeto de contrato;</w:t>
      </w:r>
    </w:p>
    <w:p w14:paraId="29E1B914" w14:textId="77777777"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lastRenderedPageBreak/>
        <w:t>A Contratada deve manter preposto aceito pela Contratante nos horários e locais de prestação de serviço para representá-la na execução do contrato com capacidade para tomar decisões compatíveis com os compromissos assumidos;</w:t>
      </w:r>
    </w:p>
    <w:p w14:paraId="5385F06F" w14:textId="77777777"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14:paraId="5465A6B1" w14:textId="77777777" w:rsidR="00A2114B"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utilizar empregados habilitados e com conhecimentos básicos dos serviços a serem executados, em conformidade com as normas e determinações em vigor;</w:t>
      </w:r>
    </w:p>
    <w:p w14:paraId="5AB8C25E" w14:textId="77777777" w:rsidR="00C45091"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justificar por escrito e participar previamente à fiscalização as alterações, substituições e/ou complementações ao objeto do contrato, que não puderem ser previstas com antecedência;</w:t>
      </w:r>
    </w:p>
    <w:p w14:paraId="7D0589D4" w14:textId="77777777" w:rsidR="00C45091" w:rsidRPr="004031E3" w:rsidRDefault="00A2114B"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Contratada deve fornecer todos os materiais necessários à execução e instalação dos serviços necessários ao objeto do contrato;</w:t>
      </w:r>
    </w:p>
    <w:p w14:paraId="5885899E" w14:textId="77777777"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 xml:space="preserve">A Contratada deve </w:t>
      </w:r>
      <w:r w:rsidRPr="004031E3">
        <w:rPr>
          <w:rFonts w:cstheme="minorHAnsi"/>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14:paraId="15FD5921" w14:textId="77777777"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Não serão aceitas reclamações e ou solicitações de serviços adicionais de itens que não estejam inicialmente no orçamento de referência;</w:t>
      </w:r>
    </w:p>
    <w:p w14:paraId="3350FB97" w14:textId="5FBE8F46"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b/>
          <w:bCs/>
          <w:color w:val="000000"/>
          <w:sz w:val="20"/>
          <w:szCs w:val="20"/>
        </w:rPr>
        <w:t>A responsabilidade pela elaboração dos projetos, bem como das Memórias de Cálculo dos Serviços, dos cronogramas físico-financeiros, e dos Orçamentos que forem necessários, será de profissionais ou de empresas legalmente habilitadas</w:t>
      </w:r>
      <w:r w:rsidRPr="004031E3">
        <w:rPr>
          <w:rFonts w:cstheme="minorHAnsi"/>
          <w:color w:val="000000"/>
          <w:sz w:val="20"/>
          <w:szCs w:val="20"/>
        </w:rPr>
        <w:t xml:space="preserve"> </w:t>
      </w:r>
      <w:r w:rsidRPr="004031E3">
        <w:rPr>
          <w:rFonts w:cstheme="minorHAnsi"/>
          <w:b/>
          <w:color w:val="000000"/>
          <w:sz w:val="20"/>
          <w:szCs w:val="20"/>
        </w:rPr>
        <w:t>pelo Conselho Regional de Engenharia e Agronomia Local (CREA) local e/ou pelo Conselho de Arquitetura e Urbanismo (CAU-BR),</w:t>
      </w:r>
      <w:r w:rsidRPr="004031E3">
        <w:rPr>
          <w:rFonts w:cstheme="minorHAnsi"/>
          <w:color w:val="000000"/>
          <w:sz w:val="20"/>
          <w:szCs w:val="20"/>
        </w:rPr>
        <w:t xml:space="preserve"> </w:t>
      </w:r>
      <w:r w:rsidRPr="004031E3">
        <w:rPr>
          <w:rFonts w:cstheme="minorHAnsi"/>
          <w:b/>
          <w:bCs/>
          <w:color w:val="000000"/>
          <w:sz w:val="20"/>
          <w:szCs w:val="20"/>
        </w:rPr>
        <w:t>cabendo à Contratante, somente a fiscalização da condução do trabalho técnico, acatando a Memória de Cálculo apresentada, ficando a CONTRATADA responsável pelos erros, inclusive das memórias de cálculo;</w:t>
      </w:r>
    </w:p>
    <w:p w14:paraId="44D096F6" w14:textId="77777777"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color w:val="000000"/>
          <w:sz w:val="20"/>
          <w:szCs w:val="20"/>
        </w:rPr>
        <w:t>O(s) autor(res) deverá(</w:t>
      </w:r>
      <w:proofErr w:type="spellStart"/>
      <w:r w:rsidRPr="004031E3">
        <w:rPr>
          <w:rFonts w:cstheme="minorHAnsi"/>
          <w:color w:val="000000"/>
          <w:sz w:val="20"/>
          <w:szCs w:val="20"/>
        </w:rPr>
        <w:t>ão</w:t>
      </w:r>
      <w:proofErr w:type="spellEnd"/>
      <w:r w:rsidRPr="004031E3">
        <w:rPr>
          <w:rFonts w:cstheme="minorHAnsi"/>
          <w:color w:val="000000"/>
          <w:sz w:val="20"/>
          <w:szCs w:val="20"/>
        </w:rPr>
        <w:t>) assinar e carimbar todas as peças que compõem o projeto, todos os estudos, indicando os números de inscrição e de registro das Anotações de Responsabilidades Técnicas (</w:t>
      </w:r>
      <w:proofErr w:type="spellStart"/>
      <w:r w:rsidRPr="004031E3">
        <w:rPr>
          <w:rFonts w:cstheme="minorHAnsi"/>
          <w:color w:val="000000"/>
          <w:sz w:val="20"/>
          <w:szCs w:val="20"/>
        </w:rPr>
        <w:t>ART’s</w:t>
      </w:r>
      <w:proofErr w:type="spellEnd"/>
      <w:r w:rsidRPr="004031E3">
        <w:rPr>
          <w:rFonts w:cstheme="minorHAnsi"/>
          <w:color w:val="000000"/>
          <w:sz w:val="20"/>
          <w:szCs w:val="20"/>
        </w:rPr>
        <w:t>) no CREA, nos termos da Lei Federal nº 6.496/77; e/ou os números de inscrição e de Registros de Responsabilidade Técnica (</w:t>
      </w:r>
      <w:proofErr w:type="spellStart"/>
      <w:r w:rsidRPr="004031E3">
        <w:rPr>
          <w:rFonts w:cstheme="minorHAnsi"/>
          <w:color w:val="000000"/>
          <w:sz w:val="20"/>
          <w:szCs w:val="20"/>
        </w:rPr>
        <w:t>RRT’s</w:t>
      </w:r>
      <w:proofErr w:type="spellEnd"/>
      <w:r w:rsidRPr="004031E3">
        <w:rPr>
          <w:rFonts w:cstheme="minorHAnsi"/>
          <w:color w:val="000000"/>
          <w:sz w:val="20"/>
          <w:szCs w:val="20"/>
        </w:rPr>
        <w:t>) no CAU-BR, nos termos da Lei Federal nº 12.378/2010;</w:t>
      </w:r>
    </w:p>
    <w:p w14:paraId="113C43AC" w14:textId="09084C36" w:rsidR="00C45091" w:rsidRPr="004031E3" w:rsidRDefault="00C4509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 xml:space="preserve">A contratada deve </w:t>
      </w:r>
      <w:r w:rsidR="0024706F" w:rsidRPr="004031E3">
        <w:rPr>
          <w:rFonts w:cstheme="minorHAnsi"/>
          <w:sz w:val="20"/>
          <w:szCs w:val="20"/>
        </w:rPr>
        <w:t>c</w:t>
      </w:r>
      <w:r w:rsidRPr="004031E3">
        <w:rPr>
          <w:rFonts w:cstheme="minorHAnsi"/>
          <w:sz w:val="20"/>
          <w:szCs w:val="20"/>
        </w:rPr>
        <w:t xml:space="preserve">eder os direitos patrimoniais relativos ao projeto ou serviço técnico especializado, para que a Administração possa utilizá-lo de acordo com o previsto neste </w:t>
      </w:r>
      <w:r w:rsidR="00E743AB">
        <w:rPr>
          <w:rFonts w:cstheme="minorHAnsi"/>
          <w:sz w:val="20"/>
          <w:szCs w:val="20"/>
        </w:rPr>
        <w:t>Termo de Referência</w:t>
      </w:r>
      <w:r w:rsidRPr="004031E3">
        <w:rPr>
          <w:rFonts w:cstheme="minorHAnsi"/>
          <w:sz w:val="20"/>
          <w:szCs w:val="20"/>
        </w:rPr>
        <w:t xml:space="preserve"> e seus anexos, conforme arti</w:t>
      </w:r>
      <w:r w:rsidR="00DD1C3D">
        <w:rPr>
          <w:rFonts w:cstheme="minorHAnsi"/>
          <w:sz w:val="20"/>
          <w:szCs w:val="20"/>
        </w:rPr>
        <w:t>go 111 da Lei n° 8.666, de 1993:</w:t>
      </w:r>
    </w:p>
    <w:p w14:paraId="4FFCCAF7" w14:textId="77777777" w:rsidR="00C45091" w:rsidRPr="004031E3" w:rsidRDefault="00C45091" w:rsidP="00A6529D">
      <w:pPr>
        <w:pStyle w:val="PargrafodaLista"/>
        <w:numPr>
          <w:ilvl w:val="3"/>
          <w:numId w:val="50"/>
        </w:numPr>
        <w:spacing w:after="0" w:line="360" w:lineRule="auto"/>
        <w:jc w:val="both"/>
        <w:rPr>
          <w:rFonts w:cstheme="minorHAnsi"/>
          <w:sz w:val="20"/>
          <w:szCs w:val="20"/>
        </w:rPr>
      </w:pPr>
      <w:r w:rsidRPr="004031E3">
        <w:rPr>
          <w:rFonts w:cstheme="minorHAnsi"/>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0034963" w14:textId="5B311896" w:rsidR="00A2114B" w:rsidRDefault="00C45091" w:rsidP="00A6529D">
      <w:pPr>
        <w:pStyle w:val="PargrafodaLista"/>
        <w:numPr>
          <w:ilvl w:val="3"/>
          <w:numId w:val="50"/>
        </w:numPr>
        <w:spacing w:after="0" w:line="360" w:lineRule="auto"/>
        <w:jc w:val="both"/>
        <w:rPr>
          <w:rFonts w:cstheme="minorHAnsi"/>
          <w:sz w:val="20"/>
          <w:szCs w:val="20"/>
        </w:rPr>
      </w:pPr>
      <w:r w:rsidRPr="004031E3">
        <w:rPr>
          <w:rFonts w:cstheme="minorHAnsi"/>
          <w:sz w:val="20"/>
          <w:szCs w:val="20"/>
        </w:rPr>
        <w:lastRenderedPageBreak/>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6E1206C" w14:textId="112AF8A6" w:rsidR="0071654B" w:rsidRPr="00053DBD" w:rsidRDefault="0071654B" w:rsidP="00827828">
      <w:pPr>
        <w:pStyle w:val="PargrafodaLista"/>
        <w:numPr>
          <w:ilvl w:val="3"/>
          <w:numId w:val="6"/>
        </w:numPr>
        <w:spacing w:after="0" w:line="360" w:lineRule="auto"/>
        <w:ind w:left="567" w:firstLine="0"/>
        <w:jc w:val="both"/>
        <w:rPr>
          <w:rFonts w:cstheme="minorHAnsi"/>
          <w:sz w:val="20"/>
          <w:szCs w:val="20"/>
        </w:rPr>
      </w:pPr>
      <w:r w:rsidRPr="00053DBD">
        <w:rPr>
          <w:rFonts w:cstheme="minorHAnsi"/>
          <w:sz w:val="20"/>
          <w:szCs w:val="20"/>
        </w:rPr>
        <w:t xml:space="preserve">O encerramento do contrato ocorrerá após o aceite formal emitido pela UFF em todos os documentos relacionados ao Projeto Executivo, Projeto “as </w:t>
      </w:r>
      <w:proofErr w:type="spellStart"/>
      <w:r w:rsidRPr="00053DBD">
        <w:rPr>
          <w:rFonts w:cstheme="minorHAnsi"/>
          <w:sz w:val="20"/>
          <w:szCs w:val="20"/>
        </w:rPr>
        <w:t>built</w:t>
      </w:r>
      <w:proofErr w:type="spellEnd"/>
      <w:r w:rsidRPr="00053DBD">
        <w:rPr>
          <w:rFonts w:cstheme="minorHAnsi"/>
          <w:sz w:val="20"/>
          <w:szCs w:val="20"/>
        </w:rPr>
        <w:t xml:space="preserve">” e Manual de Uso e Operação, além do </w:t>
      </w:r>
      <w:r w:rsidR="00053DBD" w:rsidRPr="00053DBD">
        <w:rPr>
          <w:rFonts w:cstheme="minorHAnsi"/>
          <w:sz w:val="20"/>
          <w:szCs w:val="20"/>
        </w:rPr>
        <w:t>A</w:t>
      </w:r>
      <w:r w:rsidRPr="00053DBD">
        <w:rPr>
          <w:rFonts w:cstheme="minorHAnsi"/>
          <w:sz w:val="20"/>
          <w:szCs w:val="20"/>
        </w:rPr>
        <w:t xml:space="preserve">ceite </w:t>
      </w:r>
      <w:r w:rsidR="00053DBD" w:rsidRPr="00053DBD">
        <w:rPr>
          <w:rFonts w:cstheme="minorHAnsi"/>
          <w:sz w:val="20"/>
          <w:szCs w:val="20"/>
        </w:rPr>
        <w:t>D</w:t>
      </w:r>
      <w:r w:rsidRPr="00053DBD">
        <w:rPr>
          <w:rFonts w:cstheme="minorHAnsi"/>
          <w:sz w:val="20"/>
          <w:szCs w:val="20"/>
        </w:rPr>
        <w:t>efinitivo da entrega da obra;</w:t>
      </w:r>
    </w:p>
    <w:p w14:paraId="092324C6" w14:textId="77777777"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 obra somente será recebida após sua limpeza geral;</w:t>
      </w:r>
    </w:p>
    <w:p w14:paraId="2446702F" w14:textId="1A94571B" w:rsidR="00890231" w:rsidRPr="004031E3" w:rsidRDefault="00890231" w:rsidP="00827828">
      <w:pPr>
        <w:numPr>
          <w:ilvl w:val="2"/>
          <w:numId w:val="6"/>
        </w:numPr>
        <w:spacing w:after="0" w:line="360" w:lineRule="auto"/>
        <w:ind w:left="567" w:firstLine="0"/>
        <w:jc w:val="both"/>
        <w:rPr>
          <w:rFonts w:cstheme="minorHAnsi"/>
          <w:sz w:val="20"/>
          <w:szCs w:val="20"/>
        </w:rPr>
      </w:pPr>
      <w:r w:rsidRPr="004031E3">
        <w:rPr>
          <w:rFonts w:cstheme="minorHAnsi"/>
          <w:sz w:val="20"/>
          <w:szCs w:val="20"/>
        </w:rPr>
        <w:t>As chaves de todas as portas deverão se</w:t>
      </w:r>
      <w:r w:rsidR="002F0C8C">
        <w:rPr>
          <w:rFonts w:cstheme="minorHAnsi"/>
          <w:sz w:val="20"/>
          <w:szCs w:val="20"/>
        </w:rPr>
        <w:t>r</w:t>
      </w:r>
      <w:r w:rsidRPr="004031E3">
        <w:rPr>
          <w:rFonts w:cstheme="minorHAnsi"/>
          <w:sz w:val="20"/>
          <w:szCs w:val="20"/>
        </w:rPr>
        <w:t xml:space="preserve"> perfeitamente identificadas e entregues à Fiscalização.</w:t>
      </w:r>
    </w:p>
    <w:p w14:paraId="5B1FCE55" w14:textId="7371149D" w:rsidR="000472AF" w:rsidRPr="000472AF" w:rsidRDefault="000472AF" w:rsidP="000472AF">
      <w:pPr>
        <w:numPr>
          <w:ilvl w:val="1"/>
          <w:numId w:val="6"/>
        </w:numPr>
        <w:spacing w:after="0" w:line="360" w:lineRule="auto"/>
        <w:ind w:left="567" w:hanging="567"/>
        <w:jc w:val="both"/>
        <w:rPr>
          <w:rFonts w:cstheme="minorHAnsi"/>
          <w:sz w:val="20"/>
          <w:szCs w:val="20"/>
        </w:rPr>
      </w:pPr>
      <w:r w:rsidRPr="000472AF">
        <w:rPr>
          <w:rFonts w:cstheme="minorHAnsi"/>
          <w:sz w:val="20"/>
          <w:szCs w:val="20"/>
        </w:rPr>
        <w:t>A execução dos serviços observar</w:t>
      </w:r>
      <w:r>
        <w:rPr>
          <w:rFonts w:cstheme="minorHAnsi"/>
          <w:sz w:val="20"/>
          <w:szCs w:val="20"/>
        </w:rPr>
        <w:t>á</w:t>
      </w:r>
      <w:r w:rsidRPr="000472AF">
        <w:rPr>
          <w:rFonts w:cstheme="minorHAnsi"/>
          <w:sz w:val="20"/>
          <w:szCs w:val="20"/>
        </w:rPr>
        <w:t xml:space="preserve"> o cronograma</w:t>
      </w:r>
      <w:r>
        <w:rPr>
          <w:rFonts w:cstheme="minorHAnsi"/>
          <w:sz w:val="20"/>
          <w:szCs w:val="20"/>
        </w:rPr>
        <w:t xml:space="preserve"> anexo </w:t>
      </w:r>
      <w:r w:rsidR="00744F61">
        <w:rPr>
          <w:rFonts w:cstheme="minorHAnsi"/>
          <w:sz w:val="20"/>
          <w:szCs w:val="20"/>
        </w:rPr>
        <w:t>a</w:t>
      </w:r>
      <w:r>
        <w:rPr>
          <w:rFonts w:cstheme="minorHAnsi"/>
          <w:sz w:val="20"/>
          <w:szCs w:val="20"/>
        </w:rPr>
        <w:t xml:space="preserve"> este </w:t>
      </w:r>
      <w:r w:rsidR="00E743AB">
        <w:rPr>
          <w:rFonts w:cstheme="minorHAnsi"/>
          <w:sz w:val="20"/>
          <w:szCs w:val="20"/>
        </w:rPr>
        <w:t>Termo de Referência</w:t>
      </w:r>
      <w:r>
        <w:rPr>
          <w:rFonts w:cstheme="minorHAnsi"/>
          <w:sz w:val="20"/>
          <w:szCs w:val="20"/>
        </w:rPr>
        <w:t>.</w:t>
      </w:r>
    </w:p>
    <w:p w14:paraId="711D283B" w14:textId="77777777" w:rsidR="00C71500" w:rsidRPr="004031E3" w:rsidRDefault="00890231" w:rsidP="00827828">
      <w:pPr>
        <w:numPr>
          <w:ilvl w:val="1"/>
          <w:numId w:val="6"/>
        </w:numPr>
        <w:spacing w:after="0" w:line="360" w:lineRule="auto"/>
        <w:ind w:left="567" w:hanging="567"/>
        <w:jc w:val="both"/>
        <w:rPr>
          <w:rFonts w:cstheme="minorHAnsi"/>
          <w:sz w:val="20"/>
          <w:szCs w:val="20"/>
        </w:rPr>
      </w:pPr>
      <w:r w:rsidRPr="004031E3">
        <w:rPr>
          <w:rFonts w:cstheme="minorHAnsi"/>
          <w:sz w:val="20"/>
          <w:szCs w:val="20"/>
        </w:rPr>
        <w:t xml:space="preserve">Não é permitida a subcontratação do total dos Serviços. </w:t>
      </w:r>
    </w:p>
    <w:p w14:paraId="069D43EB" w14:textId="77777777" w:rsidR="00C71500" w:rsidRPr="004031E3" w:rsidRDefault="00890231" w:rsidP="00827828">
      <w:pPr>
        <w:numPr>
          <w:ilvl w:val="1"/>
          <w:numId w:val="6"/>
        </w:numPr>
        <w:spacing w:after="0" w:line="360" w:lineRule="auto"/>
        <w:ind w:left="567" w:hanging="567"/>
        <w:jc w:val="both"/>
        <w:rPr>
          <w:rFonts w:cstheme="minorHAnsi"/>
          <w:sz w:val="20"/>
          <w:szCs w:val="20"/>
        </w:rPr>
      </w:pPr>
      <w:r w:rsidRPr="004031E3">
        <w:rPr>
          <w:rFonts w:cstheme="minorHAnsi"/>
          <w:sz w:val="20"/>
          <w:szCs w:val="20"/>
        </w:rPr>
        <w:t>É permitida a subcontratação parcial do objeto.</w:t>
      </w:r>
    </w:p>
    <w:p w14:paraId="5A4331D0" w14:textId="77777777" w:rsidR="00890231" w:rsidRPr="004031E3" w:rsidRDefault="00890231" w:rsidP="00FD5272">
      <w:pPr>
        <w:pStyle w:val="Recuodecorpodetexto"/>
        <w:spacing w:line="360" w:lineRule="auto"/>
        <w:ind w:left="567" w:right="0" w:hanging="567"/>
        <w:jc w:val="both"/>
        <w:rPr>
          <w:rFonts w:asciiTheme="minorHAnsi" w:hAnsiTheme="minorHAnsi" w:cstheme="minorHAnsi"/>
          <w:iCs/>
          <w:color w:val="000000"/>
          <w:sz w:val="20"/>
        </w:rPr>
      </w:pPr>
    </w:p>
    <w:p w14:paraId="5EDACF2E" w14:textId="68BAF9A3" w:rsidR="00033307" w:rsidRDefault="00890231" w:rsidP="00043B4E">
      <w:pPr>
        <w:pStyle w:val="Ttulo1"/>
      </w:pPr>
      <w:r w:rsidRPr="004031E3">
        <w:t>MODELO DE GESTÃO DO CONTRATO E CRITÉRIOS DE MEDIÇÃO</w:t>
      </w:r>
    </w:p>
    <w:p w14:paraId="0B4AF0A8" w14:textId="77777777" w:rsidR="00033307" w:rsidRPr="004031E3" w:rsidRDefault="00033307"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gestão do contrato será realizada</w:t>
      </w:r>
      <w:r w:rsidR="00400E35" w:rsidRPr="004031E3">
        <w:rPr>
          <w:rFonts w:cstheme="minorHAnsi"/>
          <w:sz w:val="20"/>
          <w:szCs w:val="20"/>
        </w:rPr>
        <w:t xml:space="preserve"> por</w:t>
      </w:r>
      <w:r w:rsidRPr="004031E3">
        <w:rPr>
          <w:rFonts w:cstheme="minorHAnsi"/>
          <w:sz w:val="20"/>
          <w:szCs w:val="20"/>
        </w:rPr>
        <w:t xml:space="preserve"> funcionário da Universidade Federal Fluminense designado através de Determinação de Serviço, que deverá ter a qualificação necessária para o acompanhamento e controle da execução dos serviços e do contrato.</w:t>
      </w:r>
    </w:p>
    <w:p w14:paraId="54FF0172" w14:textId="77777777" w:rsidR="00033307" w:rsidRPr="004031E3" w:rsidRDefault="00033307"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55E756E4" w14:textId="77777777" w:rsidR="000B6E2D" w:rsidRPr="004031E3" w:rsidRDefault="000B6E2D"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Após a assinatura do contrato, o representante da Contratante realizará comunicação à contratada para realização de reunião inicial </w:t>
      </w:r>
      <w:r w:rsidR="00400E35" w:rsidRPr="004031E3">
        <w:rPr>
          <w:rFonts w:cstheme="minorHAnsi"/>
          <w:sz w:val="20"/>
          <w:szCs w:val="20"/>
        </w:rPr>
        <w:t>que objetiva</w:t>
      </w:r>
      <w:r w:rsidRPr="004031E3">
        <w:rPr>
          <w:rFonts w:cstheme="minorHAnsi"/>
          <w:sz w:val="20"/>
          <w:szCs w:val="20"/>
        </w:rPr>
        <w:t xml:space="preserve"> a assinatura do documento Ordem de Início dos Serviços.</w:t>
      </w:r>
    </w:p>
    <w:p w14:paraId="26FD58EC" w14:textId="77777777" w:rsidR="000B6E2D" w:rsidRPr="004031E3" w:rsidRDefault="000B6E2D"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 reunião inicial para a assinatura do documento Ordem de Início dos Serviços será devidamente registrada em </w:t>
      </w:r>
      <w:r w:rsidR="00400E35" w:rsidRPr="004031E3">
        <w:rPr>
          <w:rFonts w:cstheme="minorHAnsi"/>
          <w:sz w:val="20"/>
          <w:szCs w:val="20"/>
        </w:rPr>
        <w:t>a</w:t>
      </w:r>
      <w:r w:rsidRPr="004031E3">
        <w:rPr>
          <w:rFonts w:cstheme="minorHAnsi"/>
          <w:sz w:val="20"/>
          <w:szCs w:val="20"/>
        </w:rPr>
        <w:t xml:space="preserve">ta, e objetiva dar início à execução do serviço, com o esclarecimento das obrigações contratuais, em que estejam presentes </w:t>
      </w:r>
      <w:r w:rsidR="00400E35" w:rsidRPr="004031E3">
        <w:rPr>
          <w:rFonts w:cstheme="minorHAnsi"/>
          <w:sz w:val="20"/>
          <w:szCs w:val="20"/>
        </w:rPr>
        <w:t xml:space="preserve">o representante da Contratante, </w:t>
      </w:r>
      <w:r w:rsidRPr="004031E3">
        <w:rPr>
          <w:rFonts w:cstheme="minorHAnsi"/>
          <w:sz w:val="20"/>
          <w:szCs w:val="20"/>
        </w:rPr>
        <w:t>os técnicos</w:t>
      </w:r>
      <w:r w:rsidR="00400E35" w:rsidRPr="004031E3">
        <w:rPr>
          <w:rFonts w:cstheme="minorHAnsi"/>
          <w:sz w:val="20"/>
          <w:szCs w:val="20"/>
        </w:rPr>
        <w:t>,</w:t>
      </w:r>
      <w:r w:rsidRPr="004031E3">
        <w:rPr>
          <w:rFonts w:cstheme="minorHAnsi"/>
          <w:sz w:val="20"/>
          <w:szCs w:val="20"/>
        </w:rPr>
        <w:t xml:space="preserve"> o preposto da empresa e os gerentes das áreas que executarão os serviços contratados.</w:t>
      </w:r>
    </w:p>
    <w:p w14:paraId="60492562" w14:textId="77777777"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deve designar preposto para acompanhamento da execução das obras, com habilitação necessária, sendo Arquiteto ou Engenheiro com registro no respectivo órgão de conselho (Conselho de Arquitetura e Urbanismo -</w:t>
      </w:r>
      <w:r w:rsidR="00812A67" w:rsidRPr="004031E3">
        <w:rPr>
          <w:rFonts w:cstheme="minorHAnsi"/>
          <w:sz w:val="20"/>
          <w:szCs w:val="20"/>
        </w:rPr>
        <w:t xml:space="preserve"> </w:t>
      </w:r>
      <w:r w:rsidRPr="004031E3">
        <w:rPr>
          <w:rFonts w:cstheme="minorHAnsi"/>
          <w:sz w:val="20"/>
          <w:szCs w:val="20"/>
        </w:rPr>
        <w:t xml:space="preserve">CAU-BR, ou Conselho Regional de Engenharia e Agronomia </w:t>
      </w:r>
      <w:r w:rsidR="00812A67" w:rsidRPr="004031E3">
        <w:rPr>
          <w:rFonts w:cstheme="minorHAnsi"/>
          <w:sz w:val="20"/>
          <w:szCs w:val="20"/>
        </w:rPr>
        <w:t xml:space="preserve">- </w:t>
      </w:r>
      <w:r w:rsidRPr="004031E3">
        <w:rPr>
          <w:rFonts w:cstheme="minorHAnsi"/>
          <w:sz w:val="20"/>
          <w:szCs w:val="20"/>
        </w:rPr>
        <w:t>CREA).</w:t>
      </w:r>
    </w:p>
    <w:p w14:paraId="712BFDA9" w14:textId="77777777"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deve apresentar Registro de Responsabilidade Técnica (RRT) ou Anotação de Responsabilidade Técnica (ART) referente à contratação de Arquiteto ou Engenheiro para acompanhamento da execução do serviço.</w:t>
      </w:r>
    </w:p>
    <w:p w14:paraId="3FAF2D29" w14:textId="77777777"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 xml:space="preserve">O preposto </w:t>
      </w:r>
      <w:r w:rsidR="00400E35" w:rsidRPr="004031E3">
        <w:rPr>
          <w:rFonts w:cstheme="minorHAnsi"/>
          <w:color w:val="000000"/>
          <w:sz w:val="20"/>
          <w:szCs w:val="20"/>
          <w:shd w:val="clear" w:color="auto" w:fill="FFFFFF"/>
        </w:rPr>
        <w:t xml:space="preserve">da </w:t>
      </w:r>
      <w:r w:rsidRPr="004031E3">
        <w:rPr>
          <w:rFonts w:cstheme="minorHAnsi"/>
          <w:color w:val="000000"/>
          <w:sz w:val="20"/>
          <w:szCs w:val="20"/>
          <w:shd w:val="clear" w:color="auto" w:fill="FFFFFF"/>
        </w:rPr>
        <w:t xml:space="preserve">Contratada, com habilitação para acompanhamento da realização das obras, deverá acompanhar a execução do objeto no local. </w:t>
      </w:r>
    </w:p>
    <w:p w14:paraId="3E6465F8" w14:textId="77777777" w:rsidR="00547076" w:rsidRPr="004031E3" w:rsidRDefault="00547076"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As comunicações entre o Contratante e a Contratada devem ser realizadas por escrito</w:t>
      </w:r>
      <w:r w:rsidR="000B6E2D" w:rsidRPr="004031E3">
        <w:rPr>
          <w:rFonts w:cstheme="minorHAnsi"/>
          <w:color w:val="000000"/>
          <w:sz w:val="20"/>
          <w:szCs w:val="20"/>
          <w:shd w:val="clear" w:color="auto" w:fill="FFFFFF"/>
        </w:rPr>
        <w:t>, no Diário de Obras</w:t>
      </w:r>
      <w:r w:rsidRPr="004031E3">
        <w:rPr>
          <w:rFonts w:cstheme="minorHAnsi"/>
          <w:color w:val="000000"/>
          <w:sz w:val="20"/>
          <w:szCs w:val="20"/>
          <w:shd w:val="clear" w:color="auto" w:fill="FFFFFF"/>
        </w:rPr>
        <w:t>.</w:t>
      </w:r>
    </w:p>
    <w:p w14:paraId="2CA8C066" w14:textId="77777777" w:rsidR="006E6562" w:rsidRPr="004031E3" w:rsidRDefault="006E6562"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t>O representante da Contratante deverá realizar reuniões periódicas com o preposto, de modo a garantir a qualidade da execução e os resultados previstos para a prestação dos serviços.</w:t>
      </w:r>
    </w:p>
    <w:p w14:paraId="60E9D2B5" w14:textId="77777777" w:rsidR="00812C72" w:rsidRPr="004031E3" w:rsidRDefault="00812C72"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color w:val="000000"/>
          <w:sz w:val="20"/>
          <w:szCs w:val="20"/>
          <w:shd w:val="clear" w:color="auto" w:fill="FFFFFF"/>
        </w:rPr>
        <w:lastRenderedPageBreak/>
        <w:t xml:space="preserve">As situações que exigirem decisões e providências que ultrapassem a competência do fiscal </w:t>
      </w:r>
      <w:r w:rsidR="00DC582F" w:rsidRPr="004031E3">
        <w:rPr>
          <w:rFonts w:cstheme="minorHAnsi"/>
          <w:sz w:val="20"/>
          <w:szCs w:val="20"/>
        </w:rPr>
        <w:t>da Contratante</w:t>
      </w:r>
      <w:r w:rsidR="00DC582F" w:rsidRPr="004031E3">
        <w:rPr>
          <w:rFonts w:cstheme="minorHAnsi"/>
          <w:color w:val="000000"/>
          <w:sz w:val="20"/>
          <w:szCs w:val="20"/>
          <w:shd w:val="clear" w:color="auto" w:fill="FFFFFF"/>
        </w:rPr>
        <w:t xml:space="preserve"> </w:t>
      </w:r>
      <w:r w:rsidRPr="004031E3">
        <w:rPr>
          <w:rFonts w:cstheme="minorHAnsi"/>
          <w:color w:val="000000"/>
          <w:sz w:val="20"/>
          <w:szCs w:val="20"/>
          <w:shd w:val="clear" w:color="auto" w:fill="FFFFFF"/>
        </w:rPr>
        <w:t>deverão ser registradas e encaminhadas ao gestor do contrato que as enviará ao superior em tempo hábil para a adoção de medidas saneadoras.</w:t>
      </w:r>
    </w:p>
    <w:p w14:paraId="054558CD" w14:textId="77777777" w:rsidR="00F943E5" w:rsidRPr="004031E3" w:rsidRDefault="00F943E5"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lang w:eastAsia="en-US"/>
        </w:rPr>
        <w:t xml:space="preserve">Ao final de cada etapa da execução contratual, </w:t>
      </w:r>
      <w:r w:rsidR="004C7518" w:rsidRPr="004031E3">
        <w:rPr>
          <w:rFonts w:cstheme="minorHAnsi"/>
          <w:sz w:val="20"/>
          <w:szCs w:val="20"/>
        </w:rPr>
        <w:t xml:space="preserve">na medida em que os serviços sejam efetivamente executados e de acordo com as parcelas mensais de desembolso </w:t>
      </w:r>
      <w:r w:rsidRPr="004031E3">
        <w:rPr>
          <w:rFonts w:cstheme="minorHAnsi"/>
          <w:sz w:val="20"/>
          <w:szCs w:val="20"/>
          <w:lang w:eastAsia="en-US"/>
        </w:rPr>
        <w:t>previsto no Cronograma Físico-Financeiro, a Contratada apresentará a medição prévia dos serviços executados no período, através de planilha e memória de cálculo detalhada.</w:t>
      </w:r>
    </w:p>
    <w:p w14:paraId="506C6B4A" w14:textId="77777777" w:rsidR="00F943E5" w:rsidRPr="004031E3" w:rsidRDefault="00C06C71"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lang w:eastAsia="en-US"/>
        </w:rPr>
        <w:t>Cada</w:t>
      </w:r>
      <w:r w:rsidR="00F943E5" w:rsidRPr="004031E3">
        <w:rPr>
          <w:rFonts w:cstheme="minorHAnsi"/>
          <w:sz w:val="20"/>
          <w:szCs w:val="20"/>
          <w:lang w:eastAsia="en-US"/>
        </w:rPr>
        <w:t xml:space="preserve"> etapa será considerada efetivamente concluída quando os serviços previstos para aquela etapa, no Cronograma Físico-Financeiro, estiverem executados em sua totalidade.</w:t>
      </w:r>
    </w:p>
    <w:p w14:paraId="6A5CE646" w14:textId="77777777" w:rsidR="004C7518" w:rsidRPr="004031E3" w:rsidRDefault="004C7518" w:rsidP="00827828">
      <w:pPr>
        <w:pStyle w:val="Corpodetexto"/>
        <w:numPr>
          <w:ilvl w:val="1"/>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confirmação dos serviços executados será efetuada pela Fiscalização</w:t>
      </w:r>
      <w:r w:rsidR="00DC582F" w:rsidRPr="004031E3">
        <w:rPr>
          <w:rFonts w:cstheme="minorHAnsi"/>
          <w:sz w:val="20"/>
          <w:szCs w:val="20"/>
        </w:rPr>
        <w:t xml:space="preserve"> da Contratante</w:t>
      </w:r>
      <w:r w:rsidRPr="004031E3">
        <w:rPr>
          <w:rFonts w:cstheme="minorHAnsi"/>
          <w:sz w:val="20"/>
          <w:szCs w:val="20"/>
          <w:lang w:eastAsia="en-US"/>
        </w:rPr>
        <w:t>, que emitirá, para cada parcela medida, uma cópia da planilha de controle físico</w:t>
      </w:r>
      <w:r w:rsidR="00DC582F" w:rsidRPr="004031E3">
        <w:rPr>
          <w:rFonts w:cstheme="minorHAnsi"/>
          <w:sz w:val="20"/>
          <w:szCs w:val="20"/>
          <w:lang w:eastAsia="en-US"/>
        </w:rPr>
        <w:t>-</w:t>
      </w:r>
      <w:r w:rsidRPr="004031E3">
        <w:rPr>
          <w:rFonts w:cstheme="minorHAnsi"/>
          <w:sz w:val="20"/>
          <w:szCs w:val="20"/>
          <w:lang w:eastAsia="en-US"/>
        </w:rPr>
        <w:t>financeiro, contendo todos os itens da planilha de orçamento proposta, a discriminação dos serviços, quantitativos previstos, preços unitários e totais contratos, bem como os quantitativos e preços totais de cada medição efetuada e o saldo físico</w:t>
      </w:r>
      <w:r w:rsidR="00DC582F" w:rsidRPr="004031E3">
        <w:rPr>
          <w:rFonts w:cstheme="minorHAnsi"/>
          <w:sz w:val="20"/>
          <w:szCs w:val="20"/>
          <w:lang w:eastAsia="en-US"/>
        </w:rPr>
        <w:t>-</w:t>
      </w:r>
      <w:r w:rsidRPr="004031E3">
        <w:rPr>
          <w:rFonts w:cstheme="minorHAnsi"/>
          <w:sz w:val="20"/>
          <w:szCs w:val="20"/>
          <w:lang w:eastAsia="en-US"/>
        </w:rPr>
        <w:t>financeiro do contrato, e ainda:</w:t>
      </w:r>
    </w:p>
    <w:p w14:paraId="08FAF6F5"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indicação do objeto;</w:t>
      </w:r>
    </w:p>
    <w:p w14:paraId="1EE0BB38"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O número da medição em ordem sequencial;</w:t>
      </w:r>
    </w:p>
    <w:p w14:paraId="2E7B1F3F"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O período ou o mês/ano a que se refere;</w:t>
      </w:r>
    </w:p>
    <w:p w14:paraId="446A8DCD"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Data base dos preços unitários;</w:t>
      </w:r>
    </w:p>
    <w:p w14:paraId="46CECA1D"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Assinatura da Fiscalização e o de acordo do representante da Contratada.</w:t>
      </w:r>
    </w:p>
    <w:p w14:paraId="062C8FCF" w14:textId="77777777" w:rsidR="004C7518" w:rsidRPr="004031E3" w:rsidRDefault="004C7518" w:rsidP="00827828">
      <w:pPr>
        <w:pStyle w:val="Corpodetexto"/>
        <w:numPr>
          <w:ilvl w:val="1"/>
          <w:numId w:val="7"/>
        </w:numPr>
        <w:spacing w:after="0" w:line="360" w:lineRule="auto"/>
        <w:ind w:hanging="573"/>
        <w:jc w:val="both"/>
        <w:rPr>
          <w:rFonts w:cstheme="minorHAnsi"/>
          <w:sz w:val="20"/>
          <w:szCs w:val="20"/>
          <w:lang w:eastAsia="en-US"/>
        </w:rPr>
      </w:pPr>
      <w:r w:rsidRPr="004031E3">
        <w:rPr>
          <w:rFonts w:cstheme="minorHAnsi"/>
          <w:sz w:val="20"/>
          <w:szCs w:val="20"/>
          <w:lang w:eastAsia="en-US"/>
        </w:rPr>
        <w:t>A medição deverá ser efetuada pela Fiscalização</w:t>
      </w:r>
      <w:r w:rsidR="00DC582F" w:rsidRPr="004031E3">
        <w:rPr>
          <w:rFonts w:cstheme="minorHAnsi"/>
          <w:sz w:val="20"/>
          <w:szCs w:val="20"/>
          <w:lang w:eastAsia="en-US"/>
        </w:rPr>
        <w:t xml:space="preserve"> </w:t>
      </w:r>
      <w:r w:rsidR="00DC582F" w:rsidRPr="004031E3">
        <w:rPr>
          <w:rFonts w:cstheme="minorHAnsi"/>
          <w:sz w:val="20"/>
          <w:szCs w:val="20"/>
        </w:rPr>
        <w:t>da Contratante</w:t>
      </w:r>
      <w:r w:rsidRPr="004031E3">
        <w:rPr>
          <w:rFonts w:cstheme="minorHAnsi"/>
          <w:sz w:val="20"/>
          <w:szCs w:val="20"/>
          <w:lang w:eastAsia="en-US"/>
        </w:rPr>
        <w:t>, devendo ser elaborada com suas respectivas memórias de cálculo registradas no Diário de Obra; o representante da Contratada poderá colaborar n</w:t>
      </w:r>
      <w:r w:rsidR="00DF274F" w:rsidRPr="004031E3">
        <w:rPr>
          <w:rFonts w:cstheme="minorHAnsi"/>
          <w:sz w:val="20"/>
          <w:szCs w:val="20"/>
          <w:lang w:eastAsia="en-US"/>
        </w:rPr>
        <w:t>a elaboração da medição.</w:t>
      </w:r>
    </w:p>
    <w:p w14:paraId="7695A06F" w14:textId="77777777" w:rsidR="004C7518" w:rsidRPr="004031E3" w:rsidRDefault="004C7518" w:rsidP="00827828">
      <w:pPr>
        <w:pStyle w:val="Corpodetexto"/>
        <w:numPr>
          <w:ilvl w:val="1"/>
          <w:numId w:val="7"/>
        </w:numPr>
        <w:spacing w:after="0" w:line="360" w:lineRule="auto"/>
        <w:ind w:hanging="573"/>
        <w:jc w:val="both"/>
        <w:rPr>
          <w:rFonts w:cstheme="minorHAnsi"/>
          <w:sz w:val="20"/>
          <w:szCs w:val="20"/>
        </w:rPr>
      </w:pPr>
      <w:r w:rsidRPr="004031E3">
        <w:rPr>
          <w:rFonts w:cstheme="minorHAnsi"/>
          <w:sz w:val="20"/>
          <w:szCs w:val="20"/>
        </w:rPr>
        <w:t>A C</w:t>
      </w:r>
      <w:r w:rsidR="00DC582F" w:rsidRPr="004031E3">
        <w:rPr>
          <w:rFonts w:cstheme="minorHAnsi"/>
          <w:sz w:val="20"/>
          <w:szCs w:val="20"/>
        </w:rPr>
        <w:t>ontratada</w:t>
      </w:r>
      <w:r w:rsidRPr="004031E3">
        <w:rPr>
          <w:rFonts w:cstheme="minorHAnsi"/>
          <w:sz w:val="20"/>
          <w:szCs w:val="20"/>
        </w:rPr>
        <w:t xml:space="preserve"> deverá apresentar </w:t>
      </w:r>
      <w:r w:rsidRPr="004031E3">
        <w:rPr>
          <w:rFonts w:cstheme="minorHAnsi"/>
          <w:b/>
          <w:sz w:val="20"/>
          <w:szCs w:val="20"/>
        </w:rPr>
        <w:t>Faturas ou Notas Fiscais</w:t>
      </w:r>
      <w:r w:rsidRPr="004031E3">
        <w:rPr>
          <w:rFonts w:cstheme="minorHAnsi"/>
          <w:sz w:val="20"/>
          <w:szCs w:val="20"/>
        </w:rPr>
        <w:t>, contendo a discriminação resumida dos serviços executados no período e a medição a que se refere, de acordo com a planilha de controle físico e financeiro efetuada pela Fiscalização</w:t>
      </w:r>
      <w:r w:rsidR="00DC582F" w:rsidRPr="004031E3">
        <w:rPr>
          <w:rFonts w:cstheme="minorHAnsi"/>
          <w:sz w:val="20"/>
          <w:szCs w:val="20"/>
        </w:rPr>
        <w:t xml:space="preserve"> da Contratante</w:t>
      </w:r>
      <w:r w:rsidRPr="004031E3">
        <w:rPr>
          <w:rFonts w:cstheme="minorHAnsi"/>
          <w:sz w:val="20"/>
          <w:szCs w:val="20"/>
        </w:rPr>
        <w:t>, número e título do processo administrativo, e seus dados bancários.</w:t>
      </w:r>
    </w:p>
    <w:p w14:paraId="6538B0EB"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rPr>
        <w:t>As notas fiscais ou faturas deverão ser apresentadas, discriminando os montantes referentes à mão de obra e materiais/equipamentos, separadamente, conforme disciplina a Instrução Normativa RFB n.º 971 de 13/</w:t>
      </w:r>
      <w:proofErr w:type="spellStart"/>
      <w:r w:rsidRPr="004031E3">
        <w:rPr>
          <w:rFonts w:cstheme="minorHAnsi"/>
          <w:sz w:val="20"/>
          <w:szCs w:val="20"/>
        </w:rPr>
        <w:t>Nov</w:t>
      </w:r>
      <w:proofErr w:type="spellEnd"/>
      <w:r w:rsidRPr="004031E3">
        <w:rPr>
          <w:rFonts w:cstheme="minorHAnsi"/>
          <w:sz w:val="20"/>
          <w:szCs w:val="20"/>
        </w:rPr>
        <w:t>/2009.</w:t>
      </w:r>
    </w:p>
    <w:p w14:paraId="4AE8051B"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rPr>
        <w:t xml:space="preserve">Junto às notas fiscais a contratada deve fornecer as </w:t>
      </w:r>
      <w:r w:rsidRPr="004031E3">
        <w:rPr>
          <w:rFonts w:cstheme="minorHAnsi"/>
          <w:b/>
          <w:sz w:val="20"/>
          <w:szCs w:val="20"/>
        </w:rPr>
        <w:t>guias de recolhimento do FGTS e INSS do mês de competência, junto com a folha de pagamento do pessoal contratado para a execução dos serviços.</w:t>
      </w:r>
    </w:p>
    <w:p w14:paraId="4218BF90" w14:textId="77777777" w:rsidR="004C7518" w:rsidRPr="004031E3" w:rsidRDefault="004C7518" w:rsidP="00827828">
      <w:pPr>
        <w:pStyle w:val="Corpodetexto"/>
        <w:numPr>
          <w:ilvl w:val="2"/>
          <w:numId w:val="7"/>
        </w:numPr>
        <w:spacing w:after="0" w:line="360" w:lineRule="auto"/>
        <w:ind w:hanging="573"/>
        <w:jc w:val="both"/>
        <w:rPr>
          <w:rFonts w:cstheme="minorHAnsi"/>
          <w:sz w:val="20"/>
          <w:szCs w:val="20"/>
        </w:rPr>
      </w:pPr>
      <w:r w:rsidRPr="004031E3">
        <w:rPr>
          <w:rFonts w:cstheme="minorHAnsi"/>
          <w:sz w:val="20"/>
          <w:szCs w:val="20"/>
          <w:lang w:eastAsia="en-US"/>
        </w:rPr>
        <w:t>A Contratada também apresentará, a cada medição, os documentos comprobatórios da procedência legal dos produtos e subprodutos florestais utilizados naquela etapa da execução contratual, quando for o caso.</w:t>
      </w:r>
    </w:p>
    <w:p w14:paraId="4A79E096" w14:textId="77777777" w:rsidR="004C7518" w:rsidRPr="004031E3" w:rsidRDefault="004C7518" w:rsidP="00827828">
      <w:pPr>
        <w:pStyle w:val="Corpodetexto"/>
        <w:numPr>
          <w:ilvl w:val="1"/>
          <w:numId w:val="7"/>
        </w:numPr>
        <w:spacing w:after="0" w:line="360" w:lineRule="auto"/>
        <w:ind w:hanging="573"/>
        <w:jc w:val="both"/>
        <w:rPr>
          <w:rFonts w:cstheme="minorHAnsi"/>
          <w:sz w:val="20"/>
          <w:szCs w:val="20"/>
        </w:rPr>
      </w:pPr>
      <w:r w:rsidRPr="004031E3">
        <w:rPr>
          <w:rFonts w:cstheme="minorHAnsi"/>
          <w:sz w:val="20"/>
          <w:szCs w:val="20"/>
        </w:rPr>
        <w:t xml:space="preserve">A Fatura ou Nota Fiscal juntamente com a planilha de controle físico e financeiro, fornecida pela CONTRATADA e atestada pela </w:t>
      </w:r>
      <w:r w:rsidRPr="004031E3">
        <w:rPr>
          <w:rFonts w:cstheme="minorHAnsi"/>
          <w:b/>
          <w:sz w:val="20"/>
          <w:szCs w:val="20"/>
        </w:rPr>
        <w:t>Fiscalização, bem como as guias de recolhimento do FGTS e INSS do mês de competência, junto com a folha de pagamento do pessoal contratado para a execução dos serviços,</w:t>
      </w:r>
      <w:r w:rsidRPr="004031E3">
        <w:rPr>
          <w:rFonts w:cstheme="minorHAnsi"/>
          <w:sz w:val="20"/>
          <w:szCs w:val="20"/>
        </w:rPr>
        <w:t xml:space="preserve"> serão encaminhadas para pagamento pela </w:t>
      </w:r>
      <w:r w:rsidRPr="004031E3">
        <w:rPr>
          <w:rFonts w:cstheme="minorHAnsi"/>
          <w:b/>
          <w:bCs/>
          <w:iCs/>
          <w:sz w:val="20"/>
          <w:szCs w:val="20"/>
        </w:rPr>
        <w:t>Fiscalização</w:t>
      </w:r>
      <w:r w:rsidRPr="004031E3">
        <w:rPr>
          <w:rFonts w:cstheme="minorHAnsi"/>
          <w:sz w:val="20"/>
          <w:szCs w:val="20"/>
        </w:rPr>
        <w:t xml:space="preserve">. Se houver divergências entre estas, a </w:t>
      </w:r>
      <w:r w:rsidR="00DE3618" w:rsidRPr="004031E3">
        <w:rPr>
          <w:rFonts w:cstheme="minorHAnsi"/>
          <w:sz w:val="20"/>
          <w:szCs w:val="20"/>
        </w:rPr>
        <w:t xml:space="preserve">Fiscalização </w:t>
      </w:r>
      <w:r w:rsidRPr="004031E3">
        <w:rPr>
          <w:rFonts w:cstheme="minorHAnsi"/>
          <w:sz w:val="20"/>
          <w:szCs w:val="20"/>
        </w:rPr>
        <w:t>rejeitará mediante justificativa e comunicação à C</w:t>
      </w:r>
      <w:r w:rsidR="00DC582F" w:rsidRPr="004031E3">
        <w:rPr>
          <w:rFonts w:cstheme="minorHAnsi"/>
          <w:sz w:val="20"/>
          <w:szCs w:val="20"/>
        </w:rPr>
        <w:t>ontratada</w:t>
      </w:r>
      <w:r w:rsidRPr="004031E3">
        <w:rPr>
          <w:rFonts w:cstheme="minorHAnsi"/>
          <w:sz w:val="20"/>
          <w:szCs w:val="20"/>
        </w:rPr>
        <w:t>, dentro do prazo máximo de 3 (três) dias úteis.</w:t>
      </w:r>
    </w:p>
    <w:p w14:paraId="40A9BC33" w14:textId="77777777" w:rsidR="00D50910" w:rsidRPr="004031E3" w:rsidRDefault="00D50910"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lastRenderedPageBreak/>
        <w:t>As formas de garantia de execução contratual encontram-se no item 17. GARANTIAS DE EXECUÇÃO;</w:t>
      </w:r>
    </w:p>
    <w:p w14:paraId="4AA5C4F9" w14:textId="77777777" w:rsidR="00D50910" w:rsidRPr="004031E3" w:rsidRDefault="00D50910"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Para os casos de inexecução </w:t>
      </w:r>
      <w:r w:rsidRPr="004031E3">
        <w:rPr>
          <w:rFonts w:cstheme="minorHAnsi"/>
          <w:sz w:val="20"/>
          <w:szCs w:val="20"/>
          <w:u w:val="single"/>
        </w:rPr>
        <w:t>total ou parcial</w:t>
      </w:r>
      <w:r w:rsidRPr="004031E3">
        <w:rPr>
          <w:rFonts w:cstheme="minorHAnsi"/>
          <w:sz w:val="20"/>
          <w:szCs w:val="20"/>
        </w:rPr>
        <w:t xml:space="preserve"> do objeto do contrato, as sanções que Administração pode aplicar à C</w:t>
      </w:r>
      <w:r w:rsidR="00DC582F" w:rsidRPr="004031E3">
        <w:rPr>
          <w:rFonts w:cstheme="minorHAnsi"/>
          <w:sz w:val="20"/>
          <w:szCs w:val="20"/>
        </w:rPr>
        <w:t>ontratada</w:t>
      </w:r>
      <w:r w:rsidRPr="004031E3">
        <w:rPr>
          <w:rFonts w:cstheme="minorHAnsi"/>
          <w:sz w:val="20"/>
          <w:szCs w:val="20"/>
        </w:rPr>
        <w:t xml:space="preserve"> encontram-se no item 18. SANÇÕES ADMINISTRATIVAS;</w:t>
      </w:r>
    </w:p>
    <w:p w14:paraId="54825321" w14:textId="77777777" w:rsidR="00033307" w:rsidRPr="004031E3" w:rsidRDefault="008F10BB"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Quando os serviços contratados forem concluídos, caberá à Contratada apresentar comunicação escrita informando o fato à fiscalização da Contratante, a qual competirá, no prazo de até </w:t>
      </w:r>
      <w:r w:rsidR="009D0CC3" w:rsidRPr="004031E3">
        <w:rPr>
          <w:rFonts w:cstheme="minorHAnsi"/>
          <w:sz w:val="20"/>
          <w:szCs w:val="20"/>
        </w:rPr>
        <w:t>1</w:t>
      </w:r>
      <w:r w:rsidR="00356769" w:rsidRPr="004031E3">
        <w:rPr>
          <w:rFonts w:cstheme="minorHAnsi"/>
          <w:sz w:val="20"/>
          <w:szCs w:val="20"/>
        </w:rPr>
        <w:t>0</w:t>
      </w:r>
      <w:r w:rsidRPr="004031E3">
        <w:rPr>
          <w:rFonts w:cstheme="minorHAnsi"/>
          <w:sz w:val="20"/>
          <w:szCs w:val="20"/>
        </w:rPr>
        <w:t xml:space="preserve"> (</w:t>
      </w:r>
      <w:r w:rsidR="00356769" w:rsidRPr="004031E3">
        <w:rPr>
          <w:rFonts w:cstheme="minorHAnsi"/>
          <w:sz w:val="20"/>
          <w:szCs w:val="20"/>
        </w:rPr>
        <w:t>dez</w:t>
      </w:r>
      <w:r w:rsidRPr="004031E3">
        <w:rPr>
          <w:rFonts w:cstheme="minorHAnsi"/>
          <w:sz w:val="20"/>
          <w:szCs w:val="20"/>
        </w:rPr>
        <w:t>) dias, a verificação dos serviços executados, para fins de recebimento provisório.</w:t>
      </w:r>
    </w:p>
    <w:p w14:paraId="26BC0E8D" w14:textId="77777777" w:rsidR="00872EA1" w:rsidRPr="004031E3" w:rsidRDefault="008F10BB"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A Contratada fica obrigada a reparar, corrigir, remover, reconstruir ou substituir, às suas expensas, no todo ou em parte, o objeto em que se verificarem vícios, defeitos ou incorreções resultantes da ex</w:t>
      </w:r>
      <w:r w:rsidR="003D1866" w:rsidRPr="004031E3">
        <w:rPr>
          <w:rFonts w:cstheme="minorHAnsi"/>
          <w:sz w:val="20"/>
          <w:szCs w:val="20"/>
        </w:rPr>
        <w:t>ecução ou materiais empregados.</w:t>
      </w:r>
    </w:p>
    <w:p w14:paraId="178710D7" w14:textId="77777777" w:rsidR="00E3441A" w:rsidRPr="004031E3" w:rsidRDefault="00E3441A"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b/>
          <w:sz w:val="20"/>
          <w:szCs w:val="20"/>
        </w:rPr>
        <w:t>O pagamento da última medição ficará condicionado</w:t>
      </w:r>
      <w:r w:rsidRPr="004031E3">
        <w:rPr>
          <w:rFonts w:cstheme="minorHAnsi"/>
          <w:sz w:val="20"/>
          <w:szCs w:val="20"/>
        </w:rPr>
        <w:t>, a apresentação, juntamente com a Fatura ou Nota Fiscal e a Planilha de Controle Físico</w:t>
      </w:r>
      <w:r w:rsidR="00DC582F" w:rsidRPr="004031E3">
        <w:rPr>
          <w:rFonts w:cstheme="minorHAnsi"/>
          <w:sz w:val="20"/>
          <w:szCs w:val="20"/>
        </w:rPr>
        <w:t>-</w:t>
      </w:r>
      <w:r w:rsidRPr="004031E3">
        <w:rPr>
          <w:rFonts w:cstheme="minorHAnsi"/>
          <w:sz w:val="20"/>
          <w:szCs w:val="20"/>
        </w:rPr>
        <w:t xml:space="preserve">Financeiro, </w:t>
      </w:r>
      <w:r w:rsidRPr="004031E3">
        <w:rPr>
          <w:rFonts w:cstheme="minorHAnsi"/>
          <w:b/>
          <w:sz w:val="20"/>
          <w:szCs w:val="20"/>
        </w:rPr>
        <w:t>do Termo de Aceite Provisório</w:t>
      </w:r>
      <w:r w:rsidRPr="004031E3">
        <w:rPr>
          <w:rFonts w:cstheme="minorHAnsi"/>
          <w:sz w:val="20"/>
          <w:szCs w:val="20"/>
        </w:rPr>
        <w:t xml:space="preserve"> e do Certificado de inexistência de débitos relativos às obrigações trabalhistas relacionados com os serviços contratados.</w:t>
      </w:r>
    </w:p>
    <w:p w14:paraId="339DC4E0" w14:textId="77777777" w:rsidR="00D50910" w:rsidRPr="004031E3" w:rsidRDefault="00872EA1" w:rsidP="00827828">
      <w:pPr>
        <w:pStyle w:val="PargrafodaLista"/>
        <w:numPr>
          <w:ilvl w:val="1"/>
          <w:numId w:val="7"/>
        </w:numPr>
        <w:spacing w:after="0" w:line="360" w:lineRule="auto"/>
        <w:ind w:left="567" w:hanging="567"/>
        <w:jc w:val="both"/>
        <w:rPr>
          <w:rFonts w:cstheme="minorHAnsi"/>
          <w:sz w:val="20"/>
          <w:szCs w:val="20"/>
        </w:rPr>
      </w:pPr>
      <w:r w:rsidRPr="004031E3">
        <w:rPr>
          <w:rFonts w:cstheme="minorHAnsi"/>
          <w:sz w:val="20"/>
          <w:szCs w:val="20"/>
        </w:rPr>
        <w:t xml:space="preserve">O recebimento definitivo ocorre com a assinatura do </w:t>
      </w:r>
      <w:r w:rsidR="00D50910" w:rsidRPr="004031E3">
        <w:rPr>
          <w:rFonts w:cstheme="minorHAnsi"/>
          <w:b/>
          <w:sz w:val="20"/>
          <w:szCs w:val="20"/>
        </w:rPr>
        <w:t xml:space="preserve">Termo de </w:t>
      </w:r>
      <w:r w:rsidRPr="004031E3">
        <w:rPr>
          <w:rFonts w:cstheme="minorHAnsi"/>
          <w:b/>
          <w:sz w:val="20"/>
          <w:szCs w:val="20"/>
        </w:rPr>
        <w:t xml:space="preserve">Aceite </w:t>
      </w:r>
      <w:r w:rsidR="00D50910" w:rsidRPr="004031E3">
        <w:rPr>
          <w:rFonts w:cstheme="minorHAnsi"/>
          <w:b/>
          <w:sz w:val="20"/>
          <w:szCs w:val="20"/>
        </w:rPr>
        <w:t>Definitivo</w:t>
      </w:r>
      <w:r w:rsidRPr="004031E3">
        <w:rPr>
          <w:rFonts w:cstheme="minorHAnsi"/>
          <w:sz w:val="20"/>
          <w:szCs w:val="20"/>
        </w:rPr>
        <w:t xml:space="preserve"> por servidor ou Comissão designada pela </w:t>
      </w:r>
      <w:r w:rsidR="00DE3618" w:rsidRPr="004031E3">
        <w:rPr>
          <w:rFonts w:cstheme="minorHAnsi"/>
          <w:sz w:val="20"/>
          <w:szCs w:val="20"/>
        </w:rPr>
        <w:t>Superintendência de Arquitetura,</w:t>
      </w:r>
      <w:r w:rsidRPr="004031E3">
        <w:rPr>
          <w:rFonts w:cstheme="minorHAnsi"/>
          <w:sz w:val="20"/>
          <w:szCs w:val="20"/>
        </w:rPr>
        <w:t xml:space="preserve"> Engenharia </w:t>
      </w:r>
      <w:r w:rsidR="00DE3618" w:rsidRPr="004031E3">
        <w:rPr>
          <w:rFonts w:cstheme="minorHAnsi"/>
          <w:sz w:val="20"/>
          <w:szCs w:val="20"/>
        </w:rPr>
        <w:t xml:space="preserve">e Patrimônio </w:t>
      </w:r>
      <w:r w:rsidRPr="004031E3">
        <w:rPr>
          <w:rFonts w:cstheme="minorHAnsi"/>
          <w:sz w:val="20"/>
          <w:szCs w:val="20"/>
        </w:rPr>
        <w:t>(SAE</w:t>
      </w:r>
      <w:r w:rsidR="00DE3618" w:rsidRPr="004031E3">
        <w:rPr>
          <w:rFonts w:cstheme="minorHAnsi"/>
          <w:sz w:val="20"/>
          <w:szCs w:val="20"/>
        </w:rPr>
        <w:t>P</w:t>
      </w:r>
      <w:r w:rsidRPr="004031E3">
        <w:rPr>
          <w:rFonts w:cstheme="minorHAnsi"/>
          <w:sz w:val="20"/>
          <w:szCs w:val="20"/>
        </w:rPr>
        <w:t>/UFF),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14:paraId="469684C4" w14:textId="77777777" w:rsidR="00F0445B" w:rsidRPr="004031E3" w:rsidRDefault="00F0445B" w:rsidP="00FD5272">
      <w:pPr>
        <w:spacing w:after="0" w:line="360" w:lineRule="auto"/>
        <w:ind w:left="567" w:hanging="567"/>
        <w:jc w:val="both"/>
        <w:rPr>
          <w:rFonts w:cstheme="minorHAnsi"/>
          <w:sz w:val="20"/>
          <w:szCs w:val="20"/>
        </w:rPr>
      </w:pPr>
    </w:p>
    <w:p w14:paraId="1770204F" w14:textId="77777777" w:rsidR="00E15B5B" w:rsidRPr="004031E3" w:rsidRDefault="00E15B5B" w:rsidP="00043B4E">
      <w:pPr>
        <w:pStyle w:val="Ttulo1"/>
      </w:pPr>
      <w:r w:rsidRPr="004031E3">
        <w:t>OBRIGAÇÕES DA CONTRATANTE</w:t>
      </w:r>
    </w:p>
    <w:p w14:paraId="439426A7" w14:textId="77777777" w:rsidR="00E15B5B" w:rsidRPr="004031E3" w:rsidRDefault="00E15B5B" w:rsidP="00827828">
      <w:pPr>
        <w:pStyle w:val="PargrafodaLista"/>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Exigir o cumprimento de todas as obrigações assumidas pela Contratada, de acordo com as cláusulas contratuais e os termos de sua proposta;</w:t>
      </w:r>
    </w:p>
    <w:p w14:paraId="259BB81A" w14:textId="77777777"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 xml:space="preserve">Exercer o acompanhamento e a fiscalização dos serviços, por servidor ou </w:t>
      </w:r>
      <w:r w:rsidRPr="004031E3">
        <w:rPr>
          <w:rFonts w:cstheme="minorHAnsi"/>
          <w:sz w:val="20"/>
          <w:szCs w:val="20"/>
        </w:rPr>
        <w:t>comissão especialmente designada,</w:t>
      </w:r>
      <w:r w:rsidRPr="004031E3">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14:paraId="61F27258" w14:textId="77777777"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 xml:space="preserve">Notificar a Contratada por escrito da ocorrência de eventuais imperfeições, falhas ou irregularidades constatadas no curso da execução dos serviços, fixando prazo para a sua correção, </w:t>
      </w:r>
      <w:r w:rsidRPr="004031E3">
        <w:rPr>
          <w:rFonts w:cstheme="minorHAnsi"/>
          <w:sz w:val="20"/>
          <w:szCs w:val="20"/>
        </w:rPr>
        <w:t>certificando-se de que as soluções por ela propostas sejam as mais adequadas;</w:t>
      </w:r>
    </w:p>
    <w:p w14:paraId="2D197CF3" w14:textId="77777777" w:rsidR="00E15B5B" w:rsidRPr="004031E3" w:rsidRDefault="00E15B5B" w:rsidP="00827828">
      <w:pPr>
        <w:numPr>
          <w:ilvl w:val="1"/>
          <w:numId w:val="12"/>
        </w:numPr>
        <w:spacing w:after="0" w:line="360" w:lineRule="auto"/>
        <w:ind w:left="567" w:hanging="567"/>
        <w:jc w:val="both"/>
        <w:rPr>
          <w:rFonts w:cstheme="minorHAnsi"/>
          <w:color w:val="000000"/>
          <w:sz w:val="20"/>
          <w:szCs w:val="20"/>
        </w:rPr>
      </w:pPr>
      <w:r w:rsidRPr="004031E3">
        <w:rPr>
          <w:rFonts w:cstheme="minorHAnsi"/>
          <w:color w:val="000000"/>
          <w:sz w:val="20"/>
          <w:szCs w:val="20"/>
        </w:rPr>
        <w:t>Pagar à Contratada o valor resultante da prestação do serviço, conforme cronograma físico-financeiro;</w:t>
      </w:r>
    </w:p>
    <w:p w14:paraId="45DB4E18" w14:textId="77777777" w:rsidR="00E15B5B" w:rsidRPr="004031E3" w:rsidRDefault="00E15B5B" w:rsidP="00827828">
      <w:pPr>
        <w:numPr>
          <w:ilvl w:val="1"/>
          <w:numId w:val="12"/>
        </w:numPr>
        <w:spacing w:after="0" w:line="360" w:lineRule="auto"/>
        <w:ind w:left="567" w:hanging="567"/>
        <w:jc w:val="both"/>
        <w:rPr>
          <w:rFonts w:cstheme="minorHAnsi"/>
          <w:sz w:val="20"/>
          <w:szCs w:val="20"/>
        </w:rPr>
      </w:pPr>
      <w:r w:rsidRPr="004031E3">
        <w:rPr>
          <w:rFonts w:cstheme="minorHAnsi"/>
          <w:color w:val="000000"/>
          <w:sz w:val="20"/>
          <w:szCs w:val="20"/>
        </w:rPr>
        <w:t xml:space="preserve">Efetuar as retenções tributárias devidas sobre o valor da fatura de serviços da Contratada, </w:t>
      </w:r>
      <w:r w:rsidRPr="004031E3">
        <w:rPr>
          <w:rFonts w:cstheme="minorHAnsi"/>
          <w:sz w:val="20"/>
          <w:szCs w:val="20"/>
        </w:rPr>
        <w:t>em conformidade com o Anexo XI, Item 6 da IN SEGES/MP nº 5/2017</w:t>
      </w:r>
      <w:r w:rsidRPr="004031E3">
        <w:rPr>
          <w:rFonts w:cstheme="minorHAnsi"/>
          <w:color w:val="000000"/>
          <w:sz w:val="20"/>
          <w:szCs w:val="20"/>
        </w:rPr>
        <w:t>;</w:t>
      </w:r>
    </w:p>
    <w:p w14:paraId="094FC411" w14:textId="77777777"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Não praticar atos de ingerência na administração da Contratada, tais como:</w:t>
      </w:r>
    </w:p>
    <w:p w14:paraId="54216F61" w14:textId="77777777"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r w:rsidRPr="004031E3">
        <w:rPr>
          <w:rFonts w:cstheme="minorHAnsi"/>
          <w:sz w:val="20"/>
          <w:szCs w:val="20"/>
        </w:rPr>
        <w:t>exercer o poder de mando sobre os empregados da Contratada, devendo reportar-se somente aos prepostos ou responsáveis por ela indicados, exceto quando o objeto da contratação previr o atendimento direto;</w:t>
      </w:r>
    </w:p>
    <w:p w14:paraId="21BAC6B7" w14:textId="77777777"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r w:rsidRPr="004031E3">
        <w:rPr>
          <w:rFonts w:cstheme="minorHAnsi"/>
          <w:sz w:val="20"/>
          <w:szCs w:val="20"/>
        </w:rPr>
        <w:t>direcionar a contratação de pessoas para trabalhar nas empresas Contratadas;</w:t>
      </w:r>
    </w:p>
    <w:p w14:paraId="1566123B" w14:textId="77777777"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r w:rsidRPr="004031E3">
        <w:rPr>
          <w:rFonts w:cstheme="minorHAnsi"/>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07D61A4F" w14:textId="77777777" w:rsidR="00151B4A" w:rsidRPr="004031E3" w:rsidRDefault="00151B4A" w:rsidP="00827828">
      <w:pPr>
        <w:pStyle w:val="PargrafodaLista"/>
        <w:numPr>
          <w:ilvl w:val="2"/>
          <w:numId w:val="12"/>
        </w:numPr>
        <w:spacing w:after="0" w:line="360" w:lineRule="auto"/>
        <w:ind w:left="567" w:firstLine="0"/>
        <w:jc w:val="both"/>
        <w:rPr>
          <w:rFonts w:cstheme="minorHAnsi"/>
          <w:sz w:val="20"/>
          <w:szCs w:val="20"/>
        </w:rPr>
      </w:pPr>
      <w:r w:rsidRPr="004031E3">
        <w:rPr>
          <w:rFonts w:cstheme="minorHAnsi"/>
          <w:sz w:val="20"/>
          <w:szCs w:val="20"/>
        </w:rPr>
        <w:lastRenderedPageBreak/>
        <w:t>considerar os trabalhadores da Contratada como colaboradores eventuais do próprio órgão ou entidade responsável pela contratação, especialmente para efeito de concessão de diárias e passagens.</w:t>
      </w:r>
    </w:p>
    <w:p w14:paraId="3BBBF701" w14:textId="77777777"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Fornecer por escrito as informações necessárias para o desenvolvimento dos serviços objeto do contrato;</w:t>
      </w:r>
    </w:p>
    <w:p w14:paraId="34FFC4F2" w14:textId="77777777"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Realizar avaliações periódicas da qualidade dos serviços, após seu recebimento;</w:t>
      </w:r>
    </w:p>
    <w:p w14:paraId="53333AC0" w14:textId="77777777" w:rsidR="00E15B5B" w:rsidRPr="00A3235D" w:rsidRDefault="00E15B5B"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 xml:space="preserve">Cientificar o órgão de representação judicial da Advocacia-Geral da União para adoção das medidas cabíveis quando do descumprimento das obrigações pela Contratada; </w:t>
      </w:r>
    </w:p>
    <w:p w14:paraId="6F61B27C" w14:textId="77777777" w:rsidR="00E15B5B" w:rsidRPr="004031E3" w:rsidRDefault="00151B4A" w:rsidP="00827828">
      <w:pPr>
        <w:numPr>
          <w:ilvl w:val="1"/>
          <w:numId w:val="12"/>
        </w:numPr>
        <w:spacing w:after="0" w:line="360" w:lineRule="auto"/>
        <w:ind w:left="567" w:hanging="567"/>
        <w:jc w:val="both"/>
        <w:rPr>
          <w:rFonts w:cstheme="minorHAnsi"/>
          <w:sz w:val="20"/>
          <w:szCs w:val="20"/>
        </w:rPr>
      </w:pPr>
      <w:r w:rsidRPr="00A3235D">
        <w:rPr>
          <w:rFonts w:cstheme="minorHAnsi"/>
          <w:sz w:val="20"/>
          <w:szCs w:val="20"/>
        </w:rPr>
        <w:t>Arquivar</w:t>
      </w:r>
      <w:r w:rsidRPr="004031E3">
        <w:rPr>
          <w:rFonts w:cstheme="minorHAnsi"/>
          <w:sz w:val="20"/>
          <w:szCs w:val="20"/>
        </w:rPr>
        <w:t xml:space="preserve">, </w:t>
      </w:r>
      <w:r w:rsidR="00E15B5B" w:rsidRPr="004031E3">
        <w:rPr>
          <w:rFonts w:cstheme="minorHAnsi"/>
          <w:sz w:val="20"/>
          <w:szCs w:val="20"/>
        </w:rPr>
        <w:t>entre outros documentos, de projetos, "</w:t>
      </w:r>
      <w:r w:rsidR="00E15B5B" w:rsidRPr="004031E3">
        <w:rPr>
          <w:rFonts w:cstheme="minorHAnsi"/>
          <w:i/>
          <w:sz w:val="20"/>
          <w:szCs w:val="20"/>
        </w:rPr>
        <w:t xml:space="preserve">as </w:t>
      </w:r>
      <w:proofErr w:type="spellStart"/>
      <w:r w:rsidR="00E15B5B" w:rsidRPr="004031E3">
        <w:rPr>
          <w:rFonts w:cstheme="minorHAnsi"/>
          <w:i/>
          <w:sz w:val="20"/>
          <w:szCs w:val="20"/>
        </w:rPr>
        <w:t>built</w:t>
      </w:r>
      <w:proofErr w:type="spellEnd"/>
      <w:r w:rsidR="00E15B5B" w:rsidRPr="004031E3">
        <w:rPr>
          <w:rFonts w:cstheme="minorHAnsi"/>
          <w:sz w:val="20"/>
          <w:szCs w:val="20"/>
        </w:rPr>
        <w:t>", especificações técnicas, orçamentos, termos de recebimento, contratos e aditamentos, relatórios de inspeções técnicas após o recebimento do serviço e notificações expedidas;</w:t>
      </w:r>
    </w:p>
    <w:p w14:paraId="12093DFB" w14:textId="77777777" w:rsidR="00E15B5B" w:rsidRPr="004031E3" w:rsidRDefault="00E15B5B"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Exigir da Contratada que providencie a seguinte documentação como condição indispensável para o recebimento definitivo de objeto, </w:t>
      </w:r>
      <w:r w:rsidRPr="004031E3">
        <w:rPr>
          <w:rFonts w:cstheme="minorHAnsi"/>
          <w:sz w:val="20"/>
          <w:szCs w:val="20"/>
          <w:u w:val="single"/>
        </w:rPr>
        <w:t>quando for o caso</w:t>
      </w:r>
      <w:r w:rsidRPr="004031E3">
        <w:rPr>
          <w:rFonts w:cstheme="minorHAnsi"/>
          <w:sz w:val="20"/>
          <w:szCs w:val="20"/>
        </w:rPr>
        <w:t>:</w:t>
      </w:r>
    </w:p>
    <w:p w14:paraId="079B6E46" w14:textId="77777777" w:rsidR="00E15B5B" w:rsidRPr="004031E3" w:rsidRDefault="00E15B5B"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w:t>
      </w:r>
      <w:r w:rsidRPr="004031E3">
        <w:rPr>
          <w:rFonts w:cstheme="minorHAnsi"/>
          <w:i/>
          <w:sz w:val="20"/>
          <w:szCs w:val="20"/>
        </w:rPr>
        <w:t xml:space="preserve">as </w:t>
      </w:r>
      <w:proofErr w:type="spellStart"/>
      <w:r w:rsidRPr="004031E3">
        <w:rPr>
          <w:rFonts w:cstheme="minorHAnsi"/>
          <w:i/>
          <w:sz w:val="20"/>
          <w:szCs w:val="20"/>
        </w:rPr>
        <w:t>built</w:t>
      </w:r>
      <w:proofErr w:type="spellEnd"/>
      <w:r w:rsidRPr="004031E3">
        <w:rPr>
          <w:rFonts w:cstheme="minorHAnsi"/>
          <w:sz w:val="20"/>
          <w:szCs w:val="20"/>
        </w:rPr>
        <w:t>", elaborado pelo responsável por sua execução;</w:t>
      </w:r>
    </w:p>
    <w:p w14:paraId="70E22DB9" w14:textId="77777777" w:rsidR="008F2429" w:rsidRPr="004031E3" w:rsidRDefault="008F2429"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manual de uso e operação, reunindo todas as informações necessárias para orientar as atividades de operação, uso e manutenção do objeto do contrato, conforme requisitos da ABNT NBR 14037:2014. </w:t>
      </w:r>
    </w:p>
    <w:p w14:paraId="3000F830" w14:textId="77777777" w:rsidR="00E15B5B" w:rsidRPr="004031E3" w:rsidRDefault="00E15B5B"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comprovação das ligações definitivas de energia, água, telefone e gás;</w:t>
      </w:r>
    </w:p>
    <w:p w14:paraId="303E0528" w14:textId="5CCBC74B" w:rsidR="00E15B5B" w:rsidRPr="004031E3" w:rsidRDefault="00E15B5B" w:rsidP="00827828">
      <w:pPr>
        <w:numPr>
          <w:ilvl w:val="2"/>
          <w:numId w:val="12"/>
        </w:numPr>
        <w:spacing w:after="0" w:line="360" w:lineRule="auto"/>
        <w:ind w:left="567" w:firstLine="0"/>
        <w:jc w:val="both"/>
        <w:rPr>
          <w:rFonts w:cstheme="minorHAnsi"/>
          <w:sz w:val="20"/>
          <w:szCs w:val="20"/>
        </w:rPr>
      </w:pPr>
      <w:r w:rsidRPr="00B82613">
        <w:rPr>
          <w:rFonts w:cstheme="minorHAnsi"/>
          <w:sz w:val="20"/>
          <w:szCs w:val="20"/>
        </w:rPr>
        <w:t xml:space="preserve">laudo de </w:t>
      </w:r>
      <w:r w:rsidR="00910755" w:rsidRPr="00B82613">
        <w:rPr>
          <w:rFonts w:cstheme="minorHAnsi"/>
          <w:sz w:val="20"/>
          <w:szCs w:val="20"/>
        </w:rPr>
        <w:t>exigências</w:t>
      </w:r>
      <w:r w:rsidRPr="00B82613">
        <w:rPr>
          <w:rFonts w:cstheme="minorHAnsi"/>
          <w:sz w:val="20"/>
          <w:szCs w:val="20"/>
        </w:rPr>
        <w:t xml:space="preserve"> do corpo de bombeiros;</w:t>
      </w:r>
    </w:p>
    <w:p w14:paraId="5658A074" w14:textId="77777777" w:rsidR="00E15B5B" w:rsidRPr="004031E3" w:rsidRDefault="00E15B5B"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carta "habite-se", emitida pela prefeitura; </w:t>
      </w:r>
    </w:p>
    <w:p w14:paraId="21106293" w14:textId="77777777" w:rsidR="00E15B5B" w:rsidRPr="004031E3" w:rsidRDefault="00E15B5B"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certidão negativa de débitos previdenciários específica para o registro da obra junto ao Cartório de Registro de Imóveis;</w:t>
      </w:r>
    </w:p>
    <w:p w14:paraId="0CA2727A" w14:textId="77777777" w:rsidR="00E15B5B" w:rsidRPr="004031E3" w:rsidRDefault="00E15B5B"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14:paraId="4F0E7A53" w14:textId="77777777"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iCs/>
          <w:sz w:val="20"/>
          <w:szCs w:val="20"/>
        </w:rPr>
        <w:t xml:space="preserve">Fiscalizar o </w:t>
      </w:r>
      <w:r w:rsidRPr="004031E3">
        <w:rPr>
          <w:rFonts w:cstheme="minorHAnsi"/>
          <w:sz w:val="20"/>
          <w:szCs w:val="20"/>
        </w:rPr>
        <w:t>cumprimento</w:t>
      </w:r>
      <w:r w:rsidRPr="004031E3">
        <w:rPr>
          <w:rFonts w:cstheme="minorHAnsi"/>
          <w:iCs/>
          <w:sz w:val="20"/>
          <w:szCs w:val="20"/>
        </w:rPr>
        <w:t xml:space="preserve"> dos requisitos legais, </w:t>
      </w:r>
      <w:r w:rsidRPr="004031E3">
        <w:rPr>
          <w:rFonts w:cstheme="minorHAnsi"/>
          <w:sz w:val="20"/>
          <w:szCs w:val="20"/>
        </w:rPr>
        <w:t>quando a contratada houver se beneficiado da preferência estabelecida pelo art. 3º, § 5º, da Lei nº 8.666, de 1993.</w:t>
      </w:r>
    </w:p>
    <w:p w14:paraId="7977B158" w14:textId="77777777" w:rsidR="00E15B5B" w:rsidRPr="004031E3" w:rsidRDefault="00E15B5B" w:rsidP="00FD5272">
      <w:pPr>
        <w:autoSpaceDE w:val="0"/>
        <w:spacing w:after="0" w:line="360" w:lineRule="auto"/>
        <w:ind w:left="567" w:right="-431" w:hanging="567"/>
        <w:jc w:val="both"/>
        <w:rPr>
          <w:rFonts w:cstheme="minorHAnsi"/>
          <w:sz w:val="20"/>
          <w:szCs w:val="20"/>
        </w:rPr>
      </w:pPr>
    </w:p>
    <w:p w14:paraId="7FDB6C15" w14:textId="77777777" w:rsidR="00E15B5B" w:rsidRPr="004031E3" w:rsidRDefault="00E15B5B" w:rsidP="00043B4E">
      <w:pPr>
        <w:pStyle w:val="Ttulo1"/>
        <w:rPr>
          <w:shd w:val="clear" w:color="auto" w:fill="FF00FF"/>
        </w:rPr>
      </w:pPr>
      <w:r w:rsidRPr="004031E3">
        <w:t>OBRIGAÇÕES DA CONTRATADA</w:t>
      </w:r>
    </w:p>
    <w:p w14:paraId="1FCE7038" w14:textId="6B2BE05C" w:rsidR="000F011C" w:rsidRPr="00B85138" w:rsidRDefault="000F011C" w:rsidP="00827828">
      <w:pPr>
        <w:numPr>
          <w:ilvl w:val="1"/>
          <w:numId w:val="12"/>
        </w:numPr>
        <w:spacing w:after="0" w:line="360" w:lineRule="auto"/>
        <w:ind w:left="567" w:hanging="567"/>
        <w:jc w:val="both"/>
        <w:rPr>
          <w:rFonts w:cstheme="minorHAnsi"/>
          <w:sz w:val="20"/>
          <w:szCs w:val="20"/>
        </w:rPr>
      </w:pPr>
      <w:r w:rsidRPr="004031E3">
        <w:rPr>
          <w:rFonts w:cstheme="minorHAnsi"/>
          <w:color w:val="000000"/>
          <w:sz w:val="20"/>
          <w:szCs w:val="20"/>
        </w:rPr>
        <w:t xml:space="preserve">Executar os serviços conforme especificações deste </w:t>
      </w:r>
      <w:r w:rsidR="00E743AB">
        <w:rPr>
          <w:rFonts w:cstheme="minorHAnsi"/>
          <w:color w:val="000000"/>
          <w:sz w:val="20"/>
          <w:szCs w:val="20"/>
        </w:rPr>
        <w:t>Termo de Referência</w:t>
      </w:r>
      <w:r w:rsidRPr="004031E3">
        <w:rPr>
          <w:rFonts w:cstheme="minorHAnsi"/>
          <w:color w:val="000000"/>
          <w:sz w:val="20"/>
          <w:szCs w:val="20"/>
        </w:rPr>
        <w:t xml:space="preserve"> e de sua proposta, com a alocação dos empregados necessários ao perfeito cumprimento das cláusulas contratuais, </w:t>
      </w:r>
      <w:r w:rsidRPr="004031E3">
        <w:rPr>
          <w:rFonts w:cstheme="minorHAnsi"/>
          <w:sz w:val="20"/>
          <w:szCs w:val="20"/>
        </w:rPr>
        <w:t>além de fornecer e utilizar os materiais e equipamentos, ferramentas e utensílios necessários, na qualidade e quantidade mínimas especificadas neste instrumento e em sua proposta</w:t>
      </w:r>
      <w:r w:rsidRPr="004031E3">
        <w:rPr>
          <w:rFonts w:cstheme="minorHAnsi"/>
          <w:color w:val="000000"/>
          <w:sz w:val="20"/>
          <w:szCs w:val="20"/>
        </w:rPr>
        <w:t>;</w:t>
      </w:r>
    </w:p>
    <w:p w14:paraId="6EC63262" w14:textId="11E51800"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Elaborar todo e qualquer levantamento de dados com vistas ao desenvolvimento do objeto de contrato;</w:t>
      </w:r>
    </w:p>
    <w:p w14:paraId="4487D994" w14:textId="768C98D5"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Participar à DDP/</w:t>
      </w:r>
      <w:r>
        <w:rPr>
          <w:rFonts w:cstheme="minorHAnsi"/>
          <w:sz w:val="20"/>
          <w:szCs w:val="20"/>
        </w:rPr>
        <w:t>CEA</w:t>
      </w:r>
      <w:r w:rsidRPr="00B85138">
        <w:rPr>
          <w:rFonts w:cstheme="minorHAnsi"/>
          <w:sz w:val="20"/>
          <w:szCs w:val="20"/>
        </w:rPr>
        <w:t>/SAE</w:t>
      </w:r>
      <w:r>
        <w:rPr>
          <w:rFonts w:cstheme="minorHAnsi"/>
          <w:sz w:val="20"/>
          <w:szCs w:val="20"/>
        </w:rPr>
        <w:t>P</w:t>
      </w:r>
      <w:r w:rsidRPr="00B85138">
        <w:rPr>
          <w:rFonts w:cstheme="minorHAnsi"/>
          <w:sz w:val="20"/>
          <w:szCs w:val="20"/>
        </w:rPr>
        <w:t xml:space="preserve"> as alterações, substituições e/ou complementações de desenhos e/ou quaisquer documentos técnicos, relacionados, aos Projetos supracitados;</w:t>
      </w:r>
    </w:p>
    <w:p w14:paraId="2AB2E5E6" w14:textId="77777777" w:rsidR="00B85138" w:rsidRPr="00B85138" w:rsidRDefault="00B85138" w:rsidP="00B85138">
      <w:pPr>
        <w:numPr>
          <w:ilvl w:val="1"/>
          <w:numId w:val="12"/>
        </w:numPr>
        <w:spacing w:after="0" w:line="360" w:lineRule="auto"/>
        <w:ind w:left="567" w:hanging="567"/>
        <w:jc w:val="both"/>
        <w:rPr>
          <w:rFonts w:cstheme="minorHAnsi"/>
          <w:sz w:val="20"/>
          <w:szCs w:val="20"/>
        </w:rPr>
      </w:pPr>
      <w:r w:rsidRPr="00B85138">
        <w:rPr>
          <w:rFonts w:cstheme="minorHAnsi"/>
          <w:sz w:val="20"/>
          <w:szCs w:val="20"/>
        </w:rPr>
        <w:t>Elaborar os planos de gerenciamento para obra, dos quais deverão constar os cronogramas físico-financeiros de execução das mesmas;</w:t>
      </w:r>
    </w:p>
    <w:p w14:paraId="4DB3E14B" w14:textId="77777777" w:rsidR="00151B4A" w:rsidRPr="004031E3" w:rsidRDefault="00151B4A" w:rsidP="00827828">
      <w:pPr>
        <w:numPr>
          <w:ilvl w:val="1"/>
          <w:numId w:val="12"/>
        </w:numPr>
        <w:spacing w:after="0" w:line="360" w:lineRule="auto"/>
        <w:ind w:left="567" w:hanging="567"/>
        <w:jc w:val="both"/>
        <w:rPr>
          <w:rFonts w:cstheme="minorHAnsi"/>
          <w:b/>
          <w:bCs/>
          <w:sz w:val="20"/>
          <w:szCs w:val="20"/>
        </w:rPr>
      </w:pPr>
      <w:r w:rsidRPr="004031E3">
        <w:rPr>
          <w:rFonts w:cstheme="minorHAnsi"/>
          <w:sz w:val="20"/>
          <w:szCs w:val="20"/>
        </w:rPr>
        <w:lastRenderedPageBreak/>
        <w:t>Reparar, corrigir, remover ou substituir, às suas expensas, no total ou em parte, no prazo fixado pelo fiscal do contrato, os serviços/obras efetuados em que se verificarem vícios, defeitos ou incorreções resultantes da execução ou dos materiais empregados;</w:t>
      </w:r>
    </w:p>
    <w:p w14:paraId="08D6E8FE"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37B51D95"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Utilizar empregados habilitados e com conhecimentos básicos do objeto a ser executado, em conformidade com as normas e determinações em vigor;</w:t>
      </w:r>
    </w:p>
    <w:p w14:paraId="3A3CB7A5"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465DF89A"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14:paraId="1E17069C"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74656044"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Comunicar ao Fiscal do contrato, no prazo de 24 (vinte e quatro) horas, qualquer ocorrência anormal ou acidente que se verifique no local dos serviços.</w:t>
      </w:r>
    </w:p>
    <w:p w14:paraId="702B097C" w14:textId="77777777" w:rsidR="00151B4A" w:rsidRPr="004031E3" w:rsidRDefault="00151B4A"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Assegurar aos seus trabalhadores ambiente de trabalho, inclusive equipamentos e instalações, em condições adequadas ao cumprimento das normas de saúde, segurança e bem-estar no trabalho;</w:t>
      </w:r>
    </w:p>
    <w:p w14:paraId="3E17D2C2"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Prestar todo esclarecimento ou informação solicitada pela Contratante ou por seus prepostos, garantindo-lhes o acesso, a qualquer tempo, ao local dos trabalhos, bem como aos documentos relativos à execução do empreendimento.</w:t>
      </w:r>
    </w:p>
    <w:p w14:paraId="32FD27EE"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Paralisar, por determinação da Contratante, qualquer atividade que não esteja sendo executada de acordo com a boa técnica ou que ponha em risco a segurança de pessoas ou bens de terceiros.</w:t>
      </w:r>
    </w:p>
    <w:p w14:paraId="34F1ABEE" w14:textId="77777777"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color w:val="000000" w:themeColor="text1"/>
          <w:sz w:val="20"/>
          <w:szCs w:val="20"/>
        </w:rPr>
        <w:t>Promover a guarda, manutenção e vigilância de materiais, ferramentas, e tudo o que for necessário à execução dos serviços, durante a vigência do contrato.</w:t>
      </w:r>
    </w:p>
    <w:p w14:paraId="365D9477" w14:textId="134D01B5"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 xml:space="preserve">Promover a organização técnica e administrativa dos serviços, de modo a conduzi-los eficaz e eficientemente, de acordo com os documentos e especificações que integram este </w:t>
      </w:r>
      <w:r w:rsidR="00E743AB">
        <w:rPr>
          <w:rFonts w:cstheme="minorHAnsi"/>
          <w:color w:val="000000" w:themeColor="text1"/>
          <w:sz w:val="20"/>
          <w:szCs w:val="20"/>
        </w:rPr>
        <w:t>Termo de Referência</w:t>
      </w:r>
      <w:r w:rsidRPr="004031E3">
        <w:rPr>
          <w:rFonts w:cstheme="minorHAnsi"/>
          <w:color w:val="000000" w:themeColor="text1"/>
          <w:sz w:val="20"/>
          <w:szCs w:val="20"/>
        </w:rPr>
        <w:t>, no prazo determinado.</w:t>
      </w:r>
    </w:p>
    <w:p w14:paraId="3F156C40"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33E6B6FB"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lastRenderedPageBreak/>
        <w:t xml:space="preserve">Submeter previamente, por escrito, à Contratante, para análise e aprovação, quaisquer mudanças nos métodos executivos que fujam às especificações do </w:t>
      </w:r>
      <w:r w:rsidR="004031E3" w:rsidRPr="004031E3">
        <w:rPr>
          <w:rFonts w:cstheme="minorHAnsi"/>
          <w:color w:val="000000" w:themeColor="text1"/>
          <w:sz w:val="20"/>
          <w:szCs w:val="20"/>
        </w:rPr>
        <w:t>Caderno de serviços</w:t>
      </w:r>
      <w:r w:rsidRPr="004031E3">
        <w:rPr>
          <w:rFonts w:cstheme="minorHAnsi"/>
          <w:color w:val="000000" w:themeColor="text1"/>
          <w:sz w:val="20"/>
          <w:szCs w:val="20"/>
        </w:rPr>
        <w:t>.</w:t>
      </w:r>
    </w:p>
    <w:p w14:paraId="35068BF5"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57340880"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Manter durante toda a vigência do contrato, em compatibilidade com as obrigações assumidas, todas as condições de habilitação e qualificação exigidas na licitação;</w:t>
      </w:r>
    </w:p>
    <w:p w14:paraId="0236EFD2"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109AEC30"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Guardar sigilo sobre todas as informações obtidas em decorrência do cumprimento do contrato;</w:t>
      </w:r>
    </w:p>
    <w:p w14:paraId="226396F4"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61A2CAE2"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Cumprir, além dos postulados legais vigentes de âmbito federal, estadual ou municipal, as normas de segurança da Contratante;</w:t>
      </w:r>
    </w:p>
    <w:p w14:paraId="3D4E1B71"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787F81A2"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Assegurar à C</w:t>
      </w:r>
      <w:r w:rsidR="00874B04" w:rsidRPr="004031E3">
        <w:rPr>
          <w:rFonts w:cstheme="minorHAnsi"/>
          <w:color w:val="000000"/>
          <w:sz w:val="20"/>
          <w:szCs w:val="20"/>
        </w:rPr>
        <w:t>ontratante</w:t>
      </w:r>
      <w:r w:rsidRPr="004031E3">
        <w:rPr>
          <w:rFonts w:cstheme="minorHAnsi"/>
          <w:color w:val="000000"/>
          <w:sz w:val="20"/>
          <w:szCs w:val="20"/>
        </w:rPr>
        <w:t>, em conformidade com o previsto no subitem 6.1, “</w:t>
      </w:r>
      <w:proofErr w:type="spellStart"/>
      <w:r w:rsidRPr="004031E3">
        <w:rPr>
          <w:rFonts w:cstheme="minorHAnsi"/>
          <w:color w:val="000000"/>
          <w:sz w:val="20"/>
          <w:szCs w:val="20"/>
        </w:rPr>
        <w:t>a”e</w:t>
      </w:r>
      <w:proofErr w:type="spellEnd"/>
      <w:r w:rsidRPr="004031E3">
        <w:rPr>
          <w:rFonts w:cstheme="minorHAnsi"/>
          <w:color w:val="000000"/>
          <w:sz w:val="20"/>
          <w:szCs w:val="20"/>
        </w:rPr>
        <w:t xml:space="preserve"> “b”, do Anexo VII – F da Instrução Normativa SEGES/MP nº 5, de 25/05/2017:</w:t>
      </w:r>
    </w:p>
    <w:p w14:paraId="4E9D1DE9" w14:textId="77777777" w:rsidR="00151B4A" w:rsidRPr="004031E3" w:rsidRDefault="00151B4A" w:rsidP="00827828">
      <w:pPr>
        <w:pStyle w:val="PargrafodaLista"/>
        <w:numPr>
          <w:ilvl w:val="2"/>
          <w:numId w:val="12"/>
        </w:numPr>
        <w:spacing w:after="0" w:line="360" w:lineRule="auto"/>
        <w:ind w:left="567" w:firstLine="0"/>
        <w:jc w:val="both"/>
        <w:rPr>
          <w:rFonts w:cstheme="minorHAnsi"/>
          <w:color w:val="000000" w:themeColor="text1"/>
          <w:sz w:val="20"/>
          <w:szCs w:val="20"/>
        </w:rPr>
      </w:pPr>
      <w:r w:rsidRPr="004031E3">
        <w:rPr>
          <w:rFonts w:cstheme="minorHAnsi"/>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7C91496F" w14:textId="77777777" w:rsidR="00151B4A" w:rsidRPr="004031E3" w:rsidRDefault="00151B4A" w:rsidP="00827828">
      <w:pPr>
        <w:pStyle w:val="PargrafodaLista"/>
        <w:numPr>
          <w:ilvl w:val="2"/>
          <w:numId w:val="12"/>
        </w:numPr>
        <w:spacing w:after="0" w:line="360" w:lineRule="auto"/>
        <w:ind w:left="567" w:firstLine="0"/>
        <w:jc w:val="both"/>
        <w:rPr>
          <w:rFonts w:cstheme="minorHAnsi"/>
          <w:color w:val="000000" w:themeColor="text1"/>
          <w:sz w:val="20"/>
          <w:szCs w:val="20"/>
        </w:rPr>
      </w:pPr>
      <w:r w:rsidRPr="004031E3">
        <w:rPr>
          <w:rFonts w:cstheme="minorHAnsi"/>
          <w:color w:val="000000"/>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6CBB26B3"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62C89923"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Manter os empregados nos horários predeterminados pela Contratante;</w:t>
      </w:r>
    </w:p>
    <w:p w14:paraId="44A7B426"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Apresentar os empregados devidamente identificados por meio de crachá;</w:t>
      </w:r>
    </w:p>
    <w:p w14:paraId="70B6E6E0"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t>Apresentar à Contratante, quando for o caso, a relação nominal dos empregados que adentrarão no órgão para a execução do serviço;</w:t>
      </w:r>
    </w:p>
    <w:p w14:paraId="33C40DBF" w14:textId="2134C311"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themeColor="text1"/>
          <w:sz w:val="20"/>
          <w:szCs w:val="20"/>
        </w:rPr>
        <w:lastRenderedPageBreak/>
        <w:t xml:space="preserve">Atender às solicitações da Contratante quanto à substituição dos empregados alocados, no prazo fixado pela fiscalização do contrato, nos casos em que ficar constatado descumprimento das obrigações relativas à execução do serviço, conforme descrito neste </w:t>
      </w:r>
      <w:r w:rsidR="00E743AB">
        <w:rPr>
          <w:rFonts w:cstheme="minorHAnsi"/>
          <w:color w:val="000000" w:themeColor="text1"/>
          <w:sz w:val="20"/>
          <w:szCs w:val="20"/>
        </w:rPr>
        <w:t>Termo de Referência</w:t>
      </w:r>
      <w:r w:rsidRPr="004031E3">
        <w:rPr>
          <w:rFonts w:cstheme="minorHAnsi"/>
          <w:color w:val="000000" w:themeColor="text1"/>
          <w:sz w:val="20"/>
          <w:szCs w:val="20"/>
        </w:rPr>
        <w:t>;</w:t>
      </w:r>
    </w:p>
    <w:p w14:paraId="0350214C" w14:textId="77777777"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Manter preposto aceito pela Contratante nos horários e locais de prestação de serviço para representá-la na execução do contrato com capacidade para tomar decisões compatíveis com os compromissos assumidos;</w:t>
      </w:r>
    </w:p>
    <w:p w14:paraId="341A09F9" w14:textId="77777777" w:rsidR="00151B4A" w:rsidRPr="004031E3" w:rsidRDefault="00151B4A" w:rsidP="00827828">
      <w:pPr>
        <w:numPr>
          <w:ilvl w:val="1"/>
          <w:numId w:val="12"/>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Instruir os seus empregados, quanto à prevenção de incêndios nas áreas da Contratante;</w:t>
      </w:r>
    </w:p>
    <w:p w14:paraId="65FD5320" w14:textId="77777777" w:rsidR="00151B4A" w:rsidRPr="004031E3" w:rsidRDefault="00151B4A" w:rsidP="00827828">
      <w:pPr>
        <w:numPr>
          <w:ilvl w:val="1"/>
          <w:numId w:val="12"/>
        </w:numPr>
        <w:spacing w:after="0" w:line="360" w:lineRule="auto"/>
        <w:ind w:left="567" w:hanging="567"/>
        <w:jc w:val="both"/>
        <w:rPr>
          <w:rFonts w:eastAsia="Ecofont_Spranq_eco_Sans" w:cstheme="minorHAnsi"/>
          <w:sz w:val="20"/>
          <w:szCs w:val="20"/>
        </w:rPr>
      </w:pPr>
      <w:r w:rsidRPr="004031E3">
        <w:rPr>
          <w:rFonts w:cstheme="minorHAnsi"/>
          <w:sz w:val="20"/>
          <w:szCs w:val="20"/>
        </w:rPr>
        <w:t xml:space="preserve">Adotar as providências e precauções necessárias, inclusive consulta nos respectivos órgãos, se necessário for, a fim de que não venham a ser danificadas as redes </w:t>
      </w:r>
      <w:proofErr w:type="spellStart"/>
      <w:r w:rsidRPr="004031E3">
        <w:rPr>
          <w:rFonts w:cstheme="minorHAnsi"/>
          <w:sz w:val="20"/>
          <w:szCs w:val="20"/>
        </w:rPr>
        <w:t>hidrossanitárias</w:t>
      </w:r>
      <w:proofErr w:type="spellEnd"/>
      <w:r w:rsidRPr="004031E3">
        <w:rPr>
          <w:rFonts w:cstheme="minorHAnsi"/>
          <w:sz w:val="20"/>
          <w:szCs w:val="20"/>
        </w:rPr>
        <w:t>, elétricas e de comunicação.</w:t>
      </w:r>
    </w:p>
    <w:p w14:paraId="426ACFE9" w14:textId="77777777" w:rsidR="00151B4A" w:rsidRPr="004031E3" w:rsidRDefault="00151B4A" w:rsidP="00827828">
      <w:pPr>
        <w:numPr>
          <w:ilvl w:val="1"/>
          <w:numId w:val="12"/>
        </w:numPr>
        <w:spacing w:after="0" w:line="360" w:lineRule="auto"/>
        <w:ind w:left="567" w:hanging="567"/>
        <w:jc w:val="both"/>
        <w:rPr>
          <w:rFonts w:eastAsia="Ecofont_Spranq_eco_Sans" w:cstheme="minorHAnsi"/>
          <w:sz w:val="20"/>
          <w:szCs w:val="20"/>
        </w:rPr>
      </w:pPr>
      <w:r w:rsidRPr="004031E3">
        <w:rPr>
          <w:rFonts w:cstheme="minorHAnsi"/>
          <w:sz w:val="20"/>
          <w:szCs w:val="20"/>
        </w:rPr>
        <w:t>Providenciar junto ao CREA e/ou ao CAU-BR as Anotações e Registros de Responsabilidade Técnica referentes ao objeto do contrato e especialidades pertinentes, nos termos</w:t>
      </w:r>
      <w:r w:rsidR="00874B04" w:rsidRPr="004031E3">
        <w:rPr>
          <w:rFonts w:cstheme="minorHAnsi"/>
          <w:sz w:val="20"/>
          <w:szCs w:val="20"/>
        </w:rPr>
        <w:t xml:space="preserve"> das normas pertinentes (Leis nº</w:t>
      </w:r>
      <w:r w:rsidRPr="004031E3">
        <w:rPr>
          <w:rFonts w:cstheme="minorHAnsi"/>
          <w:sz w:val="20"/>
          <w:szCs w:val="20"/>
        </w:rPr>
        <w:t>. 6.496/77 e</w:t>
      </w:r>
      <w:r w:rsidR="00874B04" w:rsidRPr="004031E3">
        <w:rPr>
          <w:rFonts w:cstheme="minorHAnsi"/>
          <w:sz w:val="20"/>
          <w:szCs w:val="20"/>
        </w:rPr>
        <w:t xml:space="preserve"> nº.</w:t>
      </w:r>
      <w:r w:rsidRPr="004031E3">
        <w:rPr>
          <w:rFonts w:cstheme="minorHAnsi"/>
          <w:sz w:val="20"/>
          <w:szCs w:val="20"/>
        </w:rPr>
        <w:t xml:space="preserve"> 12.378/2010);</w:t>
      </w:r>
    </w:p>
    <w:p w14:paraId="16B6FCF5" w14:textId="77777777"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Obter junto aos órgãos competentes, conforme o caso, as licenças necessárias e demais documentos e autorizações exigíveis, na forma da legislação aplicável;</w:t>
      </w:r>
    </w:p>
    <w:p w14:paraId="0512F848" w14:textId="71ADCF46"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00127E06">
        <w:rPr>
          <w:rFonts w:cstheme="minorHAnsi"/>
          <w:sz w:val="20"/>
          <w:szCs w:val="20"/>
        </w:rPr>
        <w:t>.</w:t>
      </w:r>
    </w:p>
    <w:p w14:paraId="43CB9B40" w14:textId="37EC2524"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Refazer, às suas expensas, os trabalhos executados em desacordo com o estabelecido no instrumento contratual, neste </w:t>
      </w:r>
      <w:r w:rsidR="00E743AB">
        <w:rPr>
          <w:rFonts w:cstheme="minorHAnsi"/>
          <w:color w:val="000000" w:themeColor="text1"/>
          <w:sz w:val="20"/>
          <w:szCs w:val="20"/>
        </w:rPr>
        <w:t>Termo de Referência</w:t>
      </w:r>
      <w:r w:rsidRPr="004031E3">
        <w:rPr>
          <w:rFonts w:cstheme="minorHAnsi"/>
          <w:sz w:val="20"/>
          <w:szCs w:val="20"/>
        </w:rPr>
        <w:t xml:space="preserve"> e seus anexos, bem como substituir aqueles realizados com materiais defeituosos ou com vício de construção, pelo prazo de 05 (cinco) anos, contado da data de emissão do Termo de Recebimento Definitivo.</w:t>
      </w:r>
    </w:p>
    <w:p w14:paraId="750FCFD2" w14:textId="77777777"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Utilizar somente matéria-prima florestal procedente, nos termos do artigo 11 do Decreto n° 5.975, de 2006, de: (a) manejo florestal, realizado por meio de Plano de Manej</w:t>
      </w:r>
      <w:r w:rsidR="00607CB7" w:rsidRPr="004031E3">
        <w:rPr>
          <w:rFonts w:cstheme="minorHAnsi"/>
          <w:sz w:val="20"/>
          <w:szCs w:val="20"/>
        </w:rPr>
        <w:t xml:space="preserve">o Florestal Sustentável - PMFS </w:t>
      </w:r>
      <w:r w:rsidRPr="004031E3">
        <w:rPr>
          <w:rFonts w:cstheme="minorHAnsi"/>
          <w:sz w:val="20"/>
          <w:szCs w:val="2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7AA4A8DE" w14:textId="77777777" w:rsidR="00151B4A" w:rsidRPr="004031E3" w:rsidRDefault="00151B4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19EF36F9" w14:textId="77777777" w:rsidR="00151B4A" w:rsidRPr="004031E3" w:rsidRDefault="00151B4A"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Cópias autenticadas das notas fiscais de aquisição dos produtos ou subprodutos florestais; </w:t>
      </w:r>
    </w:p>
    <w:p w14:paraId="091CBEB5" w14:textId="77777777" w:rsidR="00151B4A" w:rsidRPr="004031E3" w:rsidRDefault="00151B4A" w:rsidP="00827828">
      <w:pPr>
        <w:numPr>
          <w:ilvl w:val="2"/>
          <w:numId w:val="12"/>
        </w:numPr>
        <w:spacing w:after="0" w:line="360" w:lineRule="auto"/>
        <w:ind w:left="567" w:firstLine="0"/>
        <w:jc w:val="both"/>
        <w:rPr>
          <w:rFonts w:cstheme="minorHAnsi"/>
          <w:color w:val="000000" w:themeColor="text1"/>
          <w:sz w:val="20"/>
          <w:szCs w:val="20"/>
        </w:rPr>
      </w:pPr>
      <w:r w:rsidRPr="004031E3">
        <w:rPr>
          <w:rFonts w:cstheme="minorHAnsi"/>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14:paraId="2ECCEDD6" w14:textId="77777777" w:rsidR="00151B4A" w:rsidRPr="004031E3" w:rsidRDefault="00151B4A" w:rsidP="00827828">
      <w:pPr>
        <w:pStyle w:val="ListaColorida-nfase11"/>
        <w:widowControl/>
        <w:numPr>
          <w:ilvl w:val="2"/>
          <w:numId w:val="12"/>
        </w:numPr>
        <w:suppressAutoHyphens w:val="0"/>
        <w:spacing w:line="360" w:lineRule="auto"/>
        <w:ind w:left="567" w:firstLine="0"/>
        <w:contextualSpacing w:val="0"/>
        <w:jc w:val="both"/>
        <w:rPr>
          <w:rFonts w:asciiTheme="minorHAnsi" w:hAnsiTheme="minorHAnsi" w:cstheme="minorHAnsi"/>
          <w:color w:val="000000" w:themeColor="text1"/>
          <w:sz w:val="20"/>
        </w:rPr>
      </w:pPr>
      <w:r w:rsidRPr="004031E3">
        <w:rPr>
          <w:rFonts w:asciiTheme="minorHAnsi" w:hAnsiTheme="minorHAnsi" w:cstheme="minorHAnsi"/>
          <w:color w:val="000000" w:themeColor="text1"/>
          <w:sz w:val="20"/>
        </w:rPr>
        <w:lastRenderedPageBreak/>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06CCFA8B" w14:textId="77777777" w:rsidR="00151B4A" w:rsidRPr="004031E3" w:rsidRDefault="00151B4A" w:rsidP="00827828">
      <w:pPr>
        <w:numPr>
          <w:ilvl w:val="3"/>
          <w:numId w:val="12"/>
        </w:numPr>
        <w:spacing w:after="0" w:line="360" w:lineRule="auto"/>
        <w:ind w:left="1418" w:firstLine="0"/>
        <w:jc w:val="both"/>
        <w:rPr>
          <w:rFonts w:cstheme="minorHAnsi"/>
          <w:color w:val="000000" w:themeColor="text1"/>
          <w:sz w:val="20"/>
          <w:szCs w:val="20"/>
          <w:lang w:eastAsia="ar-SA"/>
        </w:rPr>
      </w:pPr>
      <w:r w:rsidRPr="004031E3">
        <w:rPr>
          <w:rFonts w:cstheme="minorHAnsi"/>
          <w:sz w:val="20"/>
          <w:szCs w:val="20"/>
        </w:rPr>
        <w:t>Caso os produtos ou subprodutos florestais utilizados na execução contratual tenham origem em Estado que possua documento de controle próprio, a C</w:t>
      </w:r>
      <w:r w:rsidR="00874B04" w:rsidRPr="004031E3">
        <w:rPr>
          <w:rFonts w:cstheme="minorHAnsi"/>
          <w:sz w:val="20"/>
          <w:szCs w:val="20"/>
        </w:rPr>
        <w:t>ontratada</w:t>
      </w:r>
      <w:r w:rsidRPr="004031E3">
        <w:rPr>
          <w:rFonts w:cstheme="minorHAnsi"/>
          <w:sz w:val="20"/>
          <w:szCs w:val="20"/>
        </w:rPr>
        <w:t xml:space="preserve"> deverá apresentá-lo, em complementação ao DOF, a fim de demonstrar a regularidade do transporte e armazenamento nos limites do território estadual.</w:t>
      </w:r>
    </w:p>
    <w:p w14:paraId="00B46B22" w14:textId="77777777"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247EB984" w14:textId="77777777" w:rsidR="00C71448" w:rsidRPr="004031E3" w:rsidRDefault="00C71448" w:rsidP="00827828">
      <w:pPr>
        <w:numPr>
          <w:ilvl w:val="2"/>
          <w:numId w:val="12"/>
        </w:numPr>
        <w:tabs>
          <w:tab w:val="left" w:pos="1560"/>
        </w:tabs>
        <w:spacing w:after="0" w:line="360" w:lineRule="auto"/>
        <w:ind w:left="567" w:firstLine="0"/>
        <w:jc w:val="both"/>
        <w:rPr>
          <w:rFonts w:cstheme="minorHAnsi"/>
          <w:sz w:val="20"/>
          <w:szCs w:val="20"/>
        </w:rPr>
      </w:pPr>
      <w:r w:rsidRPr="004031E3">
        <w:rPr>
          <w:rFonts w:cstheme="minorHAns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C9FBF58" w14:textId="77777777" w:rsidR="00C71448" w:rsidRPr="004031E3" w:rsidRDefault="00C71448" w:rsidP="00827828">
      <w:pPr>
        <w:numPr>
          <w:ilvl w:val="2"/>
          <w:numId w:val="12"/>
        </w:numPr>
        <w:tabs>
          <w:tab w:val="left" w:pos="1560"/>
        </w:tabs>
        <w:spacing w:after="0" w:line="360" w:lineRule="auto"/>
        <w:ind w:left="567" w:firstLine="0"/>
        <w:jc w:val="both"/>
        <w:rPr>
          <w:rFonts w:cstheme="minorHAnsi"/>
          <w:sz w:val="20"/>
          <w:szCs w:val="20"/>
        </w:rPr>
      </w:pPr>
      <w:r w:rsidRPr="004031E3">
        <w:rPr>
          <w:rFonts w:cstheme="minorHAnsi"/>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077C4F67" w14:textId="77777777"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r w:rsidRPr="004031E3">
        <w:rPr>
          <w:rFonts w:cstheme="minorHAnsi"/>
          <w:sz w:val="20"/>
          <w:szCs w:val="20"/>
        </w:rPr>
        <w:t xml:space="preserve">resíduos Classe A (reutilizáveis ou recicláveis como agregados): deverão ser reutilizados ou reciclados na forma de agregados, ou encaminhados a aterros de resíduos classe A de reserva de material para usos futuros; </w:t>
      </w:r>
    </w:p>
    <w:p w14:paraId="46FED5A2" w14:textId="77777777"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r w:rsidRPr="004031E3">
        <w:rPr>
          <w:rFonts w:cstheme="minorHAnsi"/>
          <w:sz w:val="20"/>
          <w:szCs w:val="20"/>
        </w:rPr>
        <w:t>resíduos Classe B (recicláveis para outras destinações): deverão ser reutilizados, reciclados ou encaminhados a áreas de armazenamento temporário, sendo dispostos de modo a permitir a sua utilização ou reciclagem futura;</w:t>
      </w:r>
    </w:p>
    <w:p w14:paraId="39567451" w14:textId="77777777"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r w:rsidRPr="004031E3">
        <w:rPr>
          <w:rFonts w:cstheme="minorHAnsi"/>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44B91C18" w14:textId="77777777" w:rsidR="00C71448" w:rsidRPr="004031E3" w:rsidRDefault="00C71448" w:rsidP="00827828">
      <w:pPr>
        <w:numPr>
          <w:ilvl w:val="3"/>
          <w:numId w:val="12"/>
        </w:numPr>
        <w:tabs>
          <w:tab w:val="left" w:pos="2410"/>
        </w:tabs>
        <w:spacing w:after="0" w:line="360" w:lineRule="auto"/>
        <w:ind w:left="1418" w:firstLine="0"/>
        <w:jc w:val="both"/>
        <w:rPr>
          <w:rFonts w:cstheme="minorHAnsi"/>
          <w:sz w:val="20"/>
          <w:szCs w:val="20"/>
        </w:rPr>
      </w:pPr>
      <w:r w:rsidRPr="004031E3">
        <w:rPr>
          <w:rFonts w:cstheme="minorHAnsi"/>
          <w:sz w:val="20"/>
          <w:szCs w:val="20"/>
        </w:rPr>
        <w:t>resíduos Classe D (perigosos, contaminados ou prejudiciais à saúde): deverão ser armazenados, transportados, reutilizados e destinados em conformidade com as normas técnicas específicas.</w:t>
      </w:r>
    </w:p>
    <w:p w14:paraId="0C77A84D" w14:textId="77777777"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658054CF" w14:textId="77777777" w:rsidR="00C71448" w:rsidRPr="004031E3" w:rsidRDefault="00C71448" w:rsidP="00827828">
      <w:pPr>
        <w:numPr>
          <w:ilvl w:val="2"/>
          <w:numId w:val="12"/>
        </w:numPr>
        <w:tabs>
          <w:tab w:val="left" w:pos="709"/>
        </w:tabs>
        <w:spacing w:after="0" w:line="360" w:lineRule="auto"/>
        <w:ind w:left="567" w:firstLine="0"/>
        <w:jc w:val="both"/>
        <w:rPr>
          <w:rFonts w:cstheme="minorHAnsi"/>
          <w:sz w:val="20"/>
          <w:szCs w:val="20"/>
        </w:rPr>
      </w:pPr>
      <w:r w:rsidRPr="004031E3">
        <w:rPr>
          <w:rFonts w:cstheme="minorHAnsi"/>
          <w:sz w:val="20"/>
          <w:szCs w:val="20"/>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w:t>
      </w:r>
      <w:proofErr w:type="spellStart"/>
      <w:r w:rsidRPr="004031E3">
        <w:rPr>
          <w:rFonts w:cstheme="minorHAnsi"/>
          <w:sz w:val="20"/>
          <w:szCs w:val="20"/>
        </w:rPr>
        <w:t>ns</w:t>
      </w:r>
      <w:proofErr w:type="spellEnd"/>
      <w:r w:rsidRPr="004031E3">
        <w:rPr>
          <w:rFonts w:cstheme="minorHAnsi"/>
          <w:sz w:val="20"/>
          <w:szCs w:val="20"/>
        </w:rPr>
        <w:t>. 15.112, 15.113, 15.114, 15.115 e 15.116, de 2004.</w:t>
      </w:r>
    </w:p>
    <w:p w14:paraId="074263F1" w14:textId="77777777"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Observar as seguintes diretrizes de caráter ambiental:</w:t>
      </w:r>
    </w:p>
    <w:p w14:paraId="1900C6C1" w14:textId="77777777"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lastRenderedPageBreak/>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4DD5A86A" w14:textId="77777777"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18AABD3B" w14:textId="77777777" w:rsidR="00C71448" w:rsidRPr="004031E3" w:rsidRDefault="00C71448" w:rsidP="00827828">
      <w:pPr>
        <w:numPr>
          <w:ilvl w:val="2"/>
          <w:numId w:val="12"/>
        </w:numPr>
        <w:tabs>
          <w:tab w:val="left" w:pos="1701"/>
        </w:tabs>
        <w:spacing w:after="0" w:line="360" w:lineRule="auto"/>
        <w:ind w:left="567" w:firstLine="0"/>
        <w:jc w:val="both"/>
        <w:rPr>
          <w:rFonts w:cstheme="minorHAnsi"/>
          <w:sz w:val="20"/>
          <w:szCs w:val="20"/>
        </w:rPr>
      </w:pPr>
      <w:r w:rsidRPr="004031E3">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692A484A" w14:textId="77777777"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14:paraId="16242025" w14:textId="7F06DE36" w:rsidR="00C71448" w:rsidRPr="004031E3"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E743AB">
        <w:rPr>
          <w:rFonts w:cstheme="minorHAnsi"/>
          <w:color w:val="000000" w:themeColor="text1"/>
          <w:sz w:val="20"/>
          <w:szCs w:val="20"/>
        </w:rPr>
        <w:t>Termo de Referência</w:t>
      </w:r>
      <w:r w:rsidRPr="004031E3">
        <w:rPr>
          <w:rFonts w:cstheme="minorHAnsi"/>
          <w:sz w:val="20"/>
          <w:szCs w:val="20"/>
        </w:rPr>
        <w:t xml:space="preserve"> e demais documentos anexos;</w:t>
      </w:r>
    </w:p>
    <w:p w14:paraId="02F1D614" w14:textId="77777777" w:rsidR="00C71448" w:rsidRPr="004031E3" w:rsidRDefault="00C71448" w:rsidP="00827828">
      <w:pPr>
        <w:numPr>
          <w:ilvl w:val="1"/>
          <w:numId w:val="12"/>
        </w:numPr>
        <w:spacing w:after="0" w:line="360" w:lineRule="auto"/>
        <w:ind w:left="567" w:hanging="567"/>
        <w:jc w:val="both"/>
        <w:rPr>
          <w:rFonts w:cstheme="minorHAnsi"/>
          <w:b/>
          <w:bCs/>
          <w:sz w:val="20"/>
          <w:szCs w:val="20"/>
        </w:rPr>
      </w:pPr>
      <w:r w:rsidRPr="004031E3">
        <w:rPr>
          <w:rFonts w:cstheme="minorHAnsi"/>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2AE7E4E" w14:textId="77777777" w:rsidR="00C71448" w:rsidRPr="004031E3" w:rsidRDefault="00C71448"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No caso de execução de obra:</w:t>
      </w:r>
    </w:p>
    <w:p w14:paraId="4B30434A"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14:paraId="15924D45"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28AB0C4F"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14:paraId="45040E09"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lastRenderedPageBreak/>
        <w:t>Reconhecer sua responsabilidade exclusiva da contratada sobre a quitação dos encargos trabalhistas e sociais decorrentes do contrato;</w:t>
      </w:r>
    </w:p>
    <w:p w14:paraId="479B5938"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14:paraId="2DBA8D0A"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14:paraId="68C18E59"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 xml:space="preserve">Observar os preceitos da legislação sobre a jornada de trabalho, conforme a categoria profissional; </w:t>
      </w:r>
    </w:p>
    <w:p w14:paraId="647EE4BD"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Subcontratar somente empresas que aceitem expressamente as obrigações estabelecidas na Instrução Normativa SEGES/MP nº 6, de 6 de julho de 2018.</w:t>
      </w:r>
    </w:p>
    <w:p w14:paraId="731A22E3" w14:textId="77777777" w:rsidR="00C71448" w:rsidRPr="004031E3" w:rsidRDefault="00C71448" w:rsidP="00827828">
      <w:pPr>
        <w:numPr>
          <w:ilvl w:val="2"/>
          <w:numId w:val="12"/>
        </w:numPr>
        <w:spacing w:after="0" w:line="360" w:lineRule="auto"/>
        <w:ind w:left="567" w:firstLine="0"/>
        <w:jc w:val="both"/>
        <w:rPr>
          <w:rFonts w:cstheme="minorHAnsi"/>
          <w:iCs/>
          <w:sz w:val="20"/>
          <w:szCs w:val="20"/>
        </w:rPr>
      </w:pPr>
      <w:r w:rsidRPr="004031E3">
        <w:rPr>
          <w:rFonts w:cstheme="minorHAnsi"/>
          <w:iCs/>
          <w:sz w:val="20"/>
          <w:szCs w:val="20"/>
        </w:rPr>
        <w:t>Inscrever a Obra no Cadastro Nacional de Obras – CNO da Receita Federal do Brasil em até 30 (trinta) dias contados do início das atividades, em conformidade com a Instrução Normativa RFB nº 1845, de 22 de Novembro de 2018.</w:t>
      </w:r>
    </w:p>
    <w:p w14:paraId="4CB964D0" w14:textId="7698B963" w:rsidR="00C71448" w:rsidRPr="004031E3" w:rsidRDefault="00C71448" w:rsidP="00827828">
      <w:pPr>
        <w:numPr>
          <w:ilvl w:val="1"/>
          <w:numId w:val="12"/>
        </w:numPr>
        <w:spacing w:after="0" w:line="360" w:lineRule="auto"/>
        <w:ind w:left="567" w:hanging="567"/>
        <w:jc w:val="both"/>
        <w:rPr>
          <w:rFonts w:cstheme="minorHAnsi"/>
          <w:iCs/>
          <w:sz w:val="20"/>
          <w:szCs w:val="20"/>
        </w:rPr>
      </w:pPr>
      <w:r w:rsidRPr="004031E3">
        <w:rPr>
          <w:rFonts w:cstheme="minorHAnsi"/>
          <w:iCs/>
          <w:sz w:val="20"/>
          <w:szCs w:val="20"/>
        </w:rPr>
        <w:t xml:space="preserve">Fornecer os </w:t>
      </w:r>
      <w:r w:rsidR="000742AE">
        <w:rPr>
          <w:rFonts w:cstheme="minorHAnsi"/>
          <w:iCs/>
          <w:sz w:val="20"/>
          <w:szCs w:val="20"/>
        </w:rPr>
        <w:t>projetos</w:t>
      </w:r>
      <w:r w:rsidRPr="004031E3">
        <w:rPr>
          <w:rFonts w:cstheme="minorHAnsi"/>
          <w:iCs/>
          <w:sz w:val="20"/>
          <w:szCs w:val="20"/>
        </w:rPr>
        <w:t xml:space="preserve"> </w:t>
      </w:r>
      <w:r w:rsidR="00414DD9">
        <w:rPr>
          <w:rFonts w:cstheme="minorHAnsi"/>
          <w:iCs/>
          <w:sz w:val="20"/>
          <w:szCs w:val="20"/>
        </w:rPr>
        <w:t xml:space="preserve">executivos </w:t>
      </w:r>
      <w:r w:rsidRPr="004031E3">
        <w:rPr>
          <w:rFonts w:cstheme="minorHAnsi"/>
          <w:iCs/>
          <w:sz w:val="20"/>
          <w:szCs w:val="20"/>
        </w:rPr>
        <w:t>desenvolvidos</w:t>
      </w:r>
      <w:r w:rsidRPr="000742AE">
        <w:rPr>
          <w:rFonts w:cstheme="minorHAnsi"/>
          <w:bCs/>
          <w:sz w:val="20"/>
          <w:szCs w:val="20"/>
        </w:rPr>
        <w:t>,</w:t>
      </w:r>
      <w:r w:rsidRPr="004031E3">
        <w:rPr>
          <w:rFonts w:cstheme="minorHAnsi"/>
          <w:iCs/>
          <w:sz w:val="20"/>
          <w:szCs w:val="20"/>
        </w:rPr>
        <w:t xml:space="preserve"> que formarão um conjunto de documentos técnicos, gráficos e descritivos referentes aos segmentos especializados de </w:t>
      </w:r>
      <w:r w:rsidR="00597E17" w:rsidRPr="004031E3">
        <w:rPr>
          <w:rFonts w:cstheme="minorHAnsi"/>
          <w:iCs/>
          <w:sz w:val="20"/>
          <w:szCs w:val="20"/>
        </w:rPr>
        <w:t>E</w:t>
      </w:r>
      <w:r w:rsidRPr="004031E3">
        <w:rPr>
          <w:rFonts w:cstheme="minorHAnsi"/>
          <w:iCs/>
          <w:sz w:val="20"/>
          <w:szCs w:val="20"/>
        </w:rPr>
        <w:t>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7F5D4D42" w14:textId="05449F20" w:rsidR="004031E3" w:rsidRPr="004031E3" w:rsidRDefault="00C71448" w:rsidP="00827828">
      <w:pPr>
        <w:numPr>
          <w:ilvl w:val="2"/>
          <w:numId w:val="12"/>
        </w:numPr>
        <w:spacing w:after="0" w:line="360" w:lineRule="auto"/>
        <w:ind w:left="567" w:firstLine="0"/>
        <w:jc w:val="both"/>
        <w:rPr>
          <w:rFonts w:cstheme="minorHAnsi"/>
          <w:sz w:val="20"/>
          <w:szCs w:val="20"/>
        </w:rPr>
      </w:pPr>
      <w:r w:rsidRPr="004031E3">
        <w:rPr>
          <w:rFonts w:cstheme="minorHAnsi"/>
          <w:iCs/>
          <w:sz w:val="20"/>
          <w:szCs w:val="20"/>
        </w:rPr>
        <w:t>A elaboração dos projetos executivos</w:t>
      </w:r>
      <w:r w:rsidRPr="004031E3">
        <w:rPr>
          <w:rFonts w:cstheme="minorHAnsi"/>
          <w:b/>
          <w:bCs/>
          <w:sz w:val="20"/>
          <w:szCs w:val="20"/>
        </w:rPr>
        <w:t xml:space="preserve"> </w:t>
      </w:r>
      <w:r w:rsidRPr="004031E3">
        <w:rPr>
          <w:rFonts w:cstheme="minorHAnsi"/>
          <w:iCs/>
          <w:sz w:val="20"/>
          <w:szCs w:val="20"/>
        </w:rPr>
        <w:t xml:space="preserve">deverá partir </w:t>
      </w:r>
      <w:r w:rsidR="00597E17" w:rsidRPr="004031E3">
        <w:rPr>
          <w:rFonts w:cstheme="minorHAnsi"/>
          <w:iCs/>
          <w:sz w:val="20"/>
          <w:szCs w:val="20"/>
        </w:rPr>
        <w:t xml:space="preserve">das soluções desenvolvidas nos </w:t>
      </w:r>
      <w:r w:rsidRPr="004031E3">
        <w:rPr>
          <w:rFonts w:cstheme="minorHAnsi"/>
          <w:iCs/>
          <w:sz w:val="20"/>
          <w:szCs w:val="20"/>
        </w:rPr>
        <w:t xml:space="preserve">projetos constantes neste </w:t>
      </w:r>
      <w:r w:rsidR="00E743AB">
        <w:rPr>
          <w:rFonts w:cstheme="minorHAnsi"/>
          <w:iCs/>
          <w:sz w:val="20"/>
          <w:szCs w:val="20"/>
        </w:rPr>
        <w:t>Termo de Referência</w:t>
      </w:r>
      <w:r w:rsidRPr="004031E3">
        <w:rPr>
          <w:rFonts w:cstheme="minorHAnsi"/>
          <w:iCs/>
          <w:sz w:val="20"/>
          <w:szCs w:val="20"/>
        </w:rPr>
        <w:t xml:space="preserve"> e seus anexos e apresentar o detalhamento dos elementos construtivos e especificações técnicas, incorporando as alterações exigidas pelas mútuas interferências entre os diversos projetos;</w:t>
      </w:r>
    </w:p>
    <w:p w14:paraId="2E72B1C4" w14:textId="3362E323" w:rsidR="00C71448" w:rsidRDefault="00C71448"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14:paraId="011A7304" w14:textId="77777777" w:rsidR="00175713" w:rsidRPr="004031E3" w:rsidRDefault="00175713" w:rsidP="00175713">
      <w:pPr>
        <w:spacing w:after="0" w:line="360" w:lineRule="auto"/>
        <w:ind w:left="567"/>
        <w:jc w:val="both"/>
        <w:rPr>
          <w:rFonts w:cstheme="minorHAnsi"/>
          <w:sz w:val="20"/>
          <w:szCs w:val="20"/>
        </w:rPr>
      </w:pPr>
    </w:p>
    <w:p w14:paraId="6EBB0684" w14:textId="77777777" w:rsidR="0041122A" w:rsidRPr="004031E3" w:rsidRDefault="0041122A" w:rsidP="00043B4E">
      <w:pPr>
        <w:pStyle w:val="Ttulo1"/>
      </w:pPr>
      <w:r w:rsidRPr="004031E3">
        <w:t>DA SUBCONTRATAÇÃO</w:t>
      </w:r>
    </w:p>
    <w:p w14:paraId="17F5DA49" w14:textId="77777777" w:rsidR="00DB0D83" w:rsidRPr="004031E3" w:rsidRDefault="00DB0D83" w:rsidP="00827828">
      <w:pPr>
        <w:pStyle w:val="Recuodecorpodetexto"/>
        <w:numPr>
          <w:ilvl w:val="1"/>
          <w:numId w:val="12"/>
        </w:numPr>
        <w:overflowPunct/>
        <w:autoSpaceDE/>
        <w:spacing w:line="360" w:lineRule="auto"/>
        <w:ind w:left="0" w:right="0" w:firstLine="0"/>
        <w:jc w:val="both"/>
        <w:textAlignment w:val="auto"/>
        <w:rPr>
          <w:rFonts w:asciiTheme="minorHAnsi" w:hAnsiTheme="minorHAnsi" w:cstheme="minorHAnsi"/>
          <w:sz w:val="20"/>
        </w:rPr>
      </w:pPr>
      <w:r w:rsidRPr="004031E3">
        <w:rPr>
          <w:rFonts w:asciiTheme="minorHAnsi" w:hAnsiTheme="minorHAnsi" w:cstheme="minorHAnsi"/>
          <w:sz w:val="20"/>
        </w:rPr>
        <w:t xml:space="preserve">É permitida a subcontratação parcial do objeto, </w:t>
      </w:r>
      <w:r w:rsidR="006A10EE" w:rsidRPr="004031E3">
        <w:rPr>
          <w:rFonts w:asciiTheme="minorHAnsi" w:hAnsiTheme="minorHAnsi" w:cstheme="minorHAnsi"/>
          <w:sz w:val="20"/>
        </w:rPr>
        <w:t xml:space="preserve">com a prévia anuência por escrito da CONTRATANTE, continuando, porém, a </w:t>
      </w:r>
      <w:r w:rsidR="00A34875" w:rsidRPr="004031E3">
        <w:rPr>
          <w:rFonts w:asciiTheme="minorHAnsi" w:hAnsiTheme="minorHAnsi" w:cstheme="minorHAnsi"/>
          <w:sz w:val="20"/>
        </w:rPr>
        <w:t xml:space="preserve">CONTRATADA a </w:t>
      </w:r>
      <w:r w:rsidR="006A10EE" w:rsidRPr="004031E3">
        <w:rPr>
          <w:rFonts w:asciiTheme="minorHAnsi" w:hAnsiTheme="minorHAnsi" w:cstheme="minorHAnsi"/>
          <w:sz w:val="20"/>
        </w:rPr>
        <w:t>responder direta e exclusivamente, pela fiel observância das obrigações contratuais (art. 10º do Decreto 7.581/2011)</w:t>
      </w:r>
      <w:r w:rsidRPr="004031E3">
        <w:rPr>
          <w:rFonts w:asciiTheme="minorHAnsi" w:hAnsiTheme="minorHAnsi" w:cstheme="minorHAnsi"/>
          <w:sz w:val="20"/>
        </w:rPr>
        <w:t>, nas seguintes condições:</w:t>
      </w:r>
    </w:p>
    <w:p w14:paraId="4DC3E9ED" w14:textId="77777777" w:rsidR="006A10EE" w:rsidRPr="004031E3" w:rsidRDefault="006A10EE" w:rsidP="00827828">
      <w:pPr>
        <w:numPr>
          <w:ilvl w:val="2"/>
          <w:numId w:val="12"/>
        </w:numPr>
        <w:spacing w:after="0" w:line="360" w:lineRule="auto"/>
        <w:ind w:left="567" w:firstLine="0"/>
        <w:jc w:val="both"/>
        <w:rPr>
          <w:rFonts w:cstheme="minorHAnsi"/>
          <w:color w:val="000000"/>
          <w:sz w:val="20"/>
          <w:szCs w:val="20"/>
        </w:rPr>
      </w:pPr>
      <w:r w:rsidRPr="004031E3">
        <w:rPr>
          <w:rFonts w:cstheme="minorHAnsi"/>
          <w:color w:val="000000"/>
          <w:sz w:val="20"/>
          <w:szCs w:val="20"/>
        </w:rPr>
        <w:lastRenderedPageBreak/>
        <w:t>Quando permitida a subcontratação, a C</w:t>
      </w:r>
      <w:r w:rsidR="00A34875" w:rsidRPr="004031E3">
        <w:rPr>
          <w:rFonts w:cstheme="minorHAnsi"/>
          <w:color w:val="000000"/>
          <w:sz w:val="20"/>
          <w:szCs w:val="20"/>
        </w:rPr>
        <w:t xml:space="preserve">ontratada </w:t>
      </w:r>
      <w:r w:rsidRPr="004031E3">
        <w:rPr>
          <w:rFonts w:cstheme="minorHAnsi"/>
          <w:color w:val="000000"/>
          <w:sz w:val="20"/>
          <w:szCs w:val="20"/>
        </w:rPr>
        <w:t>deverá apresentar documentação do subcontratado que comprove sua habilitação jurídica, regularidade fiscal e a qualificação técnica necessária à execução da parcela da obra ou do serviço subcontratado;</w:t>
      </w:r>
    </w:p>
    <w:p w14:paraId="6FF206E8" w14:textId="77777777" w:rsidR="006A10EE" w:rsidRPr="004031E3" w:rsidRDefault="006A10EE" w:rsidP="00827828">
      <w:pPr>
        <w:pStyle w:val="Corpodetexto"/>
        <w:numPr>
          <w:ilvl w:val="2"/>
          <w:numId w:val="12"/>
        </w:numPr>
        <w:spacing w:after="0" w:line="360" w:lineRule="auto"/>
        <w:ind w:left="567" w:firstLine="0"/>
        <w:jc w:val="both"/>
        <w:rPr>
          <w:rFonts w:cstheme="minorHAnsi"/>
          <w:sz w:val="20"/>
          <w:szCs w:val="20"/>
        </w:rPr>
      </w:pPr>
      <w:r w:rsidRPr="004031E3">
        <w:rPr>
          <w:rFonts w:cstheme="minorHAnsi"/>
          <w:color w:val="000000"/>
          <w:sz w:val="20"/>
          <w:szCs w:val="20"/>
        </w:rPr>
        <w:t xml:space="preserve">A subcontratação não exclui a responsabilidade da </w:t>
      </w:r>
      <w:r w:rsidR="00A34875" w:rsidRPr="004031E3">
        <w:rPr>
          <w:rFonts w:cstheme="minorHAnsi"/>
          <w:sz w:val="20"/>
          <w:szCs w:val="20"/>
        </w:rPr>
        <w:t>CONTRATADA</w:t>
      </w:r>
      <w:r w:rsidRPr="004031E3">
        <w:rPr>
          <w:rFonts w:cstheme="minorHAnsi"/>
          <w:color w:val="000000"/>
          <w:sz w:val="20"/>
          <w:szCs w:val="20"/>
        </w:rPr>
        <w:t xml:space="preserve"> perante a administração pública quanto à qualidade técnica da obra ou do serviço prestado;</w:t>
      </w:r>
    </w:p>
    <w:p w14:paraId="32FFDC02" w14:textId="77777777"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A Contratada não poderá subcontratar as obras e serviços contratados, salvo quanto a itens que por sua especialização requeiram o emprego de empresas ou profissionais especialmente habilitados;</w:t>
      </w:r>
    </w:p>
    <w:p w14:paraId="1CA7F798" w14:textId="77777777"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Os serviços que estiverem a cargo de empresas subcontratadas serão articulados entre si pela Contratada, de modo a proporcionar andamento harmonioso da obra no seu conjunto;</w:t>
      </w:r>
    </w:p>
    <w:p w14:paraId="72D244E7" w14:textId="77777777" w:rsidR="006A10EE" w:rsidRPr="004031E3" w:rsidRDefault="006A10EE"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De nenhum modo a FISCALIZAÇÃO interferirá diretamente junto às empresas subcontratadas. Qualquer notificação ou impugnação de serviço ou material será feita diretamente </w:t>
      </w:r>
      <w:r w:rsidR="007D190D" w:rsidRPr="004031E3">
        <w:rPr>
          <w:rFonts w:cstheme="minorHAnsi"/>
          <w:sz w:val="20"/>
          <w:szCs w:val="20"/>
        </w:rPr>
        <w:t>à</w:t>
      </w:r>
      <w:r w:rsidRPr="004031E3">
        <w:rPr>
          <w:rFonts w:cstheme="minorHAnsi"/>
          <w:sz w:val="20"/>
          <w:szCs w:val="20"/>
        </w:rPr>
        <w:t xml:space="preserve"> Contratada;</w:t>
      </w:r>
    </w:p>
    <w:p w14:paraId="07AA4516" w14:textId="77777777" w:rsidR="006A10EE" w:rsidRPr="004031E3" w:rsidRDefault="006A10EE" w:rsidP="00827828">
      <w:pPr>
        <w:pStyle w:val="Corpodetexto"/>
        <w:numPr>
          <w:ilvl w:val="2"/>
          <w:numId w:val="12"/>
        </w:numPr>
        <w:spacing w:after="0" w:line="360" w:lineRule="auto"/>
        <w:ind w:left="567" w:firstLine="0"/>
        <w:jc w:val="both"/>
        <w:rPr>
          <w:rFonts w:cstheme="minorHAnsi"/>
          <w:sz w:val="20"/>
          <w:szCs w:val="20"/>
        </w:rPr>
      </w:pPr>
      <w:r w:rsidRPr="004031E3">
        <w:rPr>
          <w:rFonts w:cstheme="minorHAnsi"/>
          <w:sz w:val="20"/>
          <w:szCs w:val="20"/>
        </w:rPr>
        <w:t>A Contratada não poderá alegar a subcontratação ou tentar transferir para as subcontratadas</w:t>
      </w:r>
      <w:r w:rsidR="007D190D" w:rsidRPr="004031E3">
        <w:rPr>
          <w:rFonts w:cstheme="minorHAnsi"/>
          <w:sz w:val="20"/>
          <w:szCs w:val="20"/>
        </w:rPr>
        <w:t xml:space="preserve"> a obrigação e responsabilidade</w:t>
      </w:r>
      <w:r w:rsidRPr="004031E3">
        <w:rPr>
          <w:rFonts w:cstheme="minorHAnsi"/>
          <w:sz w:val="20"/>
          <w:szCs w:val="20"/>
        </w:rPr>
        <w:t xml:space="preserve"> </w:t>
      </w:r>
      <w:r w:rsidR="007D190D" w:rsidRPr="004031E3">
        <w:rPr>
          <w:rFonts w:cstheme="minorHAnsi"/>
          <w:sz w:val="20"/>
          <w:szCs w:val="20"/>
        </w:rPr>
        <w:t>perante a Contratante</w:t>
      </w:r>
      <w:r w:rsidRPr="004031E3">
        <w:rPr>
          <w:rFonts w:cstheme="minorHAnsi"/>
          <w:sz w:val="20"/>
          <w:szCs w:val="20"/>
        </w:rPr>
        <w:t>, de manter e fielmente bem executar o objeto integral contratado.</w:t>
      </w:r>
    </w:p>
    <w:p w14:paraId="2A291783" w14:textId="77777777" w:rsidR="00DB0D83" w:rsidRPr="004031E3" w:rsidRDefault="00DB0D83"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rPr>
        <w:t xml:space="preserve">A subcontratação depende de autorização prévia da Contratante, a quem incumbe avaliar se a subcontratada cumpre os requisitos de qualificação técnica necessários para a execução do objeto. </w:t>
      </w:r>
    </w:p>
    <w:p w14:paraId="0577D11D" w14:textId="77777777" w:rsidR="00DB0D83" w:rsidRPr="004031E3" w:rsidRDefault="00DB0D83" w:rsidP="00827828">
      <w:pPr>
        <w:numPr>
          <w:ilvl w:val="2"/>
          <w:numId w:val="12"/>
        </w:numPr>
        <w:spacing w:after="0" w:line="360" w:lineRule="auto"/>
        <w:ind w:left="567" w:hanging="567"/>
        <w:jc w:val="both"/>
        <w:rPr>
          <w:rFonts w:cstheme="minorHAnsi"/>
          <w:iCs/>
          <w:sz w:val="20"/>
          <w:szCs w:val="20"/>
        </w:rPr>
      </w:pPr>
      <w:r w:rsidRPr="004031E3">
        <w:rPr>
          <w:rFonts w:cstheme="minorHAnsi"/>
          <w:iCs/>
          <w:sz w:val="20"/>
          <w:szCs w:val="20"/>
        </w:rPr>
        <w:t>No caso de obras, somente será autorizada a subcontratação de empresas que expressamente aceitem o cumprimento das cláusulas assecuratórias de direitos trabalhistas, previstas na Instrução Normativa SEGES/MP nº 6, de 6 de julho de 2018.</w:t>
      </w:r>
    </w:p>
    <w:p w14:paraId="609DF4D0" w14:textId="77777777" w:rsidR="00DB0D83" w:rsidRPr="004031E3" w:rsidRDefault="00DB0D83"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26C5C101" w14:textId="77777777" w:rsidR="0041122A" w:rsidRPr="004031E3" w:rsidRDefault="0041122A" w:rsidP="00FD5272">
      <w:pPr>
        <w:spacing w:after="0" w:line="360" w:lineRule="auto"/>
        <w:ind w:left="567" w:hanging="567"/>
        <w:jc w:val="both"/>
        <w:rPr>
          <w:rFonts w:cstheme="minorHAnsi"/>
          <w:sz w:val="20"/>
          <w:szCs w:val="20"/>
        </w:rPr>
      </w:pPr>
    </w:p>
    <w:p w14:paraId="0B8A1D5B" w14:textId="77777777" w:rsidR="0041122A" w:rsidRPr="004031E3" w:rsidRDefault="0041122A" w:rsidP="00043B4E">
      <w:pPr>
        <w:pStyle w:val="Ttulo1"/>
      </w:pPr>
      <w:r w:rsidRPr="004031E3">
        <w:t>ALTERAÇÃO SUBJETIVA</w:t>
      </w:r>
    </w:p>
    <w:p w14:paraId="4C94E54E" w14:textId="77777777" w:rsidR="0041122A" w:rsidRPr="004031E3" w:rsidRDefault="0041122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72DB27D" w14:textId="77777777" w:rsidR="008665EE" w:rsidRPr="004031E3" w:rsidRDefault="008665EE" w:rsidP="008665EE">
      <w:pPr>
        <w:pStyle w:val="PargrafodaLista"/>
        <w:spacing w:after="0" w:line="360" w:lineRule="auto"/>
        <w:ind w:left="567"/>
        <w:jc w:val="both"/>
        <w:rPr>
          <w:rFonts w:cstheme="minorHAnsi"/>
          <w:sz w:val="20"/>
          <w:szCs w:val="20"/>
          <w:lang w:eastAsia="en-US"/>
        </w:rPr>
      </w:pPr>
    </w:p>
    <w:p w14:paraId="7F250E05" w14:textId="77777777" w:rsidR="00BF61FA" w:rsidRPr="004031E3" w:rsidRDefault="00BF61FA" w:rsidP="00043B4E">
      <w:pPr>
        <w:pStyle w:val="Ttulo1"/>
      </w:pPr>
      <w:r w:rsidRPr="004031E3">
        <w:t>CONTROLE E FISCALIZAÇÃO DA EXECUÇÃO</w:t>
      </w:r>
    </w:p>
    <w:p w14:paraId="4B97C0E3" w14:textId="77777777" w:rsidR="00BF61FA" w:rsidRPr="004031E3"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4031E3">
        <w:rPr>
          <w:rFonts w:cstheme="minorHAnsi"/>
          <w:sz w:val="20"/>
          <w:szCs w:val="20"/>
          <w:lang w:eastAsia="en-US"/>
        </w:rPr>
        <w:t>arts</w:t>
      </w:r>
      <w:proofErr w:type="spellEnd"/>
      <w:r w:rsidRPr="004031E3">
        <w:rPr>
          <w:rFonts w:cstheme="minorHAnsi"/>
          <w:sz w:val="20"/>
          <w:szCs w:val="20"/>
          <w:lang w:eastAsia="en-US"/>
        </w:rPr>
        <w:t>. 67 e 73 da Lei nº 8.666, de 1993.</w:t>
      </w:r>
    </w:p>
    <w:p w14:paraId="17CFB409" w14:textId="77777777" w:rsidR="00BF61FA" w:rsidRPr="004031E3" w:rsidRDefault="00BF61FA" w:rsidP="00827828">
      <w:pPr>
        <w:pStyle w:val="PargrafodaLista"/>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O representante da Contratante deverá ter a qualificação necessária para o acompanhamento e controle da execução dos serviços e do contrato.</w:t>
      </w:r>
    </w:p>
    <w:p w14:paraId="163A8282" w14:textId="7464A9D1" w:rsidR="00BF61FA" w:rsidRPr="00D74447" w:rsidRDefault="00BF61FA" w:rsidP="00827828">
      <w:pPr>
        <w:numPr>
          <w:ilvl w:val="1"/>
          <w:numId w:val="12"/>
        </w:numPr>
        <w:spacing w:after="0" w:line="360" w:lineRule="auto"/>
        <w:ind w:left="567" w:hanging="567"/>
        <w:jc w:val="both"/>
        <w:rPr>
          <w:rFonts w:cstheme="minorHAnsi"/>
          <w:sz w:val="20"/>
          <w:szCs w:val="20"/>
          <w:lang w:eastAsia="en-US"/>
        </w:rPr>
      </w:pPr>
      <w:r w:rsidRPr="00D74447">
        <w:rPr>
          <w:rFonts w:cstheme="minorHAnsi"/>
          <w:sz w:val="20"/>
          <w:szCs w:val="20"/>
          <w:lang w:eastAsia="en-US"/>
        </w:rPr>
        <w:t xml:space="preserve">A verificação da adequação da prestação do serviço deverá ser realizada com base nos critérios previstos neste </w:t>
      </w:r>
      <w:r w:rsidR="00E743AB">
        <w:rPr>
          <w:rFonts w:cstheme="minorHAnsi"/>
          <w:sz w:val="20"/>
          <w:szCs w:val="20"/>
          <w:lang w:eastAsia="en-US"/>
        </w:rPr>
        <w:t>Termo de Referência</w:t>
      </w:r>
      <w:r w:rsidRPr="00D74447">
        <w:rPr>
          <w:rFonts w:cstheme="minorHAnsi"/>
          <w:sz w:val="20"/>
          <w:szCs w:val="20"/>
          <w:lang w:eastAsia="en-US"/>
        </w:rPr>
        <w:t>.</w:t>
      </w:r>
    </w:p>
    <w:p w14:paraId="5DAD6268" w14:textId="77777777"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lastRenderedPageBreak/>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FA51DED" w14:textId="564DFF87"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A conformidade do material/técnica/equipamento a ser utilizado na execução dos serviços deverá ser verificada juntamente com o documento da Contratada que contenha a relação detalhada dos mesmos, de acordo com o estabelecido neste </w:t>
      </w:r>
      <w:r w:rsidR="00E743AB">
        <w:rPr>
          <w:rFonts w:cstheme="minorHAnsi"/>
          <w:sz w:val="20"/>
          <w:szCs w:val="20"/>
          <w:lang w:eastAsia="en-US"/>
        </w:rPr>
        <w:t>Termo de Referência</w:t>
      </w:r>
      <w:r w:rsidRPr="004031E3">
        <w:rPr>
          <w:rFonts w:cstheme="minorHAnsi"/>
          <w:sz w:val="20"/>
          <w:szCs w:val="20"/>
          <w:lang w:eastAsia="en-US"/>
        </w:rPr>
        <w:t>, informando as respectivas quantidades e especificações técnicas, tais como: marca, qualidade e forma de uso.</w:t>
      </w:r>
    </w:p>
    <w:p w14:paraId="5C79E763" w14:textId="77777777"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4BAE9615" w14:textId="7BB627B9" w:rsidR="00BF61FA" w:rsidRPr="004031E3"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O descumprimento total ou parcial das obrigações e responsabilidades assumidas pela Contratada, sobretudo quanto às obrigações e encargos sociais e trabalhistas, ensejará a aplicação de sanções administrativas, previstas neste </w:t>
      </w:r>
      <w:r w:rsidR="00E743AB">
        <w:rPr>
          <w:rFonts w:cstheme="minorHAnsi"/>
          <w:sz w:val="20"/>
          <w:szCs w:val="20"/>
          <w:lang w:eastAsia="en-US"/>
        </w:rPr>
        <w:t>Termo de Referência</w:t>
      </w:r>
      <w:r w:rsidR="0086719A" w:rsidRPr="004031E3">
        <w:rPr>
          <w:rFonts w:cstheme="minorHAnsi"/>
          <w:sz w:val="20"/>
          <w:szCs w:val="20"/>
          <w:lang w:eastAsia="en-US"/>
        </w:rPr>
        <w:t xml:space="preserve">, no Edital, no Contrato </w:t>
      </w:r>
      <w:r w:rsidRPr="004031E3">
        <w:rPr>
          <w:rFonts w:cstheme="minorHAnsi"/>
          <w:sz w:val="20"/>
          <w:szCs w:val="20"/>
          <w:lang w:eastAsia="en-US"/>
        </w:rPr>
        <w:t>e na legislação vigente, podendo culminar em rescisão contratual, conforme disposto nos artigos 77 e 87 da Lei nº 8.666, de 1993.</w:t>
      </w:r>
    </w:p>
    <w:p w14:paraId="03C08AA9" w14:textId="4DBC3611" w:rsidR="00BF61FA" w:rsidRDefault="00BF61FA"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0C941F82" w14:textId="7777777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298974DA" w14:textId="7777777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O fiscal técnico deverá apresentar ao preposto da CONTRATADA a avaliação da execução do objeto ou, se for o caso, a avaliação de desempenho e qualidade da prestação dos serviços realizada. </w:t>
      </w:r>
    </w:p>
    <w:p w14:paraId="195492A2" w14:textId="7777777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Em hipótese alguma, será admitido que a própria CONTRATADA materialize a avaliação de desempenho e qualidade da prestação dos serviços realizada. </w:t>
      </w:r>
    </w:p>
    <w:p w14:paraId="5C8A169C" w14:textId="7777777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38923CA2" w14:textId="7777777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5D2CE426" w14:textId="7777777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1E3962B8" w14:textId="397849F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A conformidade do material a ser utilizado na execução dos serviços deverá ser verificada juntamente com o documento da CONTRATADA que contenha sua relação detalhada, de acordo com o estabelecido neste </w:t>
      </w:r>
      <w:r w:rsidR="00E743AB">
        <w:rPr>
          <w:rFonts w:cstheme="minorHAnsi"/>
          <w:sz w:val="20"/>
          <w:szCs w:val="20"/>
          <w:lang w:eastAsia="en-US"/>
        </w:rPr>
        <w:t>Termo de Referência</w:t>
      </w:r>
      <w:r w:rsidR="00F00E06" w:rsidRPr="004031E3">
        <w:rPr>
          <w:rFonts w:cstheme="minorHAnsi"/>
          <w:sz w:val="20"/>
          <w:szCs w:val="20"/>
        </w:rPr>
        <w:t xml:space="preserve"> </w:t>
      </w:r>
      <w:r w:rsidRPr="004031E3">
        <w:rPr>
          <w:rFonts w:cstheme="minorHAnsi"/>
          <w:sz w:val="20"/>
          <w:szCs w:val="20"/>
        </w:rPr>
        <w:t xml:space="preserve">e na proposta, informando as respectivas quantidades e especificações técnicas, tais como: marca, qualidade e forma de uso. </w:t>
      </w:r>
    </w:p>
    <w:p w14:paraId="1A8CE950" w14:textId="77777777" w:rsidR="00BF61FA" w:rsidRPr="004031E3" w:rsidRDefault="00BF61FA"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lastRenderedPageBreak/>
        <w:t>No caso de obras, cumpre, ainda, à fiscalização:</w:t>
      </w:r>
    </w:p>
    <w:p w14:paraId="2ADF6BF2" w14:textId="77777777" w:rsidR="00BF61FA" w:rsidRPr="004031E3" w:rsidRDefault="00BF61FA"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 xml:space="preserve">solicitar, mensalmente, por amostragem, que a contratada apresente os documentos comprobatórios das obrigações trabalhistas e previdenciárias dos empregados alocados na execução da obra, em especial, quanto: </w:t>
      </w:r>
    </w:p>
    <w:p w14:paraId="583CDA23" w14:textId="77777777" w:rsidR="00BF61FA" w:rsidRPr="004031E3" w:rsidRDefault="00BF61FA" w:rsidP="00827828">
      <w:pPr>
        <w:numPr>
          <w:ilvl w:val="3"/>
          <w:numId w:val="12"/>
        </w:numPr>
        <w:spacing w:after="0" w:line="360" w:lineRule="auto"/>
        <w:ind w:left="1418" w:firstLine="0"/>
        <w:jc w:val="both"/>
        <w:rPr>
          <w:rFonts w:cstheme="minorHAnsi"/>
          <w:sz w:val="20"/>
          <w:szCs w:val="20"/>
        </w:rPr>
      </w:pPr>
      <w:r w:rsidRPr="004031E3">
        <w:rPr>
          <w:rFonts w:cstheme="minorHAnsi"/>
          <w:sz w:val="20"/>
          <w:szCs w:val="20"/>
        </w:rPr>
        <w:t>ao pagamento de salários, adicionais, horas extras, repouso semanal remunerado e décimo terceiro salário;</w:t>
      </w:r>
    </w:p>
    <w:p w14:paraId="31894589" w14:textId="77777777" w:rsidR="00BF61FA" w:rsidRPr="004031E3" w:rsidRDefault="00BF61FA" w:rsidP="00827828">
      <w:pPr>
        <w:numPr>
          <w:ilvl w:val="3"/>
          <w:numId w:val="12"/>
        </w:numPr>
        <w:spacing w:after="0" w:line="360" w:lineRule="auto"/>
        <w:ind w:left="1418" w:firstLine="0"/>
        <w:jc w:val="both"/>
        <w:rPr>
          <w:rFonts w:cstheme="minorHAnsi"/>
          <w:sz w:val="20"/>
          <w:szCs w:val="20"/>
        </w:rPr>
      </w:pPr>
      <w:r w:rsidRPr="004031E3">
        <w:rPr>
          <w:rFonts w:cstheme="minorHAnsi"/>
          <w:sz w:val="20"/>
          <w:szCs w:val="20"/>
        </w:rPr>
        <w:t>à concessão de férias remuneradas e pagamento do respectivo adicional;</w:t>
      </w:r>
    </w:p>
    <w:p w14:paraId="7A3D63EB" w14:textId="77777777" w:rsidR="00BF61FA" w:rsidRPr="004031E3" w:rsidRDefault="00BF61FA" w:rsidP="00827828">
      <w:pPr>
        <w:numPr>
          <w:ilvl w:val="3"/>
          <w:numId w:val="12"/>
        </w:numPr>
        <w:spacing w:after="0" w:line="360" w:lineRule="auto"/>
        <w:ind w:left="1418" w:firstLine="0"/>
        <w:jc w:val="both"/>
        <w:rPr>
          <w:rFonts w:cstheme="minorHAnsi"/>
          <w:sz w:val="20"/>
          <w:szCs w:val="20"/>
        </w:rPr>
      </w:pPr>
      <w:r w:rsidRPr="004031E3">
        <w:rPr>
          <w:rFonts w:cstheme="minorHAnsi"/>
          <w:sz w:val="20"/>
          <w:szCs w:val="20"/>
        </w:rPr>
        <w:t>à concessão do auxílio-transporte, auxílio-alimentação e auxílio-saúde, quando for devido;</w:t>
      </w:r>
    </w:p>
    <w:p w14:paraId="202F35B2" w14:textId="77777777" w:rsidR="00BF61FA" w:rsidRPr="004031E3" w:rsidRDefault="00BF61FA" w:rsidP="00827828">
      <w:pPr>
        <w:numPr>
          <w:ilvl w:val="3"/>
          <w:numId w:val="12"/>
        </w:numPr>
        <w:spacing w:after="0" w:line="360" w:lineRule="auto"/>
        <w:ind w:left="1418" w:firstLine="0"/>
        <w:jc w:val="both"/>
        <w:rPr>
          <w:rFonts w:cstheme="minorHAnsi"/>
          <w:sz w:val="20"/>
          <w:szCs w:val="20"/>
        </w:rPr>
      </w:pPr>
      <w:r w:rsidRPr="004031E3">
        <w:rPr>
          <w:rFonts w:cstheme="minorHAnsi"/>
          <w:sz w:val="20"/>
          <w:szCs w:val="20"/>
        </w:rPr>
        <w:t>aos depósitos do FGTS; e</w:t>
      </w:r>
    </w:p>
    <w:p w14:paraId="4E2BA2F0" w14:textId="77777777" w:rsidR="00BF61FA" w:rsidRPr="004031E3" w:rsidRDefault="00BF61FA" w:rsidP="00827828">
      <w:pPr>
        <w:numPr>
          <w:ilvl w:val="3"/>
          <w:numId w:val="12"/>
        </w:numPr>
        <w:spacing w:after="0" w:line="360" w:lineRule="auto"/>
        <w:ind w:left="1418" w:firstLine="0"/>
        <w:jc w:val="both"/>
        <w:rPr>
          <w:rFonts w:cstheme="minorHAnsi"/>
          <w:sz w:val="20"/>
          <w:szCs w:val="20"/>
        </w:rPr>
      </w:pPr>
      <w:r w:rsidRPr="004031E3">
        <w:rPr>
          <w:rFonts w:cstheme="minorHAnsi"/>
          <w:sz w:val="20"/>
          <w:szCs w:val="20"/>
        </w:rPr>
        <w:t>ao pagamento de obrigações trabalhistas e previdenciárias dos empregados dispensados até a data da extinção do contrato.</w:t>
      </w:r>
    </w:p>
    <w:p w14:paraId="7B16B0A5" w14:textId="77777777" w:rsidR="00BF61FA" w:rsidRPr="004031E3" w:rsidRDefault="00BF61FA"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14:paraId="30839384" w14:textId="77777777" w:rsidR="00BF61FA" w:rsidRPr="004031E3" w:rsidRDefault="00BF61FA"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oficiar os órgãos responsáveis pela fiscalização em caso de indício de irregularidade no cumprimento das obrigações trabalhistas, previdenciárias e para com o FGTS;</w:t>
      </w:r>
    </w:p>
    <w:p w14:paraId="42BF063F" w14:textId="77777777" w:rsidR="00BF61FA" w:rsidRPr="004031E3" w:rsidRDefault="00BF61FA" w:rsidP="00827828">
      <w:pPr>
        <w:numPr>
          <w:ilvl w:val="2"/>
          <w:numId w:val="12"/>
        </w:numPr>
        <w:spacing w:after="0" w:line="360" w:lineRule="auto"/>
        <w:ind w:left="567" w:firstLine="0"/>
        <w:jc w:val="both"/>
        <w:rPr>
          <w:rFonts w:cstheme="minorHAnsi"/>
          <w:sz w:val="20"/>
          <w:szCs w:val="20"/>
        </w:rPr>
      </w:pPr>
      <w:r w:rsidRPr="004031E3">
        <w:rPr>
          <w:rFonts w:cstheme="minorHAnsi"/>
          <w:sz w:val="20"/>
          <w:szCs w:val="20"/>
        </w:rPr>
        <w:t>somente autorizar a subcontratação se as obrigações estabelecidas na Instrução Normativa SEGES/MP nº 6, de 6 de julho de 2018 forem expressamente aceitas pela subcontratada.</w:t>
      </w:r>
    </w:p>
    <w:p w14:paraId="682235C0" w14:textId="07F5B122" w:rsidR="00512C6F" w:rsidRPr="00512C6F" w:rsidRDefault="00320FFD" w:rsidP="00083AAF">
      <w:pPr>
        <w:pStyle w:val="PargrafodaLista"/>
        <w:numPr>
          <w:ilvl w:val="1"/>
          <w:numId w:val="12"/>
        </w:numPr>
        <w:spacing w:after="0" w:line="360" w:lineRule="auto"/>
        <w:ind w:left="567" w:hanging="567"/>
        <w:jc w:val="both"/>
        <w:rPr>
          <w:rFonts w:cstheme="minorHAnsi"/>
          <w:sz w:val="20"/>
          <w:szCs w:val="20"/>
          <w:lang w:eastAsia="en-US"/>
        </w:rPr>
      </w:pPr>
      <w:r w:rsidRPr="00512C6F">
        <w:rPr>
          <w:rFonts w:cstheme="minorHAnsi"/>
          <w:sz w:val="20"/>
          <w:szCs w:val="20"/>
          <w:lang w:eastAsia="zh-CN"/>
        </w:rPr>
        <w:t xml:space="preserve"> </w:t>
      </w:r>
      <w:r w:rsidR="00512C6F" w:rsidRPr="00512C6F">
        <w:rPr>
          <w:rFonts w:cstheme="minorHAnsi"/>
          <w:sz w:val="20"/>
          <w:szCs w:val="20"/>
          <w:lang w:eastAsia="en-US"/>
        </w:rPr>
        <w:t>A fiscalização da execução dos serviços abrange, ainda, as seguintes rotinas:</w:t>
      </w:r>
    </w:p>
    <w:p w14:paraId="0374FC04" w14:textId="18665060"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 xml:space="preserve">O prazo previsto para a elaboração de todo o objeto contratado é </w:t>
      </w:r>
      <w:r w:rsidRPr="004022FC">
        <w:rPr>
          <w:rFonts w:cstheme="minorHAnsi"/>
          <w:sz w:val="20"/>
          <w:szCs w:val="20"/>
          <w:lang w:eastAsia="en-US"/>
        </w:rPr>
        <w:t xml:space="preserve">de </w:t>
      </w:r>
      <w:r w:rsidR="009A03EA" w:rsidRPr="004022FC">
        <w:rPr>
          <w:rFonts w:cstheme="minorHAnsi"/>
          <w:sz w:val="20"/>
          <w:szCs w:val="20"/>
          <w:lang w:eastAsia="en-US"/>
        </w:rPr>
        <w:t>12 (doze)</w:t>
      </w:r>
      <w:r w:rsidRPr="004022FC">
        <w:rPr>
          <w:rFonts w:cstheme="minorHAnsi"/>
          <w:sz w:val="20"/>
          <w:szCs w:val="20"/>
          <w:lang w:eastAsia="en-US"/>
        </w:rPr>
        <w:t xml:space="preserve"> </w:t>
      </w:r>
      <w:r w:rsidR="008A4316" w:rsidRPr="004022FC">
        <w:rPr>
          <w:rFonts w:cstheme="minorHAnsi"/>
          <w:sz w:val="20"/>
          <w:szCs w:val="20"/>
          <w:lang w:eastAsia="en-US"/>
        </w:rPr>
        <w:t>meses</w:t>
      </w:r>
      <w:r w:rsidRPr="004022FC">
        <w:rPr>
          <w:rFonts w:cstheme="minorHAnsi"/>
          <w:sz w:val="20"/>
          <w:szCs w:val="20"/>
          <w:lang w:eastAsia="en-US"/>
        </w:rPr>
        <w:t xml:space="preserve">, a partir do recebimento e assinatura do documento “Ordem de Início de Serviços”. Sendo, </w:t>
      </w:r>
      <w:r w:rsidR="009A03EA" w:rsidRPr="004022FC">
        <w:rPr>
          <w:rFonts w:cstheme="minorHAnsi"/>
          <w:sz w:val="20"/>
          <w:szCs w:val="20"/>
          <w:lang w:eastAsia="en-US"/>
        </w:rPr>
        <w:t>4 (quatro) meses</w:t>
      </w:r>
      <w:r w:rsidRPr="004022FC">
        <w:rPr>
          <w:rFonts w:cstheme="minorHAnsi"/>
          <w:sz w:val="20"/>
          <w:szCs w:val="20"/>
          <w:lang w:eastAsia="en-US"/>
        </w:rPr>
        <w:t xml:space="preserve"> para a fase de projeto Executivo e </w:t>
      </w:r>
      <w:r w:rsidR="009A03EA" w:rsidRPr="004022FC">
        <w:rPr>
          <w:rFonts w:cstheme="minorHAnsi"/>
          <w:sz w:val="20"/>
          <w:szCs w:val="20"/>
          <w:lang w:eastAsia="en-US"/>
        </w:rPr>
        <w:t>08 meses</w:t>
      </w:r>
      <w:r w:rsidRPr="004022FC">
        <w:rPr>
          <w:rFonts w:cstheme="minorHAnsi"/>
          <w:sz w:val="20"/>
          <w:szCs w:val="20"/>
          <w:lang w:eastAsia="en-US"/>
        </w:rPr>
        <w:t xml:space="preserve"> para a Execução da obra;</w:t>
      </w:r>
    </w:p>
    <w:p w14:paraId="39F4E332" w14:textId="0CC6EF4F" w:rsidR="00512C6F" w:rsidRPr="000814FA" w:rsidRDefault="0096312C" w:rsidP="00512C6F">
      <w:pPr>
        <w:pStyle w:val="PargrafodaLista"/>
        <w:numPr>
          <w:ilvl w:val="2"/>
          <w:numId w:val="12"/>
        </w:numPr>
        <w:spacing w:after="0" w:line="360" w:lineRule="auto"/>
        <w:jc w:val="both"/>
        <w:rPr>
          <w:rFonts w:cstheme="minorHAnsi"/>
          <w:sz w:val="20"/>
          <w:szCs w:val="20"/>
          <w:lang w:eastAsia="en-US"/>
        </w:rPr>
      </w:pPr>
      <w:r w:rsidRPr="00C01E0A">
        <w:rPr>
          <w:rFonts w:cstheme="minorHAnsi"/>
          <w:sz w:val="20"/>
          <w:szCs w:val="20"/>
          <w:lang w:eastAsia="en-US"/>
        </w:rPr>
        <w:t xml:space="preserve">A entrega da etapa de projeto deverá ser realizada de acordo com o Cronograma de Projeto, anexo </w:t>
      </w:r>
      <w:r w:rsidR="00481D1C" w:rsidRPr="00C01E0A">
        <w:rPr>
          <w:rFonts w:cstheme="minorHAnsi"/>
          <w:sz w:val="20"/>
          <w:szCs w:val="20"/>
          <w:lang w:eastAsia="en-US"/>
        </w:rPr>
        <w:t>a este Termo de Referência</w:t>
      </w:r>
      <w:r w:rsidRPr="00C01E0A">
        <w:rPr>
          <w:rFonts w:cstheme="minorHAnsi"/>
          <w:sz w:val="20"/>
          <w:szCs w:val="20"/>
          <w:lang w:eastAsia="en-US"/>
        </w:rPr>
        <w:t xml:space="preserve">. </w:t>
      </w:r>
      <w:r w:rsidR="00512C6F" w:rsidRPr="00C01E0A">
        <w:rPr>
          <w:rFonts w:cstheme="minorHAnsi"/>
          <w:sz w:val="20"/>
          <w:szCs w:val="20"/>
          <w:lang w:eastAsia="en-US"/>
        </w:rPr>
        <w:t>Deverá haver uma entrega p</w:t>
      </w:r>
      <w:r w:rsidRPr="00C01E0A">
        <w:rPr>
          <w:rFonts w:cstheme="minorHAnsi"/>
          <w:sz w:val="20"/>
          <w:szCs w:val="20"/>
          <w:lang w:eastAsia="en-US"/>
        </w:rPr>
        <w:t>reliminar</w:t>
      </w:r>
      <w:r w:rsidR="00512C6F" w:rsidRPr="00C01E0A">
        <w:rPr>
          <w:rFonts w:cstheme="minorHAnsi"/>
          <w:sz w:val="20"/>
          <w:szCs w:val="20"/>
          <w:lang w:eastAsia="en-US"/>
        </w:rPr>
        <w:t xml:space="preserve">, a fim de que a fiscalização possa analisar os documentos, solicitando as revisões/correções, caso estas sejam necessárias, e também que possa haver tempo hábil para a Contratada realizar os </w:t>
      </w:r>
      <w:r w:rsidR="00512C6F" w:rsidRPr="000814FA">
        <w:rPr>
          <w:rFonts w:cstheme="minorHAnsi"/>
          <w:sz w:val="20"/>
          <w:szCs w:val="20"/>
          <w:lang w:eastAsia="en-US"/>
        </w:rPr>
        <w:t xml:space="preserve">ajustes apropriados antes do término do período de tempo atribuído a </w:t>
      </w:r>
      <w:r w:rsidR="004A7DEC" w:rsidRPr="000814FA">
        <w:rPr>
          <w:rFonts w:cstheme="minorHAnsi"/>
          <w:sz w:val="20"/>
          <w:szCs w:val="20"/>
          <w:lang w:eastAsia="en-US"/>
        </w:rPr>
        <w:t>etapa</w:t>
      </w:r>
      <w:r w:rsidR="00512C6F" w:rsidRPr="000814FA">
        <w:rPr>
          <w:rFonts w:cstheme="minorHAnsi"/>
          <w:sz w:val="20"/>
          <w:szCs w:val="20"/>
          <w:lang w:eastAsia="en-US"/>
        </w:rPr>
        <w:t xml:space="preserve"> de projeto;</w:t>
      </w:r>
    </w:p>
    <w:p w14:paraId="46D76558" w14:textId="2B2F67FD" w:rsidR="00F85FEB" w:rsidRPr="000814FA" w:rsidRDefault="00F85FEB" w:rsidP="00512C6F">
      <w:pPr>
        <w:pStyle w:val="PargrafodaLista"/>
        <w:numPr>
          <w:ilvl w:val="2"/>
          <w:numId w:val="12"/>
        </w:numPr>
        <w:spacing w:after="0" w:line="360" w:lineRule="auto"/>
        <w:jc w:val="both"/>
        <w:rPr>
          <w:rFonts w:cstheme="minorHAnsi"/>
          <w:sz w:val="20"/>
          <w:szCs w:val="20"/>
          <w:lang w:eastAsia="en-US"/>
        </w:rPr>
      </w:pPr>
      <w:r w:rsidRPr="000814FA">
        <w:rPr>
          <w:rFonts w:cstheme="minorHAnsi"/>
          <w:sz w:val="20"/>
          <w:szCs w:val="20"/>
          <w:lang w:eastAsia="en-US"/>
        </w:rPr>
        <w:t xml:space="preserve">O Cronograma de Projeto deverá ser detalhado e ajustado </w:t>
      </w:r>
      <w:r w:rsidR="00C01E0A" w:rsidRPr="000814FA">
        <w:rPr>
          <w:rFonts w:cstheme="minorHAnsi"/>
          <w:sz w:val="20"/>
          <w:szCs w:val="20"/>
          <w:lang w:eastAsia="en-US"/>
        </w:rPr>
        <w:t>pela Contratada</w:t>
      </w:r>
      <w:r w:rsidR="00EE46A6" w:rsidRPr="000814FA">
        <w:rPr>
          <w:rFonts w:cstheme="minorHAnsi"/>
          <w:sz w:val="20"/>
          <w:szCs w:val="20"/>
          <w:lang w:eastAsia="en-US"/>
        </w:rPr>
        <w:t>, e aprovado pela DDP/SAEP/UFF,</w:t>
      </w:r>
      <w:r w:rsidR="00C01E0A" w:rsidRPr="000814FA">
        <w:rPr>
          <w:rFonts w:cstheme="minorHAnsi"/>
          <w:sz w:val="20"/>
          <w:szCs w:val="20"/>
          <w:lang w:eastAsia="en-US"/>
        </w:rPr>
        <w:t xml:space="preserve"> </w:t>
      </w:r>
      <w:r w:rsidRPr="000814FA">
        <w:rPr>
          <w:rFonts w:cstheme="minorHAnsi"/>
          <w:sz w:val="20"/>
          <w:szCs w:val="20"/>
          <w:lang w:eastAsia="en-US"/>
        </w:rPr>
        <w:t xml:space="preserve">em função da definição da data de início para elaboração dos projetos, a partir da emissão da Ordem de Início; </w:t>
      </w:r>
    </w:p>
    <w:p w14:paraId="528DE032" w14:textId="0F9BC78F" w:rsidR="00971BC5" w:rsidRPr="00EE2353" w:rsidRDefault="00971BC5" w:rsidP="00971BC5">
      <w:pPr>
        <w:pStyle w:val="Nivel1"/>
        <w:keepNext w:val="0"/>
        <w:keepLines w:val="0"/>
        <w:numPr>
          <w:ilvl w:val="2"/>
          <w:numId w:val="12"/>
        </w:numPr>
        <w:spacing w:before="0" w:line="360" w:lineRule="auto"/>
        <w:contextualSpacing/>
        <w:outlineLvl w:val="9"/>
        <w:rPr>
          <w:rFonts w:asciiTheme="minorHAnsi" w:eastAsiaTheme="minorEastAsia" w:hAnsiTheme="minorHAnsi" w:cstheme="minorHAnsi"/>
          <w:b w:val="0"/>
          <w:bCs w:val="0"/>
          <w:color w:val="auto"/>
          <w:sz w:val="20"/>
          <w:szCs w:val="20"/>
          <w:lang w:eastAsia="en-US"/>
        </w:rPr>
      </w:pPr>
      <w:r w:rsidRPr="00971BC5">
        <w:rPr>
          <w:rFonts w:asciiTheme="minorHAnsi" w:eastAsiaTheme="minorEastAsia" w:hAnsiTheme="minorHAnsi" w:cstheme="minorHAnsi"/>
          <w:b w:val="0"/>
          <w:bCs w:val="0"/>
          <w:color w:val="auto"/>
          <w:sz w:val="20"/>
          <w:szCs w:val="20"/>
          <w:lang w:eastAsia="en-US"/>
        </w:rPr>
        <w:t xml:space="preserve">A documentação relativa a cada fase de projeto deve conter todo o conteúdo estabelecido para a respectiva fase, </w:t>
      </w:r>
      <w:r w:rsidRPr="00971BC5">
        <w:rPr>
          <w:rFonts w:asciiTheme="minorHAnsi" w:eastAsiaTheme="minorEastAsia" w:hAnsiTheme="minorHAnsi" w:cstheme="minorHAnsi"/>
          <w:color w:val="auto"/>
          <w:sz w:val="20"/>
          <w:szCs w:val="20"/>
          <w:lang w:eastAsia="en-US"/>
        </w:rPr>
        <w:t>para então poder ser considerada como entregue</w:t>
      </w:r>
      <w:r w:rsidRPr="00971BC5">
        <w:rPr>
          <w:rFonts w:asciiTheme="minorHAnsi" w:eastAsiaTheme="minorEastAsia" w:hAnsiTheme="minorHAnsi" w:cstheme="minorHAnsi"/>
          <w:b w:val="0"/>
          <w:bCs w:val="0"/>
          <w:color w:val="auto"/>
          <w:sz w:val="20"/>
          <w:szCs w:val="20"/>
          <w:lang w:eastAsia="en-US"/>
        </w:rPr>
        <w:t xml:space="preserve">, </w:t>
      </w:r>
      <w:r w:rsidRPr="00EE2353">
        <w:rPr>
          <w:rFonts w:asciiTheme="minorHAnsi" w:eastAsiaTheme="minorEastAsia" w:hAnsiTheme="minorHAnsi" w:cstheme="minorHAnsi"/>
          <w:b w:val="0"/>
          <w:bCs w:val="0"/>
          <w:color w:val="auto"/>
          <w:sz w:val="20"/>
          <w:szCs w:val="20"/>
          <w:lang w:eastAsia="en-US"/>
        </w:rPr>
        <w:t>bem como para viabilizar a realização do pagamento da referida fas</w:t>
      </w:r>
      <w:r w:rsidR="009A4BDD" w:rsidRPr="00EE2353">
        <w:rPr>
          <w:rFonts w:asciiTheme="minorHAnsi" w:eastAsiaTheme="minorEastAsia" w:hAnsiTheme="minorHAnsi" w:cstheme="minorHAnsi"/>
          <w:b w:val="0"/>
          <w:bCs w:val="0"/>
          <w:color w:val="auto"/>
          <w:sz w:val="20"/>
          <w:szCs w:val="20"/>
          <w:lang w:eastAsia="en-US"/>
        </w:rPr>
        <w:t xml:space="preserve">e; </w:t>
      </w:r>
    </w:p>
    <w:p w14:paraId="02BCC26B" w14:textId="48CBE21A" w:rsidR="00512C6F" w:rsidRPr="00EE2353" w:rsidRDefault="00512C6F" w:rsidP="00512C6F">
      <w:pPr>
        <w:pStyle w:val="PargrafodaLista"/>
        <w:numPr>
          <w:ilvl w:val="2"/>
          <w:numId w:val="12"/>
        </w:numPr>
        <w:spacing w:after="0" w:line="360" w:lineRule="auto"/>
        <w:jc w:val="both"/>
        <w:rPr>
          <w:rFonts w:cstheme="minorHAnsi"/>
          <w:sz w:val="20"/>
          <w:szCs w:val="20"/>
          <w:lang w:eastAsia="en-US"/>
        </w:rPr>
      </w:pPr>
      <w:r w:rsidRPr="00EE2353">
        <w:rPr>
          <w:rFonts w:cstheme="minorHAnsi"/>
          <w:sz w:val="20"/>
          <w:szCs w:val="20"/>
          <w:lang w:eastAsia="en-US"/>
        </w:rPr>
        <w:t xml:space="preserve">O valor total estimado para a elaboração do objeto do contrato é de: </w:t>
      </w:r>
      <w:r w:rsidR="00EE2353" w:rsidRPr="00EE2353">
        <w:rPr>
          <w:rFonts w:cstheme="minorHAnsi"/>
          <w:sz w:val="20"/>
          <w:szCs w:val="20"/>
          <w:lang w:eastAsia="en-US"/>
        </w:rPr>
        <w:t>R$1.766.667,43</w:t>
      </w:r>
      <w:r w:rsidR="00EE2353">
        <w:rPr>
          <w:rFonts w:cstheme="minorHAnsi"/>
          <w:sz w:val="20"/>
          <w:szCs w:val="20"/>
          <w:lang w:eastAsia="en-US"/>
        </w:rPr>
        <w:t>;</w:t>
      </w:r>
    </w:p>
    <w:p w14:paraId="1E7B40C4" w14:textId="77777777"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A contratada ficará responsável pelo fornecimento/plotagem/impressão de todas as plantas e documentos textuais a serem entregues para análise da fiscalização;</w:t>
      </w:r>
    </w:p>
    <w:p w14:paraId="79705407" w14:textId="408F1A91"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 xml:space="preserve">Na entrega da fase de Projeto Executivo, a contratada deverá </w:t>
      </w:r>
      <w:r w:rsidRPr="00A8264B">
        <w:rPr>
          <w:rFonts w:cstheme="minorHAnsi"/>
          <w:sz w:val="20"/>
          <w:szCs w:val="20"/>
          <w:lang w:eastAsia="en-US"/>
        </w:rPr>
        <w:t xml:space="preserve">apresentar </w:t>
      </w:r>
      <w:proofErr w:type="gramStart"/>
      <w:r w:rsidRPr="00A8264B">
        <w:rPr>
          <w:rFonts w:cstheme="minorHAnsi"/>
          <w:sz w:val="20"/>
          <w:szCs w:val="20"/>
          <w:lang w:eastAsia="en-US"/>
        </w:rPr>
        <w:t>2</w:t>
      </w:r>
      <w:proofErr w:type="gramEnd"/>
      <w:r w:rsidRPr="00A8264B">
        <w:rPr>
          <w:rFonts w:cstheme="minorHAnsi"/>
          <w:sz w:val="20"/>
          <w:szCs w:val="20"/>
          <w:lang w:eastAsia="en-US"/>
        </w:rPr>
        <w:t xml:space="preserve"> (dois) jogos do conjunto de documentos exigidos no </w:t>
      </w:r>
      <w:r w:rsidR="009D48AE" w:rsidRPr="00A8264B">
        <w:rPr>
          <w:rFonts w:cstheme="minorHAnsi"/>
          <w:sz w:val="20"/>
          <w:szCs w:val="20"/>
          <w:lang w:eastAsia="en-US"/>
        </w:rPr>
        <w:fldChar w:fldCharType="begin"/>
      </w:r>
      <w:r w:rsidR="009D48AE" w:rsidRPr="00A8264B">
        <w:rPr>
          <w:rFonts w:cstheme="minorHAnsi"/>
          <w:sz w:val="20"/>
          <w:szCs w:val="20"/>
          <w:lang w:eastAsia="en-US"/>
        </w:rPr>
        <w:instrText xml:space="preserve"> REF _Ref17447611 \r \h </w:instrText>
      </w:r>
      <w:r w:rsidR="00A8264B">
        <w:rPr>
          <w:rFonts w:cstheme="minorHAnsi"/>
          <w:sz w:val="20"/>
          <w:szCs w:val="20"/>
          <w:lang w:eastAsia="en-US"/>
        </w:rPr>
        <w:instrText xml:space="preserve"> \* MERGEFORMAT </w:instrText>
      </w:r>
      <w:r w:rsidR="009D48AE" w:rsidRPr="00A8264B">
        <w:rPr>
          <w:rFonts w:cstheme="minorHAnsi"/>
          <w:sz w:val="20"/>
          <w:szCs w:val="20"/>
          <w:lang w:eastAsia="en-US"/>
        </w:rPr>
      </w:r>
      <w:r w:rsidR="009D48AE" w:rsidRPr="00A8264B">
        <w:rPr>
          <w:rFonts w:cstheme="minorHAnsi"/>
          <w:sz w:val="20"/>
          <w:szCs w:val="20"/>
          <w:lang w:eastAsia="en-US"/>
        </w:rPr>
        <w:fldChar w:fldCharType="separate"/>
      </w:r>
      <w:r w:rsidR="001D3701">
        <w:rPr>
          <w:rFonts w:cstheme="minorHAnsi"/>
          <w:sz w:val="20"/>
          <w:szCs w:val="20"/>
          <w:lang w:eastAsia="en-US"/>
        </w:rPr>
        <w:t>7.1.10</w:t>
      </w:r>
      <w:r w:rsidR="009D48AE" w:rsidRPr="00A8264B">
        <w:rPr>
          <w:rFonts w:cstheme="minorHAnsi"/>
          <w:sz w:val="20"/>
          <w:szCs w:val="20"/>
          <w:lang w:eastAsia="en-US"/>
        </w:rPr>
        <w:fldChar w:fldCharType="end"/>
      </w:r>
      <w:r w:rsidR="009D48AE" w:rsidRPr="00A8264B">
        <w:rPr>
          <w:rFonts w:cstheme="minorHAnsi"/>
          <w:sz w:val="20"/>
          <w:szCs w:val="20"/>
          <w:lang w:eastAsia="en-US"/>
        </w:rPr>
        <w:t xml:space="preserve"> </w:t>
      </w:r>
      <w:r w:rsidRPr="00A8264B">
        <w:rPr>
          <w:rFonts w:cstheme="minorHAnsi"/>
          <w:sz w:val="20"/>
          <w:szCs w:val="20"/>
          <w:lang w:eastAsia="en-US"/>
        </w:rPr>
        <w:t xml:space="preserve">e 3 (três) CD </w:t>
      </w:r>
      <w:proofErr w:type="spellStart"/>
      <w:r w:rsidRPr="00A8264B">
        <w:rPr>
          <w:rFonts w:cstheme="minorHAnsi"/>
          <w:sz w:val="20"/>
          <w:szCs w:val="20"/>
          <w:lang w:eastAsia="en-US"/>
        </w:rPr>
        <w:t>room</w:t>
      </w:r>
      <w:proofErr w:type="spellEnd"/>
      <w:r w:rsidRPr="00A8264B">
        <w:rPr>
          <w:rFonts w:cstheme="minorHAnsi"/>
          <w:sz w:val="20"/>
          <w:szCs w:val="20"/>
          <w:lang w:eastAsia="en-US"/>
        </w:rPr>
        <w:t xml:space="preserve"> com os arquivos de todos os </w:t>
      </w:r>
      <w:r w:rsidRPr="00A8264B">
        <w:rPr>
          <w:rFonts w:cstheme="minorHAnsi"/>
          <w:sz w:val="20"/>
          <w:szCs w:val="20"/>
          <w:lang w:eastAsia="en-US"/>
        </w:rPr>
        <w:lastRenderedPageBreak/>
        <w:t>documentos (desenhos; memoriais descritivos, memória de cálculo; orçamentos; cronograma físico-financeiro, etc.) gravados;</w:t>
      </w:r>
    </w:p>
    <w:p w14:paraId="6554838E" w14:textId="77777777" w:rsidR="00512C6F" w:rsidRPr="00E7256F" w:rsidRDefault="00512C6F" w:rsidP="00512C6F">
      <w:pPr>
        <w:pStyle w:val="PargrafodaLista"/>
        <w:numPr>
          <w:ilvl w:val="2"/>
          <w:numId w:val="12"/>
        </w:numPr>
        <w:spacing w:after="0" w:line="360" w:lineRule="auto"/>
        <w:jc w:val="both"/>
        <w:rPr>
          <w:rFonts w:cstheme="minorHAnsi"/>
          <w:sz w:val="20"/>
          <w:szCs w:val="20"/>
          <w:lang w:eastAsia="en-US"/>
        </w:rPr>
      </w:pPr>
      <w:r w:rsidRPr="00E7256F">
        <w:rPr>
          <w:rFonts w:cstheme="minorHAnsi"/>
          <w:sz w:val="20"/>
          <w:szCs w:val="20"/>
          <w:lang w:eastAsia="en-US"/>
        </w:rPr>
        <w:t xml:space="preserve">A documentação relativa a cada fase de projeto deve ser entregue à UFF em pastas do tipo arquivo em plástico </w:t>
      </w:r>
      <w:proofErr w:type="spellStart"/>
      <w:r w:rsidRPr="00E7256F">
        <w:rPr>
          <w:rFonts w:cstheme="minorHAnsi"/>
          <w:sz w:val="20"/>
          <w:szCs w:val="20"/>
          <w:lang w:eastAsia="en-US"/>
        </w:rPr>
        <w:t>polionda</w:t>
      </w:r>
      <w:proofErr w:type="spellEnd"/>
      <w:r w:rsidRPr="00E7256F">
        <w:rPr>
          <w:rFonts w:cstheme="minorHAnsi"/>
          <w:sz w:val="20"/>
          <w:szCs w:val="20"/>
          <w:lang w:eastAsia="en-US"/>
        </w:rPr>
        <w:t>, em cor preferencialmente conforme correlação abaixo:</w:t>
      </w:r>
    </w:p>
    <w:p w14:paraId="7647D7E4" w14:textId="3AA5B49A" w:rsidR="00512C6F" w:rsidRDefault="00512C6F" w:rsidP="00512C6F">
      <w:pPr>
        <w:spacing w:after="0" w:line="360" w:lineRule="auto"/>
        <w:ind w:left="2124"/>
        <w:jc w:val="both"/>
        <w:rPr>
          <w:rFonts w:cstheme="minorHAnsi"/>
          <w:sz w:val="20"/>
          <w:szCs w:val="20"/>
          <w:lang w:eastAsia="en-US"/>
        </w:rPr>
      </w:pPr>
      <w:r w:rsidRPr="008A4768">
        <w:rPr>
          <w:rFonts w:cstheme="minorHAnsi"/>
          <w:sz w:val="20"/>
          <w:szCs w:val="20"/>
          <w:lang w:eastAsia="en-US"/>
        </w:rPr>
        <w:t xml:space="preserve">Projeto Executivo – na cor </w:t>
      </w:r>
      <w:r>
        <w:rPr>
          <w:rFonts w:cstheme="minorHAnsi"/>
          <w:sz w:val="20"/>
          <w:szCs w:val="20"/>
          <w:lang w:eastAsia="en-US"/>
        </w:rPr>
        <w:t>vermelha</w:t>
      </w:r>
      <w:r w:rsidRPr="008A4768">
        <w:rPr>
          <w:rFonts w:cstheme="minorHAnsi"/>
          <w:sz w:val="20"/>
          <w:szCs w:val="20"/>
          <w:lang w:eastAsia="en-US"/>
        </w:rPr>
        <w:t>;</w:t>
      </w:r>
    </w:p>
    <w:p w14:paraId="020E5263" w14:textId="4B77DBF7" w:rsidR="00883B02" w:rsidRPr="008A4768" w:rsidRDefault="00883B02" w:rsidP="00512C6F">
      <w:pPr>
        <w:spacing w:after="0" w:line="360" w:lineRule="auto"/>
        <w:ind w:left="2124"/>
        <w:jc w:val="both"/>
        <w:rPr>
          <w:rFonts w:cstheme="minorHAnsi"/>
          <w:sz w:val="20"/>
          <w:szCs w:val="20"/>
          <w:lang w:eastAsia="en-US"/>
        </w:rPr>
      </w:pPr>
      <w:r>
        <w:rPr>
          <w:rFonts w:cstheme="minorHAnsi"/>
          <w:sz w:val="20"/>
          <w:szCs w:val="20"/>
          <w:lang w:eastAsia="en-US"/>
        </w:rPr>
        <w:t xml:space="preserve">Projeto “As </w:t>
      </w:r>
      <w:proofErr w:type="spellStart"/>
      <w:r>
        <w:rPr>
          <w:rFonts w:cstheme="minorHAnsi"/>
          <w:sz w:val="20"/>
          <w:szCs w:val="20"/>
          <w:lang w:eastAsia="en-US"/>
        </w:rPr>
        <w:t>built</w:t>
      </w:r>
      <w:proofErr w:type="spellEnd"/>
      <w:r>
        <w:rPr>
          <w:rFonts w:cstheme="minorHAnsi"/>
          <w:sz w:val="20"/>
          <w:szCs w:val="20"/>
          <w:lang w:eastAsia="en-US"/>
        </w:rPr>
        <w:t>” e Manual de Uso e Operação – na cor cinza;</w:t>
      </w:r>
    </w:p>
    <w:p w14:paraId="607EA43D" w14:textId="77777777" w:rsidR="00512C6F" w:rsidRPr="00512C6F" w:rsidRDefault="00512C6F" w:rsidP="00512C6F">
      <w:pPr>
        <w:pStyle w:val="PargrafodaLista"/>
        <w:numPr>
          <w:ilvl w:val="1"/>
          <w:numId w:val="12"/>
        </w:numPr>
        <w:spacing w:after="0" w:line="360" w:lineRule="auto"/>
        <w:ind w:left="567" w:hanging="567"/>
        <w:jc w:val="both"/>
        <w:rPr>
          <w:rFonts w:cstheme="minorHAnsi"/>
          <w:sz w:val="20"/>
          <w:szCs w:val="20"/>
        </w:rPr>
      </w:pPr>
      <w:r w:rsidRPr="00127E06">
        <w:rPr>
          <w:rFonts w:cstheme="minorHAnsi"/>
          <w:sz w:val="20"/>
          <w:szCs w:val="20"/>
        </w:rPr>
        <w:t>As disposições previstas nesta cláusula não excluem o disposto no Anexo VIII da Instrução Normativa SEGES/MP nº 05, de 2017, aplicável no que for pertinente à contratação.</w:t>
      </w:r>
    </w:p>
    <w:p w14:paraId="756F93B8" w14:textId="77777777" w:rsidR="00512C6F" w:rsidRDefault="00512C6F" w:rsidP="00512C6F">
      <w:pPr>
        <w:numPr>
          <w:ilvl w:val="1"/>
          <w:numId w:val="12"/>
        </w:numPr>
        <w:spacing w:after="0" w:line="360" w:lineRule="auto"/>
        <w:ind w:left="567" w:hanging="567"/>
        <w:jc w:val="both"/>
        <w:rPr>
          <w:rFonts w:cstheme="minorHAnsi"/>
          <w:sz w:val="20"/>
          <w:szCs w:val="20"/>
        </w:rPr>
      </w:pPr>
      <w:r w:rsidRPr="004031E3">
        <w:rPr>
          <w:rFonts w:cstheme="minorHAnsi"/>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14:paraId="35F558AC" w14:textId="77777777" w:rsidR="00BF61FA" w:rsidRPr="004031E3" w:rsidRDefault="00BF61FA" w:rsidP="00FD5272">
      <w:pPr>
        <w:suppressAutoHyphens/>
        <w:spacing w:after="0" w:line="360" w:lineRule="auto"/>
        <w:ind w:left="567" w:right="-17" w:hanging="567"/>
        <w:jc w:val="both"/>
        <w:rPr>
          <w:rFonts w:cstheme="minorHAnsi"/>
          <w:b/>
          <w:sz w:val="20"/>
          <w:szCs w:val="20"/>
        </w:rPr>
      </w:pPr>
    </w:p>
    <w:p w14:paraId="20578EE2" w14:textId="0DAFF24D" w:rsidR="001B3B7D" w:rsidRDefault="00005AD3" w:rsidP="00043B4E">
      <w:pPr>
        <w:pStyle w:val="Ttulo1"/>
      </w:pPr>
      <w:r w:rsidRPr="004031E3">
        <w:t>DO REC</w:t>
      </w:r>
      <w:r w:rsidR="001B3B7D" w:rsidRPr="004031E3">
        <w:t>EBIMENTO E ACEITAÇÃO DO OBJETO</w:t>
      </w:r>
    </w:p>
    <w:p w14:paraId="31EF37EF" w14:textId="41419BFF" w:rsidR="009A11B4" w:rsidRDefault="009A11B4" w:rsidP="009A11B4">
      <w:pPr>
        <w:rPr>
          <w:lang w:eastAsia="ar-SA"/>
        </w:rPr>
      </w:pPr>
    </w:p>
    <w:p w14:paraId="5A114A1E" w14:textId="77777777" w:rsidR="001047DF" w:rsidRPr="00335108" w:rsidRDefault="001047DF" w:rsidP="00827828">
      <w:pPr>
        <w:pStyle w:val="Corpodetexto"/>
        <w:numPr>
          <w:ilvl w:val="1"/>
          <w:numId w:val="10"/>
        </w:numPr>
        <w:spacing w:after="0" w:line="360" w:lineRule="auto"/>
        <w:ind w:left="567" w:hanging="567"/>
        <w:jc w:val="both"/>
        <w:rPr>
          <w:rFonts w:cstheme="minorHAnsi"/>
          <w:sz w:val="20"/>
          <w:szCs w:val="20"/>
        </w:rPr>
      </w:pPr>
      <w:r w:rsidRPr="00335108">
        <w:rPr>
          <w:rFonts w:cstheme="minorHAnsi"/>
          <w:sz w:val="20"/>
          <w:szCs w:val="20"/>
        </w:rPr>
        <w:t xml:space="preserve">O objeto do contrato será entregue em duas etapas: </w:t>
      </w:r>
    </w:p>
    <w:p w14:paraId="64554ED1" w14:textId="1D29DAC9" w:rsidR="00D9746F" w:rsidRPr="00492426" w:rsidRDefault="00EE1AFC" w:rsidP="00827828">
      <w:pPr>
        <w:pStyle w:val="PargrafodaLista"/>
        <w:numPr>
          <w:ilvl w:val="2"/>
          <w:numId w:val="12"/>
        </w:numPr>
        <w:suppressAutoHyphens/>
        <w:spacing w:after="0" w:line="360" w:lineRule="auto"/>
        <w:ind w:left="567" w:right="-15" w:firstLine="0"/>
        <w:jc w:val="both"/>
        <w:rPr>
          <w:rFonts w:cstheme="minorHAnsi"/>
          <w:sz w:val="20"/>
          <w:szCs w:val="20"/>
        </w:rPr>
      </w:pPr>
      <w:r w:rsidRPr="00335108">
        <w:rPr>
          <w:rFonts w:cstheme="minorHAnsi"/>
          <w:sz w:val="20"/>
          <w:szCs w:val="20"/>
        </w:rPr>
        <w:t xml:space="preserve">A primeira etapa consta da entrega do Projeto Executivo. </w:t>
      </w:r>
      <w:r w:rsidR="00A8426A" w:rsidRPr="00335108">
        <w:rPr>
          <w:rFonts w:cstheme="minorHAnsi"/>
          <w:sz w:val="20"/>
          <w:szCs w:val="20"/>
        </w:rPr>
        <w:t xml:space="preserve">A contratada </w:t>
      </w:r>
      <w:r w:rsidR="00420017" w:rsidRPr="00335108">
        <w:rPr>
          <w:rFonts w:cstheme="minorHAnsi"/>
          <w:sz w:val="20"/>
          <w:szCs w:val="20"/>
        </w:rPr>
        <w:t>deve entregar</w:t>
      </w:r>
      <w:r w:rsidR="00335108" w:rsidRPr="00335108">
        <w:rPr>
          <w:rFonts w:cstheme="minorHAnsi"/>
          <w:sz w:val="20"/>
          <w:szCs w:val="20"/>
        </w:rPr>
        <w:t xml:space="preserve"> o</w:t>
      </w:r>
      <w:r w:rsidR="00420017" w:rsidRPr="00335108">
        <w:rPr>
          <w:rFonts w:cstheme="minorHAnsi"/>
          <w:sz w:val="20"/>
          <w:szCs w:val="20"/>
        </w:rPr>
        <w:t xml:space="preserve"> Projeto Executivo </w:t>
      </w:r>
      <w:r w:rsidR="00335108" w:rsidRPr="00335108">
        <w:rPr>
          <w:rFonts w:cstheme="minorHAnsi"/>
          <w:sz w:val="20"/>
          <w:szCs w:val="20"/>
        </w:rPr>
        <w:t xml:space="preserve">de todas as disciplinas incluídas no escopo desta contratação, </w:t>
      </w:r>
      <w:r w:rsidR="00420017" w:rsidRPr="00335108">
        <w:rPr>
          <w:rFonts w:cstheme="minorHAnsi"/>
          <w:sz w:val="20"/>
          <w:szCs w:val="20"/>
        </w:rPr>
        <w:t xml:space="preserve">elaborado com base no Projeto Básico fornecido pela SAEP/ UFF, para análise </w:t>
      </w:r>
      <w:r w:rsidR="00D9746F" w:rsidRPr="00335108">
        <w:rPr>
          <w:rFonts w:cstheme="minorHAnsi"/>
          <w:sz w:val="20"/>
          <w:szCs w:val="20"/>
        </w:rPr>
        <w:t>crítica, a fim de garantir os objetivos propostos para o projeto, e de acordo com as premissas, requisitos de funcionamento e desempenho definidos, exigências de contrato e demais requisitos. Caso necessário, serão registrados comentários e solicitadas as devidas correções</w:t>
      </w:r>
      <w:r w:rsidR="00335108" w:rsidRPr="00335108">
        <w:rPr>
          <w:rFonts w:cstheme="minorHAnsi"/>
          <w:sz w:val="20"/>
          <w:szCs w:val="20"/>
        </w:rPr>
        <w:t xml:space="preserve">, conforme prazo indicado no </w:t>
      </w:r>
      <w:r w:rsidR="00335108" w:rsidRPr="00492426">
        <w:rPr>
          <w:rFonts w:cstheme="minorHAnsi"/>
          <w:sz w:val="20"/>
          <w:szCs w:val="20"/>
        </w:rPr>
        <w:t>Cronograma de Projeto, anexo a este Termo de Referência</w:t>
      </w:r>
      <w:r w:rsidR="00D9746F" w:rsidRPr="00492426">
        <w:rPr>
          <w:rFonts w:cstheme="minorHAnsi"/>
          <w:sz w:val="20"/>
          <w:szCs w:val="20"/>
        </w:rPr>
        <w:t>.</w:t>
      </w:r>
    </w:p>
    <w:p w14:paraId="37BD93AC" w14:textId="69BB1354" w:rsidR="00297EE7" w:rsidRPr="00492426" w:rsidRDefault="00420017" w:rsidP="00827828">
      <w:pPr>
        <w:pStyle w:val="PargrafodaLista"/>
        <w:numPr>
          <w:ilvl w:val="2"/>
          <w:numId w:val="12"/>
        </w:numPr>
        <w:suppressAutoHyphens/>
        <w:spacing w:after="0" w:line="360" w:lineRule="auto"/>
        <w:ind w:left="567" w:right="-15" w:firstLine="0"/>
        <w:jc w:val="both"/>
        <w:rPr>
          <w:rFonts w:cstheme="minorHAnsi"/>
          <w:sz w:val="20"/>
          <w:szCs w:val="20"/>
        </w:rPr>
      </w:pPr>
      <w:r w:rsidRPr="00492426">
        <w:rPr>
          <w:rFonts w:cstheme="minorHAnsi"/>
          <w:sz w:val="20"/>
          <w:szCs w:val="20"/>
        </w:rPr>
        <w:t xml:space="preserve"> Após a análise</w:t>
      </w:r>
      <w:r w:rsidR="007E302F" w:rsidRPr="00492426">
        <w:rPr>
          <w:rFonts w:cstheme="minorHAnsi"/>
          <w:sz w:val="20"/>
          <w:szCs w:val="20"/>
        </w:rPr>
        <w:t xml:space="preserve"> crítica</w:t>
      </w:r>
      <w:r w:rsidRPr="00492426">
        <w:rPr>
          <w:rFonts w:cstheme="minorHAnsi"/>
          <w:sz w:val="20"/>
          <w:szCs w:val="20"/>
        </w:rPr>
        <w:t xml:space="preserve"> da </w:t>
      </w:r>
      <w:r w:rsidR="00297EE7" w:rsidRPr="00492426">
        <w:rPr>
          <w:rFonts w:cstheme="minorHAnsi"/>
          <w:sz w:val="20"/>
          <w:szCs w:val="20"/>
        </w:rPr>
        <w:t>Fiscalização</w:t>
      </w:r>
      <w:r w:rsidRPr="00492426">
        <w:rPr>
          <w:rFonts w:cstheme="minorHAnsi"/>
          <w:sz w:val="20"/>
          <w:szCs w:val="20"/>
        </w:rPr>
        <w:t>, a contratada deve revisar o Projeto Executivo até que todas as solicitações de correção sejam atendidas</w:t>
      </w:r>
      <w:r w:rsidR="00621D5E" w:rsidRPr="00492426">
        <w:rPr>
          <w:rFonts w:cstheme="minorHAnsi"/>
          <w:sz w:val="20"/>
          <w:szCs w:val="20"/>
        </w:rPr>
        <w:t xml:space="preserve">, conforme prazos indicados no Cronograma </w:t>
      </w:r>
      <w:r w:rsidR="00335108" w:rsidRPr="00492426">
        <w:rPr>
          <w:rFonts w:cstheme="minorHAnsi"/>
          <w:sz w:val="20"/>
          <w:szCs w:val="20"/>
        </w:rPr>
        <w:t>de Projeto, anexo a este Termo de Referência</w:t>
      </w:r>
      <w:r w:rsidRPr="00492426">
        <w:rPr>
          <w:rFonts w:cstheme="minorHAnsi"/>
          <w:sz w:val="20"/>
          <w:szCs w:val="20"/>
        </w:rPr>
        <w:t>.</w:t>
      </w:r>
      <w:r w:rsidR="00297EE7" w:rsidRPr="00492426">
        <w:rPr>
          <w:rFonts w:cstheme="minorHAnsi"/>
          <w:sz w:val="20"/>
          <w:szCs w:val="20"/>
        </w:rPr>
        <w:t xml:space="preserve"> Em seguida, será emitido </w:t>
      </w:r>
      <w:r w:rsidR="007D14B7" w:rsidRPr="00492426">
        <w:rPr>
          <w:rFonts w:cstheme="minorHAnsi"/>
          <w:sz w:val="20"/>
          <w:szCs w:val="20"/>
        </w:rPr>
        <w:t>o</w:t>
      </w:r>
      <w:r w:rsidR="00297EE7" w:rsidRPr="00492426">
        <w:rPr>
          <w:rFonts w:cstheme="minorHAnsi"/>
          <w:sz w:val="20"/>
          <w:szCs w:val="20"/>
        </w:rPr>
        <w:t xml:space="preserve"> </w:t>
      </w:r>
      <w:r w:rsidR="007D14B7" w:rsidRPr="00492426">
        <w:rPr>
          <w:rFonts w:cstheme="minorHAnsi"/>
          <w:sz w:val="20"/>
          <w:szCs w:val="20"/>
        </w:rPr>
        <w:t>a</w:t>
      </w:r>
      <w:r w:rsidR="00297EE7" w:rsidRPr="00492426">
        <w:rPr>
          <w:rFonts w:cstheme="minorHAnsi"/>
          <w:sz w:val="20"/>
          <w:szCs w:val="20"/>
        </w:rPr>
        <w:t xml:space="preserve">ceite da etapa de Projeto. </w:t>
      </w:r>
    </w:p>
    <w:p w14:paraId="7ED70EF6" w14:textId="1F4A4A4F" w:rsidR="00EE1AFC" w:rsidRPr="00492426" w:rsidRDefault="00297EE7" w:rsidP="00827828">
      <w:pPr>
        <w:pStyle w:val="PargrafodaLista"/>
        <w:numPr>
          <w:ilvl w:val="2"/>
          <w:numId w:val="12"/>
        </w:numPr>
        <w:suppressAutoHyphens/>
        <w:spacing w:after="0" w:line="360" w:lineRule="auto"/>
        <w:ind w:left="567" w:right="-15" w:firstLine="0"/>
        <w:jc w:val="both"/>
        <w:rPr>
          <w:rFonts w:cstheme="minorHAnsi"/>
          <w:color w:val="FF0000"/>
          <w:sz w:val="20"/>
          <w:szCs w:val="20"/>
        </w:rPr>
      </w:pPr>
      <w:r w:rsidRPr="00492426">
        <w:rPr>
          <w:rFonts w:cstheme="minorHAnsi"/>
          <w:sz w:val="20"/>
          <w:szCs w:val="20"/>
        </w:rPr>
        <w:t>S</w:t>
      </w:r>
      <w:r w:rsidR="00EE1AFC" w:rsidRPr="00492426">
        <w:rPr>
          <w:rFonts w:cstheme="minorHAnsi"/>
          <w:sz w:val="20"/>
          <w:szCs w:val="20"/>
        </w:rPr>
        <w:t xml:space="preserve">omente após o aceite do Projeto Executivo poderá ser </w:t>
      </w:r>
      <w:r w:rsidR="007D14B7" w:rsidRPr="00492426">
        <w:rPr>
          <w:rFonts w:cstheme="minorHAnsi"/>
          <w:sz w:val="20"/>
          <w:szCs w:val="20"/>
        </w:rPr>
        <w:t>iniciada a</w:t>
      </w:r>
      <w:r w:rsidR="00EE1AFC" w:rsidRPr="00492426">
        <w:rPr>
          <w:rFonts w:cstheme="minorHAnsi"/>
          <w:sz w:val="20"/>
          <w:szCs w:val="20"/>
        </w:rPr>
        <w:t xml:space="preserve"> </w:t>
      </w:r>
      <w:r w:rsidR="008B348B" w:rsidRPr="00492426">
        <w:rPr>
          <w:rFonts w:cstheme="minorHAnsi"/>
          <w:sz w:val="20"/>
          <w:szCs w:val="20"/>
        </w:rPr>
        <w:t xml:space="preserve">Execução da </w:t>
      </w:r>
      <w:r w:rsidR="00EE1AFC" w:rsidRPr="00492426">
        <w:rPr>
          <w:rFonts w:cstheme="minorHAnsi"/>
          <w:sz w:val="20"/>
          <w:szCs w:val="20"/>
        </w:rPr>
        <w:t>obra.</w:t>
      </w:r>
    </w:p>
    <w:p w14:paraId="3BD3B974" w14:textId="77777777" w:rsidR="0061416F" w:rsidRPr="00492426" w:rsidRDefault="0061416F" w:rsidP="0061416F">
      <w:pPr>
        <w:pStyle w:val="PargrafodaLista"/>
        <w:numPr>
          <w:ilvl w:val="1"/>
          <w:numId w:val="12"/>
        </w:numPr>
        <w:spacing w:after="0" w:line="360" w:lineRule="auto"/>
        <w:ind w:left="567" w:hanging="567"/>
        <w:jc w:val="both"/>
        <w:rPr>
          <w:rFonts w:cstheme="minorHAnsi"/>
          <w:sz w:val="20"/>
          <w:szCs w:val="20"/>
          <w:lang w:eastAsia="en-US"/>
        </w:rPr>
      </w:pPr>
      <w:r w:rsidRPr="00492426">
        <w:rPr>
          <w:rFonts w:cstheme="minorHAnsi"/>
          <w:iCs/>
          <w:sz w:val="20"/>
          <w:szCs w:val="20"/>
        </w:rPr>
        <w:t xml:space="preserve">A emissão da Nota Fiscal/Fatura deve ser precedida do recebimento definitivo dos serviços, nos termos abaixo. </w:t>
      </w:r>
    </w:p>
    <w:p w14:paraId="447E7075" w14:textId="77777777" w:rsidR="0061416F" w:rsidRPr="00B86A2E"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B86A2E">
        <w:rPr>
          <w:rFonts w:cstheme="minorHAnsi"/>
          <w:sz w:val="20"/>
          <w:szCs w:val="20"/>
          <w:lang w:eastAsia="en-US"/>
        </w:rPr>
        <w:t>Ao final de cada etapa da execução contratual, conforme previsto no Cronograma Físico-Financeiro, a Contratada apresentará a medição prévia dos serviços executados no período, através de planilha e memória de cálculo detalhada.</w:t>
      </w:r>
    </w:p>
    <w:p w14:paraId="41AD0D66" w14:textId="77777777" w:rsidR="0061416F" w:rsidRPr="00B86A2E" w:rsidRDefault="0061416F" w:rsidP="0061416F">
      <w:pPr>
        <w:pStyle w:val="PargrafodaLista"/>
        <w:numPr>
          <w:ilvl w:val="2"/>
          <w:numId w:val="12"/>
        </w:numPr>
        <w:spacing w:after="0" w:line="360" w:lineRule="auto"/>
        <w:ind w:left="1276" w:hanging="709"/>
        <w:jc w:val="both"/>
        <w:rPr>
          <w:rFonts w:cstheme="minorHAnsi"/>
          <w:sz w:val="20"/>
          <w:szCs w:val="20"/>
          <w:lang w:eastAsia="en-US"/>
        </w:rPr>
      </w:pPr>
      <w:r w:rsidRPr="00B86A2E">
        <w:rPr>
          <w:rFonts w:cstheme="minorHAnsi"/>
          <w:sz w:val="20"/>
          <w:szCs w:val="20"/>
          <w:lang w:eastAsia="en-US"/>
        </w:rPr>
        <w:t>Uma etapa será considerada efetivamente concluída quando os serviços previstos para aquela etapa, no Cronograma Físico-Financeiro, estiverem executados em sua totalidade.</w:t>
      </w:r>
    </w:p>
    <w:p w14:paraId="26C39F30" w14:textId="77777777" w:rsidR="0061416F" w:rsidRPr="00B86A2E" w:rsidRDefault="0061416F" w:rsidP="0061416F">
      <w:pPr>
        <w:pStyle w:val="PargrafodaLista"/>
        <w:numPr>
          <w:ilvl w:val="1"/>
          <w:numId w:val="12"/>
        </w:numPr>
        <w:spacing w:after="0" w:line="360" w:lineRule="auto"/>
        <w:ind w:left="567" w:hanging="425"/>
        <w:jc w:val="both"/>
        <w:rPr>
          <w:rFonts w:cstheme="minorHAnsi"/>
          <w:sz w:val="20"/>
          <w:szCs w:val="20"/>
          <w:lang w:eastAsia="en-US"/>
        </w:rPr>
      </w:pPr>
      <w:r w:rsidRPr="00B86A2E">
        <w:rPr>
          <w:rFonts w:cstheme="minorHAnsi"/>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14:paraId="39BEA9F0" w14:textId="77777777" w:rsidR="0061416F" w:rsidRPr="00B86A2E" w:rsidRDefault="0061416F" w:rsidP="0061416F">
      <w:pPr>
        <w:numPr>
          <w:ilvl w:val="1"/>
          <w:numId w:val="12"/>
        </w:numPr>
        <w:spacing w:after="0" w:line="360" w:lineRule="auto"/>
        <w:ind w:left="567" w:hanging="425"/>
        <w:jc w:val="both"/>
        <w:rPr>
          <w:rFonts w:cstheme="minorHAnsi"/>
          <w:sz w:val="20"/>
          <w:szCs w:val="20"/>
        </w:rPr>
      </w:pPr>
      <w:r w:rsidRPr="00B86A2E">
        <w:rPr>
          <w:rFonts w:cstheme="minorHAnsi"/>
          <w:sz w:val="20"/>
          <w:szCs w:val="20"/>
        </w:rPr>
        <w:lastRenderedPageBreak/>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330CC4E4" w14:textId="77777777" w:rsidR="0065690F" w:rsidRPr="004031E3" w:rsidRDefault="0065690F" w:rsidP="00827828">
      <w:pPr>
        <w:pStyle w:val="Corpodetexto"/>
        <w:numPr>
          <w:ilvl w:val="1"/>
          <w:numId w:val="10"/>
        </w:numPr>
        <w:spacing w:after="0" w:line="360" w:lineRule="auto"/>
        <w:ind w:left="567" w:hanging="567"/>
        <w:jc w:val="both"/>
        <w:rPr>
          <w:rFonts w:cstheme="minorHAnsi"/>
          <w:sz w:val="20"/>
          <w:szCs w:val="20"/>
        </w:rPr>
      </w:pPr>
      <w:r w:rsidRPr="004031E3">
        <w:rPr>
          <w:rFonts w:cstheme="minorHAnsi"/>
          <w:sz w:val="20"/>
          <w:szCs w:val="20"/>
        </w:rPr>
        <w:t>Executado o Contrato, será lavrado:</w:t>
      </w:r>
    </w:p>
    <w:p w14:paraId="0BEA2CE8" w14:textId="77777777" w:rsidR="0065690F" w:rsidRPr="004031E3" w:rsidRDefault="00DA2344" w:rsidP="005332BE">
      <w:pPr>
        <w:pStyle w:val="Corpodetexto"/>
        <w:spacing w:after="0" w:line="360" w:lineRule="auto"/>
        <w:ind w:left="567"/>
        <w:jc w:val="both"/>
        <w:rPr>
          <w:rFonts w:cstheme="minorHAnsi"/>
          <w:sz w:val="20"/>
          <w:szCs w:val="20"/>
        </w:rPr>
      </w:pPr>
      <w:r w:rsidRPr="004031E3">
        <w:rPr>
          <w:rFonts w:cstheme="minorHAnsi"/>
          <w:sz w:val="20"/>
          <w:szCs w:val="20"/>
        </w:rPr>
        <w:t>14.1.1</w:t>
      </w:r>
      <w:r w:rsidR="0065690F" w:rsidRPr="004031E3">
        <w:rPr>
          <w:rFonts w:cstheme="minorHAnsi"/>
          <w:sz w:val="20"/>
          <w:szCs w:val="20"/>
        </w:rPr>
        <w:t xml:space="preserve"> Termo de Aceite Provisório: pelo responsável por seu acompanhamento ou Fiscalização</w:t>
      </w:r>
      <w:r w:rsidR="0065690F" w:rsidRPr="004031E3">
        <w:rPr>
          <w:rFonts w:cstheme="minorHAnsi"/>
          <w:b/>
          <w:sz w:val="20"/>
          <w:szCs w:val="20"/>
        </w:rPr>
        <w:t xml:space="preserve"> </w:t>
      </w:r>
      <w:r w:rsidR="0065690F" w:rsidRPr="004031E3">
        <w:rPr>
          <w:rFonts w:cstheme="minorHAnsi"/>
          <w:sz w:val="20"/>
          <w:szCs w:val="20"/>
        </w:rPr>
        <w:t xml:space="preserve">e pelo responsável da </w:t>
      </w:r>
      <w:r w:rsidR="00754BAE" w:rsidRPr="004031E3">
        <w:rPr>
          <w:rFonts w:cstheme="minorHAnsi"/>
          <w:sz w:val="20"/>
          <w:szCs w:val="20"/>
        </w:rPr>
        <w:t>Contratada</w:t>
      </w:r>
      <w:r w:rsidR="0065690F" w:rsidRPr="004031E3">
        <w:rPr>
          <w:rFonts w:cstheme="minorHAnsi"/>
          <w:i/>
          <w:sz w:val="20"/>
          <w:szCs w:val="20"/>
        </w:rPr>
        <w:t xml:space="preserve">, </w:t>
      </w:r>
      <w:r w:rsidR="0065690F" w:rsidRPr="004031E3">
        <w:rPr>
          <w:rFonts w:cstheme="minorHAnsi"/>
          <w:sz w:val="20"/>
          <w:szCs w:val="20"/>
        </w:rPr>
        <w:t xml:space="preserve">mediante termo circunstanciado, assinado pelas partes até 10 (dez) dias da data da comunicação escrita, emitida pela </w:t>
      </w:r>
      <w:r w:rsidR="00754BAE" w:rsidRPr="004031E3">
        <w:rPr>
          <w:rFonts w:cstheme="minorHAnsi"/>
          <w:sz w:val="20"/>
          <w:szCs w:val="20"/>
        </w:rPr>
        <w:t>Contratada</w:t>
      </w:r>
      <w:r w:rsidR="0065690F" w:rsidRPr="004031E3">
        <w:rPr>
          <w:rFonts w:cstheme="minorHAnsi"/>
          <w:sz w:val="20"/>
          <w:szCs w:val="20"/>
        </w:rPr>
        <w:t>.</w:t>
      </w:r>
    </w:p>
    <w:p w14:paraId="31C97E19" w14:textId="77777777" w:rsidR="00F943E5" w:rsidRPr="004031E3" w:rsidRDefault="00DA2344" w:rsidP="005332BE">
      <w:pPr>
        <w:pStyle w:val="Corpodetexto"/>
        <w:spacing w:after="0" w:line="360" w:lineRule="auto"/>
        <w:ind w:left="567"/>
        <w:jc w:val="both"/>
        <w:rPr>
          <w:rFonts w:cstheme="minorHAnsi"/>
          <w:sz w:val="20"/>
          <w:szCs w:val="20"/>
        </w:rPr>
      </w:pPr>
      <w:r w:rsidRPr="004031E3">
        <w:rPr>
          <w:rFonts w:cstheme="minorHAnsi"/>
          <w:sz w:val="20"/>
          <w:szCs w:val="20"/>
        </w:rPr>
        <w:t>14.1.1.1</w:t>
      </w:r>
      <w:r w:rsidR="0065690F" w:rsidRPr="004031E3">
        <w:rPr>
          <w:rFonts w:cstheme="minorHAnsi"/>
          <w:sz w:val="20"/>
          <w:szCs w:val="20"/>
        </w:rPr>
        <w:t xml:space="preserve"> 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14:paraId="19F7594E" w14:textId="77777777"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4129BF1B" w14:textId="77777777"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w:t>
      </w:r>
      <w:r w:rsidR="00DA2344" w:rsidRPr="004031E3">
        <w:rPr>
          <w:rFonts w:cstheme="minorHAnsi"/>
          <w:sz w:val="20"/>
          <w:szCs w:val="20"/>
          <w:lang w:eastAsia="en-US"/>
        </w:rPr>
        <w:t xml:space="preserve">nem emitir o Termo de Aceite Provisório </w:t>
      </w:r>
      <w:r w:rsidRPr="004031E3">
        <w:rPr>
          <w:rFonts w:cstheme="minorHAnsi"/>
          <w:sz w:val="20"/>
          <w:szCs w:val="20"/>
          <w:lang w:eastAsia="en-US"/>
        </w:rPr>
        <w:t>até que sejam sanadas todas as eventuais pendências que possam vir a ser apontadas</w:t>
      </w:r>
      <w:r w:rsidR="00DA2344" w:rsidRPr="004031E3">
        <w:rPr>
          <w:rFonts w:cstheme="minorHAnsi"/>
          <w:sz w:val="20"/>
          <w:szCs w:val="20"/>
          <w:lang w:eastAsia="en-US"/>
        </w:rPr>
        <w:t>.</w:t>
      </w:r>
    </w:p>
    <w:p w14:paraId="79954A5E" w14:textId="77777777"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O recebimento provisório também ficará sujeito, quando cabível, à conclusão de todos os testes de campo e à entrega dos Manuais e Instruções exigíveis.</w:t>
      </w:r>
    </w:p>
    <w:p w14:paraId="6F52F700" w14:textId="77777777" w:rsidR="00F943E5"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A aprovação da medição prévia apresentada pela Contratada não a exime de qualquer das responsabilidades contratuais, nem implica aceitação definitiva dos serviços executados.</w:t>
      </w:r>
    </w:p>
    <w:p w14:paraId="5CDAA8C5" w14:textId="77777777" w:rsidR="00005AD3" w:rsidRPr="004031E3" w:rsidRDefault="00005AD3" w:rsidP="00827828">
      <w:pPr>
        <w:pStyle w:val="Corpodetexto"/>
        <w:numPr>
          <w:ilvl w:val="3"/>
          <w:numId w:val="11"/>
        </w:numPr>
        <w:spacing w:after="0" w:line="360" w:lineRule="auto"/>
        <w:ind w:left="567" w:firstLine="0"/>
        <w:jc w:val="both"/>
        <w:rPr>
          <w:rFonts w:cstheme="minorHAnsi"/>
          <w:sz w:val="20"/>
          <w:szCs w:val="20"/>
        </w:rPr>
      </w:pPr>
      <w:r w:rsidRPr="004031E3">
        <w:rPr>
          <w:rFonts w:cstheme="minorHAnsi"/>
          <w:sz w:val="20"/>
          <w:szCs w:val="20"/>
          <w:lang w:eastAsia="en-US"/>
        </w:rPr>
        <w:t>No prazo de até 1</w:t>
      </w:r>
      <w:r w:rsidR="00F56377" w:rsidRPr="004031E3">
        <w:rPr>
          <w:rFonts w:cstheme="minorHAnsi"/>
          <w:sz w:val="20"/>
          <w:szCs w:val="20"/>
          <w:lang w:eastAsia="en-US"/>
        </w:rPr>
        <w:t>0</w:t>
      </w:r>
      <w:r w:rsidRPr="004031E3">
        <w:rPr>
          <w:rFonts w:cstheme="minorHAnsi"/>
          <w:sz w:val="20"/>
          <w:szCs w:val="20"/>
          <w:lang w:eastAsia="en-US"/>
        </w:rPr>
        <w:t xml:space="preserve"> dias corridos a partir do recebimento dos documentos da </w:t>
      </w:r>
      <w:r w:rsidR="00754BAE" w:rsidRPr="004031E3">
        <w:rPr>
          <w:rFonts w:cstheme="minorHAnsi"/>
          <w:sz w:val="20"/>
          <w:szCs w:val="20"/>
          <w:lang w:eastAsia="en-US"/>
        </w:rPr>
        <w:t>contratada</w:t>
      </w:r>
      <w:r w:rsidRPr="004031E3">
        <w:rPr>
          <w:rFonts w:cstheme="minorHAnsi"/>
          <w:sz w:val="20"/>
          <w:szCs w:val="20"/>
          <w:lang w:eastAsia="en-US"/>
        </w:rPr>
        <w:t>,</w:t>
      </w:r>
      <w:r w:rsidR="00F56377" w:rsidRPr="004031E3">
        <w:rPr>
          <w:rFonts w:cstheme="minorHAnsi"/>
          <w:sz w:val="20"/>
          <w:szCs w:val="20"/>
          <w:lang w:eastAsia="en-US"/>
        </w:rPr>
        <w:t xml:space="preserve"> referente à última medição,</w:t>
      </w:r>
      <w:r w:rsidRPr="004031E3">
        <w:rPr>
          <w:rFonts w:cstheme="minorHAnsi"/>
          <w:sz w:val="20"/>
          <w:szCs w:val="20"/>
          <w:lang w:eastAsia="en-US"/>
        </w:rPr>
        <w:t xml:space="preserve"> cada fiscal ou a equipe de fiscalização deverá elaborar Relatório Circunstanciado em consonância com suas atribuições, e encaminhá-lo ao gestor do contrato. </w:t>
      </w:r>
    </w:p>
    <w:p w14:paraId="4B896B74" w14:textId="77777777" w:rsidR="00F943E5" w:rsidRPr="004031E3" w:rsidRDefault="00754BAE" w:rsidP="00827828">
      <w:pPr>
        <w:pStyle w:val="PargrafodaLista"/>
        <w:numPr>
          <w:ilvl w:val="4"/>
          <w:numId w:val="11"/>
        </w:numPr>
        <w:spacing w:after="0" w:line="360" w:lineRule="auto"/>
        <w:ind w:left="1276" w:firstLine="0"/>
        <w:jc w:val="both"/>
        <w:rPr>
          <w:rFonts w:cstheme="minorHAnsi"/>
          <w:sz w:val="20"/>
          <w:szCs w:val="20"/>
          <w:lang w:eastAsia="en-US"/>
        </w:rPr>
      </w:pPr>
      <w:r w:rsidRPr="004031E3">
        <w:rPr>
          <w:rFonts w:cstheme="minorHAnsi"/>
          <w:sz w:val="20"/>
          <w:szCs w:val="20"/>
        </w:rPr>
        <w:t>Quando</w:t>
      </w:r>
      <w:r w:rsidR="00005AD3" w:rsidRPr="004031E3">
        <w:rPr>
          <w:rFonts w:cstheme="minorHAnsi"/>
          <w:sz w:val="20"/>
          <w:szCs w:val="20"/>
        </w:rPr>
        <w:t xml:space="preserve"> a fiscalização for exercida por um único servidor, o relatório circunstanciado </w:t>
      </w:r>
      <w:r w:rsidR="00005AD3" w:rsidRPr="004031E3">
        <w:rPr>
          <w:rFonts w:cstheme="minorHAnsi"/>
          <w:sz w:val="20"/>
          <w:szCs w:val="20"/>
          <w:lang w:eastAsia="en-US"/>
        </w:rPr>
        <w:t>deverá</w:t>
      </w:r>
      <w:r w:rsidR="00005AD3" w:rsidRPr="004031E3">
        <w:rPr>
          <w:rFonts w:cstheme="minorHAnsi"/>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1EC0B77" w14:textId="77777777" w:rsidR="00F943E5" w:rsidRPr="004031E3" w:rsidRDefault="00005AD3" w:rsidP="00827828">
      <w:pPr>
        <w:pStyle w:val="PargrafodaLista"/>
        <w:numPr>
          <w:ilvl w:val="4"/>
          <w:numId w:val="11"/>
        </w:numPr>
        <w:spacing w:after="0" w:line="360" w:lineRule="auto"/>
        <w:ind w:left="1276" w:firstLine="0"/>
        <w:jc w:val="both"/>
        <w:rPr>
          <w:rFonts w:cstheme="minorHAnsi"/>
          <w:sz w:val="20"/>
          <w:szCs w:val="20"/>
          <w:lang w:eastAsia="en-US"/>
        </w:rPr>
      </w:pPr>
      <w:r w:rsidRPr="004031E3">
        <w:rPr>
          <w:rFonts w:cstheme="minorHAnsi"/>
          <w:sz w:val="20"/>
          <w:szCs w:val="20"/>
        </w:rPr>
        <w:t xml:space="preserve">Será considerado como ocorrido o recebimento provisório com a entrega do relatório circunstanciado ou, em havendo mais de um a ser feito, com a entrega do último. </w:t>
      </w:r>
    </w:p>
    <w:p w14:paraId="0780DBA1" w14:textId="77777777"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 xml:space="preserve">Termo de Aceite Definitivo: por servidor ou Comissão designada pela </w:t>
      </w:r>
      <w:r w:rsidR="006F2EA0" w:rsidRPr="004031E3">
        <w:rPr>
          <w:rFonts w:cstheme="minorHAnsi"/>
          <w:sz w:val="20"/>
          <w:szCs w:val="20"/>
        </w:rPr>
        <w:t xml:space="preserve">Superintendência de Arquitetura, </w:t>
      </w:r>
      <w:r w:rsidR="00336734" w:rsidRPr="004031E3">
        <w:rPr>
          <w:rFonts w:cstheme="minorHAnsi"/>
          <w:sz w:val="20"/>
          <w:szCs w:val="20"/>
        </w:rPr>
        <w:t>Engenharia</w:t>
      </w:r>
      <w:r w:rsidR="006F2EA0" w:rsidRPr="004031E3">
        <w:rPr>
          <w:rFonts w:cstheme="minorHAnsi"/>
          <w:sz w:val="20"/>
          <w:szCs w:val="20"/>
        </w:rPr>
        <w:t xml:space="preserve"> e Patrimônio</w:t>
      </w:r>
      <w:r w:rsidR="00336734" w:rsidRPr="004031E3">
        <w:rPr>
          <w:rFonts w:cstheme="minorHAnsi"/>
          <w:sz w:val="20"/>
          <w:szCs w:val="20"/>
        </w:rPr>
        <w:t xml:space="preserve"> (SAE</w:t>
      </w:r>
      <w:r w:rsidR="006F2EA0" w:rsidRPr="004031E3">
        <w:rPr>
          <w:rFonts w:cstheme="minorHAnsi"/>
          <w:sz w:val="20"/>
          <w:szCs w:val="20"/>
        </w:rPr>
        <w:t>P</w:t>
      </w:r>
      <w:r w:rsidR="00336734" w:rsidRPr="004031E3">
        <w:rPr>
          <w:rFonts w:cstheme="minorHAnsi"/>
          <w:sz w:val="20"/>
          <w:szCs w:val="20"/>
        </w:rPr>
        <w:t>/UFF)</w:t>
      </w:r>
      <w:r w:rsidRPr="004031E3">
        <w:rPr>
          <w:rFonts w:cstheme="minorHAnsi"/>
          <w:sz w:val="20"/>
          <w:szCs w:val="20"/>
        </w:rPr>
        <w:t>,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14:paraId="75766BA7" w14:textId="77777777" w:rsidR="00F943E5" w:rsidRPr="004031E3" w:rsidRDefault="00F943E5" w:rsidP="00827828">
      <w:pPr>
        <w:pStyle w:val="Corpodetexto"/>
        <w:numPr>
          <w:ilvl w:val="2"/>
          <w:numId w:val="11"/>
        </w:numPr>
        <w:spacing w:after="0" w:line="360" w:lineRule="auto"/>
        <w:ind w:left="567" w:firstLine="0"/>
        <w:jc w:val="both"/>
        <w:rPr>
          <w:rFonts w:cstheme="minorHAnsi"/>
          <w:sz w:val="20"/>
          <w:szCs w:val="20"/>
        </w:rPr>
      </w:pPr>
      <w:r w:rsidRPr="004031E3">
        <w:rPr>
          <w:rFonts w:cstheme="minorHAnsi"/>
          <w:sz w:val="20"/>
          <w:szCs w:val="20"/>
        </w:rPr>
        <w:t xml:space="preserve">São condições indispensáveis para a assinatura do </w:t>
      </w:r>
      <w:r w:rsidR="009B7DEA" w:rsidRPr="004031E3">
        <w:rPr>
          <w:rFonts w:cstheme="minorHAnsi"/>
          <w:sz w:val="20"/>
          <w:szCs w:val="20"/>
        </w:rPr>
        <w:t>T</w:t>
      </w:r>
      <w:r w:rsidRPr="004031E3">
        <w:rPr>
          <w:rFonts w:cstheme="minorHAnsi"/>
          <w:sz w:val="20"/>
          <w:szCs w:val="20"/>
        </w:rPr>
        <w:t xml:space="preserve">ermo de </w:t>
      </w:r>
      <w:r w:rsidR="009B7DEA" w:rsidRPr="004031E3">
        <w:rPr>
          <w:rFonts w:cstheme="minorHAnsi"/>
          <w:sz w:val="20"/>
          <w:szCs w:val="20"/>
        </w:rPr>
        <w:t>A</w:t>
      </w:r>
      <w:r w:rsidRPr="004031E3">
        <w:rPr>
          <w:rFonts w:cstheme="minorHAnsi"/>
          <w:sz w:val="20"/>
          <w:szCs w:val="20"/>
        </w:rPr>
        <w:t xml:space="preserve">ceite </w:t>
      </w:r>
      <w:r w:rsidR="009B7DEA" w:rsidRPr="004031E3">
        <w:rPr>
          <w:rFonts w:cstheme="minorHAnsi"/>
          <w:sz w:val="20"/>
          <w:szCs w:val="20"/>
        </w:rPr>
        <w:t>D</w:t>
      </w:r>
      <w:r w:rsidRPr="004031E3">
        <w:rPr>
          <w:rFonts w:cstheme="minorHAnsi"/>
          <w:sz w:val="20"/>
          <w:szCs w:val="20"/>
        </w:rPr>
        <w:t>efinitivo da obra, o fornecimento dos seguintes documentos, quando for o caso:</w:t>
      </w:r>
    </w:p>
    <w:p w14:paraId="5B0CE066" w14:textId="24109F45" w:rsidR="00F943E5" w:rsidRDefault="00F943E5" w:rsidP="00827828">
      <w:pPr>
        <w:pStyle w:val="Corpodetexto"/>
        <w:numPr>
          <w:ilvl w:val="3"/>
          <w:numId w:val="11"/>
        </w:numPr>
        <w:spacing w:after="0" w:line="360" w:lineRule="auto"/>
        <w:ind w:left="1134" w:firstLine="0"/>
        <w:jc w:val="both"/>
        <w:rPr>
          <w:rFonts w:cstheme="minorHAnsi"/>
          <w:sz w:val="20"/>
          <w:szCs w:val="20"/>
        </w:rPr>
      </w:pPr>
      <w:r w:rsidRPr="00654C93">
        <w:rPr>
          <w:rFonts w:cstheme="minorHAnsi"/>
          <w:sz w:val="20"/>
          <w:szCs w:val="20"/>
        </w:rPr>
        <w:t xml:space="preserve">“as </w:t>
      </w:r>
      <w:proofErr w:type="spellStart"/>
      <w:r w:rsidRPr="00654C93">
        <w:rPr>
          <w:rFonts w:cstheme="minorHAnsi"/>
          <w:sz w:val="20"/>
          <w:szCs w:val="20"/>
        </w:rPr>
        <w:t>built</w:t>
      </w:r>
      <w:proofErr w:type="spellEnd"/>
      <w:r w:rsidRPr="00654C93">
        <w:rPr>
          <w:rFonts w:cstheme="minorHAnsi"/>
          <w:sz w:val="20"/>
          <w:szCs w:val="20"/>
        </w:rPr>
        <w:t>” da obra, elaborado e assinado pelo responsável por sua execução;</w:t>
      </w:r>
    </w:p>
    <w:p w14:paraId="2CBAD915" w14:textId="5B25EE12" w:rsidR="00A95DED" w:rsidRPr="00654C93" w:rsidRDefault="00A95DED" w:rsidP="00827828">
      <w:pPr>
        <w:pStyle w:val="Corpodetexto"/>
        <w:numPr>
          <w:ilvl w:val="3"/>
          <w:numId w:val="11"/>
        </w:numPr>
        <w:spacing w:after="0" w:line="360" w:lineRule="auto"/>
        <w:ind w:left="1134" w:firstLine="0"/>
        <w:jc w:val="both"/>
        <w:rPr>
          <w:rFonts w:cstheme="minorHAnsi"/>
          <w:sz w:val="20"/>
          <w:szCs w:val="20"/>
        </w:rPr>
      </w:pPr>
      <w:r>
        <w:rPr>
          <w:rFonts w:cstheme="minorHAnsi"/>
          <w:sz w:val="20"/>
          <w:szCs w:val="20"/>
        </w:rPr>
        <w:lastRenderedPageBreak/>
        <w:t>manual de uso e operação do objeto do contrato;</w:t>
      </w:r>
    </w:p>
    <w:p w14:paraId="18099747" w14:textId="77777777" w:rsidR="00F943E5" w:rsidRPr="00654C93" w:rsidRDefault="00F943E5" w:rsidP="00827828">
      <w:pPr>
        <w:pStyle w:val="Corpodetexto"/>
        <w:numPr>
          <w:ilvl w:val="3"/>
          <w:numId w:val="11"/>
        </w:numPr>
        <w:spacing w:after="0" w:line="360" w:lineRule="auto"/>
        <w:ind w:left="1134" w:firstLine="0"/>
        <w:jc w:val="both"/>
        <w:rPr>
          <w:rFonts w:cstheme="minorHAnsi"/>
          <w:sz w:val="20"/>
          <w:szCs w:val="20"/>
        </w:rPr>
      </w:pPr>
      <w:r w:rsidRPr="00654C93">
        <w:rPr>
          <w:rFonts w:cstheme="minorHAnsi"/>
          <w:sz w:val="20"/>
          <w:szCs w:val="20"/>
        </w:rPr>
        <w:t>comprovação das ligações definitivas de energia, água, telefone e gás;</w:t>
      </w:r>
    </w:p>
    <w:p w14:paraId="42FD39B0" w14:textId="369009FD" w:rsidR="00F943E5" w:rsidRPr="00654C93" w:rsidRDefault="00F943E5" w:rsidP="00827828">
      <w:pPr>
        <w:pStyle w:val="Corpodetexto"/>
        <w:numPr>
          <w:ilvl w:val="3"/>
          <w:numId w:val="11"/>
        </w:numPr>
        <w:spacing w:after="0" w:line="360" w:lineRule="auto"/>
        <w:ind w:left="1134" w:firstLine="0"/>
        <w:jc w:val="both"/>
        <w:rPr>
          <w:rFonts w:cstheme="minorHAnsi"/>
          <w:color w:val="FF0000"/>
          <w:sz w:val="20"/>
          <w:szCs w:val="20"/>
        </w:rPr>
      </w:pPr>
      <w:r w:rsidRPr="00654C93">
        <w:rPr>
          <w:rFonts w:cstheme="minorHAnsi"/>
          <w:sz w:val="20"/>
          <w:szCs w:val="20"/>
        </w:rPr>
        <w:t xml:space="preserve">laudo de </w:t>
      </w:r>
      <w:r w:rsidR="00654C93" w:rsidRPr="00654C93">
        <w:rPr>
          <w:rFonts w:cstheme="minorHAnsi"/>
          <w:sz w:val="20"/>
          <w:szCs w:val="20"/>
        </w:rPr>
        <w:t>exigências</w:t>
      </w:r>
      <w:r w:rsidRPr="00654C93">
        <w:rPr>
          <w:rFonts w:cstheme="minorHAnsi"/>
          <w:sz w:val="20"/>
          <w:szCs w:val="20"/>
        </w:rPr>
        <w:t xml:space="preserve"> do corpo de bombeiros;</w:t>
      </w:r>
    </w:p>
    <w:p w14:paraId="079AE5F0" w14:textId="1EE5E27D" w:rsidR="00F943E5" w:rsidRPr="004031E3" w:rsidRDefault="00F943E5" w:rsidP="00827828">
      <w:pPr>
        <w:pStyle w:val="Corpodetexto"/>
        <w:numPr>
          <w:ilvl w:val="3"/>
          <w:numId w:val="11"/>
        </w:numPr>
        <w:spacing w:after="0" w:line="360" w:lineRule="auto"/>
        <w:ind w:left="1134" w:firstLine="0"/>
        <w:jc w:val="both"/>
        <w:rPr>
          <w:rFonts w:cstheme="minorHAnsi"/>
          <w:sz w:val="20"/>
          <w:szCs w:val="20"/>
        </w:rPr>
      </w:pPr>
      <w:r w:rsidRPr="00654C93">
        <w:rPr>
          <w:rFonts w:cstheme="minorHAnsi"/>
          <w:sz w:val="20"/>
          <w:szCs w:val="20"/>
        </w:rPr>
        <w:t>carta</w:t>
      </w:r>
      <w:r w:rsidRPr="004031E3">
        <w:rPr>
          <w:rFonts w:cstheme="minorHAnsi"/>
          <w:sz w:val="20"/>
          <w:szCs w:val="20"/>
        </w:rPr>
        <w:t xml:space="preserve"> de “habite-se” emitida pela Prefeitura Municipal; </w:t>
      </w:r>
    </w:p>
    <w:p w14:paraId="5C73E939" w14:textId="1090D271" w:rsidR="00F943E5" w:rsidRPr="002F0C8C" w:rsidRDefault="00F943E5" w:rsidP="00827828">
      <w:pPr>
        <w:pStyle w:val="Corpodetexto"/>
        <w:numPr>
          <w:ilvl w:val="3"/>
          <w:numId w:val="11"/>
        </w:numPr>
        <w:spacing w:after="0" w:line="360" w:lineRule="auto"/>
        <w:ind w:left="1134" w:firstLine="0"/>
        <w:jc w:val="both"/>
        <w:rPr>
          <w:rFonts w:cstheme="minorHAnsi"/>
          <w:sz w:val="20"/>
          <w:szCs w:val="20"/>
        </w:rPr>
      </w:pPr>
      <w:r w:rsidRPr="002F0C8C">
        <w:rPr>
          <w:rFonts w:cstheme="minorHAnsi"/>
          <w:sz w:val="20"/>
          <w:szCs w:val="20"/>
        </w:rPr>
        <w:t>certidão negativa de débitos previdenciários, específica para o registro da obra junto ao Cartório de Registro de Imóveis</w:t>
      </w:r>
      <w:r w:rsidR="002F0C8C" w:rsidRPr="004031E3">
        <w:rPr>
          <w:rFonts w:cstheme="minorHAnsi"/>
          <w:sz w:val="20"/>
          <w:szCs w:val="20"/>
        </w:rPr>
        <w:t>; e</w:t>
      </w:r>
    </w:p>
    <w:p w14:paraId="78BEE09B" w14:textId="742E9A0B" w:rsidR="008E7151" w:rsidRPr="002F0C8C" w:rsidRDefault="008E7151" w:rsidP="00827828">
      <w:pPr>
        <w:pStyle w:val="Corpodetexto"/>
        <w:numPr>
          <w:ilvl w:val="3"/>
          <w:numId w:val="11"/>
        </w:numPr>
        <w:spacing w:after="0" w:line="360" w:lineRule="auto"/>
        <w:ind w:left="1134" w:firstLine="0"/>
        <w:jc w:val="both"/>
        <w:rPr>
          <w:rFonts w:cstheme="minorHAnsi"/>
          <w:sz w:val="20"/>
          <w:szCs w:val="20"/>
        </w:rPr>
      </w:pPr>
      <w:proofErr w:type="gramStart"/>
      <w:r w:rsidRPr="002F0C8C">
        <w:rPr>
          <w:rFonts w:cstheme="minorHAnsi"/>
          <w:sz w:val="20"/>
          <w:szCs w:val="20"/>
        </w:rPr>
        <w:t>realização</w:t>
      </w:r>
      <w:proofErr w:type="gramEnd"/>
      <w:r w:rsidRPr="002F0C8C">
        <w:rPr>
          <w:rFonts w:cstheme="minorHAnsi"/>
          <w:sz w:val="20"/>
          <w:szCs w:val="20"/>
        </w:rPr>
        <w:t xml:space="preserve"> de ensaios de análise </w:t>
      </w:r>
      <w:r w:rsidR="003279F2" w:rsidRPr="002F0C8C">
        <w:rPr>
          <w:rFonts w:cstheme="minorHAnsi"/>
          <w:sz w:val="20"/>
          <w:szCs w:val="20"/>
        </w:rPr>
        <w:t>do padrão mínimo de lançamento</w:t>
      </w:r>
      <w:r w:rsidRPr="002F0C8C">
        <w:rPr>
          <w:rFonts w:cstheme="minorHAnsi"/>
          <w:sz w:val="20"/>
          <w:szCs w:val="20"/>
        </w:rPr>
        <w:t xml:space="preserve"> dos efluentes </w:t>
      </w:r>
      <w:r w:rsidR="003279F2" w:rsidRPr="002F0C8C">
        <w:rPr>
          <w:rFonts w:cstheme="minorHAnsi"/>
          <w:sz w:val="20"/>
          <w:szCs w:val="20"/>
        </w:rPr>
        <w:t>do sistema local na galeria de águas pluviais</w:t>
      </w:r>
      <w:r w:rsidRPr="002F0C8C">
        <w:rPr>
          <w:rFonts w:cstheme="minorHAnsi"/>
          <w:sz w:val="20"/>
          <w:szCs w:val="20"/>
        </w:rPr>
        <w:t xml:space="preserve">, conforme </w:t>
      </w:r>
      <w:r w:rsidR="003279F2" w:rsidRPr="002F0C8C">
        <w:rPr>
          <w:rFonts w:cstheme="minorHAnsi"/>
          <w:sz w:val="20"/>
          <w:szCs w:val="20"/>
        </w:rPr>
        <w:t>NBR 13969:1997</w:t>
      </w:r>
      <w:r w:rsidRPr="002F0C8C">
        <w:rPr>
          <w:rFonts w:cstheme="minorHAnsi"/>
          <w:sz w:val="20"/>
          <w:szCs w:val="20"/>
        </w:rPr>
        <w:t xml:space="preserve"> </w:t>
      </w:r>
      <w:r w:rsidR="002F0C8C">
        <w:rPr>
          <w:rFonts w:cstheme="minorHAnsi"/>
          <w:sz w:val="20"/>
          <w:szCs w:val="20"/>
        </w:rPr>
        <w:t>.</w:t>
      </w:r>
      <w:r w:rsidRPr="002F0C8C">
        <w:rPr>
          <w:rFonts w:cstheme="minorHAnsi"/>
          <w:sz w:val="20"/>
          <w:szCs w:val="20"/>
        </w:rPr>
        <w:t xml:space="preserve"> </w:t>
      </w:r>
    </w:p>
    <w:p w14:paraId="65C72305" w14:textId="77777777"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A Contratante irá realizar avaliações periódicas da qualidade da obra, após o seu recebimento, no máximo a cada doze meses;</w:t>
      </w:r>
    </w:p>
    <w:p w14:paraId="23976590" w14:textId="77777777" w:rsidR="00F943E5" w:rsidRPr="004031E3" w:rsidRDefault="00F943E5" w:rsidP="00827828">
      <w:pPr>
        <w:pStyle w:val="Corpodetexto"/>
        <w:numPr>
          <w:ilvl w:val="1"/>
          <w:numId w:val="11"/>
        </w:numPr>
        <w:spacing w:after="0" w:line="360" w:lineRule="auto"/>
        <w:ind w:left="567" w:hanging="567"/>
        <w:jc w:val="both"/>
        <w:rPr>
          <w:rFonts w:cstheme="minorHAnsi"/>
          <w:sz w:val="20"/>
          <w:szCs w:val="20"/>
        </w:rPr>
      </w:pPr>
      <w:r w:rsidRPr="004031E3">
        <w:rPr>
          <w:rFonts w:cstheme="minorHAnsi"/>
          <w:sz w:val="20"/>
          <w:szCs w:val="20"/>
        </w:rPr>
        <w:t>A Contratada será notificada, quando defeitos forem constatados na obra, durante o prazo de garantia quinquenal, e esta deverá promover no prazo de 48 horas, os reparos necessários e de forma tecnicamente adequada;</w:t>
      </w:r>
    </w:p>
    <w:p w14:paraId="02200AA0" w14:textId="77777777" w:rsidR="00F943E5" w:rsidRPr="004031E3" w:rsidRDefault="00F943E5" w:rsidP="00827828">
      <w:pPr>
        <w:pStyle w:val="Corpodetexto"/>
        <w:numPr>
          <w:ilvl w:val="2"/>
          <w:numId w:val="11"/>
        </w:numPr>
        <w:spacing w:after="0" w:line="360" w:lineRule="auto"/>
        <w:ind w:left="567" w:hanging="567"/>
        <w:jc w:val="both"/>
        <w:rPr>
          <w:rFonts w:cstheme="minorHAnsi"/>
          <w:sz w:val="20"/>
          <w:szCs w:val="20"/>
        </w:rPr>
      </w:pPr>
      <w:r w:rsidRPr="004031E3">
        <w:rPr>
          <w:rFonts w:cstheme="minorHAnsi"/>
          <w:sz w:val="20"/>
          <w:szCs w:val="20"/>
        </w:rPr>
        <w:t>Findo o prazo estipulado acima e caso os reparos não sejam iniciados, a Contratante deverá promover o ajuizamento de ação judicial.</w:t>
      </w:r>
    </w:p>
    <w:p w14:paraId="22445047" w14:textId="77777777" w:rsidR="00180A91" w:rsidRPr="004031E3" w:rsidRDefault="00180A91" w:rsidP="00FD5272">
      <w:pPr>
        <w:spacing w:after="0" w:line="360" w:lineRule="auto"/>
        <w:ind w:left="567" w:hanging="567"/>
        <w:jc w:val="both"/>
        <w:rPr>
          <w:rFonts w:cstheme="minorHAnsi"/>
          <w:sz w:val="20"/>
          <w:szCs w:val="20"/>
        </w:rPr>
      </w:pPr>
    </w:p>
    <w:p w14:paraId="31C87775" w14:textId="77777777" w:rsidR="001B6B5E" w:rsidRPr="004031E3" w:rsidRDefault="001B6B5E" w:rsidP="00043B4E">
      <w:pPr>
        <w:pStyle w:val="Ttulo1"/>
      </w:pPr>
      <w:r w:rsidRPr="004031E3">
        <w:t>DO PAGAMENTO</w:t>
      </w:r>
    </w:p>
    <w:p w14:paraId="729B8ECE" w14:textId="77777777" w:rsidR="001B6B5E" w:rsidRPr="004031E3" w:rsidRDefault="001B6B5E" w:rsidP="00827828">
      <w:pPr>
        <w:pStyle w:val="PargrafodaLista"/>
        <w:numPr>
          <w:ilvl w:val="1"/>
          <w:numId w:val="8"/>
        </w:numPr>
        <w:spacing w:after="0" w:line="360" w:lineRule="auto"/>
        <w:ind w:left="567" w:hanging="567"/>
        <w:jc w:val="both"/>
        <w:rPr>
          <w:rFonts w:eastAsia="Arial" w:cstheme="minorHAnsi"/>
          <w:sz w:val="20"/>
          <w:szCs w:val="20"/>
        </w:rPr>
      </w:pPr>
      <w:r w:rsidRPr="004031E3">
        <w:rPr>
          <w:rFonts w:cstheme="minorHAnsi"/>
          <w:color w:val="000000" w:themeColor="text1"/>
          <w:sz w:val="20"/>
          <w:szCs w:val="20"/>
        </w:rPr>
        <w:t xml:space="preserve">O </w:t>
      </w:r>
      <w:r w:rsidRPr="004031E3">
        <w:rPr>
          <w:rFonts w:cstheme="minorHAnsi"/>
          <w:sz w:val="20"/>
          <w:szCs w:val="20"/>
        </w:rPr>
        <w:t>pagamento</w:t>
      </w:r>
      <w:r w:rsidRPr="004031E3">
        <w:rPr>
          <w:rFonts w:cstheme="minorHAnsi"/>
          <w:color w:val="000000" w:themeColor="text1"/>
          <w:sz w:val="20"/>
          <w:szCs w:val="20"/>
        </w:rPr>
        <w:t xml:space="preserve"> será efetuado pela Contratante no prazo de</w:t>
      </w:r>
      <w:r w:rsidR="00142FAD" w:rsidRPr="004031E3">
        <w:rPr>
          <w:rFonts w:eastAsia="Arial" w:cstheme="minorHAnsi"/>
          <w:color w:val="000000" w:themeColor="text1"/>
          <w:sz w:val="20"/>
          <w:szCs w:val="20"/>
        </w:rPr>
        <w:t xml:space="preserve"> </w:t>
      </w:r>
      <w:r w:rsidR="00142FAD" w:rsidRPr="00BF6BDF">
        <w:rPr>
          <w:rFonts w:eastAsia="Arial" w:cstheme="minorHAnsi"/>
          <w:color w:val="000000" w:themeColor="text1"/>
          <w:sz w:val="20"/>
          <w:szCs w:val="20"/>
        </w:rPr>
        <w:t>15</w:t>
      </w:r>
      <w:r w:rsidRPr="00BF6BDF">
        <w:rPr>
          <w:rFonts w:eastAsia="Arial" w:cstheme="minorHAnsi"/>
          <w:color w:val="000000" w:themeColor="text1"/>
          <w:sz w:val="20"/>
          <w:szCs w:val="20"/>
        </w:rPr>
        <w:t xml:space="preserve"> (</w:t>
      </w:r>
      <w:r w:rsidR="00142FAD" w:rsidRPr="00BF6BDF">
        <w:rPr>
          <w:rFonts w:eastAsia="Arial" w:cstheme="minorHAnsi"/>
          <w:color w:val="000000" w:themeColor="text1"/>
          <w:sz w:val="20"/>
          <w:szCs w:val="20"/>
        </w:rPr>
        <w:t>quinze</w:t>
      </w:r>
      <w:r w:rsidRPr="00BF6BDF">
        <w:rPr>
          <w:rFonts w:eastAsia="Arial" w:cstheme="minorHAnsi"/>
          <w:color w:val="000000" w:themeColor="text1"/>
          <w:sz w:val="20"/>
          <w:szCs w:val="20"/>
        </w:rPr>
        <w:t xml:space="preserve">) </w:t>
      </w:r>
      <w:r w:rsidRPr="00BF6BDF">
        <w:rPr>
          <w:rFonts w:cstheme="minorHAnsi"/>
          <w:color w:val="000000" w:themeColor="text1"/>
          <w:sz w:val="20"/>
          <w:szCs w:val="20"/>
        </w:rPr>
        <w:t>dias</w:t>
      </w:r>
      <w:r w:rsidRPr="004031E3">
        <w:rPr>
          <w:rFonts w:cstheme="minorHAnsi"/>
          <w:color w:val="000000" w:themeColor="text1"/>
          <w:sz w:val="20"/>
          <w:szCs w:val="20"/>
        </w:rPr>
        <w:t xml:space="preserve">, contados do recebimento da Nota Fiscal/Fatura. </w:t>
      </w:r>
    </w:p>
    <w:p w14:paraId="54C263BB" w14:textId="77777777" w:rsidR="001B6B5E" w:rsidRPr="004031E3" w:rsidRDefault="001B6B5E" w:rsidP="00827828">
      <w:pPr>
        <w:pStyle w:val="PargrafodaLista"/>
        <w:numPr>
          <w:ilvl w:val="2"/>
          <w:numId w:val="8"/>
        </w:numPr>
        <w:spacing w:after="0" w:line="360" w:lineRule="auto"/>
        <w:ind w:left="567" w:firstLine="0"/>
        <w:jc w:val="both"/>
        <w:rPr>
          <w:rFonts w:cstheme="minorHAnsi"/>
          <w:sz w:val="20"/>
          <w:szCs w:val="20"/>
        </w:rPr>
      </w:pPr>
      <w:r w:rsidRPr="004031E3">
        <w:rPr>
          <w:rFonts w:cstheme="minorHAnsi"/>
          <w:color w:val="000000"/>
          <w:sz w:val="20"/>
          <w:szCs w:val="20"/>
          <w:lang w:eastAsia="en-US"/>
        </w:rPr>
        <w:t xml:space="preserve">Os </w:t>
      </w:r>
      <w:r w:rsidRPr="004031E3">
        <w:rPr>
          <w:rFonts w:cstheme="minorHAnsi"/>
          <w:sz w:val="20"/>
          <w:szCs w:val="20"/>
          <w:lang w:eastAsia="en-US"/>
        </w:rPr>
        <w:t xml:space="preserve">pagamentos decorrentes de despesas cujos valores não ultrapassem o limite </w:t>
      </w:r>
      <w:r w:rsidRPr="004031E3">
        <w:rPr>
          <w:rFonts w:cstheme="minorHAnsi"/>
          <w:sz w:val="20"/>
          <w:szCs w:val="20"/>
        </w:rPr>
        <w:t>de que trata o inciso II do art. 24</w:t>
      </w:r>
      <w:r w:rsidRPr="004031E3">
        <w:rPr>
          <w:rFonts w:cstheme="minorHAnsi"/>
          <w:sz w:val="20"/>
          <w:szCs w:val="20"/>
          <w:lang w:eastAsia="en-US"/>
        </w:rPr>
        <w:t xml:space="preserve"> da Lei 8.666, de 1993, deverão ser efetuados no prazo de até 5 (cinco) dias úteis, contados da data da apresentação da Nota Fiscal/Fatura, nos termos do art. 5º, § 3º, da Lei nº 8.666, </w:t>
      </w:r>
      <w:r w:rsidRPr="004031E3">
        <w:rPr>
          <w:rFonts w:cstheme="minorHAnsi"/>
          <w:color w:val="000000"/>
          <w:sz w:val="20"/>
          <w:szCs w:val="20"/>
          <w:lang w:eastAsia="en-US"/>
        </w:rPr>
        <w:t>de 1993.</w:t>
      </w:r>
    </w:p>
    <w:p w14:paraId="4078D02E" w14:textId="45FCFCE0" w:rsidR="001B6B5E" w:rsidRPr="00B73788"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B73788">
        <w:rPr>
          <w:rFonts w:cstheme="minorHAnsi"/>
          <w:color w:val="000000" w:themeColor="text1"/>
          <w:sz w:val="20"/>
          <w:szCs w:val="20"/>
        </w:rPr>
        <w:t xml:space="preserve">A emissão da Nota Fiscal/Fatura será precedida do recebimento definitivo do serviço, conforme este </w:t>
      </w:r>
      <w:r w:rsidR="00E743AB">
        <w:rPr>
          <w:rFonts w:cstheme="minorHAnsi"/>
          <w:color w:val="000000" w:themeColor="text1"/>
          <w:sz w:val="20"/>
          <w:szCs w:val="20"/>
        </w:rPr>
        <w:t>Termo de Referência</w:t>
      </w:r>
      <w:r w:rsidR="00067E8F" w:rsidRPr="00B73788">
        <w:rPr>
          <w:rFonts w:cstheme="minorHAnsi"/>
          <w:color w:val="000000" w:themeColor="text1"/>
          <w:sz w:val="20"/>
          <w:szCs w:val="20"/>
        </w:rPr>
        <w:t xml:space="preserve"> e o Contrato</w:t>
      </w:r>
      <w:r w:rsidR="00CE2763" w:rsidRPr="00B73788">
        <w:rPr>
          <w:rFonts w:cstheme="minorHAnsi"/>
          <w:color w:val="000000" w:themeColor="text1"/>
          <w:sz w:val="20"/>
          <w:szCs w:val="20"/>
        </w:rPr>
        <w:t>;</w:t>
      </w:r>
    </w:p>
    <w:p w14:paraId="75D746FB" w14:textId="77777777" w:rsidR="001B6B5E" w:rsidRPr="00B73788" w:rsidRDefault="001B6B5E" w:rsidP="00B73788">
      <w:pPr>
        <w:pStyle w:val="PargrafodaLista"/>
        <w:numPr>
          <w:ilvl w:val="1"/>
          <w:numId w:val="8"/>
        </w:numPr>
        <w:spacing w:after="0" w:line="360" w:lineRule="auto"/>
        <w:ind w:left="567" w:hanging="567"/>
        <w:jc w:val="both"/>
        <w:rPr>
          <w:rFonts w:cstheme="minorHAnsi"/>
          <w:color w:val="000000" w:themeColor="text1"/>
          <w:sz w:val="20"/>
          <w:szCs w:val="20"/>
        </w:rPr>
      </w:pPr>
      <w:r w:rsidRPr="00B73788">
        <w:rPr>
          <w:rFonts w:cstheme="minorHAnsi"/>
          <w:color w:val="000000" w:themeColor="text1"/>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14:paraId="5ECAF5F4" w14:textId="77777777" w:rsidR="001B6B5E" w:rsidRPr="004031E3" w:rsidRDefault="001B6B5E"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 xml:space="preserve">Constatando-se, junto ao SICAF, a situação de irregularidade do fornecedor contratado, deverão ser tomadas as providências previstas no do art. 31 da Instrução </w:t>
      </w:r>
      <w:r w:rsidRPr="004031E3">
        <w:rPr>
          <w:rFonts w:cstheme="minorHAnsi"/>
          <w:color w:val="000000"/>
          <w:sz w:val="20"/>
          <w:szCs w:val="20"/>
          <w:lang w:eastAsia="en-US"/>
        </w:rPr>
        <w:t>Normativa</w:t>
      </w:r>
      <w:r w:rsidRPr="004031E3">
        <w:rPr>
          <w:rFonts w:cstheme="minorHAnsi"/>
          <w:color w:val="000000"/>
          <w:sz w:val="20"/>
          <w:szCs w:val="20"/>
        </w:rPr>
        <w:t xml:space="preserve"> nº 3, de 26 de abril de 2018.</w:t>
      </w:r>
    </w:p>
    <w:p w14:paraId="2B4A8BB3" w14:textId="77777777" w:rsidR="001B6B5E" w:rsidRPr="004031E3" w:rsidRDefault="001B6B5E" w:rsidP="00827828">
      <w:pPr>
        <w:numPr>
          <w:ilvl w:val="1"/>
          <w:numId w:val="8"/>
        </w:numPr>
        <w:spacing w:after="0" w:line="360" w:lineRule="auto"/>
        <w:ind w:left="567" w:hanging="567"/>
        <w:jc w:val="both"/>
        <w:rPr>
          <w:rFonts w:cstheme="minorHAnsi"/>
          <w:color w:val="000000" w:themeColor="text1"/>
          <w:sz w:val="20"/>
          <w:szCs w:val="20"/>
        </w:rPr>
      </w:pPr>
      <w:r w:rsidRPr="004031E3">
        <w:rPr>
          <w:rFonts w:cstheme="minorHAnsi"/>
          <w:color w:val="000000"/>
          <w:sz w:val="20"/>
          <w:szCs w:val="20"/>
        </w:rPr>
        <w:t xml:space="preserve">O setor competente para proceder o pagamento deve verificar se a Nota Fiscal ou Fatura apresentada expressa os elementos necessários e essenciais do documento, tais como: </w:t>
      </w:r>
    </w:p>
    <w:p w14:paraId="65DE27BE" w14:textId="77777777" w:rsidR="001B6B5E" w:rsidRPr="004031E3" w:rsidRDefault="00024246"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o prazo de validade;</w:t>
      </w:r>
    </w:p>
    <w:p w14:paraId="16A79C70" w14:textId="77777777" w:rsidR="001B6B5E" w:rsidRPr="004031E3" w:rsidRDefault="00024246"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a data da emissão;</w:t>
      </w:r>
    </w:p>
    <w:p w14:paraId="37292431" w14:textId="77777777" w:rsidR="001B6B5E" w:rsidRPr="004031E3" w:rsidRDefault="001B6B5E"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os dados do c</w:t>
      </w:r>
      <w:r w:rsidR="00024246" w:rsidRPr="004031E3">
        <w:rPr>
          <w:rFonts w:cstheme="minorHAnsi"/>
          <w:color w:val="000000"/>
          <w:sz w:val="20"/>
          <w:szCs w:val="20"/>
        </w:rPr>
        <w:t>ontrato e do órgão contratante;</w:t>
      </w:r>
    </w:p>
    <w:p w14:paraId="405E4BC9" w14:textId="77777777" w:rsidR="001B6B5E" w:rsidRPr="004031E3" w:rsidRDefault="001B6B5E"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 xml:space="preserve">o período </w:t>
      </w:r>
      <w:r w:rsidR="00024246" w:rsidRPr="004031E3">
        <w:rPr>
          <w:rFonts w:cstheme="minorHAnsi"/>
          <w:color w:val="000000"/>
          <w:sz w:val="20"/>
          <w:szCs w:val="20"/>
        </w:rPr>
        <w:t>de prestação dos serviços;</w:t>
      </w:r>
    </w:p>
    <w:p w14:paraId="7C8E2BA4" w14:textId="77777777" w:rsidR="001B6B5E" w:rsidRPr="004031E3" w:rsidRDefault="00024246"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o valor a pagar; e</w:t>
      </w:r>
    </w:p>
    <w:p w14:paraId="752D39AC" w14:textId="77777777" w:rsidR="001B6B5E" w:rsidRPr="004031E3" w:rsidRDefault="001B6B5E" w:rsidP="00827828">
      <w:pPr>
        <w:numPr>
          <w:ilvl w:val="2"/>
          <w:numId w:val="8"/>
        </w:numPr>
        <w:spacing w:after="0" w:line="360" w:lineRule="auto"/>
        <w:ind w:left="567" w:firstLine="0"/>
        <w:jc w:val="both"/>
        <w:rPr>
          <w:rFonts w:cstheme="minorHAnsi"/>
          <w:color w:val="000000"/>
          <w:sz w:val="20"/>
          <w:szCs w:val="20"/>
        </w:rPr>
      </w:pPr>
      <w:r w:rsidRPr="004031E3">
        <w:rPr>
          <w:rFonts w:cstheme="minorHAnsi"/>
          <w:color w:val="000000"/>
          <w:sz w:val="20"/>
          <w:szCs w:val="20"/>
        </w:rPr>
        <w:t>eventual destaque do valor de retenções tributárias cabíveis.</w:t>
      </w:r>
    </w:p>
    <w:p w14:paraId="630A6881"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iCs/>
          <w:sz w:val="20"/>
          <w:szCs w:val="20"/>
        </w:rPr>
        <w:lastRenderedPageBreak/>
        <w:t xml:space="preserve">Havendo erro </w:t>
      </w:r>
      <w:r w:rsidRPr="004031E3">
        <w:rPr>
          <w:rFonts w:cstheme="minorHAnsi"/>
          <w:color w:val="000000"/>
          <w:sz w:val="20"/>
          <w:szCs w:val="20"/>
        </w:rPr>
        <w:t>na</w:t>
      </w:r>
      <w:r w:rsidRPr="004031E3">
        <w:rPr>
          <w:rFonts w:cstheme="minorHAnsi"/>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215801CB"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Será considerada data do pagamento o dia em que constar como emitida a ordem bancária para pagamento.</w:t>
      </w:r>
    </w:p>
    <w:p w14:paraId="484995EC"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Antes de cada pagamento à contratada, será realizada consulta ao SICAF para verificar a manutenção das condições de habilitação exigidas no edital. </w:t>
      </w:r>
    </w:p>
    <w:p w14:paraId="4A095C05"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Constatando-se, junto ao SICAF, a situação de irregularidade da contratada, será providenciada sua notificação, por escrito, para que, no prazo de </w:t>
      </w:r>
      <w:r w:rsidR="0049727D" w:rsidRPr="004031E3">
        <w:rPr>
          <w:rFonts w:cstheme="minorHAnsi"/>
          <w:sz w:val="20"/>
          <w:szCs w:val="20"/>
          <w:lang w:eastAsia="en-US"/>
        </w:rPr>
        <w:t>48</w:t>
      </w:r>
      <w:r w:rsidRPr="004031E3">
        <w:rPr>
          <w:rFonts w:cstheme="minorHAnsi"/>
          <w:sz w:val="20"/>
          <w:szCs w:val="20"/>
          <w:lang w:eastAsia="en-US"/>
        </w:rPr>
        <w:t xml:space="preserve"> (</w:t>
      </w:r>
      <w:r w:rsidR="0049727D" w:rsidRPr="004031E3">
        <w:rPr>
          <w:rFonts w:cstheme="minorHAnsi"/>
          <w:sz w:val="20"/>
          <w:szCs w:val="20"/>
          <w:lang w:eastAsia="en-US"/>
        </w:rPr>
        <w:t>quarenta e oito</w:t>
      </w:r>
      <w:r w:rsidRPr="004031E3">
        <w:rPr>
          <w:rFonts w:cstheme="minorHAnsi"/>
          <w:sz w:val="20"/>
          <w:szCs w:val="20"/>
          <w:lang w:eastAsia="en-US"/>
        </w:rPr>
        <w:t xml:space="preserve">) </w:t>
      </w:r>
      <w:r w:rsidR="0049727D" w:rsidRPr="004031E3">
        <w:rPr>
          <w:rFonts w:cstheme="minorHAnsi"/>
          <w:sz w:val="20"/>
          <w:szCs w:val="20"/>
          <w:lang w:eastAsia="en-US"/>
        </w:rPr>
        <w:t>horas</w:t>
      </w:r>
      <w:r w:rsidRPr="004031E3">
        <w:rPr>
          <w:rFonts w:cstheme="minorHAnsi"/>
          <w:sz w:val="20"/>
          <w:szCs w:val="20"/>
          <w:lang w:eastAsia="en-US"/>
        </w:rPr>
        <w:t xml:space="preserve">, regularize sua situação ou, no mesmo prazo, apresente sua defesa. </w:t>
      </w:r>
    </w:p>
    <w:p w14:paraId="641C0B20"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14:paraId="22E3A644"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w:t>
      </w:r>
      <w:r w:rsidR="00CE2763" w:rsidRPr="004031E3">
        <w:rPr>
          <w:rFonts w:cstheme="minorHAnsi"/>
          <w:sz w:val="20"/>
          <w:szCs w:val="20"/>
          <w:lang w:eastAsia="en-US"/>
        </w:rPr>
        <w:t xml:space="preserve"> recebimento de seus créditos.</w:t>
      </w:r>
    </w:p>
    <w:p w14:paraId="126E37CD"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Persistindo a irregularidade, a </w:t>
      </w:r>
      <w:r w:rsidR="00C215AE" w:rsidRPr="004031E3">
        <w:rPr>
          <w:rFonts w:cstheme="minorHAnsi"/>
          <w:sz w:val="20"/>
          <w:szCs w:val="20"/>
          <w:lang w:eastAsia="en-US"/>
        </w:rPr>
        <w:t>C</w:t>
      </w:r>
      <w:r w:rsidRPr="004031E3">
        <w:rPr>
          <w:rFonts w:cstheme="minorHAnsi"/>
          <w:sz w:val="20"/>
          <w:szCs w:val="20"/>
          <w:lang w:eastAsia="en-US"/>
        </w:rPr>
        <w:t xml:space="preserve">ontratante deverá adotar as medidas necessárias à rescisão contratual nos autos do processo administrativo correspondente, assegurada à </w:t>
      </w:r>
      <w:r w:rsidR="00C215AE" w:rsidRPr="004031E3">
        <w:rPr>
          <w:rFonts w:cstheme="minorHAnsi"/>
          <w:sz w:val="20"/>
          <w:szCs w:val="20"/>
          <w:lang w:eastAsia="en-US"/>
        </w:rPr>
        <w:t>C</w:t>
      </w:r>
      <w:r w:rsidRPr="004031E3">
        <w:rPr>
          <w:rFonts w:cstheme="minorHAnsi"/>
          <w:sz w:val="20"/>
          <w:szCs w:val="20"/>
          <w:lang w:eastAsia="en-US"/>
        </w:rPr>
        <w:t xml:space="preserve">ontratada a ampla defesa. </w:t>
      </w:r>
    </w:p>
    <w:p w14:paraId="295F76AF"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Havendo a efetiva execução do objeto, os pagamentos serão realizados normalmente, até que se decida pela rescisão do contrato, caso a </w:t>
      </w:r>
      <w:r w:rsidR="00C215AE" w:rsidRPr="004031E3">
        <w:rPr>
          <w:rFonts w:cstheme="minorHAnsi"/>
          <w:sz w:val="20"/>
          <w:szCs w:val="20"/>
          <w:lang w:eastAsia="en-US"/>
        </w:rPr>
        <w:t>C</w:t>
      </w:r>
      <w:r w:rsidRPr="004031E3">
        <w:rPr>
          <w:rFonts w:cstheme="minorHAnsi"/>
          <w:sz w:val="20"/>
          <w:szCs w:val="20"/>
          <w:lang w:eastAsia="en-US"/>
        </w:rPr>
        <w:t>ontratada não regularize sua situação junto ao SICAF</w:t>
      </w:r>
      <w:r w:rsidR="00CE2763" w:rsidRPr="004031E3">
        <w:rPr>
          <w:rFonts w:cstheme="minorHAnsi"/>
          <w:sz w:val="20"/>
          <w:szCs w:val="20"/>
          <w:lang w:eastAsia="en-US"/>
        </w:rPr>
        <w:t>.</w:t>
      </w:r>
    </w:p>
    <w:p w14:paraId="4E58EECA" w14:textId="77777777" w:rsidR="001B6B5E" w:rsidRPr="004031E3" w:rsidRDefault="001B6B5E" w:rsidP="00827828">
      <w:pPr>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Será rescindido o contrato em execução com a </w:t>
      </w:r>
      <w:r w:rsidR="00C215AE" w:rsidRPr="004031E3">
        <w:rPr>
          <w:rFonts w:cstheme="minorHAnsi"/>
          <w:sz w:val="20"/>
          <w:szCs w:val="20"/>
          <w:lang w:eastAsia="en-US"/>
        </w:rPr>
        <w:t>C</w:t>
      </w:r>
      <w:r w:rsidRPr="004031E3">
        <w:rPr>
          <w:rFonts w:cstheme="minorHAnsi"/>
          <w:sz w:val="20"/>
          <w:szCs w:val="20"/>
          <w:lang w:eastAsia="en-US"/>
        </w:rPr>
        <w:t xml:space="preserve">ontratada inadimplente no SICAF, salvo por motivo de economicidade, segurança nacional ou outro de interesse público de alta relevância, devidamente justificado, em qualquer caso, pela máxima autoridade da </w:t>
      </w:r>
      <w:r w:rsidR="00C215AE" w:rsidRPr="004031E3">
        <w:rPr>
          <w:rFonts w:cstheme="minorHAnsi"/>
          <w:sz w:val="20"/>
          <w:szCs w:val="20"/>
          <w:lang w:eastAsia="en-US"/>
        </w:rPr>
        <w:t>C</w:t>
      </w:r>
      <w:r w:rsidRPr="004031E3">
        <w:rPr>
          <w:rFonts w:cstheme="minorHAnsi"/>
          <w:sz w:val="20"/>
          <w:szCs w:val="20"/>
          <w:lang w:eastAsia="en-US"/>
        </w:rPr>
        <w:t xml:space="preserve">ontratante. </w:t>
      </w:r>
    </w:p>
    <w:p w14:paraId="44CDA5B5" w14:textId="77777777"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Quando do pagamento, será efetuada a retenção tributária prevista na legislação aplicável, nos termos do item 6 do Anexo XI da IN SEGES/MP n. 5/2017, quando couber.</w:t>
      </w:r>
    </w:p>
    <w:p w14:paraId="205AE0EE" w14:textId="77777777"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É vedado o pagamento, a qualquer título, por serviços prestados, à empresa privada que tenha em seu quadro societário servidor público da ativa do órgão </w:t>
      </w:r>
      <w:r w:rsidR="00C215AE" w:rsidRPr="004031E3">
        <w:rPr>
          <w:rFonts w:cstheme="minorHAnsi"/>
          <w:sz w:val="20"/>
          <w:szCs w:val="20"/>
          <w:lang w:eastAsia="en-US"/>
        </w:rPr>
        <w:t>C</w:t>
      </w:r>
      <w:r w:rsidRPr="004031E3">
        <w:rPr>
          <w:rFonts w:cstheme="minorHAnsi"/>
          <w:sz w:val="20"/>
          <w:szCs w:val="20"/>
          <w:lang w:eastAsia="en-US"/>
        </w:rPr>
        <w:t>ontratante, com fundamento na Lei de Diretrizes Orçamentárias vigente.</w:t>
      </w:r>
    </w:p>
    <w:p w14:paraId="5973CB93" w14:textId="77777777" w:rsidR="001B6B5E" w:rsidRPr="004031E3" w:rsidRDefault="001B6B5E" w:rsidP="00827828">
      <w:pPr>
        <w:pStyle w:val="PargrafodaLista"/>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No caso de obras, caso não seja apresentada a documentação comprobatória do cumprimento das obrigações de que trata a IN SEGES/MP nº 6, de 2018, a </w:t>
      </w:r>
      <w:r w:rsidR="00C215AE" w:rsidRPr="004031E3">
        <w:rPr>
          <w:rFonts w:cstheme="minorHAnsi"/>
          <w:sz w:val="20"/>
          <w:szCs w:val="20"/>
          <w:lang w:eastAsia="en-US"/>
        </w:rPr>
        <w:t>C</w:t>
      </w:r>
      <w:r w:rsidRPr="004031E3">
        <w:rPr>
          <w:rFonts w:cstheme="minorHAnsi"/>
          <w:sz w:val="20"/>
          <w:szCs w:val="20"/>
          <w:lang w:eastAsia="en-US"/>
        </w:rPr>
        <w:t xml:space="preserve">ontratante comunicará o fato à </w:t>
      </w:r>
      <w:r w:rsidR="00C215AE" w:rsidRPr="004031E3">
        <w:rPr>
          <w:rFonts w:cstheme="minorHAnsi"/>
          <w:sz w:val="20"/>
          <w:szCs w:val="20"/>
          <w:lang w:eastAsia="en-US"/>
        </w:rPr>
        <w:t>C</w:t>
      </w:r>
      <w:r w:rsidRPr="004031E3">
        <w:rPr>
          <w:rFonts w:cstheme="minorHAnsi"/>
          <w:sz w:val="20"/>
          <w:szCs w:val="20"/>
          <w:lang w:eastAsia="en-US"/>
        </w:rPr>
        <w:t>ontratada e reterá o pagamento da fatura mensal, em valor proporcional ao inadimplemento, até que a situação seja regularizada.</w:t>
      </w:r>
    </w:p>
    <w:p w14:paraId="4A559A52" w14:textId="77777777" w:rsidR="001B6B5E" w:rsidRPr="004031E3"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 xml:space="preserve">Na hipótese prevista no subitem anterior, não havendo quitação das obrigações por parte da </w:t>
      </w:r>
      <w:r w:rsidR="00C215AE" w:rsidRPr="004031E3">
        <w:rPr>
          <w:rFonts w:cstheme="minorHAnsi"/>
          <w:sz w:val="20"/>
          <w:szCs w:val="20"/>
          <w:lang w:eastAsia="en-US"/>
        </w:rPr>
        <w:t>C</w:t>
      </w:r>
      <w:r w:rsidRPr="004031E3">
        <w:rPr>
          <w:rFonts w:cstheme="minorHAnsi"/>
          <w:sz w:val="20"/>
          <w:szCs w:val="20"/>
          <w:lang w:eastAsia="en-US"/>
        </w:rPr>
        <w:t xml:space="preserve">ontratada no prazo de quinze dias, a </w:t>
      </w:r>
      <w:r w:rsidR="00C215AE" w:rsidRPr="004031E3">
        <w:rPr>
          <w:rFonts w:cstheme="minorHAnsi"/>
          <w:sz w:val="20"/>
          <w:szCs w:val="20"/>
          <w:lang w:eastAsia="en-US"/>
        </w:rPr>
        <w:t>C</w:t>
      </w:r>
      <w:r w:rsidRPr="004031E3">
        <w:rPr>
          <w:rFonts w:cstheme="minorHAnsi"/>
          <w:sz w:val="20"/>
          <w:szCs w:val="20"/>
          <w:lang w:eastAsia="en-US"/>
        </w:rPr>
        <w:t xml:space="preserve">ontratante poderá efetuar o pagamento das obrigações diretamente aos empregados da </w:t>
      </w:r>
      <w:r w:rsidR="00C215AE" w:rsidRPr="004031E3">
        <w:rPr>
          <w:rFonts w:cstheme="minorHAnsi"/>
          <w:sz w:val="20"/>
          <w:szCs w:val="20"/>
          <w:lang w:eastAsia="en-US"/>
        </w:rPr>
        <w:t>C</w:t>
      </w:r>
      <w:r w:rsidRPr="004031E3">
        <w:rPr>
          <w:rFonts w:cstheme="minorHAnsi"/>
          <w:sz w:val="20"/>
          <w:szCs w:val="20"/>
          <w:lang w:eastAsia="en-US"/>
        </w:rPr>
        <w:t>ontratada que tenham participado da execução dos serviços objeto do contrato.</w:t>
      </w:r>
    </w:p>
    <w:p w14:paraId="510E2669" w14:textId="77777777" w:rsidR="001B6B5E" w:rsidRPr="004031E3" w:rsidRDefault="001B6B5E" w:rsidP="00827828">
      <w:pPr>
        <w:pStyle w:val="PargrafodaLista"/>
        <w:numPr>
          <w:ilvl w:val="2"/>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lastRenderedPageBreak/>
        <w:t xml:space="preserve">O contrato poderá ser rescindido por ato unilateral e escrito da </w:t>
      </w:r>
      <w:r w:rsidR="00C215AE" w:rsidRPr="004031E3">
        <w:rPr>
          <w:rFonts w:cstheme="minorHAnsi"/>
          <w:sz w:val="20"/>
          <w:szCs w:val="20"/>
          <w:lang w:eastAsia="en-US"/>
        </w:rPr>
        <w:t>C</w:t>
      </w:r>
      <w:r w:rsidRPr="004031E3">
        <w:rPr>
          <w:rFonts w:cstheme="minorHAnsi"/>
          <w:sz w:val="20"/>
          <w:szCs w:val="20"/>
          <w:lang w:eastAsia="en-US"/>
        </w:rPr>
        <w:t xml:space="preserve">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w:t>
      </w:r>
      <w:r w:rsidR="00C215AE" w:rsidRPr="004031E3">
        <w:rPr>
          <w:rFonts w:cstheme="minorHAnsi"/>
          <w:sz w:val="20"/>
          <w:szCs w:val="20"/>
          <w:lang w:eastAsia="en-US"/>
        </w:rPr>
        <w:t>C</w:t>
      </w:r>
      <w:r w:rsidRPr="004031E3">
        <w:rPr>
          <w:rFonts w:cstheme="minorHAnsi"/>
          <w:sz w:val="20"/>
          <w:szCs w:val="20"/>
          <w:lang w:eastAsia="en-US"/>
        </w:rPr>
        <w:t>ontratada que efetivamente participarem da execução do contrato.</w:t>
      </w:r>
    </w:p>
    <w:p w14:paraId="26E47631" w14:textId="77777777" w:rsidR="001B6B5E" w:rsidRPr="004031E3" w:rsidRDefault="001B6B5E" w:rsidP="00827828">
      <w:pPr>
        <w:numPr>
          <w:ilvl w:val="1"/>
          <w:numId w:val="8"/>
        </w:numPr>
        <w:spacing w:after="0" w:line="360" w:lineRule="auto"/>
        <w:ind w:left="567" w:hanging="567"/>
        <w:jc w:val="both"/>
        <w:rPr>
          <w:rFonts w:cstheme="minorHAnsi"/>
          <w:sz w:val="20"/>
          <w:szCs w:val="20"/>
          <w:lang w:eastAsia="en-US"/>
        </w:rPr>
      </w:pPr>
      <w:r w:rsidRPr="004031E3">
        <w:rPr>
          <w:rFonts w:cstheme="minorHAnsi"/>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25970CCB" w14:textId="77777777" w:rsidR="001B6B5E" w:rsidRPr="004031E3" w:rsidRDefault="001B6B5E" w:rsidP="00B73788">
      <w:pPr>
        <w:spacing w:after="0" w:line="360" w:lineRule="auto"/>
        <w:ind w:left="567" w:hanging="567"/>
        <w:jc w:val="center"/>
        <w:rPr>
          <w:rFonts w:cstheme="minorHAnsi"/>
          <w:sz w:val="20"/>
          <w:szCs w:val="20"/>
        </w:rPr>
      </w:pPr>
      <w:r w:rsidRPr="004031E3">
        <w:rPr>
          <w:rFonts w:cstheme="minorHAnsi"/>
          <w:sz w:val="20"/>
          <w:szCs w:val="20"/>
        </w:rPr>
        <w:t>EM = I x N x VP, sendo:</w:t>
      </w:r>
    </w:p>
    <w:p w14:paraId="2ED29D2A" w14:textId="77777777" w:rsidR="001B6B5E" w:rsidRPr="004031E3" w:rsidRDefault="001B6B5E" w:rsidP="00B73788">
      <w:pPr>
        <w:tabs>
          <w:tab w:val="left" w:pos="1701"/>
        </w:tabs>
        <w:spacing w:after="0" w:line="360" w:lineRule="auto"/>
        <w:ind w:left="567" w:hanging="567"/>
        <w:jc w:val="center"/>
        <w:rPr>
          <w:rFonts w:cstheme="minorHAnsi"/>
          <w:snapToGrid w:val="0"/>
          <w:color w:val="000000"/>
          <w:sz w:val="20"/>
          <w:szCs w:val="20"/>
        </w:rPr>
      </w:pPr>
      <w:r w:rsidRPr="004031E3">
        <w:rPr>
          <w:rFonts w:cstheme="minorHAnsi"/>
          <w:snapToGrid w:val="0"/>
          <w:color w:val="000000"/>
          <w:sz w:val="20"/>
          <w:szCs w:val="20"/>
        </w:rPr>
        <w:t>EM = Encargos moratórios;</w:t>
      </w:r>
    </w:p>
    <w:p w14:paraId="60E430CB" w14:textId="77777777"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color w:val="000000"/>
          <w:sz w:val="20"/>
          <w:szCs w:val="20"/>
        </w:rPr>
        <w:t>N = Número de dias entre a data prevista para o pagamento e a do efetivo pagamento;</w:t>
      </w:r>
    </w:p>
    <w:p w14:paraId="2D30C21A" w14:textId="77777777"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color w:val="000000"/>
          <w:sz w:val="20"/>
          <w:szCs w:val="20"/>
        </w:rPr>
        <w:t>VP = Valor da parcela a ser paga.</w:t>
      </w:r>
    </w:p>
    <w:p w14:paraId="42931791" w14:textId="77777777" w:rsidR="001B6B5E" w:rsidRPr="004031E3" w:rsidRDefault="001B6B5E" w:rsidP="00B73788">
      <w:pPr>
        <w:tabs>
          <w:tab w:val="left" w:pos="1701"/>
        </w:tabs>
        <w:spacing w:after="0" w:line="360" w:lineRule="auto"/>
        <w:ind w:left="567" w:hanging="567"/>
        <w:jc w:val="center"/>
        <w:rPr>
          <w:rFonts w:cstheme="minorHAnsi"/>
          <w:color w:val="000000"/>
          <w:sz w:val="20"/>
          <w:szCs w:val="20"/>
        </w:rPr>
      </w:pPr>
      <w:r w:rsidRPr="004031E3">
        <w:rPr>
          <w:rFonts w:cstheme="minorHAnsi"/>
          <w:snapToGrid w:val="0"/>
          <w:color w:val="000000"/>
          <w:sz w:val="20"/>
          <w:szCs w:val="20"/>
        </w:rPr>
        <w:t xml:space="preserve">I = Índice de compensação financeira = </w:t>
      </w:r>
      <w:r w:rsidRPr="004031E3">
        <w:rPr>
          <w:rFonts w:cstheme="minorHAnsi"/>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1B6B5E" w:rsidRPr="004031E3" w14:paraId="10E9D9E4" w14:textId="77777777" w:rsidTr="00CE2763">
        <w:tc>
          <w:tcPr>
            <w:tcW w:w="2214" w:type="dxa"/>
            <w:vMerge w:val="restart"/>
            <w:vAlign w:val="center"/>
            <w:hideMark/>
          </w:tcPr>
          <w:p w14:paraId="1FFBF164" w14:textId="77777777"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 (TX)</w:t>
            </w:r>
          </w:p>
        </w:tc>
        <w:tc>
          <w:tcPr>
            <w:tcW w:w="446" w:type="dxa"/>
            <w:vMerge w:val="restart"/>
            <w:vAlign w:val="center"/>
            <w:hideMark/>
          </w:tcPr>
          <w:p w14:paraId="1F684965" w14:textId="1B890D15"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w:t>
            </w:r>
          </w:p>
        </w:tc>
        <w:tc>
          <w:tcPr>
            <w:tcW w:w="1276" w:type="dxa"/>
            <w:tcBorders>
              <w:top w:val="nil"/>
              <w:left w:val="nil"/>
              <w:bottom w:val="single" w:sz="4" w:space="0" w:color="auto"/>
              <w:right w:val="nil"/>
            </w:tcBorders>
            <w:hideMark/>
          </w:tcPr>
          <w:p w14:paraId="7ED466C7" w14:textId="77777777"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proofErr w:type="gramStart"/>
            <w:r w:rsidRPr="004031E3">
              <w:rPr>
                <w:rFonts w:asciiTheme="minorHAnsi" w:hAnsiTheme="minorHAnsi" w:cstheme="minorHAnsi"/>
                <w:color w:val="000000"/>
              </w:rPr>
              <w:t xml:space="preserve">( </w:t>
            </w:r>
            <w:proofErr w:type="gramEnd"/>
            <w:r w:rsidRPr="004031E3">
              <w:rPr>
                <w:rFonts w:asciiTheme="minorHAnsi" w:hAnsiTheme="minorHAnsi" w:cstheme="minorHAnsi"/>
                <w:color w:val="000000"/>
              </w:rPr>
              <w:t>6 / 100 )</w:t>
            </w:r>
          </w:p>
        </w:tc>
        <w:tc>
          <w:tcPr>
            <w:tcW w:w="4926" w:type="dxa"/>
            <w:vMerge w:val="restart"/>
            <w:vAlign w:val="center"/>
          </w:tcPr>
          <w:p w14:paraId="3577DE40" w14:textId="77777777"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I = 0,00016438</w:t>
            </w:r>
          </w:p>
          <w:p w14:paraId="5295FDC3" w14:textId="77777777"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r w:rsidRPr="004031E3">
              <w:rPr>
                <w:rFonts w:asciiTheme="minorHAnsi" w:hAnsiTheme="minorHAnsi" w:cstheme="minorHAnsi"/>
                <w:color w:val="000000"/>
              </w:rPr>
              <w:t>TX = Percentual da taxa anual = 6%</w:t>
            </w:r>
          </w:p>
          <w:p w14:paraId="5F350ABD" w14:textId="77777777" w:rsidR="001B6B5E" w:rsidRPr="004031E3" w:rsidRDefault="001B6B5E" w:rsidP="00B73788">
            <w:pPr>
              <w:tabs>
                <w:tab w:val="left" w:pos="1701"/>
              </w:tabs>
              <w:spacing w:line="360" w:lineRule="auto"/>
              <w:ind w:left="567" w:hanging="567"/>
              <w:jc w:val="center"/>
              <w:rPr>
                <w:rFonts w:asciiTheme="minorHAnsi" w:hAnsiTheme="minorHAnsi" w:cstheme="minorHAnsi"/>
                <w:color w:val="000000"/>
              </w:rPr>
            </w:pPr>
          </w:p>
        </w:tc>
      </w:tr>
      <w:tr w:rsidR="001B6B5E" w:rsidRPr="004031E3" w14:paraId="7F74452C" w14:textId="77777777" w:rsidTr="00CE2763">
        <w:tc>
          <w:tcPr>
            <w:tcW w:w="0" w:type="auto"/>
            <w:vMerge/>
            <w:vAlign w:val="center"/>
            <w:hideMark/>
          </w:tcPr>
          <w:p w14:paraId="7658C283" w14:textId="77777777" w:rsidR="001B6B5E" w:rsidRPr="004031E3" w:rsidRDefault="001B6B5E" w:rsidP="00FD5272">
            <w:pPr>
              <w:spacing w:line="360" w:lineRule="auto"/>
              <w:ind w:left="567" w:hanging="567"/>
              <w:rPr>
                <w:rFonts w:asciiTheme="minorHAnsi" w:hAnsiTheme="minorHAnsi" w:cstheme="minorHAnsi"/>
                <w:color w:val="000000"/>
              </w:rPr>
            </w:pPr>
          </w:p>
        </w:tc>
        <w:tc>
          <w:tcPr>
            <w:tcW w:w="0" w:type="auto"/>
            <w:vMerge/>
            <w:vAlign w:val="center"/>
            <w:hideMark/>
          </w:tcPr>
          <w:p w14:paraId="462B0EC1" w14:textId="77777777" w:rsidR="001B6B5E" w:rsidRPr="004031E3" w:rsidRDefault="001B6B5E" w:rsidP="00FD5272">
            <w:pPr>
              <w:spacing w:line="360" w:lineRule="auto"/>
              <w:ind w:left="567" w:hanging="567"/>
              <w:rPr>
                <w:rFonts w:asciiTheme="minorHAnsi" w:hAnsiTheme="minorHAnsi" w:cstheme="minorHAnsi"/>
                <w:color w:val="000000"/>
              </w:rPr>
            </w:pPr>
          </w:p>
        </w:tc>
        <w:tc>
          <w:tcPr>
            <w:tcW w:w="1276" w:type="dxa"/>
            <w:tcBorders>
              <w:top w:val="single" w:sz="4" w:space="0" w:color="auto"/>
              <w:left w:val="nil"/>
              <w:bottom w:val="nil"/>
              <w:right w:val="nil"/>
            </w:tcBorders>
            <w:hideMark/>
          </w:tcPr>
          <w:p w14:paraId="7CE1E2FE" w14:textId="77777777" w:rsidR="001B6B5E" w:rsidRPr="004031E3" w:rsidRDefault="001B6B5E" w:rsidP="00FD5272">
            <w:pPr>
              <w:tabs>
                <w:tab w:val="left" w:pos="1701"/>
              </w:tabs>
              <w:spacing w:line="360" w:lineRule="auto"/>
              <w:ind w:left="567" w:hanging="567"/>
              <w:jc w:val="both"/>
              <w:rPr>
                <w:rFonts w:asciiTheme="minorHAnsi" w:hAnsiTheme="minorHAnsi" w:cstheme="minorHAnsi"/>
                <w:color w:val="000000"/>
              </w:rPr>
            </w:pPr>
            <w:r w:rsidRPr="004031E3">
              <w:rPr>
                <w:rFonts w:asciiTheme="minorHAnsi" w:hAnsiTheme="minorHAnsi" w:cstheme="minorHAnsi"/>
                <w:color w:val="000000"/>
              </w:rPr>
              <w:t>365</w:t>
            </w:r>
          </w:p>
        </w:tc>
        <w:tc>
          <w:tcPr>
            <w:tcW w:w="0" w:type="auto"/>
            <w:vMerge/>
            <w:vAlign w:val="center"/>
            <w:hideMark/>
          </w:tcPr>
          <w:p w14:paraId="00CE2529" w14:textId="77777777" w:rsidR="001B6B5E" w:rsidRPr="004031E3" w:rsidRDefault="001B6B5E" w:rsidP="00FD5272">
            <w:pPr>
              <w:spacing w:line="360" w:lineRule="auto"/>
              <w:ind w:left="567" w:hanging="567"/>
              <w:rPr>
                <w:rFonts w:asciiTheme="minorHAnsi" w:hAnsiTheme="minorHAnsi" w:cstheme="minorHAnsi"/>
                <w:color w:val="000000"/>
              </w:rPr>
            </w:pPr>
          </w:p>
        </w:tc>
      </w:tr>
    </w:tbl>
    <w:p w14:paraId="2A8E9A6E" w14:textId="77777777" w:rsidR="001B6B5E" w:rsidRPr="004031E3" w:rsidRDefault="001B6B5E" w:rsidP="00043B4E">
      <w:pPr>
        <w:pStyle w:val="Ttulo1"/>
      </w:pPr>
      <w:r w:rsidRPr="004031E3">
        <w:t>REAJUSTE</w:t>
      </w:r>
    </w:p>
    <w:p w14:paraId="3BC72D20" w14:textId="77777777"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Os preços são fixos e irreajustáveis no prazo de um ano contado da data limite para a apresentação das propostas.</w:t>
      </w:r>
    </w:p>
    <w:p w14:paraId="631B032F" w14:textId="5F66F18F" w:rsidR="001B6B5E" w:rsidRPr="008A4316" w:rsidRDefault="001B6B5E" w:rsidP="00827828">
      <w:pPr>
        <w:pStyle w:val="PargrafodaLista"/>
        <w:numPr>
          <w:ilvl w:val="2"/>
          <w:numId w:val="9"/>
        </w:numPr>
        <w:spacing w:after="0" w:line="360" w:lineRule="auto"/>
        <w:ind w:left="567" w:firstLine="0"/>
        <w:jc w:val="both"/>
        <w:rPr>
          <w:rFonts w:cstheme="minorHAnsi"/>
          <w:sz w:val="20"/>
          <w:szCs w:val="20"/>
        </w:rPr>
      </w:pPr>
      <w:r w:rsidRPr="004031E3">
        <w:rPr>
          <w:rFonts w:cstheme="minorHAnsi"/>
          <w:bCs/>
          <w:iCs/>
          <w:sz w:val="20"/>
          <w:szCs w:val="20"/>
        </w:rPr>
        <w:t xml:space="preserve">Dentro do prazo de vigência do contrato e mediante solicitação da </w:t>
      </w:r>
      <w:r w:rsidR="004A1221" w:rsidRPr="004031E3">
        <w:rPr>
          <w:rFonts w:cstheme="minorHAnsi"/>
          <w:bCs/>
          <w:iCs/>
          <w:sz w:val="20"/>
          <w:szCs w:val="20"/>
        </w:rPr>
        <w:t>C</w:t>
      </w:r>
      <w:r w:rsidRPr="004031E3">
        <w:rPr>
          <w:rFonts w:cstheme="minorHAnsi"/>
          <w:bCs/>
          <w:iCs/>
          <w:sz w:val="20"/>
          <w:szCs w:val="20"/>
        </w:rPr>
        <w:t>ontratada, os preços contratados poderão sofrer reajuste após o interregno de um ano, aplicando-se o índice</w:t>
      </w:r>
      <w:r w:rsidR="00CE2763" w:rsidRPr="004031E3">
        <w:rPr>
          <w:rFonts w:cstheme="minorHAnsi"/>
          <w:sz w:val="20"/>
          <w:szCs w:val="20"/>
        </w:rPr>
        <w:t xml:space="preserve"> </w:t>
      </w:r>
      <w:r w:rsidR="008B55BE" w:rsidRPr="004031E3">
        <w:rPr>
          <w:rFonts w:cstheme="minorHAnsi"/>
          <w:sz w:val="20"/>
          <w:szCs w:val="20"/>
        </w:rPr>
        <w:t xml:space="preserve">setorial </w:t>
      </w:r>
      <w:r w:rsidR="008B55BE" w:rsidRPr="004031E3">
        <w:rPr>
          <w:rFonts w:cstheme="minorHAnsi"/>
          <w:bCs/>
          <w:iCs/>
          <w:sz w:val="20"/>
          <w:szCs w:val="20"/>
        </w:rPr>
        <w:t xml:space="preserve">da aferição da variação anual do custo da construção civil ou INCC, fornecido pela Fundação Getúlio Vargas – FGV, </w:t>
      </w:r>
      <w:r w:rsidRPr="004031E3">
        <w:rPr>
          <w:rFonts w:cstheme="minorHAnsi"/>
          <w:bCs/>
          <w:iCs/>
          <w:sz w:val="20"/>
          <w:szCs w:val="20"/>
        </w:rPr>
        <w:t>exclusivamente para as obrigações iniciadas e concluídas após a ocorrência da anualidade.</w:t>
      </w:r>
    </w:p>
    <w:p w14:paraId="43C3BCBC" w14:textId="77777777" w:rsidR="008A4316" w:rsidRPr="00EF1E6B" w:rsidRDefault="008A4316" w:rsidP="008A4316">
      <w:pPr>
        <w:pStyle w:val="PargrafodaLista"/>
        <w:numPr>
          <w:ilvl w:val="1"/>
          <w:numId w:val="9"/>
        </w:numPr>
        <w:spacing w:after="0" w:line="360" w:lineRule="auto"/>
        <w:ind w:left="567" w:hanging="567"/>
        <w:jc w:val="both"/>
        <w:rPr>
          <w:rFonts w:cstheme="minorHAnsi"/>
          <w:sz w:val="20"/>
          <w:szCs w:val="20"/>
        </w:rPr>
      </w:pPr>
      <w:r w:rsidRPr="00EF1E6B">
        <w:rPr>
          <w:rFonts w:cstheme="minorHAnsi"/>
          <w:sz w:val="20"/>
          <w:szCs w:val="20"/>
        </w:rPr>
        <w:t>Nos reajustes subsequentes ao primeiro, o interregno mínimo de um ano será contado a partir dos efeitos financeiros do último reajuste.</w:t>
      </w:r>
    </w:p>
    <w:p w14:paraId="1E5604C2" w14:textId="77777777"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501426B" w14:textId="77777777"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Nas aferições finais, o índice utilizado para reajuste será, obrigatoriamente, o definitivo.</w:t>
      </w:r>
    </w:p>
    <w:p w14:paraId="7C5DE8B2" w14:textId="77777777"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14:paraId="39B4EF19" w14:textId="77777777"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 xml:space="preserve">Na ausência de previsão legal quanto ao índice substituto, as partes elegerão novo índice oficial, para reajustamento do preço do valor remanescente, por meio de termo aditivo. </w:t>
      </w:r>
    </w:p>
    <w:p w14:paraId="6D45646D" w14:textId="77777777" w:rsidR="001B6B5E" w:rsidRPr="004031E3" w:rsidRDefault="001B6B5E" w:rsidP="00827828">
      <w:pPr>
        <w:pStyle w:val="PargrafodaLista"/>
        <w:numPr>
          <w:ilvl w:val="1"/>
          <w:numId w:val="9"/>
        </w:numPr>
        <w:spacing w:after="0" w:line="360" w:lineRule="auto"/>
        <w:ind w:left="567" w:hanging="567"/>
        <w:jc w:val="both"/>
        <w:rPr>
          <w:rFonts w:cstheme="minorHAnsi"/>
          <w:sz w:val="20"/>
          <w:szCs w:val="20"/>
        </w:rPr>
      </w:pPr>
      <w:r w:rsidRPr="004031E3">
        <w:rPr>
          <w:rFonts w:cstheme="minorHAnsi"/>
          <w:sz w:val="20"/>
          <w:szCs w:val="20"/>
        </w:rPr>
        <w:t>O reajuste será realizado por apostilamento.</w:t>
      </w:r>
    </w:p>
    <w:p w14:paraId="1A2A9B57" w14:textId="77777777" w:rsidR="00577A2A" w:rsidRPr="004031E3" w:rsidRDefault="00577A2A" w:rsidP="00FD5272">
      <w:pPr>
        <w:pStyle w:val="PargrafodaLista"/>
        <w:spacing w:after="0" w:line="360" w:lineRule="auto"/>
        <w:ind w:left="567" w:hanging="567"/>
        <w:jc w:val="both"/>
        <w:rPr>
          <w:rFonts w:cstheme="minorHAnsi"/>
          <w:sz w:val="20"/>
          <w:szCs w:val="20"/>
        </w:rPr>
      </w:pPr>
    </w:p>
    <w:p w14:paraId="6F962840" w14:textId="77777777" w:rsidR="001B6B5E" w:rsidRPr="004031E3" w:rsidRDefault="001B6B5E" w:rsidP="00043B4E">
      <w:pPr>
        <w:pStyle w:val="Ttulo1"/>
      </w:pPr>
      <w:r w:rsidRPr="004031E3">
        <w:lastRenderedPageBreak/>
        <w:t>GARANTIA DA EXECUÇÃO</w:t>
      </w:r>
    </w:p>
    <w:p w14:paraId="6E9322AC" w14:textId="77777777" w:rsidR="001B6B5E" w:rsidRPr="004031E3" w:rsidRDefault="001B6B5E" w:rsidP="00827828">
      <w:pPr>
        <w:pStyle w:val="PargrafodaLista"/>
        <w:numPr>
          <w:ilvl w:val="1"/>
          <w:numId w:val="12"/>
        </w:numPr>
        <w:spacing w:after="0" w:line="360" w:lineRule="auto"/>
        <w:ind w:left="567" w:hanging="567"/>
        <w:jc w:val="both"/>
        <w:rPr>
          <w:rFonts w:cstheme="minorHAnsi"/>
          <w:sz w:val="20"/>
          <w:szCs w:val="20"/>
        </w:rPr>
      </w:pPr>
      <w:r w:rsidRPr="004031E3">
        <w:rPr>
          <w:rFonts w:cstheme="minorHAnsi"/>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1DA61167" w14:textId="77777777"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 xml:space="preserve">No prazo máximo de 10 (dez) dias úteis, prorrogáveis por igual período, a critério do </w:t>
      </w:r>
      <w:r w:rsidR="00E827D8" w:rsidRPr="004031E3">
        <w:rPr>
          <w:rFonts w:cstheme="minorHAnsi"/>
          <w:sz w:val="20"/>
          <w:szCs w:val="20"/>
        </w:rPr>
        <w:t>C</w:t>
      </w:r>
      <w:r w:rsidRPr="004031E3">
        <w:rPr>
          <w:rFonts w:cstheme="minorHAnsi"/>
          <w:sz w:val="20"/>
          <w:szCs w:val="20"/>
        </w:rPr>
        <w:t>ontratante, contados da assinatura do contrato, a contratada deverá apresentar comprovante</w:t>
      </w:r>
      <w:r w:rsidRPr="004031E3">
        <w:rPr>
          <w:rFonts w:eastAsia="Calibri" w:cstheme="minorHAnsi"/>
          <w:sz w:val="20"/>
          <w:szCs w:val="20"/>
          <w:lang w:eastAsia="en-US"/>
        </w:rPr>
        <w:t xml:space="preserve"> de prestação de garantia, podendo optar por caução em dinheiro, seguro-garantia ou fiança bancária. </w:t>
      </w:r>
    </w:p>
    <w:p w14:paraId="06F66C12"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369CA53D"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327BDF91" w14:textId="77777777"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validade da garantia, qualquer que seja a modalidade escolhida, deverá abranger um período de 90 dias após o término da vigência contratual, conforme item 3.1 do Anexo VII-F da IN SEGES/MP nº 5/2017.</w:t>
      </w:r>
    </w:p>
    <w:p w14:paraId="553C7F50" w14:textId="77777777"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 xml:space="preserve">A garantia assegurará, qualquer que seja a modalidade escolhida, o pagamento de: </w:t>
      </w:r>
    </w:p>
    <w:p w14:paraId="0CECFE67"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 xml:space="preserve">prejuízos advindos do não cumprimento do objeto do contrato e do não adimplemento das demais obrigações nele previstas; </w:t>
      </w:r>
    </w:p>
    <w:p w14:paraId="7AE85CD4"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prejuízos diretos causados à Administração decorrentes de culpa ou dolo durante a execução do contrato;</w:t>
      </w:r>
    </w:p>
    <w:p w14:paraId="3F3E1FAF"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multas moratórias e punitivas aplicadas pela</w:t>
      </w:r>
      <w:r w:rsidR="00F27F0E" w:rsidRPr="004031E3">
        <w:rPr>
          <w:rFonts w:cstheme="minorHAnsi"/>
          <w:bCs/>
          <w:iCs/>
          <w:sz w:val="20"/>
          <w:szCs w:val="20"/>
        </w:rPr>
        <w:t xml:space="preserve"> Administração à contratada; e</w:t>
      </w:r>
    </w:p>
    <w:p w14:paraId="4D52615A"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obrigações trabalhistas e previdenciárias de qualquer natureza e para com o FGTS, não adimplidas pela contratada, quando couber.</w:t>
      </w:r>
    </w:p>
    <w:p w14:paraId="6C6D9F4C" w14:textId="77777777"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modalidade seguro-garantia somente será aceita se contemplar todos os eventos indicados no item anterior, observada a legislação que rege a matéria.</w:t>
      </w:r>
    </w:p>
    <w:p w14:paraId="44850C23" w14:textId="77777777"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cstheme="minorHAnsi"/>
          <w:sz w:val="20"/>
          <w:szCs w:val="20"/>
        </w:rPr>
        <w:t>A garantia em dinheiro deverá ser efetuada em favor da Contratante, em conta específica na Caixa Econômica Federal, com correção monetária.</w:t>
      </w:r>
    </w:p>
    <w:p w14:paraId="3F2F795A" w14:textId="77777777" w:rsidR="001B6B5E" w:rsidRPr="004031E3" w:rsidRDefault="001B6B5E" w:rsidP="00827828">
      <w:pPr>
        <w:numPr>
          <w:ilvl w:val="1"/>
          <w:numId w:val="12"/>
        </w:numPr>
        <w:spacing w:after="0" w:line="360" w:lineRule="auto"/>
        <w:ind w:left="567" w:hanging="567"/>
        <w:jc w:val="both"/>
        <w:rPr>
          <w:rFonts w:cstheme="minorHAnsi"/>
          <w:sz w:val="20"/>
          <w:szCs w:val="20"/>
          <w:lang w:eastAsia="en-US"/>
        </w:rPr>
      </w:pPr>
      <w:r w:rsidRPr="004031E3">
        <w:rPr>
          <w:rFonts w:cstheme="minorHAnsi"/>
          <w:sz w:val="20"/>
          <w:szCs w:val="20"/>
          <w:lang w:eastAsia="en-US"/>
        </w:rPr>
        <w:t>No caso de garantia na modalidade de fiança bancária, deverá constar expressa renúncia do fiador aos benefícios do artigo 827 do Código Civil.</w:t>
      </w:r>
    </w:p>
    <w:p w14:paraId="1B4F34FC" w14:textId="77777777"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48B05F5E" w14:textId="77777777"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Se o valor da garantia for utilizado total ou parcialmente em pagamento de qualquer obrigação, a Contratada obriga-se a fazer a respecti</w:t>
      </w:r>
      <w:r w:rsidR="00B83097" w:rsidRPr="004031E3">
        <w:rPr>
          <w:rFonts w:cstheme="minorHAnsi"/>
          <w:bCs/>
          <w:iCs/>
          <w:sz w:val="20"/>
          <w:szCs w:val="20"/>
        </w:rPr>
        <w:t>va reposição no prazo máximo de 30</w:t>
      </w:r>
      <w:r w:rsidRPr="004031E3">
        <w:rPr>
          <w:rFonts w:cstheme="minorHAnsi"/>
          <w:bCs/>
          <w:iCs/>
          <w:sz w:val="20"/>
          <w:szCs w:val="20"/>
        </w:rPr>
        <w:t xml:space="preserve"> (</w:t>
      </w:r>
      <w:r w:rsidR="00B83097" w:rsidRPr="004031E3">
        <w:rPr>
          <w:rFonts w:cstheme="minorHAnsi"/>
          <w:bCs/>
          <w:iCs/>
          <w:sz w:val="20"/>
          <w:szCs w:val="20"/>
        </w:rPr>
        <w:t>trinta</w:t>
      </w:r>
      <w:r w:rsidRPr="004031E3">
        <w:rPr>
          <w:rFonts w:cstheme="minorHAnsi"/>
          <w:bCs/>
          <w:iCs/>
          <w:sz w:val="20"/>
          <w:szCs w:val="20"/>
        </w:rPr>
        <w:t>) dias úteis, contados da data em que for notificada.</w:t>
      </w:r>
    </w:p>
    <w:p w14:paraId="31477F5A" w14:textId="77777777"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A Contratante executará a garantia na forma prevista na legislação que rege a matéria.</w:t>
      </w:r>
    </w:p>
    <w:p w14:paraId="1EED703F" w14:textId="77777777" w:rsidR="001B6B5E" w:rsidRPr="004031E3" w:rsidRDefault="001B6B5E" w:rsidP="00827828">
      <w:pPr>
        <w:numPr>
          <w:ilvl w:val="1"/>
          <w:numId w:val="12"/>
        </w:numPr>
        <w:spacing w:after="0" w:line="360" w:lineRule="auto"/>
        <w:ind w:left="567" w:hanging="567"/>
        <w:jc w:val="both"/>
        <w:rPr>
          <w:rFonts w:cstheme="minorHAnsi"/>
          <w:bCs/>
          <w:iCs/>
          <w:sz w:val="20"/>
          <w:szCs w:val="20"/>
        </w:rPr>
      </w:pPr>
      <w:r w:rsidRPr="004031E3">
        <w:rPr>
          <w:rFonts w:cstheme="minorHAnsi"/>
          <w:bCs/>
          <w:iCs/>
          <w:sz w:val="20"/>
          <w:szCs w:val="20"/>
        </w:rPr>
        <w:t xml:space="preserve">Será considerada extinta a garantia: </w:t>
      </w:r>
    </w:p>
    <w:p w14:paraId="15F7DE7B"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lastRenderedPageBreak/>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611ED3FF" w14:textId="77777777" w:rsidR="001B6B5E" w:rsidRPr="004031E3" w:rsidRDefault="001B6B5E" w:rsidP="00827828">
      <w:pPr>
        <w:numPr>
          <w:ilvl w:val="2"/>
          <w:numId w:val="12"/>
        </w:numPr>
        <w:tabs>
          <w:tab w:val="left" w:pos="1440"/>
        </w:tabs>
        <w:autoSpaceDE w:val="0"/>
        <w:snapToGrid w:val="0"/>
        <w:spacing w:after="0" w:line="360" w:lineRule="auto"/>
        <w:ind w:left="567" w:firstLine="0"/>
        <w:jc w:val="both"/>
        <w:rPr>
          <w:rFonts w:cstheme="minorHAnsi"/>
          <w:bCs/>
          <w:iCs/>
          <w:sz w:val="20"/>
          <w:szCs w:val="20"/>
        </w:rPr>
      </w:pPr>
      <w:r w:rsidRPr="004031E3">
        <w:rPr>
          <w:rFonts w:cstheme="minorHAnsi"/>
          <w:bCs/>
          <w:iCs/>
          <w:sz w:val="20"/>
          <w:szCs w:val="20"/>
        </w:rPr>
        <w:t>no prazo de 90 (noventa) dias após o término da vigência do contrato, caso a Administração não comunique a ocorrência de sinistros, quando o prazo será ampliado, nos termos da comunicação, conforme estabelecido na a</w:t>
      </w:r>
      <w:r w:rsidR="008B12E0" w:rsidRPr="004031E3">
        <w:rPr>
          <w:rFonts w:cstheme="minorHAnsi"/>
          <w:bCs/>
          <w:iCs/>
          <w:sz w:val="20"/>
          <w:szCs w:val="20"/>
        </w:rPr>
        <w:t xml:space="preserve">línea "h2"do item 3.1 do Anexo </w:t>
      </w:r>
      <w:r w:rsidRPr="004031E3">
        <w:rPr>
          <w:rFonts w:cstheme="minorHAnsi"/>
          <w:bCs/>
          <w:iCs/>
          <w:sz w:val="20"/>
          <w:szCs w:val="20"/>
        </w:rPr>
        <w:t xml:space="preserve">VII-F da IN SEGES/MP n. 05/2017. </w:t>
      </w:r>
    </w:p>
    <w:p w14:paraId="76B7CA21" w14:textId="77777777" w:rsidR="001B6B5E" w:rsidRPr="004031E3" w:rsidRDefault="001B6B5E" w:rsidP="00827828">
      <w:pPr>
        <w:numPr>
          <w:ilvl w:val="1"/>
          <w:numId w:val="12"/>
        </w:numPr>
        <w:spacing w:after="0" w:line="360" w:lineRule="auto"/>
        <w:ind w:left="567" w:hanging="567"/>
        <w:jc w:val="both"/>
        <w:rPr>
          <w:rFonts w:cstheme="minorHAnsi"/>
          <w:sz w:val="20"/>
          <w:szCs w:val="20"/>
        </w:rPr>
      </w:pPr>
      <w:r w:rsidRPr="004031E3">
        <w:rPr>
          <w:rFonts w:eastAsia="Calibri" w:cstheme="minorHAnsi"/>
          <w:sz w:val="20"/>
          <w:szCs w:val="20"/>
          <w:lang w:eastAsia="en-US"/>
        </w:rPr>
        <w:t xml:space="preserve">O garantidor não é parte para figurar em processo administrativo instaurado pela </w:t>
      </w:r>
      <w:r w:rsidRPr="004031E3">
        <w:rPr>
          <w:rFonts w:cstheme="minorHAnsi"/>
          <w:sz w:val="20"/>
          <w:szCs w:val="20"/>
        </w:rPr>
        <w:t xml:space="preserve">contratante com o objetivo de apurar prejuízos e/ou aplicar sanções à </w:t>
      </w:r>
      <w:r w:rsidR="00F27F0E" w:rsidRPr="004031E3">
        <w:rPr>
          <w:rFonts w:cstheme="minorHAnsi"/>
          <w:sz w:val="20"/>
          <w:szCs w:val="20"/>
        </w:rPr>
        <w:t>C</w:t>
      </w:r>
      <w:r w:rsidRPr="004031E3">
        <w:rPr>
          <w:rFonts w:cstheme="minorHAnsi"/>
          <w:sz w:val="20"/>
          <w:szCs w:val="20"/>
        </w:rPr>
        <w:t xml:space="preserve">ontratada. </w:t>
      </w:r>
    </w:p>
    <w:p w14:paraId="03D254CB" w14:textId="77777777" w:rsidR="001B6B5E" w:rsidRPr="004031E3" w:rsidRDefault="001B6B5E" w:rsidP="00827828">
      <w:pPr>
        <w:numPr>
          <w:ilvl w:val="1"/>
          <w:numId w:val="12"/>
        </w:numPr>
        <w:spacing w:after="0" w:line="360" w:lineRule="auto"/>
        <w:ind w:left="567" w:hanging="567"/>
        <w:jc w:val="both"/>
        <w:rPr>
          <w:rFonts w:eastAsia="Calibri" w:cstheme="minorHAnsi"/>
          <w:sz w:val="20"/>
          <w:szCs w:val="20"/>
          <w:lang w:eastAsia="en-US"/>
        </w:rPr>
      </w:pPr>
      <w:r w:rsidRPr="004031E3">
        <w:rPr>
          <w:rFonts w:eastAsia="Calibri" w:cstheme="minorHAnsi"/>
          <w:sz w:val="20"/>
          <w:szCs w:val="20"/>
          <w:lang w:eastAsia="en-US"/>
        </w:rPr>
        <w:t xml:space="preserve">A </w:t>
      </w:r>
      <w:r w:rsidR="00F27F0E" w:rsidRPr="004031E3">
        <w:rPr>
          <w:rFonts w:eastAsia="Calibri" w:cstheme="minorHAnsi"/>
          <w:sz w:val="20"/>
          <w:szCs w:val="20"/>
          <w:lang w:eastAsia="en-US"/>
        </w:rPr>
        <w:t>C</w:t>
      </w:r>
      <w:r w:rsidRPr="004031E3">
        <w:rPr>
          <w:rFonts w:eastAsia="Calibri" w:cstheme="minorHAnsi"/>
          <w:sz w:val="20"/>
          <w:szCs w:val="20"/>
          <w:lang w:eastAsia="en-US"/>
        </w:rPr>
        <w:t>ontratada autoriza a contratante a reter, a qualquer tempo, a garantia, na forma prevista no Edital e no Contrato.</w:t>
      </w:r>
    </w:p>
    <w:p w14:paraId="370BAC84" w14:textId="77777777" w:rsidR="00AD2081" w:rsidRPr="004031E3" w:rsidRDefault="00AD2081" w:rsidP="00FD5272">
      <w:pPr>
        <w:spacing w:after="0" w:line="360" w:lineRule="auto"/>
        <w:ind w:left="567" w:hanging="567"/>
        <w:jc w:val="both"/>
        <w:rPr>
          <w:rFonts w:cstheme="minorHAnsi"/>
          <w:b/>
          <w:sz w:val="20"/>
          <w:szCs w:val="20"/>
        </w:rPr>
      </w:pPr>
    </w:p>
    <w:p w14:paraId="55E60357" w14:textId="77777777" w:rsidR="00726730" w:rsidRPr="004031E3" w:rsidRDefault="00726730" w:rsidP="00043B4E">
      <w:pPr>
        <w:pStyle w:val="Ttulo1"/>
      </w:pPr>
      <w:r w:rsidRPr="004031E3">
        <w:t>SANÇÕES ADMINISTRATIVAS</w:t>
      </w:r>
    </w:p>
    <w:p w14:paraId="741B1411" w14:textId="77777777" w:rsidR="00726730" w:rsidRPr="004031E3" w:rsidRDefault="00726730" w:rsidP="00827828">
      <w:pPr>
        <w:pStyle w:val="PargrafodaLista"/>
        <w:numPr>
          <w:ilvl w:val="1"/>
          <w:numId w:val="12"/>
        </w:numPr>
        <w:spacing w:after="0" w:line="360" w:lineRule="auto"/>
        <w:ind w:left="567" w:right="-30" w:hanging="567"/>
        <w:jc w:val="both"/>
        <w:rPr>
          <w:rFonts w:cstheme="minorHAnsi"/>
          <w:sz w:val="20"/>
          <w:szCs w:val="20"/>
        </w:rPr>
      </w:pPr>
      <w:r w:rsidRPr="004031E3">
        <w:rPr>
          <w:rFonts w:cstheme="minorHAnsi"/>
          <w:sz w:val="20"/>
          <w:szCs w:val="20"/>
        </w:rPr>
        <w:t>Comete infração administrativa nos termos da</w:t>
      </w:r>
      <w:r w:rsidRPr="004031E3">
        <w:rPr>
          <w:rFonts w:cstheme="minorHAnsi"/>
          <w:color w:val="000000"/>
          <w:sz w:val="20"/>
          <w:szCs w:val="20"/>
        </w:rPr>
        <w:t xml:space="preserve"> Lei nº 8.666, de 1993 e </w:t>
      </w:r>
      <w:r w:rsidRPr="004031E3">
        <w:rPr>
          <w:rFonts w:cstheme="minorHAnsi"/>
          <w:sz w:val="20"/>
          <w:szCs w:val="20"/>
        </w:rPr>
        <w:t>Lei nº 10.520, de 2002, a CONTRATADA que:</w:t>
      </w:r>
    </w:p>
    <w:p w14:paraId="4DDDCCDB" w14:textId="77777777"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proofErr w:type="spellStart"/>
      <w:r w:rsidRPr="004031E3">
        <w:rPr>
          <w:rFonts w:asciiTheme="minorHAnsi" w:hAnsiTheme="minorHAnsi" w:cstheme="minorHAnsi"/>
          <w:sz w:val="20"/>
          <w:szCs w:val="20"/>
        </w:rPr>
        <w:t>inexecutar</w:t>
      </w:r>
      <w:proofErr w:type="spellEnd"/>
      <w:r w:rsidRPr="004031E3">
        <w:rPr>
          <w:rFonts w:asciiTheme="minorHAnsi" w:hAnsiTheme="minorHAnsi" w:cstheme="minorHAnsi"/>
          <w:sz w:val="20"/>
          <w:szCs w:val="20"/>
        </w:rPr>
        <w:t xml:space="preserve"> total ou parcialmente qualquer das obrigações assumidas em decorrência da contratação;</w:t>
      </w:r>
    </w:p>
    <w:p w14:paraId="5108D0FD" w14:textId="77777777"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r w:rsidRPr="004031E3">
        <w:rPr>
          <w:rFonts w:asciiTheme="minorHAnsi" w:hAnsiTheme="minorHAnsi" w:cstheme="minorHAnsi"/>
          <w:sz w:val="20"/>
          <w:szCs w:val="20"/>
        </w:rPr>
        <w:t>ensejar o retardamento da execução do objeto;</w:t>
      </w:r>
    </w:p>
    <w:p w14:paraId="5A46552C" w14:textId="77777777"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r w:rsidRPr="004031E3">
        <w:rPr>
          <w:rFonts w:asciiTheme="minorHAnsi" w:hAnsiTheme="minorHAnsi" w:cstheme="minorHAnsi"/>
          <w:sz w:val="20"/>
          <w:szCs w:val="20"/>
        </w:rPr>
        <w:t>falhar ou fraudar na execução do contrato;</w:t>
      </w:r>
    </w:p>
    <w:p w14:paraId="573E5BF7" w14:textId="77777777"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r w:rsidRPr="004031E3">
        <w:rPr>
          <w:rFonts w:asciiTheme="minorHAnsi" w:hAnsiTheme="minorHAnsi" w:cstheme="minorHAnsi"/>
          <w:sz w:val="20"/>
          <w:szCs w:val="20"/>
        </w:rPr>
        <w:t>comportar-se de modo inidôneo; ou</w:t>
      </w:r>
    </w:p>
    <w:p w14:paraId="0E5AEA8D" w14:textId="77777777" w:rsidR="00726730" w:rsidRPr="004031E3" w:rsidRDefault="00726730" w:rsidP="00827828">
      <w:pPr>
        <w:pStyle w:val="PargrafodaLista1"/>
        <w:numPr>
          <w:ilvl w:val="2"/>
          <w:numId w:val="12"/>
        </w:numPr>
        <w:suppressAutoHyphens w:val="0"/>
        <w:spacing w:line="360" w:lineRule="auto"/>
        <w:ind w:left="567" w:right="-30" w:firstLine="0"/>
        <w:jc w:val="both"/>
        <w:rPr>
          <w:rFonts w:asciiTheme="minorHAnsi" w:hAnsiTheme="minorHAnsi" w:cstheme="minorHAnsi"/>
          <w:sz w:val="20"/>
          <w:szCs w:val="20"/>
        </w:rPr>
      </w:pPr>
      <w:r w:rsidRPr="004031E3">
        <w:rPr>
          <w:rFonts w:asciiTheme="minorHAnsi" w:hAnsiTheme="minorHAnsi" w:cstheme="minorHAnsi"/>
          <w:sz w:val="20"/>
          <w:szCs w:val="20"/>
        </w:rPr>
        <w:t>cometer fraude fiscal.</w:t>
      </w:r>
    </w:p>
    <w:p w14:paraId="50E4D234"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Pela inexecução </w:t>
      </w:r>
      <w:r w:rsidRPr="004031E3">
        <w:rPr>
          <w:rFonts w:cstheme="minorHAnsi"/>
          <w:sz w:val="20"/>
          <w:szCs w:val="20"/>
          <w:u w:val="single"/>
        </w:rPr>
        <w:t>total ou parcial</w:t>
      </w:r>
      <w:r w:rsidRPr="004031E3">
        <w:rPr>
          <w:rFonts w:cstheme="minorHAnsi"/>
          <w:sz w:val="20"/>
          <w:szCs w:val="20"/>
        </w:rPr>
        <w:t xml:space="preserve"> do objeto d</w:t>
      </w:r>
      <w:r w:rsidR="007A06CD" w:rsidRPr="004031E3">
        <w:rPr>
          <w:rFonts w:cstheme="minorHAnsi"/>
          <w:sz w:val="20"/>
          <w:szCs w:val="20"/>
        </w:rPr>
        <w:t>o</w:t>
      </w:r>
      <w:r w:rsidRPr="004031E3">
        <w:rPr>
          <w:rFonts w:cstheme="minorHAnsi"/>
          <w:sz w:val="20"/>
          <w:szCs w:val="20"/>
        </w:rPr>
        <w:t xml:space="preserve"> contrato, a Administração pode aplicar à CONTRATADA as seguintes sanções:</w:t>
      </w:r>
    </w:p>
    <w:p w14:paraId="7560EA75" w14:textId="77777777" w:rsidR="00CF3474" w:rsidRPr="004031E3" w:rsidRDefault="00CF3474" w:rsidP="00CF3474">
      <w:pPr>
        <w:pStyle w:val="Corpodetexto"/>
        <w:spacing w:after="0" w:line="360" w:lineRule="auto"/>
        <w:ind w:left="567"/>
        <w:jc w:val="both"/>
        <w:rPr>
          <w:rFonts w:cstheme="minorHAnsi"/>
          <w:sz w:val="20"/>
          <w:szCs w:val="20"/>
        </w:rPr>
      </w:pPr>
      <w:r w:rsidRPr="004031E3">
        <w:rPr>
          <w:rFonts w:cstheme="minorHAnsi"/>
          <w:sz w:val="20"/>
          <w:szCs w:val="20"/>
        </w:rPr>
        <w:t>18.2.1</w:t>
      </w:r>
      <w:r w:rsidRPr="004031E3">
        <w:rPr>
          <w:rFonts w:cstheme="minorHAnsi"/>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14:paraId="220F74FB" w14:textId="77777777" w:rsidR="00CF3474" w:rsidRPr="004031E3" w:rsidRDefault="00CF3474" w:rsidP="00827828">
      <w:pPr>
        <w:pStyle w:val="Corpodetexto"/>
        <w:numPr>
          <w:ilvl w:val="2"/>
          <w:numId w:val="13"/>
        </w:numPr>
        <w:spacing w:after="0" w:line="360" w:lineRule="auto"/>
        <w:ind w:left="1418" w:hanging="851"/>
        <w:jc w:val="both"/>
        <w:rPr>
          <w:rFonts w:cstheme="minorHAnsi"/>
          <w:sz w:val="20"/>
          <w:szCs w:val="20"/>
        </w:rPr>
      </w:pPr>
      <w:r w:rsidRPr="004031E3">
        <w:rPr>
          <w:rFonts w:cstheme="minorHAnsi"/>
          <w:sz w:val="20"/>
          <w:szCs w:val="20"/>
        </w:rPr>
        <w:t>Em se tratando da primeira falta de mesma natureza será concedido prazo para sanar as irregularidades.</w:t>
      </w:r>
    </w:p>
    <w:p w14:paraId="46077901" w14:textId="77777777" w:rsidR="00CF3474" w:rsidRPr="004031E3" w:rsidRDefault="00CF3474" w:rsidP="00827828">
      <w:pPr>
        <w:pStyle w:val="Corpodetexto"/>
        <w:numPr>
          <w:ilvl w:val="2"/>
          <w:numId w:val="13"/>
        </w:numPr>
        <w:spacing w:after="0" w:line="360" w:lineRule="auto"/>
        <w:ind w:left="1418" w:hanging="851"/>
        <w:jc w:val="both"/>
        <w:rPr>
          <w:rFonts w:cstheme="minorHAnsi"/>
          <w:sz w:val="20"/>
          <w:szCs w:val="20"/>
        </w:rPr>
      </w:pPr>
      <w:r w:rsidRPr="004031E3">
        <w:rPr>
          <w:rFonts w:cstheme="minorHAnsi"/>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14:paraId="27BA0191" w14:textId="77777777" w:rsidR="00CF3474" w:rsidRPr="004031E3" w:rsidRDefault="00CF3474" w:rsidP="00827828">
      <w:pPr>
        <w:pStyle w:val="Cabealho"/>
        <w:numPr>
          <w:ilvl w:val="2"/>
          <w:numId w:val="13"/>
        </w:numPr>
        <w:tabs>
          <w:tab w:val="clear" w:pos="4252"/>
          <w:tab w:val="clear" w:pos="8504"/>
        </w:tabs>
        <w:suppressAutoHyphens/>
        <w:spacing w:line="360" w:lineRule="auto"/>
        <w:ind w:left="1418" w:hanging="851"/>
        <w:jc w:val="both"/>
        <w:rPr>
          <w:rFonts w:cstheme="minorHAnsi"/>
          <w:sz w:val="20"/>
          <w:szCs w:val="20"/>
        </w:rPr>
      </w:pPr>
      <w:r w:rsidRPr="004031E3">
        <w:rPr>
          <w:rFonts w:cstheme="minorHAnsi"/>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14:paraId="25DAE83A" w14:textId="77777777" w:rsidR="00CF3474" w:rsidRPr="004031E3"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advertência;</w:t>
      </w:r>
    </w:p>
    <w:p w14:paraId="5A0BB6A9" w14:textId="77777777" w:rsidR="00CF3474" w:rsidRPr="004031E3" w:rsidRDefault="00CF3474"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multa,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14:paraId="0E6B5713" w14:textId="77777777" w:rsidR="00CF3474" w:rsidRPr="004031E3" w:rsidRDefault="00CF3474" w:rsidP="00CF3474">
      <w:pPr>
        <w:pStyle w:val="Cabealho"/>
        <w:spacing w:after="120"/>
        <w:ind w:left="1134" w:hanging="425"/>
        <w:rPr>
          <w:rFonts w:cstheme="minorHAnsi"/>
          <w:sz w:val="20"/>
          <w:szCs w:val="20"/>
        </w:rPr>
      </w:pPr>
    </w:p>
    <w:p w14:paraId="46F83A09" w14:textId="77777777" w:rsidR="00CF3474" w:rsidRPr="004031E3"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4031E3">
        <w:rPr>
          <w:rFonts w:asciiTheme="minorHAnsi" w:hAnsiTheme="minorHAnsi" w:cstheme="minorHAnsi"/>
          <w:b/>
          <w:spacing w:val="0"/>
          <w:kern w:val="0"/>
          <w:sz w:val="20"/>
        </w:rPr>
        <w:lastRenderedPageBreak/>
        <w:t>TABELA Nº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1"/>
      </w:tblGrid>
      <w:tr w:rsidR="00CF3474" w:rsidRPr="004031E3" w14:paraId="4DF6CAFC" w14:textId="77777777" w:rsidTr="00400E35">
        <w:trPr>
          <w:tblHeader/>
          <w:jc w:val="center"/>
        </w:trPr>
        <w:tc>
          <w:tcPr>
            <w:tcW w:w="1701" w:type="dxa"/>
            <w:vAlign w:val="center"/>
          </w:tcPr>
          <w:p w14:paraId="3BD745B5" w14:textId="77777777" w:rsidR="00CF3474" w:rsidRPr="004031E3" w:rsidRDefault="00CF3474" w:rsidP="00400E35">
            <w:pPr>
              <w:spacing w:after="120"/>
              <w:jc w:val="center"/>
              <w:rPr>
                <w:rFonts w:cstheme="minorHAnsi"/>
                <w:b/>
                <w:sz w:val="20"/>
                <w:szCs w:val="20"/>
              </w:rPr>
            </w:pPr>
            <w:r w:rsidRPr="004031E3">
              <w:rPr>
                <w:rFonts w:cstheme="minorHAnsi"/>
                <w:b/>
                <w:sz w:val="20"/>
                <w:szCs w:val="20"/>
              </w:rPr>
              <w:t>GRAU</w:t>
            </w:r>
          </w:p>
        </w:tc>
        <w:tc>
          <w:tcPr>
            <w:tcW w:w="4961" w:type="dxa"/>
            <w:vAlign w:val="center"/>
          </w:tcPr>
          <w:p w14:paraId="4C9A13CF" w14:textId="77777777" w:rsidR="00CF3474" w:rsidRPr="004031E3" w:rsidRDefault="00CF3474" w:rsidP="00400E35">
            <w:pPr>
              <w:pStyle w:val="Ttulo3"/>
              <w:spacing w:after="120"/>
              <w:jc w:val="center"/>
              <w:rPr>
                <w:rFonts w:asciiTheme="minorHAnsi" w:hAnsiTheme="minorHAnsi" w:cstheme="minorHAnsi"/>
                <w:sz w:val="20"/>
                <w:szCs w:val="20"/>
              </w:rPr>
            </w:pPr>
            <w:r w:rsidRPr="004031E3">
              <w:rPr>
                <w:rFonts w:asciiTheme="minorHAnsi" w:hAnsiTheme="minorHAnsi" w:cstheme="minorHAnsi"/>
                <w:sz w:val="20"/>
                <w:szCs w:val="20"/>
              </w:rPr>
              <w:t>MULTA</w:t>
            </w:r>
          </w:p>
        </w:tc>
      </w:tr>
      <w:tr w:rsidR="00CF3474" w:rsidRPr="004031E3" w14:paraId="32A1972E" w14:textId="77777777" w:rsidTr="00400E35">
        <w:trPr>
          <w:jc w:val="center"/>
        </w:trPr>
        <w:tc>
          <w:tcPr>
            <w:tcW w:w="1701" w:type="dxa"/>
            <w:vAlign w:val="center"/>
          </w:tcPr>
          <w:p w14:paraId="0FD5F6C6" w14:textId="77777777" w:rsidR="00CF3474" w:rsidRPr="004031E3" w:rsidRDefault="00CF3474" w:rsidP="00400E35">
            <w:pPr>
              <w:pStyle w:val="Cabealho"/>
              <w:spacing w:after="120"/>
              <w:jc w:val="center"/>
              <w:rPr>
                <w:rFonts w:cstheme="minorHAnsi"/>
                <w:sz w:val="20"/>
                <w:szCs w:val="20"/>
              </w:rPr>
            </w:pPr>
            <w:r w:rsidRPr="004031E3">
              <w:rPr>
                <w:rFonts w:cstheme="minorHAnsi"/>
                <w:sz w:val="20"/>
                <w:szCs w:val="20"/>
              </w:rPr>
              <w:t>01</w:t>
            </w:r>
          </w:p>
        </w:tc>
        <w:tc>
          <w:tcPr>
            <w:tcW w:w="4961" w:type="dxa"/>
            <w:vAlign w:val="center"/>
          </w:tcPr>
          <w:p w14:paraId="1E68B983" w14:textId="77777777" w:rsidR="00CF3474" w:rsidRPr="004031E3" w:rsidRDefault="00CF3474" w:rsidP="00400E35">
            <w:pPr>
              <w:spacing w:after="120"/>
              <w:rPr>
                <w:rFonts w:cstheme="minorHAnsi"/>
                <w:sz w:val="20"/>
                <w:szCs w:val="20"/>
              </w:rPr>
            </w:pPr>
            <w:r w:rsidRPr="004031E3">
              <w:rPr>
                <w:rFonts w:cstheme="minorHAnsi"/>
                <w:sz w:val="20"/>
                <w:szCs w:val="20"/>
              </w:rPr>
              <w:t>0,2% por dia sobre o valor do item de serviço da planilha orçamentária</w:t>
            </w:r>
          </w:p>
        </w:tc>
      </w:tr>
      <w:tr w:rsidR="00CF3474" w:rsidRPr="004031E3" w14:paraId="6060096A" w14:textId="77777777" w:rsidTr="00400E35">
        <w:trPr>
          <w:jc w:val="center"/>
        </w:trPr>
        <w:tc>
          <w:tcPr>
            <w:tcW w:w="1701" w:type="dxa"/>
            <w:vAlign w:val="center"/>
          </w:tcPr>
          <w:p w14:paraId="7C318936" w14:textId="77777777" w:rsidR="00CF3474" w:rsidRPr="004031E3" w:rsidRDefault="00CF3474" w:rsidP="00400E35">
            <w:pPr>
              <w:spacing w:after="120"/>
              <w:jc w:val="center"/>
              <w:rPr>
                <w:rFonts w:cstheme="minorHAnsi"/>
                <w:sz w:val="20"/>
                <w:szCs w:val="20"/>
              </w:rPr>
            </w:pPr>
            <w:r w:rsidRPr="004031E3">
              <w:rPr>
                <w:rFonts w:cstheme="minorHAnsi"/>
                <w:sz w:val="20"/>
                <w:szCs w:val="20"/>
              </w:rPr>
              <w:t>02</w:t>
            </w:r>
          </w:p>
        </w:tc>
        <w:tc>
          <w:tcPr>
            <w:tcW w:w="4961" w:type="dxa"/>
            <w:vAlign w:val="center"/>
          </w:tcPr>
          <w:p w14:paraId="1369E417" w14:textId="77777777" w:rsidR="00CF3474" w:rsidRPr="004031E3" w:rsidRDefault="00CF3474" w:rsidP="00400E35">
            <w:pPr>
              <w:spacing w:after="120"/>
              <w:rPr>
                <w:rFonts w:cstheme="minorHAnsi"/>
                <w:sz w:val="20"/>
                <w:szCs w:val="20"/>
              </w:rPr>
            </w:pPr>
            <w:r w:rsidRPr="004031E3">
              <w:rPr>
                <w:rFonts w:cstheme="minorHAnsi"/>
                <w:sz w:val="20"/>
                <w:szCs w:val="20"/>
              </w:rPr>
              <w:t>0,5% por dia sobre o valor do item de serviço da planilha orçamentária</w:t>
            </w:r>
          </w:p>
        </w:tc>
      </w:tr>
      <w:tr w:rsidR="00CF3474" w:rsidRPr="004031E3" w14:paraId="47CBAEF0" w14:textId="77777777" w:rsidTr="00400E35">
        <w:trPr>
          <w:jc w:val="center"/>
        </w:trPr>
        <w:tc>
          <w:tcPr>
            <w:tcW w:w="1701" w:type="dxa"/>
            <w:vAlign w:val="center"/>
          </w:tcPr>
          <w:p w14:paraId="5F561726" w14:textId="77777777" w:rsidR="00CF3474" w:rsidRPr="004031E3" w:rsidRDefault="00CF3474" w:rsidP="00400E35">
            <w:pPr>
              <w:spacing w:after="120"/>
              <w:jc w:val="center"/>
              <w:rPr>
                <w:rFonts w:cstheme="minorHAnsi"/>
                <w:sz w:val="20"/>
                <w:szCs w:val="20"/>
              </w:rPr>
            </w:pPr>
            <w:r w:rsidRPr="004031E3">
              <w:rPr>
                <w:rFonts w:cstheme="minorHAnsi"/>
                <w:sz w:val="20"/>
                <w:szCs w:val="20"/>
              </w:rPr>
              <w:t>03</w:t>
            </w:r>
          </w:p>
        </w:tc>
        <w:tc>
          <w:tcPr>
            <w:tcW w:w="4961" w:type="dxa"/>
            <w:vAlign w:val="center"/>
          </w:tcPr>
          <w:p w14:paraId="04C2FF60" w14:textId="77777777" w:rsidR="00CF3474" w:rsidRPr="004031E3" w:rsidRDefault="00CF3474" w:rsidP="00400E35">
            <w:pPr>
              <w:spacing w:after="120"/>
              <w:rPr>
                <w:rFonts w:cstheme="minorHAnsi"/>
                <w:sz w:val="20"/>
                <w:szCs w:val="20"/>
              </w:rPr>
            </w:pPr>
            <w:r w:rsidRPr="004031E3">
              <w:rPr>
                <w:rFonts w:cstheme="minorHAnsi"/>
                <w:sz w:val="20"/>
                <w:szCs w:val="20"/>
              </w:rPr>
              <w:t>1,0% por dia sobre o valor do item de serviço da planilha orçamentária</w:t>
            </w:r>
          </w:p>
        </w:tc>
      </w:tr>
      <w:tr w:rsidR="00CF3474" w:rsidRPr="004031E3" w14:paraId="18B49E53" w14:textId="77777777" w:rsidTr="00400E35">
        <w:trPr>
          <w:jc w:val="center"/>
        </w:trPr>
        <w:tc>
          <w:tcPr>
            <w:tcW w:w="1701" w:type="dxa"/>
            <w:vAlign w:val="center"/>
          </w:tcPr>
          <w:p w14:paraId="6C02F557" w14:textId="77777777" w:rsidR="00CF3474" w:rsidRPr="004031E3" w:rsidRDefault="00CF3474" w:rsidP="00400E35">
            <w:pPr>
              <w:spacing w:after="120"/>
              <w:jc w:val="center"/>
              <w:rPr>
                <w:rFonts w:cstheme="minorHAnsi"/>
                <w:sz w:val="20"/>
                <w:szCs w:val="20"/>
              </w:rPr>
            </w:pPr>
            <w:r w:rsidRPr="004031E3">
              <w:rPr>
                <w:rFonts w:cstheme="minorHAnsi"/>
                <w:sz w:val="20"/>
                <w:szCs w:val="20"/>
              </w:rPr>
              <w:t>04</w:t>
            </w:r>
          </w:p>
        </w:tc>
        <w:tc>
          <w:tcPr>
            <w:tcW w:w="4961" w:type="dxa"/>
            <w:vAlign w:val="center"/>
          </w:tcPr>
          <w:p w14:paraId="488B07BC" w14:textId="77777777" w:rsidR="00CF3474" w:rsidRPr="004031E3" w:rsidRDefault="00CF3474" w:rsidP="00400E35">
            <w:pPr>
              <w:spacing w:after="120"/>
              <w:rPr>
                <w:rFonts w:cstheme="minorHAnsi"/>
                <w:sz w:val="20"/>
                <w:szCs w:val="20"/>
              </w:rPr>
            </w:pPr>
            <w:r w:rsidRPr="004031E3">
              <w:rPr>
                <w:rFonts w:cstheme="minorHAnsi"/>
                <w:sz w:val="20"/>
                <w:szCs w:val="20"/>
              </w:rPr>
              <w:t>0,33% por dia sobre o valor global do contrato</w:t>
            </w:r>
          </w:p>
        </w:tc>
      </w:tr>
    </w:tbl>
    <w:p w14:paraId="642AA6A0" w14:textId="77777777" w:rsidR="00CF3474" w:rsidRPr="004031E3" w:rsidRDefault="00CF3474" w:rsidP="00CF3474">
      <w:pPr>
        <w:spacing w:after="120"/>
        <w:rPr>
          <w:rFonts w:cstheme="minorHAnsi"/>
          <w:sz w:val="20"/>
          <w:szCs w:val="20"/>
        </w:rPr>
      </w:pPr>
    </w:p>
    <w:p w14:paraId="5347251C" w14:textId="77777777" w:rsidR="00CF3474" w:rsidRPr="004031E3" w:rsidRDefault="00CF3474" w:rsidP="00CF3474">
      <w:pPr>
        <w:pStyle w:val="Basedettulo"/>
        <w:keepNext w:val="0"/>
        <w:keepLines w:val="0"/>
        <w:spacing w:after="120" w:line="240" w:lineRule="auto"/>
        <w:jc w:val="center"/>
        <w:rPr>
          <w:rFonts w:asciiTheme="minorHAnsi" w:hAnsiTheme="minorHAnsi" w:cstheme="minorHAnsi"/>
          <w:b/>
          <w:spacing w:val="0"/>
          <w:kern w:val="0"/>
          <w:sz w:val="20"/>
        </w:rPr>
      </w:pPr>
      <w:r w:rsidRPr="004031E3">
        <w:rPr>
          <w:rFonts w:asciiTheme="minorHAnsi" w:hAnsiTheme="minorHAnsi" w:cstheme="minorHAnsi"/>
          <w:b/>
          <w:spacing w:val="0"/>
          <w:kern w:val="0"/>
          <w:sz w:val="20"/>
        </w:rPr>
        <w:t>TABELA Nº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7159"/>
        <w:gridCol w:w="989"/>
      </w:tblGrid>
      <w:tr w:rsidR="00CF3474" w:rsidRPr="004031E3" w14:paraId="34D79FCB" w14:textId="77777777" w:rsidTr="00400E35">
        <w:trPr>
          <w:cantSplit/>
          <w:trHeight w:val="567"/>
          <w:tblHeader/>
          <w:jc w:val="center"/>
        </w:trPr>
        <w:tc>
          <w:tcPr>
            <w:tcW w:w="850" w:type="dxa"/>
            <w:tcBorders>
              <w:bottom w:val="single" w:sz="4" w:space="0" w:color="auto"/>
            </w:tcBorders>
            <w:vAlign w:val="center"/>
          </w:tcPr>
          <w:p w14:paraId="6B678CF8" w14:textId="77777777" w:rsidR="00CF3474" w:rsidRPr="004031E3" w:rsidRDefault="00CF3474" w:rsidP="00400E35">
            <w:pPr>
              <w:spacing w:after="120"/>
              <w:jc w:val="center"/>
              <w:rPr>
                <w:rFonts w:cstheme="minorHAnsi"/>
                <w:sz w:val="20"/>
                <w:szCs w:val="20"/>
              </w:rPr>
            </w:pPr>
            <w:r w:rsidRPr="004031E3">
              <w:rPr>
                <w:rFonts w:cstheme="minorHAnsi"/>
                <w:b/>
                <w:sz w:val="20"/>
                <w:szCs w:val="20"/>
              </w:rPr>
              <w:t>ITEM</w:t>
            </w:r>
          </w:p>
        </w:tc>
        <w:tc>
          <w:tcPr>
            <w:tcW w:w="7159" w:type="dxa"/>
            <w:vAlign w:val="center"/>
          </w:tcPr>
          <w:p w14:paraId="7E97F236" w14:textId="77777777" w:rsidR="00CF3474" w:rsidRPr="004031E3" w:rsidRDefault="00CF3474" w:rsidP="00400E35">
            <w:pPr>
              <w:spacing w:after="120"/>
              <w:ind w:firstLine="71"/>
              <w:jc w:val="center"/>
              <w:rPr>
                <w:rFonts w:cstheme="minorHAnsi"/>
                <w:sz w:val="20"/>
                <w:szCs w:val="20"/>
              </w:rPr>
            </w:pPr>
            <w:r w:rsidRPr="004031E3">
              <w:rPr>
                <w:rFonts w:cstheme="minorHAnsi"/>
                <w:b/>
                <w:sz w:val="20"/>
                <w:szCs w:val="20"/>
              </w:rPr>
              <w:t xml:space="preserve">DESCRIÇÃO DA INFRAÇÃO </w:t>
            </w:r>
          </w:p>
        </w:tc>
        <w:tc>
          <w:tcPr>
            <w:tcW w:w="989" w:type="dxa"/>
            <w:vAlign w:val="center"/>
          </w:tcPr>
          <w:p w14:paraId="26340604" w14:textId="77777777" w:rsidR="00CF3474" w:rsidRPr="004031E3" w:rsidRDefault="00CF3474" w:rsidP="00400E35">
            <w:pPr>
              <w:spacing w:after="120"/>
              <w:jc w:val="center"/>
              <w:rPr>
                <w:rFonts w:cstheme="minorHAnsi"/>
                <w:sz w:val="20"/>
                <w:szCs w:val="20"/>
              </w:rPr>
            </w:pPr>
            <w:r w:rsidRPr="004031E3">
              <w:rPr>
                <w:rFonts w:cstheme="minorHAnsi"/>
                <w:b/>
                <w:sz w:val="20"/>
                <w:szCs w:val="20"/>
              </w:rPr>
              <w:t>GRAU</w:t>
            </w:r>
          </w:p>
        </w:tc>
      </w:tr>
      <w:tr w:rsidR="00CF3474" w:rsidRPr="004031E3" w14:paraId="5893568C" w14:textId="77777777" w:rsidTr="00400E35">
        <w:trPr>
          <w:jc w:val="center"/>
        </w:trPr>
        <w:tc>
          <w:tcPr>
            <w:tcW w:w="850" w:type="dxa"/>
            <w:vAlign w:val="center"/>
          </w:tcPr>
          <w:p w14:paraId="4F1A0E81" w14:textId="77777777" w:rsidR="00CF3474" w:rsidRPr="004031E3" w:rsidRDefault="00CF3474" w:rsidP="00400E35">
            <w:pPr>
              <w:spacing w:after="120"/>
              <w:jc w:val="center"/>
              <w:rPr>
                <w:rFonts w:cstheme="minorHAnsi"/>
                <w:sz w:val="20"/>
                <w:szCs w:val="20"/>
              </w:rPr>
            </w:pPr>
            <w:r w:rsidRPr="004031E3">
              <w:rPr>
                <w:rFonts w:cstheme="minorHAnsi"/>
                <w:sz w:val="20"/>
                <w:szCs w:val="20"/>
              </w:rPr>
              <w:t>01</w:t>
            </w:r>
          </w:p>
        </w:tc>
        <w:tc>
          <w:tcPr>
            <w:tcW w:w="7159" w:type="dxa"/>
            <w:vAlign w:val="center"/>
          </w:tcPr>
          <w:p w14:paraId="35AB49F3" w14:textId="77777777" w:rsidR="00CF3474" w:rsidRPr="004031E3" w:rsidRDefault="00CF3474" w:rsidP="00400E35">
            <w:pPr>
              <w:pStyle w:val="Cabealho"/>
              <w:spacing w:after="120"/>
              <w:rPr>
                <w:rFonts w:cstheme="minorHAnsi"/>
                <w:sz w:val="20"/>
                <w:szCs w:val="20"/>
              </w:rPr>
            </w:pPr>
            <w:r w:rsidRPr="004031E3">
              <w:rPr>
                <w:rFonts w:cstheme="minorHAnsi"/>
                <w:sz w:val="20"/>
                <w:szCs w:val="20"/>
              </w:rPr>
              <w:t>Permitir situação que crie a possibilidade de causar dano físico, lesão corporal ou consequências letais.</w:t>
            </w:r>
          </w:p>
        </w:tc>
        <w:tc>
          <w:tcPr>
            <w:tcW w:w="989" w:type="dxa"/>
            <w:vAlign w:val="center"/>
          </w:tcPr>
          <w:p w14:paraId="0740B603" w14:textId="77777777" w:rsidR="00CF3474" w:rsidRPr="004031E3" w:rsidRDefault="00CF3474" w:rsidP="00400E35">
            <w:pPr>
              <w:spacing w:after="120"/>
              <w:jc w:val="center"/>
              <w:rPr>
                <w:rFonts w:cstheme="minorHAnsi"/>
                <w:sz w:val="20"/>
                <w:szCs w:val="20"/>
              </w:rPr>
            </w:pPr>
            <w:r w:rsidRPr="004031E3">
              <w:rPr>
                <w:rFonts w:cstheme="minorHAnsi"/>
                <w:sz w:val="20"/>
                <w:szCs w:val="20"/>
              </w:rPr>
              <w:t>03</w:t>
            </w:r>
          </w:p>
        </w:tc>
      </w:tr>
      <w:tr w:rsidR="00CF3474" w:rsidRPr="004031E3" w14:paraId="5A8F88A2" w14:textId="77777777" w:rsidTr="00400E35">
        <w:trPr>
          <w:jc w:val="center"/>
        </w:trPr>
        <w:tc>
          <w:tcPr>
            <w:tcW w:w="850" w:type="dxa"/>
            <w:vAlign w:val="center"/>
          </w:tcPr>
          <w:p w14:paraId="276C2150" w14:textId="77777777" w:rsidR="00CF3474" w:rsidRPr="004031E3" w:rsidRDefault="00CF3474" w:rsidP="00400E35">
            <w:pPr>
              <w:spacing w:after="120"/>
              <w:jc w:val="center"/>
              <w:rPr>
                <w:rFonts w:cstheme="minorHAnsi"/>
                <w:sz w:val="20"/>
                <w:szCs w:val="20"/>
              </w:rPr>
            </w:pPr>
            <w:r w:rsidRPr="004031E3">
              <w:rPr>
                <w:rFonts w:cstheme="minorHAnsi"/>
                <w:sz w:val="20"/>
                <w:szCs w:val="20"/>
              </w:rPr>
              <w:t>02</w:t>
            </w:r>
          </w:p>
        </w:tc>
        <w:tc>
          <w:tcPr>
            <w:tcW w:w="7159" w:type="dxa"/>
            <w:vAlign w:val="center"/>
          </w:tcPr>
          <w:p w14:paraId="7A46B57A" w14:textId="77777777" w:rsidR="00CF3474" w:rsidRPr="004031E3" w:rsidRDefault="00CF3474" w:rsidP="00400E35">
            <w:pPr>
              <w:pStyle w:val="Cabealho"/>
              <w:spacing w:after="120"/>
              <w:rPr>
                <w:rFonts w:cstheme="minorHAnsi"/>
                <w:sz w:val="20"/>
                <w:szCs w:val="20"/>
              </w:rPr>
            </w:pPr>
            <w:r w:rsidRPr="004031E3">
              <w:rPr>
                <w:rFonts w:cstheme="minorHAnsi"/>
                <w:sz w:val="20"/>
                <w:szCs w:val="20"/>
              </w:rPr>
              <w:t xml:space="preserve">Atraso injustificado dos serviços previstos em contrato. </w:t>
            </w:r>
          </w:p>
        </w:tc>
        <w:tc>
          <w:tcPr>
            <w:tcW w:w="989" w:type="dxa"/>
            <w:vAlign w:val="center"/>
          </w:tcPr>
          <w:p w14:paraId="05AD0B1A" w14:textId="77777777"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14:paraId="2103AB19" w14:textId="77777777" w:rsidTr="00400E35">
        <w:trPr>
          <w:trHeight w:val="872"/>
          <w:jc w:val="center"/>
        </w:trPr>
        <w:tc>
          <w:tcPr>
            <w:tcW w:w="850" w:type="dxa"/>
            <w:vAlign w:val="center"/>
          </w:tcPr>
          <w:p w14:paraId="4F79A4CA" w14:textId="77777777" w:rsidR="00CF3474" w:rsidRPr="004031E3" w:rsidRDefault="00CF3474" w:rsidP="00400E35">
            <w:pPr>
              <w:spacing w:after="120"/>
              <w:jc w:val="center"/>
              <w:rPr>
                <w:rFonts w:cstheme="minorHAnsi"/>
                <w:sz w:val="20"/>
                <w:szCs w:val="20"/>
              </w:rPr>
            </w:pPr>
            <w:r w:rsidRPr="004031E3">
              <w:rPr>
                <w:rFonts w:cstheme="minorHAnsi"/>
                <w:sz w:val="20"/>
                <w:szCs w:val="20"/>
              </w:rPr>
              <w:t>03</w:t>
            </w:r>
          </w:p>
        </w:tc>
        <w:tc>
          <w:tcPr>
            <w:tcW w:w="7159" w:type="dxa"/>
            <w:vAlign w:val="center"/>
          </w:tcPr>
          <w:p w14:paraId="08B3AF7B" w14:textId="77777777" w:rsidR="00CF3474" w:rsidRPr="004031E3" w:rsidRDefault="00CF3474" w:rsidP="00400E35">
            <w:pPr>
              <w:spacing w:after="120"/>
              <w:rPr>
                <w:rFonts w:cstheme="minorHAnsi"/>
                <w:sz w:val="20"/>
                <w:szCs w:val="20"/>
              </w:rPr>
            </w:pPr>
            <w:r w:rsidRPr="004031E3">
              <w:rPr>
                <w:rFonts w:cstheme="minorHAnsi"/>
                <w:sz w:val="20"/>
                <w:szCs w:val="20"/>
              </w:rPr>
              <w:t>Manter profissionais sem qualificação exigida para executar os serviços contratados, ou deixar de efetuar sua substituição, quando exigido pela FISCALIZAÇÃO, por profissional.</w:t>
            </w:r>
          </w:p>
        </w:tc>
        <w:tc>
          <w:tcPr>
            <w:tcW w:w="989" w:type="dxa"/>
            <w:vAlign w:val="center"/>
          </w:tcPr>
          <w:p w14:paraId="705FA9D8" w14:textId="77777777"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14:paraId="08D9A14C" w14:textId="77777777" w:rsidTr="00400E35">
        <w:trPr>
          <w:jc w:val="center"/>
        </w:trPr>
        <w:tc>
          <w:tcPr>
            <w:tcW w:w="850" w:type="dxa"/>
            <w:vAlign w:val="center"/>
          </w:tcPr>
          <w:p w14:paraId="24C799A7" w14:textId="77777777" w:rsidR="00CF3474" w:rsidRPr="004031E3" w:rsidRDefault="00CF3474" w:rsidP="00400E35">
            <w:pPr>
              <w:spacing w:after="120"/>
              <w:jc w:val="center"/>
              <w:rPr>
                <w:rFonts w:cstheme="minorHAnsi"/>
                <w:sz w:val="20"/>
                <w:szCs w:val="20"/>
              </w:rPr>
            </w:pPr>
            <w:r w:rsidRPr="004031E3">
              <w:rPr>
                <w:rFonts w:cstheme="minorHAnsi"/>
                <w:sz w:val="20"/>
                <w:szCs w:val="20"/>
              </w:rPr>
              <w:t>04</w:t>
            </w:r>
          </w:p>
        </w:tc>
        <w:tc>
          <w:tcPr>
            <w:tcW w:w="7159" w:type="dxa"/>
            <w:vAlign w:val="center"/>
          </w:tcPr>
          <w:p w14:paraId="185E5EA8" w14:textId="77777777" w:rsidR="00CF3474" w:rsidRPr="004031E3" w:rsidRDefault="00CF3474" w:rsidP="00400E35">
            <w:pPr>
              <w:spacing w:after="120"/>
              <w:rPr>
                <w:rFonts w:cstheme="minorHAnsi"/>
                <w:sz w:val="20"/>
                <w:szCs w:val="20"/>
              </w:rPr>
            </w:pPr>
            <w:r w:rsidRPr="004031E3">
              <w:rPr>
                <w:rFonts w:cstheme="minorHAnsi"/>
                <w:sz w:val="20"/>
                <w:szCs w:val="20"/>
              </w:rPr>
              <w:t>Permitir a execução de serviços sem utilização de EPI/EPC, por profissional.</w:t>
            </w:r>
          </w:p>
        </w:tc>
        <w:tc>
          <w:tcPr>
            <w:tcW w:w="989" w:type="dxa"/>
            <w:vAlign w:val="center"/>
          </w:tcPr>
          <w:p w14:paraId="77621557" w14:textId="77777777"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14:paraId="4D5732D5" w14:textId="77777777" w:rsidTr="00400E35">
        <w:trPr>
          <w:jc w:val="center"/>
        </w:trPr>
        <w:tc>
          <w:tcPr>
            <w:tcW w:w="850" w:type="dxa"/>
            <w:vAlign w:val="center"/>
          </w:tcPr>
          <w:p w14:paraId="200D894C" w14:textId="77777777" w:rsidR="00CF3474" w:rsidRPr="004031E3" w:rsidRDefault="00CF3474" w:rsidP="00400E35">
            <w:pPr>
              <w:spacing w:after="120"/>
              <w:jc w:val="center"/>
              <w:rPr>
                <w:rFonts w:cstheme="minorHAnsi"/>
                <w:sz w:val="20"/>
                <w:szCs w:val="20"/>
              </w:rPr>
            </w:pPr>
            <w:r w:rsidRPr="004031E3">
              <w:rPr>
                <w:rFonts w:cstheme="minorHAnsi"/>
                <w:sz w:val="20"/>
                <w:szCs w:val="20"/>
              </w:rPr>
              <w:t>05</w:t>
            </w:r>
          </w:p>
        </w:tc>
        <w:tc>
          <w:tcPr>
            <w:tcW w:w="7159" w:type="dxa"/>
            <w:vAlign w:val="center"/>
          </w:tcPr>
          <w:p w14:paraId="4258F44A" w14:textId="77777777" w:rsidR="00CF3474" w:rsidRPr="004031E3" w:rsidRDefault="00CF3474" w:rsidP="00400E35">
            <w:pPr>
              <w:spacing w:after="120"/>
              <w:rPr>
                <w:rFonts w:cstheme="minorHAnsi"/>
                <w:sz w:val="20"/>
                <w:szCs w:val="20"/>
              </w:rPr>
            </w:pPr>
            <w:r w:rsidRPr="004031E3">
              <w:rPr>
                <w:rFonts w:cstheme="minorHAnsi"/>
                <w:sz w:val="20"/>
                <w:szCs w:val="20"/>
              </w:rPr>
              <w:t>Recusar-se a executar ou corrigir serviço determinado pela fiscalização, por serviço.</w:t>
            </w:r>
          </w:p>
        </w:tc>
        <w:tc>
          <w:tcPr>
            <w:tcW w:w="989" w:type="dxa"/>
            <w:vAlign w:val="center"/>
          </w:tcPr>
          <w:p w14:paraId="69A07FE4" w14:textId="77777777"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14:paraId="03EED84A" w14:textId="77777777" w:rsidTr="00400E35">
        <w:trPr>
          <w:jc w:val="center"/>
        </w:trPr>
        <w:tc>
          <w:tcPr>
            <w:tcW w:w="850" w:type="dxa"/>
            <w:vAlign w:val="center"/>
          </w:tcPr>
          <w:p w14:paraId="2545E986" w14:textId="77777777" w:rsidR="00CF3474" w:rsidRPr="004031E3" w:rsidRDefault="00CF3474" w:rsidP="00400E35">
            <w:pPr>
              <w:spacing w:after="120"/>
              <w:jc w:val="center"/>
              <w:rPr>
                <w:rFonts w:cstheme="minorHAnsi"/>
                <w:sz w:val="20"/>
                <w:szCs w:val="20"/>
              </w:rPr>
            </w:pPr>
            <w:r w:rsidRPr="004031E3">
              <w:rPr>
                <w:rFonts w:cstheme="minorHAnsi"/>
                <w:sz w:val="20"/>
                <w:szCs w:val="20"/>
              </w:rPr>
              <w:t>06</w:t>
            </w:r>
          </w:p>
        </w:tc>
        <w:tc>
          <w:tcPr>
            <w:tcW w:w="7159" w:type="dxa"/>
            <w:vAlign w:val="center"/>
          </w:tcPr>
          <w:p w14:paraId="061C92D9" w14:textId="77777777" w:rsidR="00CF3474" w:rsidRPr="004031E3" w:rsidRDefault="00CF3474" w:rsidP="00400E35">
            <w:pPr>
              <w:spacing w:after="120"/>
              <w:rPr>
                <w:rFonts w:cstheme="minorHAnsi"/>
                <w:sz w:val="20"/>
                <w:szCs w:val="20"/>
              </w:rPr>
            </w:pPr>
            <w:r w:rsidRPr="004031E3">
              <w:rPr>
                <w:rFonts w:cstheme="minorHAnsi"/>
                <w:sz w:val="20"/>
                <w:szCs w:val="20"/>
              </w:rPr>
              <w:t>Deixar de zelar pelas instalações da UFF ou de terceiros.</w:t>
            </w:r>
          </w:p>
        </w:tc>
        <w:tc>
          <w:tcPr>
            <w:tcW w:w="989" w:type="dxa"/>
            <w:vAlign w:val="center"/>
          </w:tcPr>
          <w:p w14:paraId="113A4828" w14:textId="77777777"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14:paraId="48DD7E96" w14:textId="77777777" w:rsidTr="00400E35">
        <w:trPr>
          <w:jc w:val="center"/>
        </w:trPr>
        <w:tc>
          <w:tcPr>
            <w:tcW w:w="850" w:type="dxa"/>
            <w:vAlign w:val="center"/>
          </w:tcPr>
          <w:p w14:paraId="7CEC335F" w14:textId="77777777" w:rsidR="00CF3474" w:rsidRPr="004031E3" w:rsidRDefault="00CF3474" w:rsidP="00400E35">
            <w:pPr>
              <w:spacing w:after="120"/>
              <w:jc w:val="center"/>
              <w:rPr>
                <w:rFonts w:cstheme="minorHAnsi"/>
                <w:sz w:val="20"/>
                <w:szCs w:val="20"/>
              </w:rPr>
            </w:pPr>
            <w:r w:rsidRPr="004031E3">
              <w:rPr>
                <w:rFonts w:cstheme="minorHAnsi"/>
                <w:sz w:val="20"/>
                <w:szCs w:val="20"/>
              </w:rPr>
              <w:t>07</w:t>
            </w:r>
          </w:p>
        </w:tc>
        <w:tc>
          <w:tcPr>
            <w:tcW w:w="7159" w:type="dxa"/>
            <w:vAlign w:val="center"/>
          </w:tcPr>
          <w:p w14:paraId="0C7BAEF6" w14:textId="77777777" w:rsidR="00CF3474" w:rsidRPr="004031E3" w:rsidRDefault="00CF3474" w:rsidP="00400E35">
            <w:pPr>
              <w:spacing w:after="120"/>
              <w:rPr>
                <w:rFonts w:cstheme="minorHAnsi"/>
                <w:sz w:val="20"/>
                <w:szCs w:val="20"/>
              </w:rPr>
            </w:pPr>
            <w:r w:rsidRPr="004031E3">
              <w:rPr>
                <w:rFonts w:cstheme="minorHAnsi"/>
                <w:sz w:val="20"/>
                <w:szCs w:val="20"/>
              </w:rPr>
              <w:t>Deixar de cumprir determinação formal ou instrução da FISCALIZAÇÃO, por ocorrência.</w:t>
            </w:r>
          </w:p>
        </w:tc>
        <w:tc>
          <w:tcPr>
            <w:tcW w:w="989" w:type="dxa"/>
            <w:vAlign w:val="center"/>
          </w:tcPr>
          <w:p w14:paraId="7FF3D91F" w14:textId="77777777" w:rsidR="00CF3474" w:rsidRPr="004031E3" w:rsidRDefault="00CF3474" w:rsidP="00400E35">
            <w:pPr>
              <w:spacing w:after="120"/>
              <w:jc w:val="center"/>
              <w:rPr>
                <w:rFonts w:cstheme="minorHAnsi"/>
                <w:sz w:val="20"/>
                <w:szCs w:val="20"/>
              </w:rPr>
            </w:pPr>
            <w:r w:rsidRPr="004031E3">
              <w:rPr>
                <w:rFonts w:cstheme="minorHAnsi"/>
                <w:sz w:val="20"/>
                <w:szCs w:val="20"/>
              </w:rPr>
              <w:t>02</w:t>
            </w:r>
          </w:p>
        </w:tc>
      </w:tr>
      <w:tr w:rsidR="00CF3474" w:rsidRPr="004031E3" w14:paraId="5EF7D05D" w14:textId="77777777" w:rsidTr="00400E35">
        <w:trPr>
          <w:jc w:val="center"/>
        </w:trPr>
        <w:tc>
          <w:tcPr>
            <w:tcW w:w="850" w:type="dxa"/>
            <w:vAlign w:val="center"/>
          </w:tcPr>
          <w:p w14:paraId="744E11F0" w14:textId="77777777" w:rsidR="00CF3474" w:rsidRPr="004031E3" w:rsidRDefault="00CF3474" w:rsidP="00400E35">
            <w:pPr>
              <w:spacing w:after="120"/>
              <w:jc w:val="center"/>
              <w:rPr>
                <w:rFonts w:cstheme="minorHAnsi"/>
                <w:sz w:val="20"/>
                <w:szCs w:val="20"/>
              </w:rPr>
            </w:pPr>
            <w:r w:rsidRPr="004031E3">
              <w:rPr>
                <w:rFonts w:cstheme="minorHAnsi"/>
                <w:sz w:val="20"/>
                <w:szCs w:val="20"/>
              </w:rPr>
              <w:t>08</w:t>
            </w:r>
          </w:p>
        </w:tc>
        <w:tc>
          <w:tcPr>
            <w:tcW w:w="7159" w:type="dxa"/>
            <w:vAlign w:val="center"/>
          </w:tcPr>
          <w:p w14:paraId="72130F08" w14:textId="77777777" w:rsidR="00CF3474" w:rsidRPr="004031E3" w:rsidRDefault="00CF3474" w:rsidP="00400E35">
            <w:pPr>
              <w:spacing w:after="120"/>
              <w:rPr>
                <w:rFonts w:cstheme="minorHAnsi"/>
                <w:sz w:val="20"/>
                <w:szCs w:val="20"/>
              </w:rPr>
            </w:pPr>
            <w:r w:rsidRPr="004031E3">
              <w:rPr>
                <w:rFonts w:cstheme="minorHAnsi"/>
                <w:sz w:val="20"/>
                <w:szCs w:val="20"/>
              </w:rPr>
              <w:t>Deixar de cumprir quaisquer dos itens do edital e de seus anexos, ainda que não previstos nesta tabela de multas, por item e por ocorrência;</w:t>
            </w:r>
          </w:p>
        </w:tc>
        <w:tc>
          <w:tcPr>
            <w:tcW w:w="989" w:type="dxa"/>
            <w:vAlign w:val="center"/>
          </w:tcPr>
          <w:p w14:paraId="6034A702" w14:textId="77777777" w:rsidR="00CF3474" w:rsidRPr="004031E3" w:rsidRDefault="00CF3474" w:rsidP="00400E35">
            <w:pPr>
              <w:spacing w:after="120"/>
              <w:jc w:val="center"/>
              <w:rPr>
                <w:rFonts w:cstheme="minorHAnsi"/>
                <w:sz w:val="20"/>
                <w:szCs w:val="20"/>
              </w:rPr>
            </w:pPr>
            <w:r w:rsidRPr="004031E3">
              <w:rPr>
                <w:rFonts w:cstheme="minorHAnsi"/>
                <w:sz w:val="20"/>
                <w:szCs w:val="20"/>
              </w:rPr>
              <w:t>01</w:t>
            </w:r>
          </w:p>
        </w:tc>
      </w:tr>
      <w:tr w:rsidR="00CF3474" w:rsidRPr="004031E3" w14:paraId="068A472D" w14:textId="77777777" w:rsidTr="00400E35">
        <w:trPr>
          <w:jc w:val="center"/>
        </w:trPr>
        <w:tc>
          <w:tcPr>
            <w:tcW w:w="850" w:type="dxa"/>
            <w:vAlign w:val="center"/>
          </w:tcPr>
          <w:p w14:paraId="64017B6A" w14:textId="77777777" w:rsidR="00CF3474" w:rsidRPr="004031E3" w:rsidRDefault="00CF3474" w:rsidP="00400E35">
            <w:pPr>
              <w:spacing w:after="120"/>
              <w:jc w:val="center"/>
              <w:rPr>
                <w:rFonts w:cstheme="minorHAnsi"/>
                <w:sz w:val="20"/>
                <w:szCs w:val="20"/>
              </w:rPr>
            </w:pPr>
            <w:r w:rsidRPr="004031E3">
              <w:rPr>
                <w:rFonts w:cstheme="minorHAnsi"/>
                <w:sz w:val="20"/>
                <w:szCs w:val="20"/>
              </w:rPr>
              <w:t>09</w:t>
            </w:r>
          </w:p>
        </w:tc>
        <w:tc>
          <w:tcPr>
            <w:tcW w:w="7159" w:type="dxa"/>
            <w:vAlign w:val="center"/>
          </w:tcPr>
          <w:p w14:paraId="27E88679" w14:textId="77777777" w:rsidR="00CF3474" w:rsidRPr="004031E3" w:rsidRDefault="00CF3474" w:rsidP="00400E35">
            <w:pPr>
              <w:spacing w:after="120"/>
              <w:rPr>
                <w:rFonts w:cstheme="minorHAnsi"/>
                <w:sz w:val="20"/>
                <w:szCs w:val="20"/>
              </w:rPr>
            </w:pPr>
            <w:r w:rsidRPr="004031E3">
              <w:rPr>
                <w:rFonts w:cstheme="minorHAnsi"/>
                <w:sz w:val="20"/>
                <w:szCs w:val="20"/>
              </w:rPr>
              <w:t>Pelo atraso injustificado na inicialização dos serviços objeto da contratação ou pela paralisação dos mesmos.</w:t>
            </w:r>
          </w:p>
        </w:tc>
        <w:tc>
          <w:tcPr>
            <w:tcW w:w="989" w:type="dxa"/>
            <w:vAlign w:val="center"/>
          </w:tcPr>
          <w:p w14:paraId="1E7B9831" w14:textId="77777777" w:rsidR="00CF3474" w:rsidRPr="004031E3" w:rsidRDefault="00CF3474" w:rsidP="00400E35">
            <w:pPr>
              <w:spacing w:after="120"/>
              <w:jc w:val="center"/>
              <w:rPr>
                <w:rFonts w:cstheme="minorHAnsi"/>
                <w:sz w:val="20"/>
                <w:szCs w:val="20"/>
              </w:rPr>
            </w:pPr>
            <w:r w:rsidRPr="004031E3">
              <w:rPr>
                <w:rFonts w:cstheme="minorHAnsi"/>
                <w:sz w:val="20"/>
                <w:szCs w:val="20"/>
              </w:rPr>
              <w:t>04</w:t>
            </w:r>
          </w:p>
        </w:tc>
      </w:tr>
    </w:tbl>
    <w:p w14:paraId="01D945BE" w14:textId="77777777" w:rsidR="00CF3474" w:rsidRPr="004031E3" w:rsidRDefault="00CF3474" w:rsidP="00CF3474">
      <w:pPr>
        <w:spacing w:after="0" w:line="360" w:lineRule="auto"/>
        <w:rPr>
          <w:rFonts w:cstheme="minorHAnsi"/>
          <w:sz w:val="20"/>
          <w:szCs w:val="20"/>
        </w:rPr>
      </w:pPr>
    </w:p>
    <w:p w14:paraId="07554CF0" w14:textId="77777777" w:rsidR="00CF3474" w:rsidRPr="004031E3" w:rsidRDefault="00CF3474" w:rsidP="00827828">
      <w:pPr>
        <w:pStyle w:val="Cabealho"/>
        <w:numPr>
          <w:ilvl w:val="3"/>
          <w:numId w:val="13"/>
        </w:numPr>
        <w:tabs>
          <w:tab w:val="clear" w:pos="4252"/>
          <w:tab w:val="clear" w:pos="8504"/>
        </w:tabs>
        <w:suppressAutoHyphens/>
        <w:spacing w:line="360" w:lineRule="auto"/>
        <w:ind w:left="1418" w:firstLine="0"/>
        <w:rPr>
          <w:rFonts w:cstheme="minorHAnsi"/>
          <w:sz w:val="20"/>
          <w:szCs w:val="20"/>
        </w:rPr>
      </w:pPr>
      <w:r w:rsidRPr="004031E3">
        <w:rPr>
          <w:rFonts w:cstheme="minorHAnsi"/>
          <w:sz w:val="20"/>
          <w:szCs w:val="20"/>
        </w:rPr>
        <w:t>A aplicação da multa relativa ao item 09, é limitada a 30 (trinta) dias, a partir dos quais é causa de rescisão contratual;</w:t>
      </w:r>
    </w:p>
    <w:p w14:paraId="6E754E88" w14:textId="77777777"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As</w:t>
      </w:r>
      <w:r w:rsidR="00726730" w:rsidRPr="004031E3">
        <w:rPr>
          <w:rFonts w:cstheme="minorHAnsi"/>
          <w:sz w:val="20"/>
          <w:szCs w:val="20"/>
        </w:rPr>
        <w:t xml:space="preserve"> penalidades de multa decorrentes de fatos diversos serão consideradas independentes entre si.</w:t>
      </w:r>
    </w:p>
    <w:p w14:paraId="2552A2D9" w14:textId="77777777"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14:paraId="6E3E154D" w14:textId="77777777" w:rsidR="002F643E"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A CONTRATADA não incorrerá em multa na ocorrência de caso fortuito ou de força maior, ou de responsabilidade da CONTRATANTE.</w:t>
      </w:r>
    </w:p>
    <w:p w14:paraId="5EC42D32" w14:textId="77777777" w:rsidR="006F1933" w:rsidRPr="004031E3" w:rsidRDefault="002F643E" w:rsidP="00827828">
      <w:pPr>
        <w:pStyle w:val="Cabealho"/>
        <w:numPr>
          <w:ilvl w:val="3"/>
          <w:numId w:val="13"/>
        </w:numPr>
        <w:tabs>
          <w:tab w:val="clear" w:pos="4252"/>
          <w:tab w:val="clear" w:pos="8504"/>
        </w:tabs>
        <w:suppressAutoHyphens/>
        <w:spacing w:line="360" w:lineRule="auto"/>
        <w:ind w:left="1418" w:firstLine="0"/>
        <w:jc w:val="both"/>
        <w:rPr>
          <w:rFonts w:cstheme="minorHAnsi"/>
          <w:sz w:val="20"/>
          <w:szCs w:val="20"/>
        </w:rPr>
      </w:pPr>
      <w:r w:rsidRPr="004031E3">
        <w:rPr>
          <w:rFonts w:cstheme="minorHAnsi"/>
          <w:sz w:val="20"/>
          <w:szCs w:val="20"/>
        </w:rPr>
        <w:t xml:space="preserve">As sanções de multa podem ser aplicadas à CONTRATADA juntamente com a de advertência, suspensão temporária para licitar e contratar com a Administração da </w:t>
      </w:r>
      <w:r w:rsidRPr="004031E3">
        <w:rPr>
          <w:rFonts w:cstheme="minorHAnsi"/>
          <w:sz w:val="20"/>
          <w:szCs w:val="20"/>
        </w:rPr>
        <w:lastRenderedPageBreak/>
        <w:t>CONTRATANTE e impedimento de licitar e contratar com a União, Estados, Distrito Federal e Municípios.</w:t>
      </w:r>
    </w:p>
    <w:p w14:paraId="2706CBAE" w14:textId="77777777" w:rsidR="00602F98" w:rsidRPr="004031E3" w:rsidRDefault="00602F98" w:rsidP="00827828">
      <w:pPr>
        <w:pStyle w:val="Corpodetexto"/>
        <w:numPr>
          <w:ilvl w:val="1"/>
          <w:numId w:val="12"/>
        </w:numPr>
        <w:spacing w:after="0" w:line="360" w:lineRule="auto"/>
        <w:ind w:left="0" w:firstLine="0"/>
        <w:jc w:val="both"/>
        <w:rPr>
          <w:rFonts w:cstheme="minorHAnsi"/>
          <w:sz w:val="20"/>
          <w:szCs w:val="20"/>
        </w:rPr>
      </w:pPr>
      <w:r w:rsidRPr="004031E3">
        <w:rPr>
          <w:rFonts w:cstheme="minorHAnsi"/>
          <w:sz w:val="20"/>
          <w:szCs w:val="20"/>
        </w:rPr>
        <w:t>Nenhum pagamento será feito à CONTRATADA antes da cobrança das multas aplicadas, ou relevada qualquer multa a ele imposta pela CONTRATANTE.</w:t>
      </w:r>
    </w:p>
    <w:p w14:paraId="4AC096FF" w14:textId="77777777" w:rsidR="00602F98" w:rsidRPr="004031E3"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4031E3">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14:paraId="596D84BC" w14:textId="77777777" w:rsidR="002402D7" w:rsidRPr="004031E3" w:rsidRDefault="00726730" w:rsidP="00827828">
      <w:pPr>
        <w:pStyle w:val="PargrafodaLista1"/>
        <w:numPr>
          <w:ilvl w:val="1"/>
          <w:numId w:val="12"/>
        </w:numPr>
        <w:suppressAutoHyphens w:val="0"/>
        <w:spacing w:line="360" w:lineRule="auto"/>
        <w:ind w:left="0" w:right="-30" w:firstLine="0"/>
        <w:jc w:val="both"/>
        <w:rPr>
          <w:rFonts w:asciiTheme="minorHAnsi" w:hAnsiTheme="minorHAnsi" w:cstheme="minorHAnsi"/>
          <w:sz w:val="20"/>
          <w:szCs w:val="20"/>
        </w:rPr>
      </w:pPr>
      <w:r w:rsidRPr="004031E3">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98A00CE"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Também ficam sujeitas às penalidades do art. 87, III e IV da Lei nº 8.666, de 1993, as empresas ou profissionais que:</w:t>
      </w:r>
    </w:p>
    <w:p w14:paraId="1E4DB6E1" w14:textId="77777777" w:rsidR="00726730" w:rsidRPr="004031E3" w:rsidRDefault="00726730"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tenham sofrido condenação definitiva por praticar, por meio dolosos, fraude fiscal no recolhimento de quaisquer tributos;</w:t>
      </w:r>
    </w:p>
    <w:p w14:paraId="266D99A0" w14:textId="77777777" w:rsidR="00726730" w:rsidRPr="004031E3" w:rsidRDefault="00726730"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tenham praticado atos ilícitos visando a frustrar os objetivos da licitação;</w:t>
      </w:r>
    </w:p>
    <w:p w14:paraId="55AB5854" w14:textId="77777777" w:rsidR="00726730" w:rsidRPr="004031E3" w:rsidRDefault="00726730"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 xml:space="preserve">demonstrem não possuir idoneidade para contratar com a Administração em virtude de atos ilícitos praticados. </w:t>
      </w:r>
    </w:p>
    <w:p w14:paraId="29687A1D"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28217E15"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7EEB369"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0B659D70"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54558071"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6F2D5613" w14:textId="77777777" w:rsidR="00726730" w:rsidRPr="004031E3" w:rsidRDefault="00726730" w:rsidP="00827828">
      <w:pPr>
        <w:pStyle w:val="PargrafodaLista"/>
        <w:numPr>
          <w:ilvl w:val="2"/>
          <w:numId w:val="12"/>
        </w:numPr>
        <w:spacing w:after="0" w:line="360" w:lineRule="auto"/>
        <w:ind w:left="567" w:right="-30" w:firstLine="0"/>
        <w:jc w:val="both"/>
        <w:rPr>
          <w:rFonts w:cstheme="minorHAnsi"/>
          <w:sz w:val="20"/>
          <w:szCs w:val="20"/>
        </w:rPr>
      </w:pPr>
      <w:r w:rsidRPr="004031E3">
        <w:rPr>
          <w:rFonts w:cstheme="minorHAnsi"/>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94C0DBD"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Caso a Contratante determine, a multa deverá ser recolhida no prazo máximo de</w:t>
      </w:r>
      <w:r w:rsidR="009605AC" w:rsidRPr="004031E3">
        <w:rPr>
          <w:rFonts w:cstheme="minorHAnsi"/>
          <w:sz w:val="20"/>
          <w:szCs w:val="20"/>
        </w:rPr>
        <w:t xml:space="preserve"> 30 (trinta) dias corridos</w:t>
      </w:r>
      <w:r w:rsidRPr="004031E3">
        <w:rPr>
          <w:rFonts w:cstheme="minorHAnsi"/>
          <w:sz w:val="20"/>
          <w:szCs w:val="20"/>
        </w:rPr>
        <w:t>, a contar da data do recebimento da comunicação enviada pela autoridade competente.</w:t>
      </w:r>
    </w:p>
    <w:p w14:paraId="35B7E8CC" w14:textId="77777777" w:rsidR="00726730" w:rsidRPr="004031E3" w:rsidRDefault="00726730"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penalidades serão obrigatoriamente registradas no SICAF.</w:t>
      </w:r>
    </w:p>
    <w:p w14:paraId="6B6AAB7B" w14:textId="77777777" w:rsidR="00793DF9" w:rsidRPr="004031E3" w:rsidRDefault="00793DF9" w:rsidP="00793DF9">
      <w:pPr>
        <w:spacing w:after="0" w:line="360" w:lineRule="auto"/>
        <w:ind w:left="567" w:right="-30"/>
        <w:jc w:val="both"/>
        <w:rPr>
          <w:rFonts w:cstheme="minorHAnsi"/>
          <w:sz w:val="20"/>
          <w:szCs w:val="20"/>
        </w:rPr>
      </w:pPr>
    </w:p>
    <w:p w14:paraId="7641718F" w14:textId="77777777" w:rsidR="001B6B5E" w:rsidRPr="004031E3" w:rsidRDefault="001B6B5E" w:rsidP="00043B4E">
      <w:pPr>
        <w:pStyle w:val="Ttulo1"/>
      </w:pPr>
      <w:r w:rsidRPr="004031E3">
        <w:t>CRITÉRIOS DE SELEÇÃO DO FORNECEDOR.</w:t>
      </w:r>
    </w:p>
    <w:p w14:paraId="47AE8019" w14:textId="77777777"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exigências de habilitação jurídica e de regularidade fiscal e trabalhista são as usuais para a generalidade dos objetos, conforme disciplinado no edital.</w:t>
      </w:r>
    </w:p>
    <w:p w14:paraId="0C751062" w14:textId="77777777"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Os critérios de qualificação econômica a serem atendidos pelo fornecedor estão previstos no </w:t>
      </w:r>
      <w:r w:rsidR="00B37A8F" w:rsidRPr="004031E3">
        <w:rPr>
          <w:rFonts w:cstheme="minorHAnsi"/>
          <w:sz w:val="20"/>
          <w:szCs w:val="20"/>
        </w:rPr>
        <w:t>e</w:t>
      </w:r>
      <w:r w:rsidRPr="004031E3">
        <w:rPr>
          <w:rFonts w:cstheme="minorHAnsi"/>
          <w:sz w:val="20"/>
          <w:szCs w:val="20"/>
        </w:rPr>
        <w:t>dital.</w:t>
      </w:r>
    </w:p>
    <w:p w14:paraId="02023627" w14:textId="77777777" w:rsidR="00C578EE" w:rsidRPr="00CF0971" w:rsidRDefault="001B6B5E" w:rsidP="00827828">
      <w:pPr>
        <w:numPr>
          <w:ilvl w:val="1"/>
          <w:numId w:val="12"/>
        </w:numPr>
        <w:spacing w:after="0" w:line="360" w:lineRule="auto"/>
        <w:ind w:left="567" w:right="-30" w:hanging="567"/>
        <w:jc w:val="both"/>
        <w:rPr>
          <w:rFonts w:cstheme="minorHAnsi"/>
          <w:sz w:val="20"/>
          <w:szCs w:val="20"/>
        </w:rPr>
      </w:pPr>
      <w:r w:rsidRPr="00CF0971">
        <w:rPr>
          <w:rFonts w:cstheme="minorHAnsi"/>
          <w:sz w:val="20"/>
          <w:szCs w:val="20"/>
        </w:rPr>
        <w:t xml:space="preserve">Os critérios de qualificação técnica a serem atendidos pelo fornecedor </w:t>
      </w:r>
      <w:r w:rsidR="00C578EE" w:rsidRPr="00CF0971">
        <w:rPr>
          <w:rFonts w:cstheme="minorHAnsi"/>
          <w:sz w:val="20"/>
          <w:szCs w:val="20"/>
        </w:rPr>
        <w:t>estão previstos no edital.</w:t>
      </w:r>
    </w:p>
    <w:p w14:paraId="29E432A3" w14:textId="77777777" w:rsidR="001B6B5E" w:rsidRPr="00CF0971" w:rsidRDefault="001B6B5E" w:rsidP="00827828">
      <w:pPr>
        <w:numPr>
          <w:ilvl w:val="1"/>
          <w:numId w:val="12"/>
        </w:numPr>
        <w:spacing w:after="0" w:line="360" w:lineRule="auto"/>
        <w:ind w:left="567" w:right="-30" w:hanging="567"/>
        <w:jc w:val="both"/>
        <w:rPr>
          <w:rFonts w:cstheme="minorHAnsi"/>
          <w:sz w:val="20"/>
          <w:szCs w:val="20"/>
        </w:rPr>
      </w:pPr>
      <w:r w:rsidRPr="00CF0971">
        <w:rPr>
          <w:rFonts w:cstheme="minorHAnsi"/>
          <w:sz w:val="20"/>
          <w:szCs w:val="20"/>
        </w:rPr>
        <w:t>Os critérios de aceitabilidade de preços serão:</w:t>
      </w:r>
    </w:p>
    <w:p w14:paraId="32776119" w14:textId="22F10182" w:rsidR="001B6B5E" w:rsidRPr="00CF0971" w:rsidRDefault="001B6B5E" w:rsidP="00827828">
      <w:pPr>
        <w:numPr>
          <w:ilvl w:val="2"/>
          <w:numId w:val="12"/>
        </w:numPr>
        <w:spacing w:after="0" w:line="360" w:lineRule="auto"/>
        <w:ind w:left="567" w:right="-30" w:firstLine="0"/>
        <w:jc w:val="both"/>
        <w:rPr>
          <w:rFonts w:cstheme="minorHAnsi"/>
          <w:sz w:val="20"/>
          <w:szCs w:val="20"/>
        </w:rPr>
      </w:pPr>
      <w:r w:rsidRPr="00CF0971">
        <w:rPr>
          <w:rFonts w:cstheme="minorHAnsi"/>
          <w:sz w:val="20"/>
          <w:szCs w:val="20"/>
        </w:rPr>
        <w:t>Valor Global: R$</w:t>
      </w:r>
      <w:r w:rsidR="004475EB" w:rsidRPr="00CF0971">
        <w:rPr>
          <w:rFonts w:cstheme="minorHAnsi"/>
          <w:sz w:val="20"/>
          <w:szCs w:val="20"/>
        </w:rPr>
        <w:t xml:space="preserve"> </w:t>
      </w:r>
      <w:r w:rsidR="00CF0971" w:rsidRPr="00CF0971">
        <w:rPr>
          <w:rFonts w:cstheme="minorHAnsi"/>
          <w:sz w:val="20"/>
          <w:szCs w:val="20"/>
        </w:rPr>
        <w:t>1.766.667,43</w:t>
      </w:r>
      <w:r w:rsidRPr="00CF0971">
        <w:rPr>
          <w:rFonts w:cstheme="minorHAnsi"/>
          <w:sz w:val="20"/>
          <w:szCs w:val="20"/>
        </w:rPr>
        <w:t xml:space="preserve"> (</w:t>
      </w:r>
      <w:proofErr w:type="gramStart"/>
      <w:r w:rsidR="00CF0971" w:rsidRPr="00CF0971">
        <w:rPr>
          <w:rFonts w:cstheme="minorHAnsi"/>
          <w:sz w:val="20"/>
          <w:szCs w:val="20"/>
        </w:rPr>
        <w:t>um milhão, setecentos e sessenta e</w:t>
      </w:r>
      <w:proofErr w:type="gramEnd"/>
      <w:r w:rsidR="00CF0971" w:rsidRPr="00CF0971">
        <w:rPr>
          <w:rFonts w:cstheme="minorHAnsi"/>
          <w:sz w:val="20"/>
          <w:szCs w:val="20"/>
        </w:rPr>
        <w:t xml:space="preserve"> seis mil, seiscentos e sessenta e sete e quarenta e três centavos</w:t>
      </w:r>
      <w:r w:rsidRPr="00CF0971">
        <w:rPr>
          <w:rFonts w:cstheme="minorHAnsi"/>
          <w:sz w:val="20"/>
          <w:szCs w:val="20"/>
        </w:rPr>
        <w:t>)</w:t>
      </w:r>
      <w:r w:rsidR="004475EB" w:rsidRPr="00CF0971">
        <w:rPr>
          <w:rFonts w:cstheme="minorHAnsi"/>
          <w:sz w:val="20"/>
          <w:szCs w:val="20"/>
        </w:rPr>
        <w:t>.</w:t>
      </w:r>
    </w:p>
    <w:p w14:paraId="28D4CA4F" w14:textId="77777777" w:rsidR="001B6B5E" w:rsidRPr="004031E3" w:rsidRDefault="001B6B5E"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Valores unitários: conforme planilha de composição de preços anexa ao edital.</w:t>
      </w:r>
    </w:p>
    <w:p w14:paraId="06620475" w14:textId="77777777" w:rsidR="001B6B5E" w:rsidRPr="004031E3" w:rsidRDefault="001B6B5E" w:rsidP="00827828">
      <w:pPr>
        <w:numPr>
          <w:ilvl w:val="2"/>
          <w:numId w:val="12"/>
        </w:numPr>
        <w:spacing w:after="0" w:line="360" w:lineRule="auto"/>
        <w:ind w:left="567" w:right="-30" w:firstLine="0"/>
        <w:jc w:val="both"/>
        <w:rPr>
          <w:rFonts w:cstheme="minorHAnsi"/>
          <w:sz w:val="20"/>
          <w:szCs w:val="20"/>
        </w:rPr>
      </w:pPr>
      <w:r w:rsidRPr="004031E3">
        <w:rPr>
          <w:rFonts w:cstheme="minorHAnsi"/>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w:t>
      </w:r>
      <w:r w:rsidR="000F18D7" w:rsidRPr="004031E3">
        <w:rPr>
          <w:rFonts w:cstheme="minorHAnsi"/>
          <w:sz w:val="20"/>
          <w:szCs w:val="20"/>
        </w:rPr>
        <w:t>ao</w:t>
      </w:r>
      <w:r w:rsidRPr="004031E3">
        <w:rPr>
          <w:rFonts w:cstheme="minorHAnsi"/>
          <w:sz w:val="20"/>
          <w:szCs w:val="20"/>
        </w:rPr>
        <w:t xml:space="preserve"> edital.</w:t>
      </w:r>
    </w:p>
    <w:p w14:paraId="7951A21D" w14:textId="77777777"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O critério de julgamento da proposta </w:t>
      </w:r>
      <w:r w:rsidR="00C578EE" w:rsidRPr="004031E3">
        <w:rPr>
          <w:rFonts w:cstheme="minorHAnsi"/>
          <w:sz w:val="20"/>
          <w:szCs w:val="20"/>
        </w:rPr>
        <w:t>está previstos no edital.</w:t>
      </w:r>
    </w:p>
    <w:p w14:paraId="4BC539C8" w14:textId="77777777"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As regras de desempate entre propostas são as discriminadas no edital.</w:t>
      </w:r>
    </w:p>
    <w:p w14:paraId="68468240" w14:textId="77777777" w:rsidR="00332A8E" w:rsidRPr="004031E3" w:rsidRDefault="00332A8E" w:rsidP="00FD5272">
      <w:pPr>
        <w:spacing w:after="0" w:line="360" w:lineRule="auto"/>
        <w:ind w:left="567" w:right="-30" w:hanging="567"/>
        <w:jc w:val="both"/>
        <w:rPr>
          <w:rFonts w:cstheme="minorHAnsi"/>
          <w:sz w:val="20"/>
          <w:szCs w:val="20"/>
        </w:rPr>
      </w:pPr>
    </w:p>
    <w:p w14:paraId="73FFADDC" w14:textId="77777777" w:rsidR="001B6B5E" w:rsidRPr="004031E3" w:rsidRDefault="001B6B5E" w:rsidP="00043B4E">
      <w:pPr>
        <w:pStyle w:val="Ttulo1"/>
      </w:pPr>
      <w:r w:rsidRPr="004031E3">
        <w:t>ESTIMATIVA DE PREÇOS E PREÇOS REFERENCIAIS.</w:t>
      </w:r>
    </w:p>
    <w:p w14:paraId="32BDBE3E" w14:textId="77777777"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O custo estimado da contratação é o previsto no valor global máximo.</w:t>
      </w:r>
    </w:p>
    <w:p w14:paraId="34382AF7" w14:textId="77777777" w:rsidR="001B6B5E" w:rsidRPr="004031E3" w:rsidRDefault="001B6B5E" w:rsidP="00827828">
      <w:pPr>
        <w:numPr>
          <w:ilvl w:val="1"/>
          <w:numId w:val="12"/>
        </w:numPr>
        <w:spacing w:after="0" w:line="360" w:lineRule="auto"/>
        <w:ind w:left="567" w:right="-30" w:hanging="567"/>
        <w:jc w:val="both"/>
        <w:rPr>
          <w:rFonts w:cstheme="minorHAnsi"/>
          <w:sz w:val="20"/>
          <w:szCs w:val="20"/>
        </w:rPr>
      </w:pPr>
      <w:r w:rsidRPr="004031E3">
        <w:rPr>
          <w:rFonts w:cstheme="minorHAnsi"/>
          <w:sz w:val="20"/>
          <w:szCs w:val="20"/>
        </w:rPr>
        <w:t xml:space="preserve">Tal valor foi obtido a partir de </w:t>
      </w:r>
      <w:r w:rsidR="00C578EE" w:rsidRPr="004031E3">
        <w:rPr>
          <w:rFonts w:cstheme="minorHAnsi"/>
          <w:sz w:val="20"/>
          <w:szCs w:val="20"/>
        </w:rPr>
        <w:t>orçamento analítico para obras de Engenharia, conforme o Decreto 7.983, de 2013.</w:t>
      </w:r>
    </w:p>
    <w:p w14:paraId="69D5026C" w14:textId="77777777" w:rsidR="00FB0E3D" w:rsidRPr="004031E3" w:rsidRDefault="00FB0E3D" w:rsidP="00FB0E3D">
      <w:pPr>
        <w:spacing w:after="0" w:line="360" w:lineRule="auto"/>
        <w:ind w:left="567" w:right="-30"/>
        <w:jc w:val="both"/>
        <w:rPr>
          <w:rFonts w:cstheme="minorHAnsi"/>
          <w:sz w:val="20"/>
          <w:szCs w:val="20"/>
        </w:rPr>
      </w:pPr>
    </w:p>
    <w:p w14:paraId="2BCAC805" w14:textId="77777777" w:rsidR="001B6B5E" w:rsidRPr="004031E3" w:rsidRDefault="007E7E3F" w:rsidP="00043B4E">
      <w:pPr>
        <w:pStyle w:val="Ttulo1"/>
      </w:pPr>
      <w:r w:rsidRPr="004031E3">
        <w:t>DOS RECURSOS ORÇAMENTÁRIOS</w:t>
      </w:r>
    </w:p>
    <w:p w14:paraId="72178761" w14:textId="77777777" w:rsidR="00F12413" w:rsidRPr="00F12413" w:rsidRDefault="00F12413" w:rsidP="00F12413">
      <w:pPr>
        <w:numPr>
          <w:ilvl w:val="1"/>
          <w:numId w:val="12"/>
        </w:numPr>
        <w:spacing w:after="0" w:line="360" w:lineRule="auto"/>
        <w:ind w:left="567" w:right="-30" w:hanging="567"/>
        <w:jc w:val="both"/>
        <w:rPr>
          <w:rFonts w:cstheme="minorHAnsi"/>
          <w:sz w:val="20"/>
          <w:szCs w:val="20"/>
        </w:rPr>
      </w:pPr>
      <w:r w:rsidRPr="00F12413">
        <w:rPr>
          <w:rFonts w:cstheme="minorHAnsi"/>
          <w:sz w:val="20"/>
          <w:szCs w:val="20"/>
        </w:rPr>
        <w:t xml:space="preserve">Quanto ao aspecto econômico para a contratação em questão, </w:t>
      </w:r>
      <w:sdt>
        <w:sdtPr>
          <w:rPr>
            <w:rFonts w:cstheme="minorHAnsi"/>
            <w:sz w:val="20"/>
            <w:szCs w:val="20"/>
          </w:rPr>
          <w:tag w:val="goog_rdk_4"/>
          <w:id w:val="-1160845400"/>
        </w:sdtPr>
        <w:sdtEndPr/>
        <w:sdtContent/>
      </w:sdt>
      <w:r w:rsidRPr="00F12413">
        <w:rPr>
          <w:rFonts w:cstheme="minorHAnsi"/>
          <w:sz w:val="20"/>
          <w:szCs w:val="20"/>
        </w:rPr>
        <w:t>a unidade solicitante indica a disponibilidade de fonte de recursos proveniente de Emenda Parlamentar obtida através do Gabinete do Deputado Luiz Sérgio Nóbrega de Oliveira, nº 35730016, da Ação 12.364.2080.20RK.3274, PTRES 150923.</w:t>
      </w:r>
    </w:p>
    <w:p w14:paraId="42610A93" w14:textId="77777777" w:rsidR="001B6B5E" w:rsidRPr="004031E3" w:rsidRDefault="001B6B5E" w:rsidP="00FD5272">
      <w:pPr>
        <w:spacing w:after="0" w:line="360" w:lineRule="auto"/>
        <w:ind w:left="567" w:hanging="567"/>
        <w:jc w:val="both"/>
        <w:rPr>
          <w:rFonts w:cstheme="minorHAnsi"/>
          <w:i/>
          <w:sz w:val="20"/>
          <w:szCs w:val="20"/>
        </w:rPr>
      </w:pPr>
    </w:p>
    <w:p w14:paraId="1FDF905B" w14:textId="1EE60F1C" w:rsidR="00B871B9" w:rsidRPr="004031E3" w:rsidRDefault="00B871B9" w:rsidP="00FD5272">
      <w:pPr>
        <w:spacing w:after="0" w:line="360" w:lineRule="auto"/>
        <w:ind w:left="567" w:right="-15" w:hanging="567"/>
        <w:jc w:val="both"/>
        <w:rPr>
          <w:rFonts w:cstheme="minorHAnsi"/>
          <w:sz w:val="20"/>
          <w:szCs w:val="20"/>
        </w:rPr>
      </w:pPr>
      <w:r w:rsidRPr="004031E3">
        <w:rPr>
          <w:rFonts w:cstheme="minorHAnsi"/>
          <w:sz w:val="20"/>
          <w:szCs w:val="20"/>
        </w:rPr>
        <w:t xml:space="preserve">Integram este </w:t>
      </w:r>
      <w:r w:rsidR="00E743AB">
        <w:rPr>
          <w:rFonts w:cstheme="minorHAnsi"/>
          <w:sz w:val="20"/>
          <w:szCs w:val="20"/>
        </w:rPr>
        <w:t>Termo de Referência</w:t>
      </w:r>
      <w:r w:rsidRPr="004031E3">
        <w:rPr>
          <w:rFonts w:cstheme="minorHAnsi"/>
          <w:sz w:val="20"/>
          <w:szCs w:val="20"/>
        </w:rPr>
        <w:t xml:space="preserve">, para todos os fins e efeitos, os seguintes </w:t>
      </w:r>
      <w:r w:rsidRPr="004031E3">
        <w:rPr>
          <w:rFonts w:cstheme="minorHAnsi"/>
          <w:b/>
          <w:sz w:val="20"/>
          <w:szCs w:val="20"/>
        </w:rPr>
        <w:t>Anexos</w:t>
      </w:r>
      <w:r w:rsidRPr="004031E3">
        <w:rPr>
          <w:rFonts w:cstheme="minorHAnsi"/>
          <w:sz w:val="20"/>
          <w:szCs w:val="20"/>
        </w:rPr>
        <w:t>:</w:t>
      </w:r>
    </w:p>
    <w:p w14:paraId="5EB1BC90" w14:textId="0203D0F5" w:rsidR="00B871B9" w:rsidRPr="00895821" w:rsidRDefault="00D146E0" w:rsidP="00827828">
      <w:pPr>
        <w:numPr>
          <w:ilvl w:val="0"/>
          <w:numId w:val="3"/>
        </w:numPr>
        <w:suppressAutoHyphens/>
        <w:spacing w:after="0" w:line="360" w:lineRule="auto"/>
        <w:ind w:left="567" w:right="-15" w:hanging="567"/>
        <w:jc w:val="both"/>
        <w:rPr>
          <w:rFonts w:cstheme="minorHAnsi"/>
          <w:sz w:val="20"/>
          <w:szCs w:val="20"/>
        </w:rPr>
      </w:pPr>
      <w:r w:rsidRPr="00895821">
        <w:rPr>
          <w:rFonts w:cstheme="minorHAnsi"/>
          <w:sz w:val="20"/>
          <w:szCs w:val="20"/>
        </w:rPr>
        <w:t xml:space="preserve">Anexo I - </w:t>
      </w:r>
      <w:r w:rsidR="00127E06" w:rsidRPr="00895821">
        <w:rPr>
          <w:rFonts w:cstheme="minorHAnsi"/>
          <w:sz w:val="20"/>
          <w:szCs w:val="20"/>
        </w:rPr>
        <w:t>Descrição de serviços</w:t>
      </w:r>
      <w:r w:rsidR="00B871B9" w:rsidRPr="00895821">
        <w:rPr>
          <w:rFonts w:cstheme="minorHAnsi"/>
          <w:sz w:val="20"/>
          <w:szCs w:val="20"/>
        </w:rPr>
        <w:t>;</w:t>
      </w:r>
    </w:p>
    <w:p w14:paraId="639BC16B" w14:textId="4B3D18F2" w:rsidR="00B871B9" w:rsidRPr="004031E3" w:rsidRDefault="005E61F5" w:rsidP="00827828">
      <w:pPr>
        <w:numPr>
          <w:ilvl w:val="0"/>
          <w:numId w:val="3"/>
        </w:numPr>
        <w:suppressAutoHyphens/>
        <w:spacing w:after="0" w:line="360" w:lineRule="auto"/>
        <w:ind w:left="567" w:right="-15" w:hanging="567"/>
        <w:jc w:val="both"/>
        <w:rPr>
          <w:rFonts w:cstheme="minorHAnsi"/>
          <w:sz w:val="20"/>
          <w:szCs w:val="20"/>
        </w:rPr>
      </w:pPr>
      <w:r w:rsidRPr="004031E3">
        <w:rPr>
          <w:rFonts w:cstheme="minorHAnsi"/>
          <w:sz w:val="20"/>
          <w:szCs w:val="20"/>
        </w:rPr>
        <w:t xml:space="preserve">Anexo </w:t>
      </w:r>
      <w:r w:rsidR="001F732F">
        <w:rPr>
          <w:rFonts w:cstheme="minorHAnsi"/>
          <w:sz w:val="20"/>
          <w:szCs w:val="20"/>
        </w:rPr>
        <w:t>II</w:t>
      </w:r>
      <w:r w:rsidR="00B871B9" w:rsidRPr="004031E3">
        <w:rPr>
          <w:rFonts w:cstheme="minorHAnsi"/>
          <w:sz w:val="20"/>
          <w:szCs w:val="20"/>
        </w:rPr>
        <w:t xml:space="preserve"> – Planilha </w:t>
      </w:r>
      <w:r w:rsidR="00056663">
        <w:rPr>
          <w:rFonts w:cstheme="minorHAnsi"/>
          <w:sz w:val="20"/>
          <w:szCs w:val="20"/>
        </w:rPr>
        <w:t>Orçamentária</w:t>
      </w:r>
      <w:r w:rsidR="00B871B9" w:rsidRPr="004031E3">
        <w:rPr>
          <w:rFonts w:cstheme="minorHAnsi"/>
          <w:sz w:val="20"/>
          <w:szCs w:val="20"/>
        </w:rPr>
        <w:t>;</w:t>
      </w:r>
    </w:p>
    <w:p w14:paraId="69580F4B" w14:textId="01F2E3FE" w:rsidR="00B871B9" w:rsidRPr="0000224B" w:rsidRDefault="00B871B9" w:rsidP="00827828">
      <w:pPr>
        <w:numPr>
          <w:ilvl w:val="0"/>
          <w:numId w:val="3"/>
        </w:numPr>
        <w:suppressAutoHyphens/>
        <w:spacing w:after="0" w:line="360" w:lineRule="auto"/>
        <w:ind w:left="567" w:right="-15" w:hanging="567"/>
        <w:jc w:val="both"/>
        <w:rPr>
          <w:rFonts w:cstheme="minorHAnsi"/>
          <w:sz w:val="20"/>
          <w:szCs w:val="20"/>
        </w:rPr>
      </w:pPr>
      <w:r w:rsidRPr="0000224B">
        <w:rPr>
          <w:rFonts w:cstheme="minorHAnsi"/>
          <w:sz w:val="20"/>
          <w:szCs w:val="20"/>
        </w:rPr>
        <w:t xml:space="preserve">Anexo </w:t>
      </w:r>
      <w:r w:rsidR="001F732F" w:rsidRPr="0000224B">
        <w:rPr>
          <w:rFonts w:cstheme="minorHAnsi"/>
          <w:sz w:val="20"/>
          <w:szCs w:val="20"/>
        </w:rPr>
        <w:t>III</w:t>
      </w:r>
      <w:r w:rsidRPr="0000224B">
        <w:rPr>
          <w:rFonts w:cstheme="minorHAnsi"/>
          <w:sz w:val="20"/>
          <w:szCs w:val="20"/>
        </w:rPr>
        <w:t xml:space="preserve"> – Planilha de Composição de BDI;</w:t>
      </w:r>
    </w:p>
    <w:p w14:paraId="724F9FE3" w14:textId="0A9F4CAD" w:rsidR="00B871B9" w:rsidRPr="0000224B" w:rsidRDefault="00B871B9"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 xml:space="preserve">Anexo </w:t>
      </w:r>
      <w:r w:rsidR="001F732F" w:rsidRPr="0000224B">
        <w:rPr>
          <w:rFonts w:cstheme="minorHAnsi"/>
          <w:sz w:val="20"/>
          <w:szCs w:val="20"/>
        </w:rPr>
        <w:t>IV</w:t>
      </w:r>
      <w:r w:rsidRPr="0000224B">
        <w:rPr>
          <w:rFonts w:cstheme="minorHAnsi"/>
          <w:sz w:val="20"/>
          <w:szCs w:val="20"/>
        </w:rPr>
        <w:t xml:space="preserve"> – Cronograma físico-financeiro</w:t>
      </w:r>
      <w:r w:rsidR="00525EAD" w:rsidRPr="0000224B">
        <w:rPr>
          <w:rFonts w:cstheme="minorHAnsi"/>
          <w:sz w:val="20"/>
          <w:szCs w:val="20"/>
        </w:rPr>
        <w:t xml:space="preserve"> da obra</w:t>
      </w:r>
      <w:r w:rsidRPr="0000224B">
        <w:rPr>
          <w:rFonts w:cstheme="minorHAnsi"/>
          <w:sz w:val="20"/>
          <w:szCs w:val="20"/>
        </w:rPr>
        <w:t>;</w:t>
      </w:r>
    </w:p>
    <w:p w14:paraId="1C4D495D" w14:textId="240DF567" w:rsidR="00525EAD" w:rsidRPr="0000224B" w:rsidRDefault="00525EAD"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 xml:space="preserve">Anexo V – Cronograma de </w:t>
      </w:r>
      <w:r w:rsidR="00481D1C">
        <w:rPr>
          <w:rFonts w:cstheme="minorHAnsi"/>
          <w:sz w:val="20"/>
          <w:szCs w:val="20"/>
        </w:rPr>
        <w:t>P</w:t>
      </w:r>
      <w:r w:rsidRPr="0000224B">
        <w:rPr>
          <w:rFonts w:cstheme="minorHAnsi"/>
          <w:sz w:val="20"/>
          <w:szCs w:val="20"/>
        </w:rPr>
        <w:t>rojeto;</w:t>
      </w:r>
    </w:p>
    <w:p w14:paraId="73B5BA07" w14:textId="3EA33836" w:rsidR="005E61F5" w:rsidRPr="0000224B" w:rsidRDefault="005E61F5"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 xml:space="preserve">Anexo </w:t>
      </w:r>
      <w:r w:rsidR="001F732F" w:rsidRPr="0000224B">
        <w:rPr>
          <w:rFonts w:cstheme="minorHAnsi"/>
          <w:sz w:val="20"/>
          <w:szCs w:val="20"/>
        </w:rPr>
        <w:t>V</w:t>
      </w:r>
      <w:r w:rsidR="00525EAD" w:rsidRPr="0000224B">
        <w:rPr>
          <w:rFonts w:cstheme="minorHAnsi"/>
          <w:sz w:val="20"/>
          <w:szCs w:val="20"/>
        </w:rPr>
        <w:t>I</w:t>
      </w:r>
      <w:r w:rsidR="001F732F" w:rsidRPr="0000224B">
        <w:rPr>
          <w:rFonts w:cstheme="minorHAnsi"/>
          <w:sz w:val="20"/>
          <w:szCs w:val="20"/>
        </w:rPr>
        <w:t xml:space="preserve"> </w:t>
      </w:r>
      <w:r w:rsidR="00B871B9" w:rsidRPr="0000224B">
        <w:rPr>
          <w:rFonts w:cstheme="minorHAnsi"/>
          <w:sz w:val="20"/>
          <w:szCs w:val="20"/>
        </w:rPr>
        <w:t xml:space="preserve">– Projeto </w:t>
      </w:r>
      <w:r w:rsidR="00214B24" w:rsidRPr="0000224B">
        <w:rPr>
          <w:rFonts w:cstheme="minorHAnsi"/>
          <w:sz w:val="20"/>
          <w:szCs w:val="20"/>
        </w:rPr>
        <w:t>Básico</w:t>
      </w:r>
      <w:r w:rsidR="00525EAD" w:rsidRPr="0000224B">
        <w:rPr>
          <w:rFonts w:cstheme="minorHAnsi"/>
          <w:sz w:val="20"/>
          <w:szCs w:val="20"/>
        </w:rPr>
        <w:t>;</w:t>
      </w:r>
    </w:p>
    <w:p w14:paraId="7FC56FAC" w14:textId="5E214636" w:rsidR="000B2603" w:rsidRPr="0000224B" w:rsidRDefault="000B2603"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Anexo V</w:t>
      </w:r>
      <w:r w:rsidR="00525EAD" w:rsidRPr="0000224B">
        <w:rPr>
          <w:rFonts w:cstheme="minorHAnsi"/>
          <w:sz w:val="20"/>
          <w:szCs w:val="20"/>
        </w:rPr>
        <w:t>I</w:t>
      </w:r>
      <w:r w:rsidRPr="0000224B">
        <w:rPr>
          <w:rFonts w:cstheme="minorHAnsi"/>
          <w:sz w:val="20"/>
          <w:szCs w:val="20"/>
        </w:rPr>
        <w:t>I – Caderno de procedimentos para desenho em CAD</w:t>
      </w:r>
      <w:r w:rsidR="00056663">
        <w:rPr>
          <w:rFonts w:cstheme="minorHAnsi"/>
          <w:sz w:val="20"/>
          <w:szCs w:val="20"/>
        </w:rPr>
        <w:t>;</w:t>
      </w:r>
    </w:p>
    <w:p w14:paraId="2C9C1307" w14:textId="3D8F75A3" w:rsidR="000B2603" w:rsidRPr="0000224B" w:rsidRDefault="00550667" w:rsidP="00827828">
      <w:pPr>
        <w:numPr>
          <w:ilvl w:val="0"/>
          <w:numId w:val="4"/>
        </w:numPr>
        <w:suppressAutoHyphens/>
        <w:spacing w:after="0" w:line="360" w:lineRule="auto"/>
        <w:ind w:left="567" w:right="-15" w:hanging="567"/>
        <w:jc w:val="both"/>
        <w:rPr>
          <w:rFonts w:cstheme="minorHAnsi"/>
          <w:sz w:val="20"/>
          <w:szCs w:val="20"/>
        </w:rPr>
      </w:pPr>
      <w:r w:rsidRPr="0000224B">
        <w:rPr>
          <w:rFonts w:cstheme="minorHAnsi"/>
          <w:sz w:val="20"/>
          <w:szCs w:val="20"/>
        </w:rPr>
        <w:t>A</w:t>
      </w:r>
      <w:r w:rsidR="001E2C41" w:rsidRPr="0000224B">
        <w:rPr>
          <w:rFonts w:cstheme="minorHAnsi"/>
          <w:sz w:val="20"/>
          <w:szCs w:val="20"/>
        </w:rPr>
        <w:t xml:space="preserve">nexo </w:t>
      </w:r>
      <w:r w:rsidR="001F732F" w:rsidRPr="0000224B">
        <w:rPr>
          <w:rFonts w:cstheme="minorHAnsi"/>
          <w:sz w:val="20"/>
          <w:szCs w:val="20"/>
        </w:rPr>
        <w:t>V</w:t>
      </w:r>
      <w:r w:rsidR="00525EAD" w:rsidRPr="0000224B">
        <w:rPr>
          <w:rFonts w:cstheme="minorHAnsi"/>
          <w:sz w:val="20"/>
          <w:szCs w:val="20"/>
        </w:rPr>
        <w:t>I</w:t>
      </w:r>
      <w:r w:rsidR="001F732F" w:rsidRPr="0000224B">
        <w:rPr>
          <w:rFonts w:cstheme="minorHAnsi"/>
          <w:sz w:val="20"/>
          <w:szCs w:val="20"/>
        </w:rPr>
        <w:t>II</w:t>
      </w:r>
      <w:r w:rsidRPr="0000224B">
        <w:rPr>
          <w:rFonts w:cstheme="minorHAnsi"/>
          <w:sz w:val="20"/>
          <w:szCs w:val="20"/>
        </w:rPr>
        <w:t xml:space="preserve"> –</w:t>
      </w:r>
      <w:r w:rsidR="00EB2383">
        <w:rPr>
          <w:rFonts w:cstheme="minorHAnsi"/>
          <w:sz w:val="20"/>
          <w:szCs w:val="20"/>
        </w:rPr>
        <w:t xml:space="preserve"> </w:t>
      </w:r>
      <w:r w:rsidR="00EB2383" w:rsidRPr="00EB2383">
        <w:rPr>
          <w:rFonts w:cstheme="minorHAnsi"/>
          <w:sz w:val="20"/>
          <w:szCs w:val="20"/>
        </w:rPr>
        <w:t>Relação de documentos mínimos obrigatórios</w:t>
      </w:r>
      <w:r w:rsidR="00056663">
        <w:rPr>
          <w:rFonts w:cstheme="minorHAnsi"/>
          <w:sz w:val="20"/>
          <w:szCs w:val="20"/>
        </w:rPr>
        <w:t>.</w:t>
      </w:r>
    </w:p>
    <w:p w14:paraId="1DAE9468" w14:textId="77777777" w:rsidR="00190966" w:rsidRPr="0000224B" w:rsidRDefault="00190966" w:rsidP="00190966">
      <w:pPr>
        <w:suppressAutoHyphens/>
        <w:spacing w:after="0" w:line="360" w:lineRule="auto"/>
        <w:ind w:right="-15"/>
        <w:jc w:val="both"/>
        <w:rPr>
          <w:rFonts w:cstheme="minorHAnsi"/>
          <w:sz w:val="20"/>
          <w:szCs w:val="20"/>
        </w:rPr>
      </w:pPr>
    </w:p>
    <w:p w14:paraId="799F2781" w14:textId="77777777" w:rsidR="008042EE" w:rsidRPr="0000224B" w:rsidRDefault="008042EE" w:rsidP="003A583A">
      <w:pPr>
        <w:jc w:val="center"/>
        <w:rPr>
          <w:rFonts w:ascii="Calibri" w:eastAsia="Calibri" w:hAnsi="Calibri" w:cs="Calibri"/>
          <w:sz w:val="20"/>
          <w:szCs w:val="20"/>
        </w:rPr>
      </w:pPr>
    </w:p>
    <w:p w14:paraId="34F2C379" w14:textId="5B77A9EA" w:rsidR="003A583A" w:rsidRPr="000814FA" w:rsidRDefault="003A583A" w:rsidP="003A583A">
      <w:pPr>
        <w:jc w:val="center"/>
        <w:rPr>
          <w:rFonts w:ascii="Calibri" w:eastAsia="Calibri" w:hAnsi="Calibri" w:cs="Calibri"/>
          <w:sz w:val="20"/>
          <w:szCs w:val="20"/>
        </w:rPr>
      </w:pPr>
      <w:r w:rsidRPr="000814FA">
        <w:rPr>
          <w:rFonts w:ascii="Calibri" w:eastAsia="Calibri" w:hAnsi="Calibri" w:cs="Calibri"/>
          <w:sz w:val="20"/>
          <w:szCs w:val="20"/>
        </w:rPr>
        <w:lastRenderedPageBreak/>
        <w:t xml:space="preserve">Niterói, </w:t>
      </w:r>
      <w:r w:rsidR="000814FA" w:rsidRPr="000814FA">
        <w:rPr>
          <w:rFonts w:ascii="Calibri" w:eastAsia="Calibri" w:hAnsi="Calibri" w:cs="Calibri"/>
          <w:sz w:val="20"/>
          <w:szCs w:val="20"/>
        </w:rPr>
        <w:t xml:space="preserve">06 </w:t>
      </w:r>
      <w:r w:rsidRPr="000814FA">
        <w:rPr>
          <w:rFonts w:ascii="Calibri" w:eastAsia="Calibri" w:hAnsi="Calibri" w:cs="Calibri"/>
          <w:sz w:val="20"/>
          <w:szCs w:val="20"/>
        </w:rPr>
        <w:t xml:space="preserve">de </w:t>
      </w:r>
      <w:r w:rsidR="000814FA" w:rsidRPr="000814FA">
        <w:rPr>
          <w:rFonts w:ascii="Calibri" w:eastAsia="Calibri" w:hAnsi="Calibri" w:cs="Calibri"/>
          <w:sz w:val="20"/>
          <w:szCs w:val="20"/>
        </w:rPr>
        <w:t xml:space="preserve">setembro </w:t>
      </w:r>
      <w:r w:rsidRPr="000814FA">
        <w:rPr>
          <w:rFonts w:ascii="Calibri" w:eastAsia="Calibri" w:hAnsi="Calibri" w:cs="Calibri"/>
          <w:sz w:val="20"/>
          <w:szCs w:val="20"/>
        </w:rPr>
        <w:t>de 2019</w:t>
      </w:r>
    </w:p>
    <w:p w14:paraId="6041CE26" w14:textId="77777777" w:rsidR="003A583A" w:rsidRPr="00D73D7A" w:rsidRDefault="003A583A" w:rsidP="003A583A">
      <w:pPr>
        <w:jc w:val="both"/>
        <w:rPr>
          <w:rFonts w:ascii="Calibri" w:eastAsia="Calibri" w:hAnsi="Calibri" w:cs="Calibri"/>
          <w:sz w:val="20"/>
          <w:szCs w:val="20"/>
        </w:rPr>
      </w:pPr>
    </w:p>
    <w:p w14:paraId="578E75CC" w14:textId="77777777" w:rsidR="003A583A" w:rsidRPr="00D73D7A" w:rsidRDefault="003A583A" w:rsidP="003A583A">
      <w:pPr>
        <w:jc w:val="both"/>
        <w:rPr>
          <w:rFonts w:ascii="Calibri" w:eastAsia="Calibri" w:hAnsi="Calibri" w:cs="Calibri"/>
          <w:sz w:val="20"/>
          <w:szCs w:val="20"/>
        </w:rPr>
      </w:pPr>
    </w:p>
    <w:p w14:paraId="25CE4D04" w14:textId="77777777" w:rsidR="003A583A" w:rsidRPr="00D73D7A" w:rsidRDefault="003A583A" w:rsidP="00121579">
      <w:pPr>
        <w:jc w:val="center"/>
        <w:rPr>
          <w:rFonts w:ascii="Calibri" w:eastAsia="Calibri" w:hAnsi="Calibri" w:cs="Calibri"/>
          <w:sz w:val="20"/>
          <w:szCs w:val="20"/>
        </w:rPr>
      </w:pPr>
    </w:p>
    <w:p w14:paraId="766D525D" w14:textId="2045951A" w:rsidR="003A583A" w:rsidRPr="00D73D7A" w:rsidRDefault="003A583A" w:rsidP="00121579">
      <w:pPr>
        <w:tabs>
          <w:tab w:val="left" w:pos="7075"/>
        </w:tabs>
        <w:jc w:val="center"/>
        <w:rPr>
          <w:rFonts w:ascii="Calibri" w:eastAsia="Calibri" w:hAnsi="Calibri" w:cs="Calibri"/>
          <w:sz w:val="20"/>
          <w:szCs w:val="20"/>
        </w:rPr>
      </w:pPr>
    </w:p>
    <w:tbl>
      <w:tblPr>
        <w:tblW w:w="8363" w:type="dxa"/>
        <w:tblInd w:w="817" w:type="dxa"/>
        <w:tblLayout w:type="fixed"/>
        <w:tblLook w:val="0400" w:firstRow="0" w:lastRow="0" w:firstColumn="0" w:lastColumn="0" w:noHBand="0" w:noVBand="1"/>
      </w:tblPr>
      <w:tblGrid>
        <w:gridCol w:w="4111"/>
        <w:gridCol w:w="709"/>
        <w:gridCol w:w="3543"/>
      </w:tblGrid>
      <w:tr w:rsidR="00121579" w:rsidRPr="00D73D7A" w14:paraId="26097862" w14:textId="77777777" w:rsidTr="00121579">
        <w:trPr>
          <w:trHeight w:val="860"/>
        </w:trPr>
        <w:tc>
          <w:tcPr>
            <w:tcW w:w="4111" w:type="dxa"/>
            <w:tcBorders>
              <w:top w:val="single" w:sz="4" w:space="0" w:color="000000"/>
            </w:tcBorders>
            <w:shd w:val="clear" w:color="auto" w:fill="auto"/>
          </w:tcPr>
          <w:p w14:paraId="527BD497" w14:textId="7801D8D2" w:rsidR="00121579" w:rsidRPr="00D73D7A" w:rsidRDefault="00121579" w:rsidP="00121579">
            <w:pPr>
              <w:pBdr>
                <w:top w:val="single" w:sz="4" w:space="1" w:color="000000"/>
                <w:left w:val="nil"/>
                <w:bottom w:val="nil"/>
                <w:right w:val="nil"/>
                <w:between w:val="nil"/>
              </w:pBdr>
              <w:ind w:right="137" w:hanging="720"/>
              <w:jc w:val="center"/>
              <w:rPr>
                <w:rFonts w:ascii="Calibri" w:eastAsia="Calibri" w:hAnsi="Calibri" w:cs="Calibri"/>
                <w:bCs/>
                <w:color w:val="000000"/>
                <w:sz w:val="20"/>
                <w:szCs w:val="20"/>
              </w:rPr>
            </w:pPr>
            <w:r w:rsidRPr="00D73D7A">
              <w:rPr>
                <w:rFonts w:ascii="Calibri" w:eastAsia="Calibri" w:hAnsi="Calibri" w:cs="Calibri"/>
                <w:bCs/>
                <w:color w:val="000000"/>
                <w:sz w:val="20"/>
                <w:szCs w:val="20"/>
              </w:rPr>
              <w:t>Camila Duque</w:t>
            </w:r>
          </w:p>
          <w:p w14:paraId="73978AE8" w14:textId="77777777" w:rsidR="00121579" w:rsidRPr="00D73D7A" w:rsidRDefault="00121579" w:rsidP="00121579">
            <w:pPr>
              <w:ind w:right="137" w:hanging="720"/>
              <w:jc w:val="center"/>
              <w:rPr>
                <w:rFonts w:ascii="Calibri" w:eastAsia="Calibri" w:hAnsi="Calibri" w:cs="Calibri"/>
                <w:bCs/>
                <w:i/>
                <w:color w:val="000000"/>
                <w:sz w:val="20"/>
                <w:szCs w:val="20"/>
              </w:rPr>
            </w:pPr>
            <w:r w:rsidRPr="00D73D7A">
              <w:rPr>
                <w:rFonts w:ascii="Calibri" w:eastAsia="Calibri" w:hAnsi="Calibri" w:cs="Calibri"/>
                <w:bCs/>
                <w:i/>
                <w:color w:val="000000"/>
                <w:sz w:val="20"/>
                <w:szCs w:val="20"/>
              </w:rPr>
              <w:t>Arquiteta e Urbanista</w:t>
            </w:r>
          </w:p>
          <w:p w14:paraId="17B8CF42" w14:textId="77777777" w:rsidR="00121579" w:rsidRPr="00D73D7A" w:rsidRDefault="00121579" w:rsidP="00121579">
            <w:pPr>
              <w:ind w:right="137" w:hanging="720"/>
              <w:jc w:val="center"/>
              <w:rPr>
                <w:rFonts w:ascii="Calibri" w:eastAsia="Calibri" w:hAnsi="Calibri" w:cs="Calibri"/>
                <w:bCs/>
                <w:color w:val="000000"/>
                <w:sz w:val="20"/>
                <w:szCs w:val="20"/>
              </w:rPr>
            </w:pPr>
            <w:r w:rsidRPr="00D73D7A">
              <w:rPr>
                <w:rFonts w:ascii="Calibri" w:eastAsia="Calibri" w:hAnsi="Calibri" w:cs="Calibri"/>
                <w:bCs/>
                <w:i/>
                <w:color w:val="000000"/>
                <w:sz w:val="20"/>
                <w:szCs w:val="20"/>
              </w:rPr>
              <w:t>DDP/CEA/SAEP</w:t>
            </w:r>
          </w:p>
          <w:p w14:paraId="27F3DCE3"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c>
          <w:tcPr>
            <w:tcW w:w="709" w:type="dxa"/>
          </w:tcPr>
          <w:p w14:paraId="516DB5FF"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c>
          <w:tcPr>
            <w:tcW w:w="3543" w:type="dxa"/>
            <w:tcBorders>
              <w:top w:val="single" w:sz="4" w:space="0" w:color="000000"/>
            </w:tcBorders>
            <w:shd w:val="clear" w:color="auto" w:fill="auto"/>
          </w:tcPr>
          <w:p w14:paraId="03DD9D20" w14:textId="77777777" w:rsidR="00121579" w:rsidRPr="00D73D7A" w:rsidRDefault="00121579" w:rsidP="00121579">
            <w:pPr>
              <w:pBdr>
                <w:top w:val="single" w:sz="4" w:space="1" w:color="000000"/>
                <w:left w:val="nil"/>
                <w:bottom w:val="nil"/>
                <w:right w:val="nil"/>
                <w:between w:val="nil"/>
              </w:pBdr>
              <w:ind w:right="137" w:hanging="720"/>
              <w:jc w:val="center"/>
              <w:rPr>
                <w:rFonts w:ascii="Calibri" w:eastAsia="Calibri" w:hAnsi="Calibri" w:cs="Calibri"/>
                <w:bCs/>
                <w:color w:val="000000"/>
                <w:sz w:val="20"/>
                <w:szCs w:val="20"/>
              </w:rPr>
            </w:pPr>
            <w:r w:rsidRPr="00D73D7A">
              <w:rPr>
                <w:rFonts w:ascii="Calibri" w:eastAsia="Calibri" w:hAnsi="Calibri" w:cs="Calibri"/>
                <w:bCs/>
                <w:color w:val="000000"/>
                <w:sz w:val="20"/>
                <w:szCs w:val="20"/>
              </w:rPr>
              <w:t xml:space="preserve">Júlia </w:t>
            </w:r>
            <w:proofErr w:type="spellStart"/>
            <w:r w:rsidRPr="00D73D7A">
              <w:rPr>
                <w:rFonts w:ascii="Calibri" w:eastAsia="Calibri" w:hAnsi="Calibri" w:cs="Calibri"/>
                <w:bCs/>
                <w:color w:val="000000"/>
                <w:sz w:val="20"/>
                <w:szCs w:val="20"/>
              </w:rPr>
              <w:t>Emmerick</w:t>
            </w:r>
            <w:proofErr w:type="spellEnd"/>
          </w:p>
          <w:p w14:paraId="67E18759"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i/>
                <w:color w:val="000000"/>
                <w:sz w:val="20"/>
                <w:szCs w:val="20"/>
              </w:rPr>
            </w:pPr>
            <w:r w:rsidRPr="00D73D7A">
              <w:rPr>
                <w:rFonts w:ascii="Calibri" w:eastAsia="Calibri" w:hAnsi="Calibri" w:cs="Calibri"/>
                <w:bCs/>
                <w:i/>
                <w:color w:val="000000"/>
                <w:sz w:val="20"/>
                <w:szCs w:val="20"/>
              </w:rPr>
              <w:t>Arquiteta e Urbanista</w:t>
            </w:r>
          </w:p>
          <w:p w14:paraId="52126069"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r w:rsidRPr="00D73D7A">
              <w:rPr>
                <w:rFonts w:ascii="Calibri" w:eastAsia="Calibri" w:hAnsi="Calibri" w:cs="Calibri"/>
                <w:bCs/>
                <w:i/>
                <w:color w:val="000000"/>
                <w:sz w:val="20"/>
                <w:szCs w:val="20"/>
              </w:rPr>
              <w:t>DDP/CEA/SAEP</w:t>
            </w:r>
          </w:p>
        </w:tc>
      </w:tr>
      <w:tr w:rsidR="00121579" w:rsidRPr="00D73D7A" w14:paraId="0E5BA683" w14:textId="77777777" w:rsidTr="00121579">
        <w:trPr>
          <w:trHeight w:val="880"/>
        </w:trPr>
        <w:tc>
          <w:tcPr>
            <w:tcW w:w="4111" w:type="dxa"/>
            <w:shd w:val="clear" w:color="auto" w:fill="auto"/>
            <w:vAlign w:val="center"/>
          </w:tcPr>
          <w:p w14:paraId="545C1214"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c>
          <w:tcPr>
            <w:tcW w:w="709" w:type="dxa"/>
          </w:tcPr>
          <w:p w14:paraId="6B2E783B"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c>
          <w:tcPr>
            <w:tcW w:w="3543" w:type="dxa"/>
            <w:shd w:val="clear" w:color="auto" w:fill="auto"/>
            <w:vAlign w:val="center"/>
          </w:tcPr>
          <w:p w14:paraId="112332AC"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p>
        </w:tc>
      </w:tr>
      <w:tr w:rsidR="00121579" w:rsidRPr="00D73D7A" w14:paraId="187B9A7E" w14:textId="77777777" w:rsidTr="00121579">
        <w:trPr>
          <w:trHeight w:val="1540"/>
        </w:trPr>
        <w:tc>
          <w:tcPr>
            <w:tcW w:w="4111" w:type="dxa"/>
            <w:shd w:val="clear" w:color="auto" w:fill="auto"/>
          </w:tcPr>
          <w:p w14:paraId="6D0FA1A4" w14:textId="77777777" w:rsidR="00121579" w:rsidRPr="00D73D7A" w:rsidRDefault="00121579" w:rsidP="00121579">
            <w:pPr>
              <w:pBdr>
                <w:top w:val="single" w:sz="4" w:space="1" w:color="000000"/>
                <w:left w:val="nil"/>
                <w:bottom w:val="nil"/>
                <w:right w:val="nil"/>
                <w:between w:val="nil"/>
              </w:pBdr>
              <w:ind w:right="137" w:hanging="720"/>
              <w:jc w:val="center"/>
              <w:rPr>
                <w:rFonts w:ascii="Calibri" w:eastAsia="Calibri" w:hAnsi="Calibri" w:cs="Calibri"/>
                <w:bCs/>
                <w:color w:val="000000"/>
                <w:sz w:val="20"/>
                <w:szCs w:val="20"/>
              </w:rPr>
            </w:pPr>
            <w:r w:rsidRPr="00D73D7A">
              <w:rPr>
                <w:rFonts w:ascii="Calibri" w:eastAsia="Calibri" w:hAnsi="Calibri" w:cs="Calibri"/>
                <w:bCs/>
                <w:color w:val="000000"/>
                <w:sz w:val="20"/>
                <w:szCs w:val="20"/>
              </w:rPr>
              <w:t>Maximiliano Souza</w:t>
            </w:r>
          </w:p>
          <w:p w14:paraId="0BB8F74F"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i/>
                <w:color w:val="000000"/>
                <w:sz w:val="20"/>
                <w:szCs w:val="20"/>
              </w:rPr>
            </w:pPr>
            <w:r w:rsidRPr="00D73D7A">
              <w:rPr>
                <w:rFonts w:ascii="Calibri" w:eastAsia="Calibri" w:hAnsi="Calibri" w:cs="Calibri"/>
                <w:bCs/>
                <w:i/>
                <w:color w:val="000000"/>
                <w:sz w:val="20"/>
                <w:szCs w:val="20"/>
              </w:rPr>
              <w:t>Engenheiro de Segurança do Trabalho</w:t>
            </w:r>
          </w:p>
          <w:p w14:paraId="51F4465F"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r w:rsidRPr="00D73D7A">
              <w:rPr>
                <w:rFonts w:ascii="Calibri" w:eastAsia="Calibri" w:hAnsi="Calibri" w:cs="Calibri"/>
                <w:bCs/>
                <w:i/>
                <w:color w:val="000000"/>
                <w:sz w:val="20"/>
                <w:szCs w:val="20"/>
              </w:rPr>
              <w:t>DDP/CEA/SAEP</w:t>
            </w:r>
          </w:p>
        </w:tc>
        <w:tc>
          <w:tcPr>
            <w:tcW w:w="709" w:type="dxa"/>
          </w:tcPr>
          <w:p w14:paraId="233C9EF4"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i/>
                <w:color w:val="000000"/>
                <w:sz w:val="20"/>
                <w:szCs w:val="20"/>
              </w:rPr>
            </w:pPr>
          </w:p>
        </w:tc>
        <w:tc>
          <w:tcPr>
            <w:tcW w:w="3543" w:type="dxa"/>
            <w:shd w:val="clear" w:color="auto" w:fill="auto"/>
          </w:tcPr>
          <w:p w14:paraId="17473A2C" w14:textId="77777777" w:rsidR="00121579" w:rsidRPr="00D73D7A" w:rsidRDefault="00121579" w:rsidP="00121579">
            <w:pPr>
              <w:pBdr>
                <w:top w:val="single" w:sz="4" w:space="1" w:color="000000"/>
                <w:left w:val="nil"/>
                <w:bottom w:val="nil"/>
                <w:right w:val="nil"/>
                <w:between w:val="nil"/>
              </w:pBdr>
              <w:ind w:right="137" w:hanging="720"/>
              <w:jc w:val="center"/>
              <w:rPr>
                <w:rFonts w:ascii="Calibri" w:eastAsia="Calibri" w:hAnsi="Calibri" w:cs="Calibri"/>
                <w:bCs/>
                <w:color w:val="000000"/>
                <w:sz w:val="20"/>
                <w:szCs w:val="20"/>
              </w:rPr>
            </w:pPr>
            <w:r w:rsidRPr="00D73D7A">
              <w:rPr>
                <w:rFonts w:ascii="Calibri" w:eastAsia="Calibri" w:hAnsi="Calibri" w:cs="Calibri"/>
                <w:bCs/>
                <w:color w:val="000000"/>
                <w:sz w:val="20"/>
                <w:szCs w:val="20"/>
              </w:rPr>
              <w:t>Márcio William da Costa Júnior</w:t>
            </w:r>
          </w:p>
          <w:p w14:paraId="228F5C1D"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i/>
                <w:color w:val="000000"/>
                <w:sz w:val="20"/>
                <w:szCs w:val="20"/>
              </w:rPr>
            </w:pPr>
            <w:r w:rsidRPr="00D73D7A">
              <w:rPr>
                <w:rFonts w:ascii="Calibri" w:eastAsia="Calibri" w:hAnsi="Calibri" w:cs="Calibri"/>
                <w:bCs/>
                <w:i/>
                <w:color w:val="000000"/>
                <w:sz w:val="20"/>
                <w:szCs w:val="20"/>
              </w:rPr>
              <w:t>Engenheiro Civil</w:t>
            </w:r>
          </w:p>
          <w:p w14:paraId="70CD8BDD" w14:textId="77777777" w:rsidR="00121579" w:rsidRPr="00D73D7A" w:rsidRDefault="00121579" w:rsidP="00121579">
            <w:pPr>
              <w:pBdr>
                <w:top w:val="nil"/>
                <w:left w:val="nil"/>
                <w:bottom w:val="nil"/>
                <w:right w:val="nil"/>
                <w:between w:val="nil"/>
              </w:pBdr>
              <w:ind w:right="137" w:hanging="720"/>
              <w:jc w:val="center"/>
              <w:rPr>
                <w:rFonts w:ascii="Calibri" w:eastAsia="Calibri" w:hAnsi="Calibri" w:cs="Calibri"/>
                <w:bCs/>
                <w:color w:val="000000"/>
                <w:sz w:val="20"/>
                <w:szCs w:val="20"/>
              </w:rPr>
            </w:pPr>
            <w:r w:rsidRPr="00D73D7A">
              <w:rPr>
                <w:rFonts w:ascii="Calibri" w:eastAsia="Calibri" w:hAnsi="Calibri" w:cs="Calibri"/>
                <w:bCs/>
                <w:i/>
                <w:color w:val="000000"/>
                <w:sz w:val="20"/>
                <w:szCs w:val="20"/>
              </w:rPr>
              <w:t>SDO/SAEP</w:t>
            </w:r>
          </w:p>
        </w:tc>
      </w:tr>
    </w:tbl>
    <w:p w14:paraId="78EBF61B" w14:textId="359944EF" w:rsidR="00190966" w:rsidRPr="004031E3" w:rsidRDefault="00190966" w:rsidP="00121579">
      <w:pPr>
        <w:spacing w:after="120"/>
        <w:ind w:left="360"/>
        <w:jc w:val="center"/>
        <w:rPr>
          <w:rFonts w:cstheme="minorHAnsi"/>
          <w:sz w:val="20"/>
          <w:szCs w:val="20"/>
        </w:rPr>
      </w:pPr>
    </w:p>
    <w:sectPr w:rsidR="00190966" w:rsidRPr="004031E3" w:rsidSect="00095165">
      <w:headerReference w:type="default" r:id="rId11"/>
      <w:footerReference w:type="default" r:id="rId12"/>
      <w:pgSz w:w="11906" w:h="16838"/>
      <w:pgMar w:top="964" w:right="1134" w:bottom="964" w:left="1701" w:header="426" w:footer="48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A3E572" w15:done="0"/>
  <w15:commentEx w15:paraId="242E6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A3E572" w16cid:durableId="21063D5A"/>
  <w16cid:commentId w16cid:paraId="242E6843" w16cid:durableId="210658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A85EA" w14:textId="77777777" w:rsidR="007A2CE5" w:rsidRDefault="007A2CE5" w:rsidP="00961476">
      <w:pPr>
        <w:spacing w:after="0" w:line="240" w:lineRule="auto"/>
      </w:pPr>
      <w:r>
        <w:separator/>
      </w:r>
    </w:p>
  </w:endnote>
  <w:endnote w:type="continuationSeparator" w:id="0">
    <w:p w14:paraId="605ABB28" w14:textId="77777777" w:rsidR="007A2CE5" w:rsidRDefault="007A2CE5" w:rsidP="0096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enlo"/>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font>
  <w:font w:name="FuturaStd-Light">
    <w:altName w:val="Century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8A746" w14:textId="2FD0A7B7" w:rsidR="00095165" w:rsidRPr="00095165" w:rsidRDefault="00095165" w:rsidP="00095165">
    <w:pPr>
      <w:pStyle w:val="Rodap"/>
      <w:jc w:val="right"/>
      <w:rPr>
        <w:rFonts w:ascii="Verdana" w:hAnsi="Verdana"/>
        <w:sz w:val="16"/>
        <w:szCs w:val="16"/>
      </w:rPr>
    </w:pPr>
    <w:r w:rsidRPr="00095165">
      <w:rPr>
        <w:rFonts w:ascii="Verdana" w:hAnsi="Verdana"/>
        <w:sz w:val="16"/>
        <w:szCs w:val="16"/>
      </w:rPr>
      <w:t xml:space="preserve">Página </w:t>
    </w:r>
    <w:r w:rsidRPr="00095165">
      <w:rPr>
        <w:rFonts w:ascii="Verdana" w:hAnsi="Verdana"/>
        <w:sz w:val="16"/>
        <w:szCs w:val="16"/>
      </w:rPr>
      <w:fldChar w:fldCharType="begin"/>
    </w:r>
    <w:r w:rsidRPr="00095165">
      <w:rPr>
        <w:rFonts w:ascii="Verdana" w:hAnsi="Verdana"/>
        <w:sz w:val="16"/>
        <w:szCs w:val="16"/>
      </w:rPr>
      <w:instrText>PAGE  \* Arabic  \* MERGEFORMAT</w:instrText>
    </w:r>
    <w:r w:rsidRPr="00095165">
      <w:rPr>
        <w:rFonts w:ascii="Verdana" w:hAnsi="Verdana"/>
        <w:sz w:val="16"/>
        <w:szCs w:val="16"/>
      </w:rPr>
      <w:fldChar w:fldCharType="separate"/>
    </w:r>
    <w:r w:rsidR="000D3B2A">
      <w:rPr>
        <w:rFonts w:ascii="Verdana" w:hAnsi="Verdana"/>
        <w:noProof/>
        <w:sz w:val="16"/>
        <w:szCs w:val="16"/>
      </w:rPr>
      <w:t>1</w:t>
    </w:r>
    <w:r w:rsidRPr="00095165">
      <w:rPr>
        <w:rFonts w:ascii="Verdana" w:hAnsi="Verdana"/>
        <w:sz w:val="16"/>
        <w:szCs w:val="16"/>
      </w:rPr>
      <w:fldChar w:fldCharType="end"/>
    </w:r>
    <w:r w:rsidRPr="00095165">
      <w:rPr>
        <w:rFonts w:ascii="Verdana" w:hAnsi="Verdana"/>
        <w:sz w:val="16"/>
        <w:szCs w:val="16"/>
      </w:rPr>
      <w:t xml:space="preserve"> de </w:t>
    </w:r>
    <w:r w:rsidRPr="00095165">
      <w:rPr>
        <w:rFonts w:ascii="Verdana" w:hAnsi="Verdana"/>
        <w:sz w:val="16"/>
        <w:szCs w:val="16"/>
      </w:rPr>
      <w:fldChar w:fldCharType="begin"/>
    </w:r>
    <w:r w:rsidRPr="00095165">
      <w:rPr>
        <w:rFonts w:ascii="Verdana" w:hAnsi="Verdana"/>
        <w:sz w:val="16"/>
        <w:szCs w:val="16"/>
      </w:rPr>
      <w:instrText>NUMPAGES  \* Arabic  \* MERGEFORMAT</w:instrText>
    </w:r>
    <w:r w:rsidRPr="00095165">
      <w:rPr>
        <w:rFonts w:ascii="Verdana" w:hAnsi="Verdana"/>
        <w:sz w:val="16"/>
        <w:szCs w:val="16"/>
      </w:rPr>
      <w:fldChar w:fldCharType="separate"/>
    </w:r>
    <w:r w:rsidR="000D3B2A">
      <w:rPr>
        <w:rFonts w:ascii="Verdana" w:hAnsi="Verdana"/>
        <w:noProof/>
        <w:sz w:val="16"/>
        <w:szCs w:val="16"/>
      </w:rPr>
      <w:t>37</w:t>
    </w:r>
    <w:r w:rsidRPr="00095165">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4300D" w14:textId="77777777" w:rsidR="007A2CE5" w:rsidRDefault="007A2CE5" w:rsidP="00961476">
      <w:pPr>
        <w:spacing w:after="0" w:line="240" w:lineRule="auto"/>
      </w:pPr>
      <w:r>
        <w:separator/>
      </w:r>
    </w:p>
  </w:footnote>
  <w:footnote w:type="continuationSeparator" w:id="0">
    <w:p w14:paraId="0A2EC944" w14:textId="77777777" w:rsidR="007A2CE5" w:rsidRDefault="007A2CE5" w:rsidP="00961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85003" w14:textId="1FDA5501" w:rsidR="006C699C" w:rsidRDefault="00095165" w:rsidP="00095165">
    <w:pPr>
      <w:pStyle w:val="Cabealho"/>
      <w:jc w:val="right"/>
      <w:rPr>
        <w:rFonts w:ascii="Arial" w:hAnsi="Arial" w:cs="Arial"/>
        <w:sz w:val="16"/>
        <w:szCs w:val="16"/>
      </w:rPr>
    </w:pPr>
    <w:r>
      <w:rPr>
        <w:rFonts w:ascii="Arial" w:hAnsi="Arial" w:cs="Arial"/>
        <w:sz w:val="16"/>
        <w:szCs w:val="16"/>
      </w:rPr>
      <w:t>Fls.:_______</w:t>
    </w:r>
  </w:p>
  <w:p w14:paraId="5DAF46E5" w14:textId="148877FC" w:rsidR="006C699C" w:rsidRPr="00961476" w:rsidRDefault="00095165" w:rsidP="00095165">
    <w:pPr>
      <w:pStyle w:val="Cabealho"/>
      <w:jc w:val="right"/>
      <w:rPr>
        <w:rFonts w:ascii="Times New Roman" w:eastAsia="Times New Roman" w:hAnsi="Times New Roman" w:cs="Times New Roman"/>
        <w:lang w:eastAsia="ar-SA"/>
      </w:rPr>
    </w:pPr>
    <w:r>
      <w:rPr>
        <w:rFonts w:ascii="Arial" w:hAnsi="Arial" w:cs="Arial"/>
        <w:sz w:val="16"/>
        <w:szCs w:val="16"/>
      </w:rPr>
      <w:t>Processo n.º 23069.021.935/2018-78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Ttul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C5FCFE22"/>
    <w:name w:val="WW8Num22"/>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3"/>
    <w:multiLevelType w:val="multilevel"/>
    <w:tmpl w:val="236AEEE6"/>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568"/>
        </w:tabs>
        <w:ind w:left="1000"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E6500D08"/>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000005"/>
    <w:multiLevelType w:val="multilevel"/>
    <w:tmpl w:val="00000005"/>
    <w:name w:val="WW8Num5"/>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5">
    <w:nsid w:val="00000006"/>
    <w:multiLevelType w:val="multilevel"/>
    <w:tmpl w:val="8B32A776"/>
    <w:name w:val="WW8Num6"/>
    <w:lvl w:ilvl="0">
      <w:start w:val="1"/>
      <w:numFmt w:val="lowerLetter"/>
      <w:lvlText w:val="%1)"/>
      <w:lvlJc w:val="left"/>
      <w:pPr>
        <w:tabs>
          <w:tab w:val="num" w:pos="0"/>
        </w:tabs>
      </w:pPr>
      <w:rPr>
        <w:rFonts w:ascii="Arial" w:eastAsiaTheme="minorHAnsi" w:hAnsi="Arial" w:cs="Aria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29"/>
        </w:tabs>
        <w:ind w:left="1429"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u w:val="none"/>
      </w:rPr>
    </w:lvl>
  </w:abstractNum>
  <w:abstractNum w:abstractNumId="10">
    <w:nsid w:val="0000000B"/>
    <w:multiLevelType w:val="singleLevel"/>
    <w:tmpl w:val="0000000B"/>
    <w:name w:val="WW8Num11"/>
    <w:lvl w:ilvl="0">
      <w:start w:val="1"/>
      <w:numFmt w:val="lowerLetter"/>
      <w:lvlText w:val="%1)"/>
      <w:lvlJc w:val="left"/>
      <w:pPr>
        <w:tabs>
          <w:tab w:val="num" w:pos="1070"/>
        </w:tabs>
        <w:ind w:left="1070" w:hanging="360"/>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u w:val="no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u w:val="no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2453"/>
        </w:tabs>
        <w:ind w:left="2453" w:hanging="1035"/>
      </w:pPr>
      <w:rPr>
        <w:rFonts w:cs="Times New Roman"/>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04"/>
        </w:tabs>
        <w:ind w:left="1004"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429"/>
        </w:tabs>
        <w:ind w:left="1429" w:hanging="360"/>
      </w:pPr>
      <w:rPr>
        <w:rFonts w:ascii="Symbol" w:hAnsi="Symbol"/>
      </w:rPr>
    </w:lvl>
  </w:abstractNum>
  <w:abstractNum w:abstractNumId="18">
    <w:nsid w:val="087225E5"/>
    <w:multiLevelType w:val="hybridMultilevel"/>
    <w:tmpl w:val="144C2A16"/>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19">
    <w:nsid w:val="08DE50CC"/>
    <w:multiLevelType w:val="multilevel"/>
    <w:tmpl w:val="306646C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b w:val="0"/>
        <w:bCs w:val="0"/>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0BFE3845"/>
    <w:multiLevelType w:val="multilevel"/>
    <w:tmpl w:val="B6E2A794"/>
    <w:lvl w:ilvl="0">
      <w:start w:val="15"/>
      <w:numFmt w:val="decimal"/>
      <w:lvlText w:val="%1"/>
      <w:lvlJc w:val="left"/>
      <w:pPr>
        <w:ind w:left="375" w:hanging="375"/>
      </w:pPr>
      <w:rPr>
        <w:rFonts w:eastAsiaTheme="minorEastAsia" w:hint="default"/>
        <w:color w:val="000000" w:themeColor="text1"/>
      </w:rPr>
    </w:lvl>
    <w:lvl w:ilvl="1">
      <w:start w:val="1"/>
      <w:numFmt w:val="decimal"/>
      <w:lvlText w:val="%1.%2"/>
      <w:lvlJc w:val="left"/>
      <w:pPr>
        <w:ind w:left="1084" w:hanging="375"/>
      </w:pPr>
      <w:rPr>
        <w:rFonts w:eastAsiaTheme="minorEastAsia" w:hint="default"/>
        <w:color w:val="000000" w:themeColor="text1"/>
      </w:rPr>
    </w:lvl>
    <w:lvl w:ilvl="2">
      <w:start w:val="1"/>
      <w:numFmt w:val="decimal"/>
      <w:lvlText w:val="%1.%2.%3"/>
      <w:lvlJc w:val="left"/>
      <w:pPr>
        <w:ind w:left="2138" w:hanging="720"/>
      </w:pPr>
      <w:rPr>
        <w:rFonts w:eastAsiaTheme="minorEastAsia" w:hint="default"/>
        <w:color w:val="000000" w:themeColor="text1"/>
      </w:rPr>
    </w:lvl>
    <w:lvl w:ilvl="3">
      <w:start w:val="1"/>
      <w:numFmt w:val="decimal"/>
      <w:lvlText w:val="%1.%2.%3.%4"/>
      <w:lvlJc w:val="left"/>
      <w:pPr>
        <w:ind w:left="2847" w:hanging="720"/>
      </w:pPr>
      <w:rPr>
        <w:rFonts w:eastAsiaTheme="minorEastAsia" w:hint="default"/>
        <w:color w:val="000000" w:themeColor="text1"/>
      </w:rPr>
    </w:lvl>
    <w:lvl w:ilvl="4">
      <w:start w:val="1"/>
      <w:numFmt w:val="decimal"/>
      <w:lvlText w:val="%1.%2.%3.%4.%5"/>
      <w:lvlJc w:val="left"/>
      <w:pPr>
        <w:ind w:left="3916" w:hanging="1080"/>
      </w:pPr>
      <w:rPr>
        <w:rFonts w:eastAsiaTheme="minorEastAsia" w:hint="default"/>
        <w:color w:val="000000" w:themeColor="text1"/>
      </w:rPr>
    </w:lvl>
    <w:lvl w:ilvl="5">
      <w:start w:val="1"/>
      <w:numFmt w:val="decimal"/>
      <w:lvlText w:val="%1.%2.%3.%4.%5.%6"/>
      <w:lvlJc w:val="left"/>
      <w:pPr>
        <w:ind w:left="4625" w:hanging="1080"/>
      </w:pPr>
      <w:rPr>
        <w:rFonts w:eastAsiaTheme="minorEastAsia" w:hint="default"/>
        <w:color w:val="000000" w:themeColor="text1"/>
      </w:rPr>
    </w:lvl>
    <w:lvl w:ilvl="6">
      <w:start w:val="1"/>
      <w:numFmt w:val="decimal"/>
      <w:lvlText w:val="%1.%2.%3.%4.%5.%6.%7"/>
      <w:lvlJc w:val="left"/>
      <w:pPr>
        <w:ind w:left="5694" w:hanging="1440"/>
      </w:pPr>
      <w:rPr>
        <w:rFonts w:eastAsiaTheme="minorEastAsia" w:hint="default"/>
        <w:color w:val="000000" w:themeColor="text1"/>
      </w:rPr>
    </w:lvl>
    <w:lvl w:ilvl="7">
      <w:start w:val="1"/>
      <w:numFmt w:val="decimal"/>
      <w:lvlText w:val="%1.%2.%3.%4.%5.%6.%7.%8"/>
      <w:lvlJc w:val="left"/>
      <w:pPr>
        <w:ind w:left="6403" w:hanging="1440"/>
      </w:pPr>
      <w:rPr>
        <w:rFonts w:eastAsiaTheme="minorEastAsia" w:hint="default"/>
        <w:color w:val="000000" w:themeColor="text1"/>
      </w:rPr>
    </w:lvl>
    <w:lvl w:ilvl="8">
      <w:start w:val="1"/>
      <w:numFmt w:val="decimal"/>
      <w:lvlText w:val="%1.%2.%3.%4.%5.%6.%7.%8.%9"/>
      <w:lvlJc w:val="left"/>
      <w:pPr>
        <w:ind w:left="7472" w:hanging="1800"/>
      </w:pPr>
      <w:rPr>
        <w:rFonts w:eastAsiaTheme="minorEastAsia" w:hint="default"/>
        <w:color w:val="000000" w:themeColor="text1"/>
      </w:rPr>
    </w:lvl>
  </w:abstractNum>
  <w:abstractNum w:abstractNumId="21">
    <w:nsid w:val="0CFC417B"/>
    <w:multiLevelType w:val="multilevel"/>
    <w:tmpl w:val="C144E7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0D511CC0"/>
    <w:multiLevelType w:val="hybridMultilevel"/>
    <w:tmpl w:val="E23CCED8"/>
    <w:lvl w:ilvl="0" w:tplc="07AC92E0">
      <w:start w:val="1"/>
      <w:numFmt w:val="bullet"/>
      <w:lvlText w:val=""/>
      <w:lvlJc w:val="left"/>
      <w:pPr>
        <w:tabs>
          <w:tab w:val="num" w:pos="720"/>
        </w:tabs>
        <w:ind w:left="720" w:hanging="360"/>
      </w:pPr>
      <w:rPr>
        <w:rFonts w:ascii="Symbol" w:hAnsi="Symbol" w:hint="default"/>
        <w:color w:val="auto"/>
      </w:rPr>
    </w:lvl>
    <w:lvl w:ilvl="1" w:tplc="A26A4DC0">
      <w:start w:val="1"/>
      <w:numFmt w:val="bullet"/>
      <w:lvlText w:val=""/>
      <w:lvlJc w:val="left"/>
      <w:pPr>
        <w:tabs>
          <w:tab w:val="num" w:pos="1440"/>
        </w:tabs>
        <w:ind w:left="1440" w:hanging="360"/>
      </w:pPr>
      <w:rPr>
        <w:rFonts w:ascii="Symbol" w:hAnsi="Symbol" w:hint="default"/>
        <w:color w:val="auto"/>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0D843EC3"/>
    <w:multiLevelType w:val="hybridMultilevel"/>
    <w:tmpl w:val="F7A288E4"/>
    <w:name w:val="WW8Num223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0F282CD7"/>
    <w:multiLevelType w:val="hybridMultilevel"/>
    <w:tmpl w:val="C560A3EE"/>
    <w:name w:val="WW8Num2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11326609"/>
    <w:multiLevelType w:val="hybridMultilevel"/>
    <w:tmpl w:val="5360F0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6">
    <w:nsid w:val="118E2EEC"/>
    <w:multiLevelType w:val="hybridMultilevel"/>
    <w:tmpl w:val="BB0AF27E"/>
    <w:lvl w:ilvl="0" w:tplc="7BCCCCEE">
      <w:numFmt w:val="bullet"/>
      <w:lvlText w:val="-"/>
      <w:lvlJc w:val="left"/>
      <w:pPr>
        <w:ind w:left="2079" w:hanging="360"/>
      </w:pPr>
      <w:rPr>
        <w:rFonts w:ascii="Times New Roman" w:eastAsia="Times New Roman" w:hAnsi="Times New Roman" w:cs="Times New Roman"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7">
    <w:nsid w:val="121564FE"/>
    <w:multiLevelType w:val="hybridMultilevel"/>
    <w:tmpl w:val="5B18060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28">
    <w:nsid w:val="1B3D1E1A"/>
    <w:multiLevelType w:val="hybridMultilevel"/>
    <w:tmpl w:val="F6608D2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9">
    <w:nsid w:val="1D224E51"/>
    <w:multiLevelType w:val="multilevel"/>
    <w:tmpl w:val="00000005"/>
    <w:name w:val="WW8Num53"/>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30">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FBB0EC5"/>
    <w:multiLevelType w:val="hybridMultilevel"/>
    <w:tmpl w:val="8F52A45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2">
    <w:nsid w:val="20244731"/>
    <w:multiLevelType w:val="multilevel"/>
    <w:tmpl w:val="69D229DE"/>
    <w:name w:val="WW8Num22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3">
    <w:nsid w:val="22B823A8"/>
    <w:multiLevelType w:val="hybridMultilevel"/>
    <w:tmpl w:val="4ACE261E"/>
    <w:lvl w:ilvl="0" w:tplc="04160017">
      <w:start w:val="1"/>
      <w:numFmt w:val="lowerLetter"/>
      <w:lvlText w:val="%1)"/>
      <w:lvlJc w:val="left"/>
      <w:pPr>
        <w:ind w:left="2079" w:hanging="360"/>
      </w:pPr>
    </w:lvl>
    <w:lvl w:ilvl="1" w:tplc="04160019">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4">
    <w:nsid w:val="25B378E7"/>
    <w:multiLevelType w:val="hybridMultilevel"/>
    <w:tmpl w:val="0908B6B8"/>
    <w:name w:val="WW8Num22422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5">
    <w:nsid w:val="263E47EB"/>
    <w:multiLevelType w:val="multilevel"/>
    <w:tmpl w:val="69D229DE"/>
    <w:name w:val="WW8Num2223232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6">
    <w:nsid w:val="26F37D1D"/>
    <w:multiLevelType w:val="hybridMultilevel"/>
    <w:tmpl w:val="1D580CC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7">
    <w:nsid w:val="2775787F"/>
    <w:multiLevelType w:val="multilevel"/>
    <w:tmpl w:val="CC5EDE8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lowerLetter"/>
      <w:lvlText w:val="%4)"/>
      <w:lvlJc w:val="left"/>
      <w:pPr>
        <w:ind w:left="1359" w:hanging="720"/>
      </w:pPr>
      <w:rPr>
        <w:rFonts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nsid w:val="279D72F3"/>
    <w:multiLevelType w:val="hybridMultilevel"/>
    <w:tmpl w:val="364443AA"/>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39">
    <w:nsid w:val="293A5080"/>
    <w:multiLevelType w:val="hybridMultilevel"/>
    <w:tmpl w:val="F1F2990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0">
    <w:nsid w:val="29804C8E"/>
    <w:multiLevelType w:val="multilevel"/>
    <w:tmpl w:val="3662CD3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1">
    <w:nsid w:val="2C724F82"/>
    <w:multiLevelType w:val="hybridMultilevel"/>
    <w:tmpl w:val="E804741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2">
    <w:nsid w:val="2CD946C1"/>
    <w:multiLevelType w:val="hybridMultilevel"/>
    <w:tmpl w:val="31423AFA"/>
    <w:name w:val="WW8Num22423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3">
    <w:nsid w:val="307C43BC"/>
    <w:multiLevelType w:val="hybridMultilevel"/>
    <w:tmpl w:val="AEE6202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44">
    <w:nsid w:val="368A0CE1"/>
    <w:multiLevelType w:val="hybridMultilevel"/>
    <w:tmpl w:val="9D6CC08E"/>
    <w:lvl w:ilvl="0" w:tplc="04160017">
      <w:start w:val="1"/>
      <w:numFmt w:val="lowerLetter"/>
      <w:lvlText w:val="%1)"/>
      <w:lvlJc w:val="left"/>
      <w:pPr>
        <w:ind w:left="2079" w:hanging="360"/>
      </w:pPr>
      <w:rPr>
        <w:rFonts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5">
    <w:nsid w:val="378657AD"/>
    <w:multiLevelType w:val="multilevel"/>
    <w:tmpl w:val="38B0165E"/>
    <w:lvl w:ilvl="0">
      <w:start w:val="1"/>
      <w:numFmt w:val="decimal"/>
      <w:lvlText w:val="%1."/>
      <w:lvlJc w:val="left"/>
      <w:pPr>
        <w:ind w:left="360" w:hanging="360"/>
      </w:p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9F7659C"/>
    <w:multiLevelType w:val="hybridMultilevel"/>
    <w:tmpl w:val="E2E8970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7">
    <w:nsid w:val="3A0F04B1"/>
    <w:multiLevelType w:val="hybridMultilevel"/>
    <w:tmpl w:val="75723380"/>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48">
    <w:nsid w:val="3CC62C23"/>
    <w:multiLevelType w:val="hybridMultilevel"/>
    <w:tmpl w:val="127A4C7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49">
    <w:nsid w:val="3E186E82"/>
    <w:multiLevelType w:val="hybridMultilevel"/>
    <w:tmpl w:val="8A520300"/>
    <w:name w:val="WW8Num2232"/>
    <w:lvl w:ilvl="0" w:tplc="04160017">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0">
    <w:nsid w:val="3F0C6C1E"/>
    <w:multiLevelType w:val="hybridMultilevel"/>
    <w:tmpl w:val="2B9667F4"/>
    <w:lvl w:ilvl="0" w:tplc="77DEDB92">
      <w:start w:val="1"/>
      <w:numFmt w:val="lowerRoman"/>
      <w:lvlText w:val="%1)"/>
      <w:lvlJc w:val="left"/>
      <w:pPr>
        <w:ind w:left="2079" w:hanging="720"/>
      </w:pPr>
      <w:rPr>
        <w:rFonts w:hint="default"/>
      </w:rPr>
    </w:lvl>
    <w:lvl w:ilvl="1" w:tplc="04160019" w:tentative="1">
      <w:start w:val="1"/>
      <w:numFmt w:val="lowerLetter"/>
      <w:lvlText w:val="%2."/>
      <w:lvlJc w:val="left"/>
      <w:pPr>
        <w:ind w:left="2439" w:hanging="360"/>
      </w:pPr>
    </w:lvl>
    <w:lvl w:ilvl="2" w:tplc="0416001B" w:tentative="1">
      <w:start w:val="1"/>
      <w:numFmt w:val="lowerRoman"/>
      <w:lvlText w:val="%3."/>
      <w:lvlJc w:val="right"/>
      <w:pPr>
        <w:ind w:left="3159" w:hanging="180"/>
      </w:pPr>
    </w:lvl>
    <w:lvl w:ilvl="3" w:tplc="0416000F" w:tentative="1">
      <w:start w:val="1"/>
      <w:numFmt w:val="decimal"/>
      <w:lvlText w:val="%4."/>
      <w:lvlJc w:val="left"/>
      <w:pPr>
        <w:ind w:left="3879" w:hanging="360"/>
      </w:pPr>
    </w:lvl>
    <w:lvl w:ilvl="4" w:tplc="04160019" w:tentative="1">
      <w:start w:val="1"/>
      <w:numFmt w:val="lowerLetter"/>
      <w:lvlText w:val="%5."/>
      <w:lvlJc w:val="left"/>
      <w:pPr>
        <w:ind w:left="4599" w:hanging="360"/>
      </w:pPr>
    </w:lvl>
    <w:lvl w:ilvl="5" w:tplc="0416001B" w:tentative="1">
      <w:start w:val="1"/>
      <w:numFmt w:val="lowerRoman"/>
      <w:lvlText w:val="%6."/>
      <w:lvlJc w:val="right"/>
      <w:pPr>
        <w:ind w:left="5319" w:hanging="180"/>
      </w:pPr>
    </w:lvl>
    <w:lvl w:ilvl="6" w:tplc="0416000F" w:tentative="1">
      <w:start w:val="1"/>
      <w:numFmt w:val="decimal"/>
      <w:lvlText w:val="%7."/>
      <w:lvlJc w:val="left"/>
      <w:pPr>
        <w:ind w:left="6039" w:hanging="360"/>
      </w:pPr>
    </w:lvl>
    <w:lvl w:ilvl="7" w:tplc="04160019" w:tentative="1">
      <w:start w:val="1"/>
      <w:numFmt w:val="lowerLetter"/>
      <w:lvlText w:val="%8."/>
      <w:lvlJc w:val="left"/>
      <w:pPr>
        <w:ind w:left="6759" w:hanging="360"/>
      </w:pPr>
    </w:lvl>
    <w:lvl w:ilvl="8" w:tplc="0416001B" w:tentative="1">
      <w:start w:val="1"/>
      <w:numFmt w:val="lowerRoman"/>
      <w:lvlText w:val="%9."/>
      <w:lvlJc w:val="right"/>
      <w:pPr>
        <w:ind w:left="7479" w:hanging="180"/>
      </w:pPr>
    </w:lvl>
  </w:abstractNum>
  <w:abstractNum w:abstractNumId="51">
    <w:nsid w:val="416F0470"/>
    <w:multiLevelType w:val="hybridMultilevel"/>
    <w:tmpl w:val="CA6A000A"/>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52">
    <w:nsid w:val="42CB1677"/>
    <w:multiLevelType w:val="multilevel"/>
    <w:tmpl w:val="0434C1B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nsid w:val="42FB486E"/>
    <w:multiLevelType w:val="multilevel"/>
    <w:tmpl w:val="EDD6D34E"/>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
      <w:lvlJc w:val="left"/>
      <w:pPr>
        <w:ind w:left="1359" w:hanging="720"/>
      </w:pPr>
      <w:rPr>
        <w:rFonts w:ascii="Symbol" w:hAnsi="Symbol"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4">
    <w:nsid w:val="456C11DD"/>
    <w:multiLevelType w:val="hybridMultilevel"/>
    <w:tmpl w:val="DE54C7B2"/>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5">
    <w:nsid w:val="4612596E"/>
    <w:multiLevelType w:val="hybridMultilevel"/>
    <w:tmpl w:val="3F3EA9A2"/>
    <w:name w:val="WW8Num2223232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6">
    <w:nsid w:val="47E84513"/>
    <w:multiLevelType w:val="hybridMultilevel"/>
    <w:tmpl w:val="7412413E"/>
    <w:lvl w:ilvl="0" w:tplc="04160001">
      <w:start w:val="1"/>
      <w:numFmt w:val="bullet"/>
      <w:lvlText w:val=""/>
      <w:lvlJc w:val="left"/>
      <w:pPr>
        <w:ind w:left="2439" w:hanging="360"/>
      </w:pPr>
      <w:rPr>
        <w:rFonts w:ascii="Symbol" w:hAnsi="Symbol" w:hint="default"/>
      </w:rPr>
    </w:lvl>
    <w:lvl w:ilvl="1" w:tplc="04160003" w:tentative="1">
      <w:start w:val="1"/>
      <w:numFmt w:val="bullet"/>
      <w:lvlText w:val="o"/>
      <w:lvlJc w:val="left"/>
      <w:pPr>
        <w:ind w:left="3159" w:hanging="360"/>
      </w:pPr>
      <w:rPr>
        <w:rFonts w:ascii="Courier New" w:hAnsi="Courier New" w:cs="Courier New" w:hint="default"/>
      </w:rPr>
    </w:lvl>
    <w:lvl w:ilvl="2" w:tplc="04160005" w:tentative="1">
      <w:start w:val="1"/>
      <w:numFmt w:val="bullet"/>
      <w:lvlText w:val=""/>
      <w:lvlJc w:val="left"/>
      <w:pPr>
        <w:ind w:left="3879" w:hanging="360"/>
      </w:pPr>
      <w:rPr>
        <w:rFonts w:ascii="Wingdings" w:hAnsi="Wingdings" w:hint="default"/>
      </w:rPr>
    </w:lvl>
    <w:lvl w:ilvl="3" w:tplc="04160001" w:tentative="1">
      <w:start w:val="1"/>
      <w:numFmt w:val="bullet"/>
      <w:lvlText w:val=""/>
      <w:lvlJc w:val="left"/>
      <w:pPr>
        <w:ind w:left="4599" w:hanging="360"/>
      </w:pPr>
      <w:rPr>
        <w:rFonts w:ascii="Symbol" w:hAnsi="Symbol" w:hint="default"/>
      </w:rPr>
    </w:lvl>
    <w:lvl w:ilvl="4" w:tplc="04160003" w:tentative="1">
      <w:start w:val="1"/>
      <w:numFmt w:val="bullet"/>
      <w:lvlText w:val="o"/>
      <w:lvlJc w:val="left"/>
      <w:pPr>
        <w:ind w:left="5319" w:hanging="360"/>
      </w:pPr>
      <w:rPr>
        <w:rFonts w:ascii="Courier New" w:hAnsi="Courier New" w:cs="Courier New" w:hint="default"/>
      </w:rPr>
    </w:lvl>
    <w:lvl w:ilvl="5" w:tplc="04160005" w:tentative="1">
      <w:start w:val="1"/>
      <w:numFmt w:val="bullet"/>
      <w:lvlText w:val=""/>
      <w:lvlJc w:val="left"/>
      <w:pPr>
        <w:ind w:left="6039" w:hanging="360"/>
      </w:pPr>
      <w:rPr>
        <w:rFonts w:ascii="Wingdings" w:hAnsi="Wingdings" w:hint="default"/>
      </w:rPr>
    </w:lvl>
    <w:lvl w:ilvl="6" w:tplc="04160001" w:tentative="1">
      <w:start w:val="1"/>
      <w:numFmt w:val="bullet"/>
      <w:lvlText w:val=""/>
      <w:lvlJc w:val="left"/>
      <w:pPr>
        <w:ind w:left="6759" w:hanging="360"/>
      </w:pPr>
      <w:rPr>
        <w:rFonts w:ascii="Symbol" w:hAnsi="Symbol" w:hint="default"/>
      </w:rPr>
    </w:lvl>
    <w:lvl w:ilvl="7" w:tplc="04160003" w:tentative="1">
      <w:start w:val="1"/>
      <w:numFmt w:val="bullet"/>
      <w:lvlText w:val="o"/>
      <w:lvlJc w:val="left"/>
      <w:pPr>
        <w:ind w:left="7479" w:hanging="360"/>
      </w:pPr>
      <w:rPr>
        <w:rFonts w:ascii="Courier New" w:hAnsi="Courier New" w:cs="Courier New" w:hint="default"/>
      </w:rPr>
    </w:lvl>
    <w:lvl w:ilvl="8" w:tplc="04160005" w:tentative="1">
      <w:start w:val="1"/>
      <w:numFmt w:val="bullet"/>
      <w:lvlText w:val=""/>
      <w:lvlJc w:val="left"/>
      <w:pPr>
        <w:ind w:left="8199" w:hanging="360"/>
      </w:pPr>
      <w:rPr>
        <w:rFonts w:ascii="Wingdings" w:hAnsi="Wingdings" w:hint="default"/>
      </w:rPr>
    </w:lvl>
  </w:abstractNum>
  <w:abstractNum w:abstractNumId="57">
    <w:nsid w:val="4B3C7A27"/>
    <w:multiLevelType w:val="hybridMultilevel"/>
    <w:tmpl w:val="0EF07852"/>
    <w:name w:val="WW8Num222323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8">
    <w:nsid w:val="4C6D4874"/>
    <w:multiLevelType w:val="hybridMultilevel"/>
    <w:tmpl w:val="7BA266C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59">
    <w:nsid w:val="52CA46C5"/>
    <w:multiLevelType w:val="hybridMultilevel"/>
    <w:tmpl w:val="4DA4F4D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0">
    <w:nsid w:val="53F229E6"/>
    <w:multiLevelType w:val="hybridMultilevel"/>
    <w:tmpl w:val="464C2BFC"/>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1">
    <w:nsid w:val="547A2188"/>
    <w:multiLevelType w:val="hybridMultilevel"/>
    <w:tmpl w:val="2D7A2064"/>
    <w:name w:val="WW8Num224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2">
    <w:nsid w:val="54A74CA1"/>
    <w:multiLevelType w:val="multilevel"/>
    <w:tmpl w:val="E8407172"/>
    <w:lvl w:ilvl="0">
      <w:start w:val="1"/>
      <w:numFmt w:val="decimal"/>
      <w:pStyle w:val="Ttulo1"/>
      <w:lvlText w:val="%1."/>
      <w:lvlJc w:val="left"/>
      <w:pPr>
        <w:ind w:left="19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704" w:hanging="720"/>
      </w:pPr>
      <w:rPr>
        <w:rFonts w:hint="default"/>
        <w:i w:val="0"/>
        <w:sz w:val="2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63">
    <w:nsid w:val="55253F7F"/>
    <w:multiLevelType w:val="hybridMultilevel"/>
    <w:tmpl w:val="3F1C8E86"/>
    <w:name w:val="WW8Num22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4">
    <w:nsid w:val="56A1385F"/>
    <w:multiLevelType w:val="multilevel"/>
    <w:tmpl w:val="69D229DE"/>
    <w:name w:val="WW8Num2223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5">
    <w:nsid w:val="586A1670"/>
    <w:multiLevelType w:val="hybridMultilevel"/>
    <w:tmpl w:val="1BF25610"/>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6">
    <w:nsid w:val="598D33C6"/>
    <w:multiLevelType w:val="hybridMultilevel"/>
    <w:tmpl w:val="DC0E828E"/>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7">
    <w:nsid w:val="5B633051"/>
    <w:multiLevelType w:val="hybridMultilevel"/>
    <w:tmpl w:val="B88C60A6"/>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68">
    <w:nsid w:val="5C1D1A69"/>
    <w:multiLevelType w:val="hybridMultilevel"/>
    <w:tmpl w:val="D6143D84"/>
    <w:name w:val="WW8Num22422"/>
    <w:lvl w:ilvl="0" w:tplc="04160017">
      <w:start w:val="1"/>
      <w:numFmt w:val="lowerLetter"/>
      <w:lvlText w:val="%1)"/>
      <w:lvlJc w:val="left"/>
      <w:pPr>
        <w:tabs>
          <w:tab w:val="num" w:pos="360"/>
        </w:tabs>
        <w:ind w:left="360" w:hanging="360"/>
      </w:pPr>
    </w:lvl>
    <w:lvl w:ilvl="1" w:tplc="A26A4DC0">
      <w:start w:val="1"/>
      <w:numFmt w:val="bullet"/>
      <w:lvlText w:val=""/>
      <w:lvlJc w:val="left"/>
      <w:pPr>
        <w:tabs>
          <w:tab w:val="num" w:pos="1080"/>
        </w:tabs>
        <w:ind w:left="1080" w:hanging="360"/>
      </w:pPr>
      <w:rPr>
        <w:rFonts w:ascii="Symbol" w:hAnsi="Symbol"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9">
    <w:nsid w:val="5EBF0CB6"/>
    <w:multiLevelType w:val="multilevel"/>
    <w:tmpl w:val="69D229DE"/>
    <w:name w:val="WW8Num22232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0">
    <w:nsid w:val="5F21529A"/>
    <w:multiLevelType w:val="hybridMultilevel"/>
    <w:tmpl w:val="32F2FF6A"/>
    <w:name w:val="WW8Num2234"/>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1">
    <w:nsid w:val="5FBD0E47"/>
    <w:multiLevelType w:val="multilevel"/>
    <w:tmpl w:val="F012897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2">
    <w:nsid w:val="60BC5E53"/>
    <w:multiLevelType w:val="hybridMultilevel"/>
    <w:tmpl w:val="08FE48F0"/>
    <w:name w:val="WW8Num2242222"/>
    <w:lvl w:ilvl="0" w:tplc="A26A4DC0">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73">
    <w:nsid w:val="61C17D2D"/>
    <w:multiLevelType w:val="hybridMultilevel"/>
    <w:tmpl w:val="E1A8A62C"/>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4">
    <w:nsid w:val="63614348"/>
    <w:multiLevelType w:val="hybridMultilevel"/>
    <w:tmpl w:val="EAF2F85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5">
    <w:nsid w:val="665214B6"/>
    <w:multiLevelType w:val="hybridMultilevel"/>
    <w:tmpl w:val="9A4CE86E"/>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6">
    <w:nsid w:val="69E67AB7"/>
    <w:multiLevelType w:val="hybridMultilevel"/>
    <w:tmpl w:val="25105C98"/>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77">
    <w:nsid w:val="6A78594D"/>
    <w:multiLevelType w:val="hybridMultilevel"/>
    <w:tmpl w:val="2CF65EB8"/>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78">
    <w:nsid w:val="6A9F2982"/>
    <w:multiLevelType w:val="multilevel"/>
    <w:tmpl w:val="69D229DE"/>
    <w:name w:val="WW8Num222323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79">
    <w:nsid w:val="6C2A4551"/>
    <w:multiLevelType w:val="hybridMultilevel"/>
    <w:tmpl w:val="E19A79A4"/>
    <w:lvl w:ilvl="0" w:tplc="04160001">
      <w:start w:val="1"/>
      <w:numFmt w:val="bullet"/>
      <w:lvlText w:val=""/>
      <w:lvlJc w:val="left"/>
      <w:pPr>
        <w:ind w:left="2079" w:hanging="360"/>
      </w:pPr>
      <w:rPr>
        <w:rFonts w:ascii="Symbol" w:hAnsi="Symbol" w:hint="default"/>
      </w:rPr>
    </w:lvl>
    <w:lvl w:ilvl="1" w:tplc="04160003" w:tentative="1">
      <w:start w:val="1"/>
      <w:numFmt w:val="bullet"/>
      <w:lvlText w:val="o"/>
      <w:lvlJc w:val="left"/>
      <w:pPr>
        <w:ind w:left="2799" w:hanging="360"/>
      </w:pPr>
      <w:rPr>
        <w:rFonts w:ascii="Courier New" w:hAnsi="Courier New" w:cs="Courier New" w:hint="default"/>
      </w:rPr>
    </w:lvl>
    <w:lvl w:ilvl="2" w:tplc="04160005" w:tentative="1">
      <w:start w:val="1"/>
      <w:numFmt w:val="bullet"/>
      <w:lvlText w:val=""/>
      <w:lvlJc w:val="left"/>
      <w:pPr>
        <w:ind w:left="3519" w:hanging="360"/>
      </w:pPr>
      <w:rPr>
        <w:rFonts w:ascii="Wingdings" w:hAnsi="Wingdings" w:hint="default"/>
      </w:rPr>
    </w:lvl>
    <w:lvl w:ilvl="3" w:tplc="04160001" w:tentative="1">
      <w:start w:val="1"/>
      <w:numFmt w:val="bullet"/>
      <w:lvlText w:val=""/>
      <w:lvlJc w:val="left"/>
      <w:pPr>
        <w:ind w:left="4239" w:hanging="360"/>
      </w:pPr>
      <w:rPr>
        <w:rFonts w:ascii="Symbol" w:hAnsi="Symbol" w:hint="default"/>
      </w:rPr>
    </w:lvl>
    <w:lvl w:ilvl="4" w:tplc="04160003" w:tentative="1">
      <w:start w:val="1"/>
      <w:numFmt w:val="bullet"/>
      <w:lvlText w:val="o"/>
      <w:lvlJc w:val="left"/>
      <w:pPr>
        <w:ind w:left="4959" w:hanging="360"/>
      </w:pPr>
      <w:rPr>
        <w:rFonts w:ascii="Courier New" w:hAnsi="Courier New" w:cs="Courier New" w:hint="default"/>
      </w:rPr>
    </w:lvl>
    <w:lvl w:ilvl="5" w:tplc="04160005" w:tentative="1">
      <w:start w:val="1"/>
      <w:numFmt w:val="bullet"/>
      <w:lvlText w:val=""/>
      <w:lvlJc w:val="left"/>
      <w:pPr>
        <w:ind w:left="5679" w:hanging="360"/>
      </w:pPr>
      <w:rPr>
        <w:rFonts w:ascii="Wingdings" w:hAnsi="Wingdings" w:hint="default"/>
      </w:rPr>
    </w:lvl>
    <w:lvl w:ilvl="6" w:tplc="04160001" w:tentative="1">
      <w:start w:val="1"/>
      <w:numFmt w:val="bullet"/>
      <w:lvlText w:val=""/>
      <w:lvlJc w:val="left"/>
      <w:pPr>
        <w:ind w:left="6399" w:hanging="360"/>
      </w:pPr>
      <w:rPr>
        <w:rFonts w:ascii="Symbol" w:hAnsi="Symbol" w:hint="default"/>
      </w:rPr>
    </w:lvl>
    <w:lvl w:ilvl="7" w:tplc="04160003" w:tentative="1">
      <w:start w:val="1"/>
      <w:numFmt w:val="bullet"/>
      <w:lvlText w:val="o"/>
      <w:lvlJc w:val="left"/>
      <w:pPr>
        <w:ind w:left="7119" w:hanging="360"/>
      </w:pPr>
      <w:rPr>
        <w:rFonts w:ascii="Courier New" w:hAnsi="Courier New" w:cs="Courier New" w:hint="default"/>
      </w:rPr>
    </w:lvl>
    <w:lvl w:ilvl="8" w:tplc="04160005" w:tentative="1">
      <w:start w:val="1"/>
      <w:numFmt w:val="bullet"/>
      <w:lvlText w:val=""/>
      <w:lvlJc w:val="left"/>
      <w:pPr>
        <w:ind w:left="7839" w:hanging="360"/>
      </w:pPr>
      <w:rPr>
        <w:rFonts w:ascii="Wingdings" w:hAnsi="Wingdings" w:hint="default"/>
      </w:rPr>
    </w:lvl>
  </w:abstractNum>
  <w:abstractNum w:abstractNumId="80">
    <w:nsid w:val="6F276F6A"/>
    <w:multiLevelType w:val="multilevel"/>
    <w:tmpl w:val="26503C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0B51F0F"/>
    <w:multiLevelType w:val="multilevel"/>
    <w:tmpl w:val="AE1E280E"/>
    <w:name w:val="WW8Num2223232322"/>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2">
    <w:nsid w:val="762A6E2B"/>
    <w:multiLevelType w:val="multilevel"/>
    <w:tmpl w:val="E40C26B0"/>
    <w:lvl w:ilvl="0">
      <w:start w:val="14"/>
      <w:numFmt w:val="decimal"/>
      <w:lvlText w:val="%1"/>
      <w:lvlJc w:val="left"/>
      <w:pPr>
        <w:ind w:left="780" w:hanging="780"/>
      </w:pPr>
      <w:rPr>
        <w:rFonts w:hint="default"/>
      </w:rPr>
    </w:lvl>
    <w:lvl w:ilvl="1">
      <w:start w:val="1"/>
      <w:numFmt w:val="decimal"/>
      <w:lvlText w:val="%1.%2"/>
      <w:lvlJc w:val="left"/>
      <w:pPr>
        <w:ind w:left="1620" w:hanging="780"/>
      </w:pPr>
      <w:rPr>
        <w:rFonts w:hint="default"/>
      </w:rPr>
    </w:lvl>
    <w:lvl w:ilvl="2">
      <w:start w:val="1"/>
      <w:numFmt w:val="decimal"/>
      <w:lvlText w:val="%1.%2.%3"/>
      <w:lvlJc w:val="left"/>
      <w:pPr>
        <w:ind w:left="2460" w:hanging="780"/>
      </w:pPr>
      <w:rPr>
        <w:rFonts w:hint="default"/>
      </w:rPr>
    </w:lvl>
    <w:lvl w:ilvl="3">
      <w:start w:val="2"/>
      <w:numFmt w:val="decimal"/>
      <w:lvlText w:val="%1.%2.%3.%4"/>
      <w:lvlJc w:val="left"/>
      <w:pPr>
        <w:ind w:left="3600" w:hanging="1080"/>
      </w:pPr>
      <w:rPr>
        <w:rFonts w:hint="default"/>
        <w:color w:val="auto"/>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83">
    <w:nsid w:val="78564E80"/>
    <w:multiLevelType w:val="multilevel"/>
    <w:tmpl w:val="0D0CEE6A"/>
    <w:name w:val="WW8Num32"/>
    <w:lvl w:ilvl="0">
      <w:start w:val="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4">
    <w:nsid w:val="789240EA"/>
    <w:multiLevelType w:val="hybridMultilevel"/>
    <w:tmpl w:val="28245DFE"/>
    <w:name w:val="WW8Num22423"/>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5">
    <w:nsid w:val="7A543C7B"/>
    <w:multiLevelType w:val="hybridMultilevel"/>
    <w:tmpl w:val="35BA6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6">
    <w:nsid w:val="7A8927DB"/>
    <w:multiLevelType w:val="multilevel"/>
    <w:tmpl w:val="78500B9C"/>
    <w:lvl w:ilvl="0">
      <w:start w:val="8"/>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7">
    <w:nsid w:val="7D050D00"/>
    <w:multiLevelType w:val="multilevel"/>
    <w:tmpl w:val="6B86750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7E7E6EFD"/>
    <w:multiLevelType w:val="multilevel"/>
    <w:tmpl w:val="69D229DE"/>
    <w:name w:val="WW8Num222323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89">
    <w:nsid w:val="7E9A2E15"/>
    <w:multiLevelType w:val="multilevel"/>
    <w:tmpl w:val="37DAEED8"/>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3"/>
  </w:num>
  <w:num w:numId="2">
    <w:abstractNumId w:val="0"/>
  </w:num>
  <w:num w:numId="3">
    <w:abstractNumId w:val="85"/>
  </w:num>
  <w:num w:numId="4">
    <w:abstractNumId w:val="74"/>
  </w:num>
  <w:num w:numId="5">
    <w:abstractNumId w:val="30"/>
  </w:num>
  <w:num w:numId="6">
    <w:abstractNumId w:val="19"/>
  </w:num>
  <w:num w:numId="7">
    <w:abstractNumId w:val="86"/>
  </w:num>
  <w:num w:numId="8">
    <w:abstractNumId w:val="20"/>
  </w:num>
  <w:num w:numId="9">
    <w:abstractNumId w:val="52"/>
  </w:num>
  <w:num w:numId="10">
    <w:abstractNumId w:val="71"/>
  </w:num>
  <w:num w:numId="11">
    <w:abstractNumId w:val="82"/>
  </w:num>
  <w:num w:numId="12">
    <w:abstractNumId w:val="62"/>
  </w:num>
  <w:num w:numId="13">
    <w:abstractNumId w:val="62"/>
    <w:lvlOverride w:ilvl="0">
      <w:startOverride w:val="18"/>
    </w:lvlOverride>
    <w:lvlOverride w:ilvl="1">
      <w:startOverride w:val="2"/>
    </w:lvlOverride>
    <w:lvlOverride w:ilvl="2">
      <w:startOverride w:val="2"/>
    </w:lvlOverride>
  </w:num>
  <w:num w:numId="14">
    <w:abstractNumId w:val="26"/>
  </w:num>
  <w:num w:numId="15">
    <w:abstractNumId w:val="47"/>
  </w:num>
  <w:num w:numId="16">
    <w:abstractNumId w:val="41"/>
  </w:num>
  <w:num w:numId="17">
    <w:abstractNumId w:val="56"/>
  </w:num>
  <w:num w:numId="18">
    <w:abstractNumId w:val="46"/>
  </w:num>
  <w:num w:numId="19">
    <w:abstractNumId w:val="77"/>
  </w:num>
  <w:num w:numId="20">
    <w:abstractNumId w:val="58"/>
  </w:num>
  <w:num w:numId="21">
    <w:abstractNumId w:val="79"/>
  </w:num>
  <w:num w:numId="22">
    <w:abstractNumId w:val="31"/>
  </w:num>
  <w:num w:numId="23">
    <w:abstractNumId w:val="50"/>
  </w:num>
  <w:num w:numId="24">
    <w:abstractNumId w:val="54"/>
  </w:num>
  <w:num w:numId="25">
    <w:abstractNumId w:val="75"/>
  </w:num>
  <w:num w:numId="26">
    <w:abstractNumId w:val="38"/>
  </w:num>
  <w:num w:numId="27">
    <w:abstractNumId w:val="73"/>
  </w:num>
  <w:num w:numId="28">
    <w:abstractNumId w:val="18"/>
  </w:num>
  <w:num w:numId="29">
    <w:abstractNumId w:val="27"/>
  </w:num>
  <w:num w:numId="30">
    <w:abstractNumId w:val="36"/>
  </w:num>
  <w:num w:numId="31">
    <w:abstractNumId w:val="67"/>
  </w:num>
  <w:num w:numId="32">
    <w:abstractNumId w:val="59"/>
  </w:num>
  <w:num w:numId="33">
    <w:abstractNumId w:val="25"/>
  </w:num>
  <w:num w:numId="34">
    <w:abstractNumId w:val="48"/>
  </w:num>
  <w:num w:numId="35">
    <w:abstractNumId w:val="28"/>
  </w:num>
  <w:num w:numId="36">
    <w:abstractNumId w:val="43"/>
  </w:num>
  <w:num w:numId="37">
    <w:abstractNumId w:val="76"/>
  </w:num>
  <w:num w:numId="38">
    <w:abstractNumId w:val="33"/>
  </w:num>
  <w:num w:numId="39">
    <w:abstractNumId w:val="66"/>
  </w:num>
  <w:num w:numId="40">
    <w:abstractNumId w:val="51"/>
  </w:num>
  <w:num w:numId="41">
    <w:abstractNumId w:val="60"/>
  </w:num>
  <w:num w:numId="42">
    <w:abstractNumId w:val="65"/>
  </w:num>
  <w:num w:numId="43">
    <w:abstractNumId w:val="39"/>
  </w:num>
  <w:num w:numId="44">
    <w:abstractNumId w:val="44"/>
  </w:num>
  <w:num w:numId="45">
    <w:abstractNumId w:val="37"/>
  </w:num>
  <w:num w:numId="46">
    <w:abstractNumId w:val="22"/>
  </w:num>
  <w:num w:numId="47">
    <w:abstractNumId w:val="53"/>
  </w:num>
  <w:num w:numId="48">
    <w:abstractNumId w:val="21"/>
  </w:num>
  <w:num w:numId="49">
    <w:abstractNumId w:val="89"/>
  </w:num>
  <w:num w:numId="50">
    <w:abstractNumId w:val="40"/>
  </w:num>
  <w:num w:numId="51">
    <w:abstractNumId w:val="2"/>
  </w:num>
  <w:num w:numId="52">
    <w:abstractNumId w:val="87"/>
  </w:num>
  <w:num w:numId="53">
    <w:abstractNumId w:val="80"/>
  </w:num>
  <w:num w:numId="54">
    <w:abstractNumId w:val="45"/>
  </w:num>
  <w:num w:numId="55">
    <w:abstractNumId w:val="23"/>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úlia">
    <w15:presenceInfo w15:providerId="None" w15:userId="Jú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76"/>
    <w:rsid w:val="0000224B"/>
    <w:rsid w:val="00005AD3"/>
    <w:rsid w:val="00011B38"/>
    <w:rsid w:val="00015AEF"/>
    <w:rsid w:val="000174A1"/>
    <w:rsid w:val="00020416"/>
    <w:rsid w:val="00024246"/>
    <w:rsid w:val="00027B56"/>
    <w:rsid w:val="00027C09"/>
    <w:rsid w:val="00031D30"/>
    <w:rsid w:val="00033307"/>
    <w:rsid w:val="0003529C"/>
    <w:rsid w:val="00035F68"/>
    <w:rsid w:val="00037D7A"/>
    <w:rsid w:val="00043B4E"/>
    <w:rsid w:val="0004525E"/>
    <w:rsid w:val="000472AF"/>
    <w:rsid w:val="00050BC3"/>
    <w:rsid w:val="00053DBD"/>
    <w:rsid w:val="00056663"/>
    <w:rsid w:val="00063755"/>
    <w:rsid w:val="00063A89"/>
    <w:rsid w:val="00065946"/>
    <w:rsid w:val="00067068"/>
    <w:rsid w:val="00067B6E"/>
    <w:rsid w:val="00067E8F"/>
    <w:rsid w:val="00070F94"/>
    <w:rsid w:val="000711A5"/>
    <w:rsid w:val="000742AE"/>
    <w:rsid w:val="000814FA"/>
    <w:rsid w:val="00083AAF"/>
    <w:rsid w:val="00084BB7"/>
    <w:rsid w:val="00085C50"/>
    <w:rsid w:val="00091301"/>
    <w:rsid w:val="00094F8A"/>
    <w:rsid w:val="00095165"/>
    <w:rsid w:val="0009633B"/>
    <w:rsid w:val="000A3F86"/>
    <w:rsid w:val="000A506C"/>
    <w:rsid w:val="000A6FB9"/>
    <w:rsid w:val="000B2206"/>
    <w:rsid w:val="000B235E"/>
    <w:rsid w:val="000B2603"/>
    <w:rsid w:val="000B4FB1"/>
    <w:rsid w:val="000B5395"/>
    <w:rsid w:val="000B6E2D"/>
    <w:rsid w:val="000C14A2"/>
    <w:rsid w:val="000C34F5"/>
    <w:rsid w:val="000C6623"/>
    <w:rsid w:val="000D223A"/>
    <w:rsid w:val="000D3B2A"/>
    <w:rsid w:val="000D42DA"/>
    <w:rsid w:val="000E2B98"/>
    <w:rsid w:val="000E2FEB"/>
    <w:rsid w:val="000E45B9"/>
    <w:rsid w:val="000F011C"/>
    <w:rsid w:val="000F18D7"/>
    <w:rsid w:val="000F2054"/>
    <w:rsid w:val="000F5169"/>
    <w:rsid w:val="000F55F7"/>
    <w:rsid w:val="00100307"/>
    <w:rsid w:val="0010110E"/>
    <w:rsid w:val="00102A8B"/>
    <w:rsid w:val="00103B88"/>
    <w:rsid w:val="00104002"/>
    <w:rsid w:val="001047DF"/>
    <w:rsid w:val="001061A9"/>
    <w:rsid w:val="0011208B"/>
    <w:rsid w:val="00112CF6"/>
    <w:rsid w:val="00112F10"/>
    <w:rsid w:val="00113F30"/>
    <w:rsid w:val="0011436A"/>
    <w:rsid w:val="00121579"/>
    <w:rsid w:val="00121BF3"/>
    <w:rsid w:val="00121C65"/>
    <w:rsid w:val="00122747"/>
    <w:rsid w:val="00122EAC"/>
    <w:rsid w:val="00127E06"/>
    <w:rsid w:val="00136765"/>
    <w:rsid w:val="0013695D"/>
    <w:rsid w:val="00136AAB"/>
    <w:rsid w:val="00142FAD"/>
    <w:rsid w:val="00143042"/>
    <w:rsid w:val="00145D08"/>
    <w:rsid w:val="00145E8B"/>
    <w:rsid w:val="00147BB3"/>
    <w:rsid w:val="0015076F"/>
    <w:rsid w:val="00151943"/>
    <w:rsid w:val="00151B4A"/>
    <w:rsid w:val="00151FCC"/>
    <w:rsid w:val="00152BBA"/>
    <w:rsid w:val="00156629"/>
    <w:rsid w:val="0015731E"/>
    <w:rsid w:val="00170623"/>
    <w:rsid w:val="00171BF9"/>
    <w:rsid w:val="0017277E"/>
    <w:rsid w:val="00172BEF"/>
    <w:rsid w:val="00173676"/>
    <w:rsid w:val="00175412"/>
    <w:rsid w:val="00175713"/>
    <w:rsid w:val="00180A91"/>
    <w:rsid w:val="001812A8"/>
    <w:rsid w:val="001822E8"/>
    <w:rsid w:val="001838BD"/>
    <w:rsid w:val="00184A55"/>
    <w:rsid w:val="00185EE9"/>
    <w:rsid w:val="00186F61"/>
    <w:rsid w:val="001877B7"/>
    <w:rsid w:val="00190966"/>
    <w:rsid w:val="00190ECD"/>
    <w:rsid w:val="00192D08"/>
    <w:rsid w:val="00194972"/>
    <w:rsid w:val="001961FD"/>
    <w:rsid w:val="001A6119"/>
    <w:rsid w:val="001B252B"/>
    <w:rsid w:val="001B3B7D"/>
    <w:rsid w:val="001B4DE8"/>
    <w:rsid w:val="001B587B"/>
    <w:rsid w:val="001B6B5E"/>
    <w:rsid w:val="001B74C8"/>
    <w:rsid w:val="001C2C64"/>
    <w:rsid w:val="001C3383"/>
    <w:rsid w:val="001C630A"/>
    <w:rsid w:val="001C63C0"/>
    <w:rsid w:val="001D3701"/>
    <w:rsid w:val="001D5369"/>
    <w:rsid w:val="001D673B"/>
    <w:rsid w:val="001E0303"/>
    <w:rsid w:val="001E2C41"/>
    <w:rsid w:val="001E6E06"/>
    <w:rsid w:val="001F732F"/>
    <w:rsid w:val="002004A8"/>
    <w:rsid w:val="002022FA"/>
    <w:rsid w:val="00203B8F"/>
    <w:rsid w:val="002067C4"/>
    <w:rsid w:val="00211DE4"/>
    <w:rsid w:val="00214B24"/>
    <w:rsid w:val="0022089B"/>
    <w:rsid w:val="00230EAC"/>
    <w:rsid w:val="0023621A"/>
    <w:rsid w:val="002402D7"/>
    <w:rsid w:val="00243B7B"/>
    <w:rsid w:val="0024706F"/>
    <w:rsid w:val="00250215"/>
    <w:rsid w:val="00250991"/>
    <w:rsid w:val="0025237A"/>
    <w:rsid w:val="00252EA1"/>
    <w:rsid w:val="00255850"/>
    <w:rsid w:val="00256360"/>
    <w:rsid w:val="00257FA6"/>
    <w:rsid w:val="002627BE"/>
    <w:rsid w:val="00264BFF"/>
    <w:rsid w:val="0026720A"/>
    <w:rsid w:val="0027361A"/>
    <w:rsid w:val="00276AB9"/>
    <w:rsid w:val="00276B98"/>
    <w:rsid w:val="00277AD9"/>
    <w:rsid w:val="00285EE9"/>
    <w:rsid w:val="00286901"/>
    <w:rsid w:val="00286DED"/>
    <w:rsid w:val="00290B5F"/>
    <w:rsid w:val="00294FBE"/>
    <w:rsid w:val="00297EE7"/>
    <w:rsid w:val="002A05B0"/>
    <w:rsid w:val="002A3A0E"/>
    <w:rsid w:val="002A6D31"/>
    <w:rsid w:val="002B531B"/>
    <w:rsid w:val="002C0FE3"/>
    <w:rsid w:val="002C523D"/>
    <w:rsid w:val="002C613E"/>
    <w:rsid w:val="002D0684"/>
    <w:rsid w:val="002D3E14"/>
    <w:rsid w:val="002D599F"/>
    <w:rsid w:val="002E47E9"/>
    <w:rsid w:val="002E4A02"/>
    <w:rsid w:val="002F0C8C"/>
    <w:rsid w:val="002F1CA1"/>
    <w:rsid w:val="002F2892"/>
    <w:rsid w:val="002F643E"/>
    <w:rsid w:val="002F6D8F"/>
    <w:rsid w:val="003021CA"/>
    <w:rsid w:val="00305887"/>
    <w:rsid w:val="00310B3F"/>
    <w:rsid w:val="003114C2"/>
    <w:rsid w:val="00311DFE"/>
    <w:rsid w:val="00316AD1"/>
    <w:rsid w:val="00320FFD"/>
    <w:rsid w:val="00325B7C"/>
    <w:rsid w:val="003279F2"/>
    <w:rsid w:val="00332A8E"/>
    <w:rsid w:val="0033454F"/>
    <w:rsid w:val="00335108"/>
    <w:rsid w:val="00335FF0"/>
    <w:rsid w:val="003362AC"/>
    <w:rsid w:val="00336734"/>
    <w:rsid w:val="00340920"/>
    <w:rsid w:val="003549F3"/>
    <w:rsid w:val="0035630D"/>
    <w:rsid w:val="00356769"/>
    <w:rsid w:val="003612C5"/>
    <w:rsid w:val="00362502"/>
    <w:rsid w:val="003635BC"/>
    <w:rsid w:val="00364113"/>
    <w:rsid w:val="003650E3"/>
    <w:rsid w:val="0037279E"/>
    <w:rsid w:val="00376472"/>
    <w:rsid w:val="0037652C"/>
    <w:rsid w:val="00376F91"/>
    <w:rsid w:val="00377225"/>
    <w:rsid w:val="00377BDE"/>
    <w:rsid w:val="00387E01"/>
    <w:rsid w:val="0039383E"/>
    <w:rsid w:val="00396D8B"/>
    <w:rsid w:val="00397B15"/>
    <w:rsid w:val="00397C27"/>
    <w:rsid w:val="003A3685"/>
    <w:rsid w:val="003A583A"/>
    <w:rsid w:val="003A6969"/>
    <w:rsid w:val="003A74B7"/>
    <w:rsid w:val="003B0A5B"/>
    <w:rsid w:val="003B257F"/>
    <w:rsid w:val="003B5103"/>
    <w:rsid w:val="003B606C"/>
    <w:rsid w:val="003B6A43"/>
    <w:rsid w:val="003B6DD4"/>
    <w:rsid w:val="003C332F"/>
    <w:rsid w:val="003C4034"/>
    <w:rsid w:val="003C5E29"/>
    <w:rsid w:val="003C64F6"/>
    <w:rsid w:val="003D1866"/>
    <w:rsid w:val="003D3F1A"/>
    <w:rsid w:val="003D6ADA"/>
    <w:rsid w:val="003E5A8F"/>
    <w:rsid w:val="003F2229"/>
    <w:rsid w:val="003F25E2"/>
    <w:rsid w:val="003F6DAB"/>
    <w:rsid w:val="00400E35"/>
    <w:rsid w:val="004022FC"/>
    <w:rsid w:val="004031E3"/>
    <w:rsid w:val="004033D2"/>
    <w:rsid w:val="004078E4"/>
    <w:rsid w:val="0041122A"/>
    <w:rsid w:val="004130A3"/>
    <w:rsid w:val="00414DD9"/>
    <w:rsid w:val="00417E45"/>
    <w:rsid w:val="00420017"/>
    <w:rsid w:val="00421BE3"/>
    <w:rsid w:val="0042495F"/>
    <w:rsid w:val="00434B80"/>
    <w:rsid w:val="00435838"/>
    <w:rsid w:val="00436AF4"/>
    <w:rsid w:val="00436C88"/>
    <w:rsid w:val="00445D7B"/>
    <w:rsid w:val="0044697A"/>
    <w:rsid w:val="00446B89"/>
    <w:rsid w:val="004475EB"/>
    <w:rsid w:val="004503CE"/>
    <w:rsid w:val="0045092D"/>
    <w:rsid w:val="004512BA"/>
    <w:rsid w:val="00454702"/>
    <w:rsid w:val="00457835"/>
    <w:rsid w:val="00457B32"/>
    <w:rsid w:val="004609D2"/>
    <w:rsid w:val="0047163A"/>
    <w:rsid w:val="00473167"/>
    <w:rsid w:val="004801AB"/>
    <w:rsid w:val="0048147F"/>
    <w:rsid w:val="00481D1C"/>
    <w:rsid w:val="00483DF0"/>
    <w:rsid w:val="00485587"/>
    <w:rsid w:val="004915AD"/>
    <w:rsid w:val="00492426"/>
    <w:rsid w:val="00493342"/>
    <w:rsid w:val="0049727D"/>
    <w:rsid w:val="004A1221"/>
    <w:rsid w:val="004A25B9"/>
    <w:rsid w:val="004A7508"/>
    <w:rsid w:val="004A7DEC"/>
    <w:rsid w:val="004B638C"/>
    <w:rsid w:val="004C00FF"/>
    <w:rsid w:val="004C299B"/>
    <w:rsid w:val="004C4903"/>
    <w:rsid w:val="004C7518"/>
    <w:rsid w:val="004D2375"/>
    <w:rsid w:val="004D6D65"/>
    <w:rsid w:val="004E070C"/>
    <w:rsid w:val="004E3F48"/>
    <w:rsid w:val="004F05D0"/>
    <w:rsid w:val="004F1CA1"/>
    <w:rsid w:val="004F2285"/>
    <w:rsid w:val="004F5648"/>
    <w:rsid w:val="00500A63"/>
    <w:rsid w:val="00501A84"/>
    <w:rsid w:val="00502C93"/>
    <w:rsid w:val="00503205"/>
    <w:rsid w:val="0050448B"/>
    <w:rsid w:val="00506EB3"/>
    <w:rsid w:val="00506F92"/>
    <w:rsid w:val="005123FA"/>
    <w:rsid w:val="00512C6F"/>
    <w:rsid w:val="005220DD"/>
    <w:rsid w:val="005251F0"/>
    <w:rsid w:val="005254DB"/>
    <w:rsid w:val="00525EAD"/>
    <w:rsid w:val="00530DE1"/>
    <w:rsid w:val="005332BE"/>
    <w:rsid w:val="005364CA"/>
    <w:rsid w:val="005433E6"/>
    <w:rsid w:val="00545BF7"/>
    <w:rsid w:val="00547076"/>
    <w:rsid w:val="00550667"/>
    <w:rsid w:val="00551599"/>
    <w:rsid w:val="005639A2"/>
    <w:rsid w:val="00570D05"/>
    <w:rsid w:val="005713D2"/>
    <w:rsid w:val="005753A6"/>
    <w:rsid w:val="00577A2A"/>
    <w:rsid w:val="00584232"/>
    <w:rsid w:val="00585A5B"/>
    <w:rsid w:val="00590DA3"/>
    <w:rsid w:val="00590F2C"/>
    <w:rsid w:val="00591016"/>
    <w:rsid w:val="00591295"/>
    <w:rsid w:val="00592E1E"/>
    <w:rsid w:val="00594058"/>
    <w:rsid w:val="00594068"/>
    <w:rsid w:val="005942AF"/>
    <w:rsid w:val="00597817"/>
    <w:rsid w:val="00597C85"/>
    <w:rsid w:val="00597E17"/>
    <w:rsid w:val="005A1D21"/>
    <w:rsid w:val="005A2B83"/>
    <w:rsid w:val="005A4FB1"/>
    <w:rsid w:val="005B1CD7"/>
    <w:rsid w:val="005C5674"/>
    <w:rsid w:val="005C6B97"/>
    <w:rsid w:val="005D44AC"/>
    <w:rsid w:val="005D4B34"/>
    <w:rsid w:val="005E3087"/>
    <w:rsid w:val="005E38C6"/>
    <w:rsid w:val="005E450C"/>
    <w:rsid w:val="005E61F5"/>
    <w:rsid w:val="005F3933"/>
    <w:rsid w:val="005F44FB"/>
    <w:rsid w:val="005F4B59"/>
    <w:rsid w:val="005F628A"/>
    <w:rsid w:val="00602E41"/>
    <w:rsid w:val="00602F98"/>
    <w:rsid w:val="0060350A"/>
    <w:rsid w:val="00604F85"/>
    <w:rsid w:val="00606EBD"/>
    <w:rsid w:val="00607CB7"/>
    <w:rsid w:val="006123B2"/>
    <w:rsid w:val="0061416F"/>
    <w:rsid w:val="00615749"/>
    <w:rsid w:val="00617FE3"/>
    <w:rsid w:val="00620EDA"/>
    <w:rsid w:val="006219A3"/>
    <w:rsid w:val="00621D5E"/>
    <w:rsid w:val="00623147"/>
    <w:rsid w:val="0062554A"/>
    <w:rsid w:val="00631BBE"/>
    <w:rsid w:val="00631EBB"/>
    <w:rsid w:val="00640CAD"/>
    <w:rsid w:val="00643ACB"/>
    <w:rsid w:val="006472CF"/>
    <w:rsid w:val="00651AD3"/>
    <w:rsid w:val="00654C93"/>
    <w:rsid w:val="0065690F"/>
    <w:rsid w:val="006569EB"/>
    <w:rsid w:val="006606CC"/>
    <w:rsid w:val="00661284"/>
    <w:rsid w:val="006617EE"/>
    <w:rsid w:val="006627FE"/>
    <w:rsid w:val="0067174D"/>
    <w:rsid w:val="00672BA2"/>
    <w:rsid w:val="006743EE"/>
    <w:rsid w:val="006746D1"/>
    <w:rsid w:val="00675468"/>
    <w:rsid w:val="00675C13"/>
    <w:rsid w:val="00680CFF"/>
    <w:rsid w:val="006834FD"/>
    <w:rsid w:val="00686801"/>
    <w:rsid w:val="006871E9"/>
    <w:rsid w:val="006877A6"/>
    <w:rsid w:val="006940EF"/>
    <w:rsid w:val="00695001"/>
    <w:rsid w:val="00697340"/>
    <w:rsid w:val="006A0701"/>
    <w:rsid w:val="006A07FA"/>
    <w:rsid w:val="006A10EE"/>
    <w:rsid w:val="006A20A2"/>
    <w:rsid w:val="006A2EB2"/>
    <w:rsid w:val="006A39F7"/>
    <w:rsid w:val="006A5D0B"/>
    <w:rsid w:val="006A71EC"/>
    <w:rsid w:val="006A7C8E"/>
    <w:rsid w:val="006B2E1C"/>
    <w:rsid w:val="006B5C5F"/>
    <w:rsid w:val="006B7AEB"/>
    <w:rsid w:val="006C142E"/>
    <w:rsid w:val="006C314A"/>
    <w:rsid w:val="006C32F7"/>
    <w:rsid w:val="006C384D"/>
    <w:rsid w:val="006C4BCB"/>
    <w:rsid w:val="006C699C"/>
    <w:rsid w:val="006C7DCA"/>
    <w:rsid w:val="006C7E97"/>
    <w:rsid w:val="006C7EB7"/>
    <w:rsid w:val="006D224F"/>
    <w:rsid w:val="006D6C19"/>
    <w:rsid w:val="006E01CA"/>
    <w:rsid w:val="006E3B3D"/>
    <w:rsid w:val="006E60B3"/>
    <w:rsid w:val="006E6562"/>
    <w:rsid w:val="006E778F"/>
    <w:rsid w:val="006F035B"/>
    <w:rsid w:val="006F162E"/>
    <w:rsid w:val="006F1933"/>
    <w:rsid w:val="006F1FC4"/>
    <w:rsid w:val="006F2EA0"/>
    <w:rsid w:val="006F43E7"/>
    <w:rsid w:val="00701B16"/>
    <w:rsid w:val="007054C0"/>
    <w:rsid w:val="00705FCB"/>
    <w:rsid w:val="00710210"/>
    <w:rsid w:val="00711817"/>
    <w:rsid w:val="0071654B"/>
    <w:rsid w:val="00721852"/>
    <w:rsid w:val="00721D1D"/>
    <w:rsid w:val="00721D95"/>
    <w:rsid w:val="0072405B"/>
    <w:rsid w:val="0072476F"/>
    <w:rsid w:val="00726730"/>
    <w:rsid w:val="007270C0"/>
    <w:rsid w:val="007324CB"/>
    <w:rsid w:val="00733B48"/>
    <w:rsid w:val="00734BE3"/>
    <w:rsid w:val="00735646"/>
    <w:rsid w:val="00740DBA"/>
    <w:rsid w:val="007441F5"/>
    <w:rsid w:val="00744F61"/>
    <w:rsid w:val="007460B7"/>
    <w:rsid w:val="007474FB"/>
    <w:rsid w:val="00747B1B"/>
    <w:rsid w:val="00751FEB"/>
    <w:rsid w:val="00753683"/>
    <w:rsid w:val="00753A89"/>
    <w:rsid w:val="00754BAE"/>
    <w:rsid w:val="007606E8"/>
    <w:rsid w:val="007619AA"/>
    <w:rsid w:val="00763839"/>
    <w:rsid w:val="00771175"/>
    <w:rsid w:val="00775685"/>
    <w:rsid w:val="007808F7"/>
    <w:rsid w:val="00784717"/>
    <w:rsid w:val="00784734"/>
    <w:rsid w:val="00784ED5"/>
    <w:rsid w:val="0078633F"/>
    <w:rsid w:val="007865E5"/>
    <w:rsid w:val="007876A8"/>
    <w:rsid w:val="00787B1E"/>
    <w:rsid w:val="0079006A"/>
    <w:rsid w:val="007908E3"/>
    <w:rsid w:val="00793DF9"/>
    <w:rsid w:val="00795470"/>
    <w:rsid w:val="007969CD"/>
    <w:rsid w:val="007A06CD"/>
    <w:rsid w:val="007A095A"/>
    <w:rsid w:val="007A282D"/>
    <w:rsid w:val="007A2CE5"/>
    <w:rsid w:val="007C0C0F"/>
    <w:rsid w:val="007C131F"/>
    <w:rsid w:val="007C1DD6"/>
    <w:rsid w:val="007C317A"/>
    <w:rsid w:val="007C4D4D"/>
    <w:rsid w:val="007C7877"/>
    <w:rsid w:val="007D14B7"/>
    <w:rsid w:val="007D190D"/>
    <w:rsid w:val="007E03D8"/>
    <w:rsid w:val="007E302F"/>
    <w:rsid w:val="007E62E4"/>
    <w:rsid w:val="007E7E3F"/>
    <w:rsid w:val="007F353A"/>
    <w:rsid w:val="007F6901"/>
    <w:rsid w:val="00801ACF"/>
    <w:rsid w:val="008042EE"/>
    <w:rsid w:val="00805077"/>
    <w:rsid w:val="00805B2F"/>
    <w:rsid w:val="00812A67"/>
    <w:rsid w:val="00812C72"/>
    <w:rsid w:val="00813C4B"/>
    <w:rsid w:val="0082205D"/>
    <w:rsid w:val="00822E3B"/>
    <w:rsid w:val="00827828"/>
    <w:rsid w:val="00830E56"/>
    <w:rsid w:val="008333A5"/>
    <w:rsid w:val="0083448E"/>
    <w:rsid w:val="00845F07"/>
    <w:rsid w:val="00850B21"/>
    <w:rsid w:val="00850E09"/>
    <w:rsid w:val="00850E3F"/>
    <w:rsid w:val="00851F85"/>
    <w:rsid w:val="008526D0"/>
    <w:rsid w:val="00855E17"/>
    <w:rsid w:val="00864A3B"/>
    <w:rsid w:val="00864D64"/>
    <w:rsid w:val="00866295"/>
    <w:rsid w:val="008665EE"/>
    <w:rsid w:val="0086719A"/>
    <w:rsid w:val="00871B8A"/>
    <w:rsid w:val="00872D95"/>
    <w:rsid w:val="00872EA1"/>
    <w:rsid w:val="00873D80"/>
    <w:rsid w:val="00874B04"/>
    <w:rsid w:val="0087545C"/>
    <w:rsid w:val="00883B02"/>
    <w:rsid w:val="008845D0"/>
    <w:rsid w:val="00885724"/>
    <w:rsid w:val="00890231"/>
    <w:rsid w:val="0089088D"/>
    <w:rsid w:val="008922DB"/>
    <w:rsid w:val="00892F3A"/>
    <w:rsid w:val="00894A59"/>
    <w:rsid w:val="00894E93"/>
    <w:rsid w:val="00895821"/>
    <w:rsid w:val="008A0F4F"/>
    <w:rsid w:val="008A10FC"/>
    <w:rsid w:val="008A3D14"/>
    <w:rsid w:val="008A4316"/>
    <w:rsid w:val="008A4317"/>
    <w:rsid w:val="008A4768"/>
    <w:rsid w:val="008A599F"/>
    <w:rsid w:val="008A7FDA"/>
    <w:rsid w:val="008B0D8B"/>
    <w:rsid w:val="008B12E0"/>
    <w:rsid w:val="008B1D3D"/>
    <w:rsid w:val="008B348B"/>
    <w:rsid w:val="008B55BE"/>
    <w:rsid w:val="008C4229"/>
    <w:rsid w:val="008C477E"/>
    <w:rsid w:val="008D0B9A"/>
    <w:rsid w:val="008E34C2"/>
    <w:rsid w:val="008E62E6"/>
    <w:rsid w:val="008E6D8E"/>
    <w:rsid w:val="008E6E3D"/>
    <w:rsid w:val="008E7151"/>
    <w:rsid w:val="008F03FC"/>
    <w:rsid w:val="008F10BB"/>
    <w:rsid w:val="008F22EA"/>
    <w:rsid w:val="008F2429"/>
    <w:rsid w:val="008F4DDE"/>
    <w:rsid w:val="0090079A"/>
    <w:rsid w:val="00901CC1"/>
    <w:rsid w:val="00902A85"/>
    <w:rsid w:val="00910755"/>
    <w:rsid w:val="00910778"/>
    <w:rsid w:val="00911712"/>
    <w:rsid w:val="0091226E"/>
    <w:rsid w:val="00912642"/>
    <w:rsid w:val="00916D8A"/>
    <w:rsid w:val="00920010"/>
    <w:rsid w:val="00922928"/>
    <w:rsid w:val="00922C1B"/>
    <w:rsid w:val="009328A9"/>
    <w:rsid w:val="0093426F"/>
    <w:rsid w:val="00935AF1"/>
    <w:rsid w:val="00936E42"/>
    <w:rsid w:val="00940285"/>
    <w:rsid w:val="0094358D"/>
    <w:rsid w:val="009457EF"/>
    <w:rsid w:val="0095736B"/>
    <w:rsid w:val="00957E91"/>
    <w:rsid w:val="009605AC"/>
    <w:rsid w:val="009607EB"/>
    <w:rsid w:val="00961476"/>
    <w:rsid w:val="0096223A"/>
    <w:rsid w:val="0096312C"/>
    <w:rsid w:val="009642B6"/>
    <w:rsid w:val="00965815"/>
    <w:rsid w:val="00971BC5"/>
    <w:rsid w:val="00974503"/>
    <w:rsid w:val="009819A3"/>
    <w:rsid w:val="00981B40"/>
    <w:rsid w:val="00982E41"/>
    <w:rsid w:val="009847E7"/>
    <w:rsid w:val="00986C0C"/>
    <w:rsid w:val="00986C12"/>
    <w:rsid w:val="00986D4E"/>
    <w:rsid w:val="00997100"/>
    <w:rsid w:val="009A03EA"/>
    <w:rsid w:val="009A11B4"/>
    <w:rsid w:val="009A18DE"/>
    <w:rsid w:val="009A2F23"/>
    <w:rsid w:val="009A4479"/>
    <w:rsid w:val="009A4BDD"/>
    <w:rsid w:val="009A5A01"/>
    <w:rsid w:val="009A7B5C"/>
    <w:rsid w:val="009B1336"/>
    <w:rsid w:val="009B18AE"/>
    <w:rsid w:val="009B2700"/>
    <w:rsid w:val="009B468C"/>
    <w:rsid w:val="009B4E48"/>
    <w:rsid w:val="009B57D5"/>
    <w:rsid w:val="009B7DEA"/>
    <w:rsid w:val="009C07C6"/>
    <w:rsid w:val="009C77A0"/>
    <w:rsid w:val="009D0CC3"/>
    <w:rsid w:val="009D3D94"/>
    <w:rsid w:val="009D48AE"/>
    <w:rsid w:val="009D7EA3"/>
    <w:rsid w:val="009E38E6"/>
    <w:rsid w:val="009E3B69"/>
    <w:rsid w:val="009E43C0"/>
    <w:rsid w:val="009E5573"/>
    <w:rsid w:val="009E5E8D"/>
    <w:rsid w:val="009E7AD2"/>
    <w:rsid w:val="009F1A25"/>
    <w:rsid w:val="009F28F5"/>
    <w:rsid w:val="009F4ACC"/>
    <w:rsid w:val="009F50E8"/>
    <w:rsid w:val="00A03CD6"/>
    <w:rsid w:val="00A07EFC"/>
    <w:rsid w:val="00A10AAE"/>
    <w:rsid w:val="00A2114B"/>
    <w:rsid w:val="00A245E2"/>
    <w:rsid w:val="00A307E6"/>
    <w:rsid w:val="00A32235"/>
    <w:rsid w:val="00A32239"/>
    <w:rsid w:val="00A3235D"/>
    <w:rsid w:val="00A345FF"/>
    <w:rsid w:val="00A34875"/>
    <w:rsid w:val="00A36965"/>
    <w:rsid w:val="00A41937"/>
    <w:rsid w:val="00A41BE0"/>
    <w:rsid w:val="00A42562"/>
    <w:rsid w:val="00A42999"/>
    <w:rsid w:val="00A42EF4"/>
    <w:rsid w:val="00A43827"/>
    <w:rsid w:val="00A446C8"/>
    <w:rsid w:val="00A4561E"/>
    <w:rsid w:val="00A50705"/>
    <w:rsid w:val="00A51C04"/>
    <w:rsid w:val="00A54A84"/>
    <w:rsid w:val="00A55FBF"/>
    <w:rsid w:val="00A64DB2"/>
    <w:rsid w:val="00A6523F"/>
    <w:rsid w:val="00A6529D"/>
    <w:rsid w:val="00A653F8"/>
    <w:rsid w:val="00A6612B"/>
    <w:rsid w:val="00A67F01"/>
    <w:rsid w:val="00A71F70"/>
    <w:rsid w:val="00A777DA"/>
    <w:rsid w:val="00A8011C"/>
    <w:rsid w:val="00A8264B"/>
    <w:rsid w:val="00A8426A"/>
    <w:rsid w:val="00A9523F"/>
    <w:rsid w:val="00A95DED"/>
    <w:rsid w:val="00A968A6"/>
    <w:rsid w:val="00A972EF"/>
    <w:rsid w:val="00AA0206"/>
    <w:rsid w:val="00AA054C"/>
    <w:rsid w:val="00AA1453"/>
    <w:rsid w:val="00AA35A8"/>
    <w:rsid w:val="00AA569A"/>
    <w:rsid w:val="00AA56C1"/>
    <w:rsid w:val="00AA5CC3"/>
    <w:rsid w:val="00AB11A6"/>
    <w:rsid w:val="00AC0C9D"/>
    <w:rsid w:val="00AC4188"/>
    <w:rsid w:val="00AD153A"/>
    <w:rsid w:val="00AD2081"/>
    <w:rsid w:val="00AD3B7B"/>
    <w:rsid w:val="00AD5325"/>
    <w:rsid w:val="00AE2AE2"/>
    <w:rsid w:val="00AE352F"/>
    <w:rsid w:val="00AE3B19"/>
    <w:rsid w:val="00AF14E9"/>
    <w:rsid w:val="00AF26E7"/>
    <w:rsid w:val="00AF3F36"/>
    <w:rsid w:val="00AF4F48"/>
    <w:rsid w:val="00AF593F"/>
    <w:rsid w:val="00B11164"/>
    <w:rsid w:val="00B11A9C"/>
    <w:rsid w:val="00B14BCE"/>
    <w:rsid w:val="00B1563E"/>
    <w:rsid w:val="00B157F6"/>
    <w:rsid w:val="00B1612B"/>
    <w:rsid w:val="00B164C6"/>
    <w:rsid w:val="00B208EA"/>
    <w:rsid w:val="00B21108"/>
    <w:rsid w:val="00B22269"/>
    <w:rsid w:val="00B22903"/>
    <w:rsid w:val="00B32F0C"/>
    <w:rsid w:val="00B34680"/>
    <w:rsid w:val="00B34D24"/>
    <w:rsid w:val="00B359AD"/>
    <w:rsid w:val="00B37A8F"/>
    <w:rsid w:val="00B40203"/>
    <w:rsid w:val="00B40AAD"/>
    <w:rsid w:val="00B445DF"/>
    <w:rsid w:val="00B5173A"/>
    <w:rsid w:val="00B52E60"/>
    <w:rsid w:val="00B53C5B"/>
    <w:rsid w:val="00B60BF8"/>
    <w:rsid w:val="00B630BC"/>
    <w:rsid w:val="00B65B6B"/>
    <w:rsid w:val="00B663E6"/>
    <w:rsid w:val="00B66679"/>
    <w:rsid w:val="00B73788"/>
    <w:rsid w:val="00B74C3B"/>
    <w:rsid w:val="00B753FF"/>
    <w:rsid w:val="00B758E6"/>
    <w:rsid w:val="00B82438"/>
    <w:rsid w:val="00B82613"/>
    <w:rsid w:val="00B83097"/>
    <w:rsid w:val="00B849A9"/>
    <w:rsid w:val="00B85138"/>
    <w:rsid w:val="00B871B9"/>
    <w:rsid w:val="00B87210"/>
    <w:rsid w:val="00B879A3"/>
    <w:rsid w:val="00B91DCB"/>
    <w:rsid w:val="00BA04B8"/>
    <w:rsid w:val="00BA04F6"/>
    <w:rsid w:val="00BA14CB"/>
    <w:rsid w:val="00BA151D"/>
    <w:rsid w:val="00BA5359"/>
    <w:rsid w:val="00BA642D"/>
    <w:rsid w:val="00BB0F84"/>
    <w:rsid w:val="00BB3253"/>
    <w:rsid w:val="00BC2BE1"/>
    <w:rsid w:val="00BC4FF2"/>
    <w:rsid w:val="00BD1E80"/>
    <w:rsid w:val="00BD2901"/>
    <w:rsid w:val="00BD5478"/>
    <w:rsid w:val="00BE3559"/>
    <w:rsid w:val="00BE4080"/>
    <w:rsid w:val="00BE48F2"/>
    <w:rsid w:val="00BE5F9F"/>
    <w:rsid w:val="00BF2DAB"/>
    <w:rsid w:val="00BF475D"/>
    <w:rsid w:val="00BF4ADC"/>
    <w:rsid w:val="00BF61FA"/>
    <w:rsid w:val="00BF6BDF"/>
    <w:rsid w:val="00BF71D3"/>
    <w:rsid w:val="00BF73AA"/>
    <w:rsid w:val="00C01E0A"/>
    <w:rsid w:val="00C06C71"/>
    <w:rsid w:val="00C107B9"/>
    <w:rsid w:val="00C12004"/>
    <w:rsid w:val="00C12982"/>
    <w:rsid w:val="00C137CE"/>
    <w:rsid w:val="00C215AE"/>
    <w:rsid w:val="00C23B6F"/>
    <w:rsid w:val="00C241C7"/>
    <w:rsid w:val="00C25541"/>
    <w:rsid w:val="00C2721F"/>
    <w:rsid w:val="00C348E8"/>
    <w:rsid w:val="00C417A7"/>
    <w:rsid w:val="00C42051"/>
    <w:rsid w:val="00C42CB8"/>
    <w:rsid w:val="00C45091"/>
    <w:rsid w:val="00C506DC"/>
    <w:rsid w:val="00C522D6"/>
    <w:rsid w:val="00C5700F"/>
    <w:rsid w:val="00C578EE"/>
    <w:rsid w:val="00C60E45"/>
    <w:rsid w:val="00C610B5"/>
    <w:rsid w:val="00C6361E"/>
    <w:rsid w:val="00C64E1E"/>
    <w:rsid w:val="00C655FE"/>
    <w:rsid w:val="00C71084"/>
    <w:rsid w:val="00C71448"/>
    <w:rsid w:val="00C71500"/>
    <w:rsid w:val="00C71EFE"/>
    <w:rsid w:val="00C7211F"/>
    <w:rsid w:val="00C75FA8"/>
    <w:rsid w:val="00C75FF8"/>
    <w:rsid w:val="00C842C0"/>
    <w:rsid w:val="00C865A8"/>
    <w:rsid w:val="00C910E2"/>
    <w:rsid w:val="00C928A3"/>
    <w:rsid w:val="00C92C0C"/>
    <w:rsid w:val="00C92DC5"/>
    <w:rsid w:val="00C93B07"/>
    <w:rsid w:val="00C95834"/>
    <w:rsid w:val="00C95932"/>
    <w:rsid w:val="00C95A16"/>
    <w:rsid w:val="00CA140D"/>
    <w:rsid w:val="00CA4C80"/>
    <w:rsid w:val="00CA552B"/>
    <w:rsid w:val="00CA5651"/>
    <w:rsid w:val="00CA7428"/>
    <w:rsid w:val="00CA7A32"/>
    <w:rsid w:val="00CB2648"/>
    <w:rsid w:val="00CB58C4"/>
    <w:rsid w:val="00CB58E3"/>
    <w:rsid w:val="00CC3F54"/>
    <w:rsid w:val="00CC61A3"/>
    <w:rsid w:val="00CC6E9C"/>
    <w:rsid w:val="00CC7AAF"/>
    <w:rsid w:val="00CD2B32"/>
    <w:rsid w:val="00CD5A48"/>
    <w:rsid w:val="00CE131B"/>
    <w:rsid w:val="00CE1FEA"/>
    <w:rsid w:val="00CE2763"/>
    <w:rsid w:val="00CF0971"/>
    <w:rsid w:val="00CF11AC"/>
    <w:rsid w:val="00CF1CDE"/>
    <w:rsid w:val="00CF264C"/>
    <w:rsid w:val="00CF3474"/>
    <w:rsid w:val="00CF374E"/>
    <w:rsid w:val="00D01DA0"/>
    <w:rsid w:val="00D035CD"/>
    <w:rsid w:val="00D11313"/>
    <w:rsid w:val="00D12517"/>
    <w:rsid w:val="00D12C0C"/>
    <w:rsid w:val="00D146E0"/>
    <w:rsid w:val="00D15927"/>
    <w:rsid w:val="00D16382"/>
    <w:rsid w:val="00D17983"/>
    <w:rsid w:val="00D24913"/>
    <w:rsid w:val="00D333CD"/>
    <w:rsid w:val="00D449FB"/>
    <w:rsid w:val="00D45001"/>
    <w:rsid w:val="00D50910"/>
    <w:rsid w:val="00D5585F"/>
    <w:rsid w:val="00D63A55"/>
    <w:rsid w:val="00D67CBC"/>
    <w:rsid w:val="00D723CA"/>
    <w:rsid w:val="00D73040"/>
    <w:rsid w:val="00D730F6"/>
    <w:rsid w:val="00D73D7A"/>
    <w:rsid w:val="00D74447"/>
    <w:rsid w:val="00D74E2F"/>
    <w:rsid w:val="00D75045"/>
    <w:rsid w:val="00D75AF0"/>
    <w:rsid w:val="00D75CBD"/>
    <w:rsid w:val="00D75E40"/>
    <w:rsid w:val="00D77423"/>
    <w:rsid w:val="00D86245"/>
    <w:rsid w:val="00D87D8A"/>
    <w:rsid w:val="00D95D10"/>
    <w:rsid w:val="00D96A6F"/>
    <w:rsid w:val="00D9746F"/>
    <w:rsid w:val="00D975E5"/>
    <w:rsid w:val="00DA2344"/>
    <w:rsid w:val="00DA60FF"/>
    <w:rsid w:val="00DB0D23"/>
    <w:rsid w:val="00DB0D83"/>
    <w:rsid w:val="00DB4AB7"/>
    <w:rsid w:val="00DC3D26"/>
    <w:rsid w:val="00DC559B"/>
    <w:rsid w:val="00DC582F"/>
    <w:rsid w:val="00DD1C3D"/>
    <w:rsid w:val="00DD7AB5"/>
    <w:rsid w:val="00DE0E4E"/>
    <w:rsid w:val="00DE33D7"/>
    <w:rsid w:val="00DE3618"/>
    <w:rsid w:val="00DE3C64"/>
    <w:rsid w:val="00DE40AB"/>
    <w:rsid w:val="00DE4E88"/>
    <w:rsid w:val="00DE5A59"/>
    <w:rsid w:val="00DF274F"/>
    <w:rsid w:val="00DF2756"/>
    <w:rsid w:val="00DF5BAD"/>
    <w:rsid w:val="00E12066"/>
    <w:rsid w:val="00E15B5B"/>
    <w:rsid w:val="00E15FD5"/>
    <w:rsid w:val="00E224DF"/>
    <w:rsid w:val="00E26F65"/>
    <w:rsid w:val="00E30BA0"/>
    <w:rsid w:val="00E3441A"/>
    <w:rsid w:val="00E35A58"/>
    <w:rsid w:val="00E402CE"/>
    <w:rsid w:val="00E42B25"/>
    <w:rsid w:val="00E45DC5"/>
    <w:rsid w:val="00E52759"/>
    <w:rsid w:val="00E61240"/>
    <w:rsid w:val="00E61B08"/>
    <w:rsid w:val="00E6574E"/>
    <w:rsid w:val="00E71514"/>
    <w:rsid w:val="00E7256F"/>
    <w:rsid w:val="00E743AB"/>
    <w:rsid w:val="00E76BCF"/>
    <w:rsid w:val="00E7765C"/>
    <w:rsid w:val="00E81B6D"/>
    <w:rsid w:val="00E8231A"/>
    <w:rsid w:val="00E827D8"/>
    <w:rsid w:val="00E946DF"/>
    <w:rsid w:val="00E964F7"/>
    <w:rsid w:val="00EA07EB"/>
    <w:rsid w:val="00EA0BE1"/>
    <w:rsid w:val="00EA1378"/>
    <w:rsid w:val="00EA3025"/>
    <w:rsid w:val="00EA4C5D"/>
    <w:rsid w:val="00EA6A70"/>
    <w:rsid w:val="00EA7E6E"/>
    <w:rsid w:val="00EB084B"/>
    <w:rsid w:val="00EB0D53"/>
    <w:rsid w:val="00EB2383"/>
    <w:rsid w:val="00EB3395"/>
    <w:rsid w:val="00EB3C32"/>
    <w:rsid w:val="00EC05FC"/>
    <w:rsid w:val="00EC09F2"/>
    <w:rsid w:val="00EC3F3F"/>
    <w:rsid w:val="00EC56CD"/>
    <w:rsid w:val="00EC6660"/>
    <w:rsid w:val="00ED2BF3"/>
    <w:rsid w:val="00ED3394"/>
    <w:rsid w:val="00EE19E8"/>
    <w:rsid w:val="00EE1AFC"/>
    <w:rsid w:val="00EE2353"/>
    <w:rsid w:val="00EE2586"/>
    <w:rsid w:val="00EE25A7"/>
    <w:rsid w:val="00EE46A6"/>
    <w:rsid w:val="00EE4953"/>
    <w:rsid w:val="00EE6268"/>
    <w:rsid w:val="00EE7ED6"/>
    <w:rsid w:val="00EE7F26"/>
    <w:rsid w:val="00EF4A68"/>
    <w:rsid w:val="00EF4C03"/>
    <w:rsid w:val="00EF5C34"/>
    <w:rsid w:val="00EF6474"/>
    <w:rsid w:val="00F00E06"/>
    <w:rsid w:val="00F01B2A"/>
    <w:rsid w:val="00F01EC1"/>
    <w:rsid w:val="00F0445B"/>
    <w:rsid w:val="00F12413"/>
    <w:rsid w:val="00F12CAA"/>
    <w:rsid w:val="00F1435B"/>
    <w:rsid w:val="00F1694A"/>
    <w:rsid w:val="00F2087A"/>
    <w:rsid w:val="00F22AF4"/>
    <w:rsid w:val="00F2399B"/>
    <w:rsid w:val="00F248F5"/>
    <w:rsid w:val="00F25A1F"/>
    <w:rsid w:val="00F27F0E"/>
    <w:rsid w:val="00F54986"/>
    <w:rsid w:val="00F56377"/>
    <w:rsid w:val="00F6035E"/>
    <w:rsid w:val="00F634FC"/>
    <w:rsid w:val="00F64873"/>
    <w:rsid w:val="00F6615C"/>
    <w:rsid w:val="00F721EA"/>
    <w:rsid w:val="00F76157"/>
    <w:rsid w:val="00F80C25"/>
    <w:rsid w:val="00F80D4B"/>
    <w:rsid w:val="00F84598"/>
    <w:rsid w:val="00F859F3"/>
    <w:rsid w:val="00F85FEB"/>
    <w:rsid w:val="00F864DF"/>
    <w:rsid w:val="00F87FFB"/>
    <w:rsid w:val="00F92540"/>
    <w:rsid w:val="00F9343C"/>
    <w:rsid w:val="00F943E5"/>
    <w:rsid w:val="00F96257"/>
    <w:rsid w:val="00F96A06"/>
    <w:rsid w:val="00F97AAF"/>
    <w:rsid w:val="00FA1E95"/>
    <w:rsid w:val="00FA2C5B"/>
    <w:rsid w:val="00FA37F0"/>
    <w:rsid w:val="00FB0E3D"/>
    <w:rsid w:val="00FB1164"/>
    <w:rsid w:val="00FB12E5"/>
    <w:rsid w:val="00FB5689"/>
    <w:rsid w:val="00FB7E63"/>
    <w:rsid w:val="00FB7ECA"/>
    <w:rsid w:val="00FC0348"/>
    <w:rsid w:val="00FC05B9"/>
    <w:rsid w:val="00FC4C7E"/>
    <w:rsid w:val="00FC4E55"/>
    <w:rsid w:val="00FC6C43"/>
    <w:rsid w:val="00FC7A8C"/>
    <w:rsid w:val="00FD028A"/>
    <w:rsid w:val="00FD5272"/>
    <w:rsid w:val="00FE66A8"/>
    <w:rsid w:val="00FE761F"/>
    <w:rsid w:val="00FF3A4D"/>
    <w:rsid w:val="00FF417E"/>
    <w:rsid w:val="00FF50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har"/>
    <w:autoRedefine/>
    <w:qFormat/>
    <w:rsid w:val="00043B4E"/>
    <w:pPr>
      <w:keepNext/>
      <w:numPr>
        <w:numId w:val="12"/>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476"/>
  </w:style>
  <w:style w:type="paragraph" w:styleId="Rodap">
    <w:name w:val="footer"/>
    <w:basedOn w:val="Normal"/>
    <w:link w:val="RodapChar"/>
    <w:unhideWhenUsed/>
    <w:rsid w:val="00961476"/>
    <w:pPr>
      <w:tabs>
        <w:tab w:val="center" w:pos="4252"/>
        <w:tab w:val="right" w:pos="8504"/>
      </w:tabs>
      <w:spacing w:after="0" w:line="240" w:lineRule="auto"/>
    </w:pPr>
  </w:style>
  <w:style w:type="character" w:customStyle="1" w:styleId="RodapChar">
    <w:name w:val="Rodapé Char"/>
    <w:basedOn w:val="Fontepargpadro"/>
    <w:link w:val="Rodap"/>
    <w:uiPriority w:val="99"/>
    <w:rsid w:val="00961476"/>
  </w:style>
  <w:style w:type="paragraph" w:styleId="Textodebalo">
    <w:name w:val="Balloon Text"/>
    <w:basedOn w:val="Normal"/>
    <w:link w:val="TextodebaloChar"/>
    <w:unhideWhenUsed/>
    <w:rsid w:val="009614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har"/>
    <w:uiPriority w:val="99"/>
    <w:unhideWhenUsed/>
    <w:rsid w:val="00FF3A4D"/>
    <w:pPr>
      <w:spacing w:after="120" w:line="480" w:lineRule="auto"/>
    </w:pPr>
  </w:style>
  <w:style w:type="character" w:customStyle="1" w:styleId="Corpodetexto2Char">
    <w:name w:val="Corpo de texto 2 Char"/>
    <w:basedOn w:val="Fontepargpadr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yperlink">
    <w:name w:val="Hyperlink"/>
    <w:basedOn w:val="Fontepargpadr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har"/>
    <w:unhideWhenUsed/>
    <w:rsid w:val="00E15B5B"/>
    <w:pPr>
      <w:spacing w:after="120"/>
    </w:pPr>
  </w:style>
  <w:style w:type="character" w:customStyle="1" w:styleId="CorpodetextoChar">
    <w:name w:val="Corpo de texto Char"/>
    <w:basedOn w:val="Fontepargpadro"/>
    <w:link w:val="Corpodetexto"/>
    <w:uiPriority w:val="99"/>
    <w:semiHidden/>
    <w:rsid w:val="00E15B5B"/>
  </w:style>
  <w:style w:type="character" w:styleId="Nmerodepgina">
    <w:name w:val="page number"/>
    <w:basedOn w:val="Fontepargpadro"/>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Fontepargpadro"/>
    <w:uiPriority w:val="99"/>
    <w:unhideWhenUsed/>
    <w:rsid w:val="00011B38"/>
    <w:rPr>
      <w:sz w:val="16"/>
      <w:szCs w:val="16"/>
    </w:rPr>
  </w:style>
  <w:style w:type="paragraph" w:styleId="Textodecomentrio">
    <w:name w:val="annotation text"/>
    <w:basedOn w:val="Normal"/>
    <w:link w:val="TextodecomentrioChar"/>
    <w:uiPriority w:val="99"/>
    <w:unhideWhenUsed/>
    <w:rsid w:val="00011B38"/>
    <w:pPr>
      <w:spacing w:line="240" w:lineRule="auto"/>
    </w:pPr>
    <w:rPr>
      <w:sz w:val="20"/>
      <w:szCs w:val="20"/>
    </w:rPr>
  </w:style>
  <w:style w:type="character" w:customStyle="1" w:styleId="TextodecomentrioChar">
    <w:name w:val="Texto de comentário Char"/>
    <w:basedOn w:val="Fontepargpadro"/>
    <w:link w:val="Textodecomentrio"/>
    <w:uiPriority w:val="99"/>
    <w:rsid w:val="00011B38"/>
    <w:rPr>
      <w:sz w:val="20"/>
      <w:szCs w:val="20"/>
    </w:rPr>
  </w:style>
  <w:style w:type="paragraph" w:styleId="Assuntodocomentrio">
    <w:name w:val="annotation subject"/>
    <w:basedOn w:val="Textodecomentrio"/>
    <w:next w:val="Textodecomentrio"/>
    <w:link w:val="AssuntodocomentrioChar"/>
    <w:unhideWhenUsed/>
    <w:rsid w:val="00011B38"/>
    <w:rPr>
      <w:b/>
      <w:bCs/>
    </w:rPr>
  </w:style>
  <w:style w:type="character" w:customStyle="1" w:styleId="AssuntodocomentrioChar">
    <w:name w:val="Assunto do comentário Char"/>
    <w:basedOn w:val="TextodecomentrioChar"/>
    <w:link w:val="Assuntodocomentrio"/>
    <w:rsid w:val="00011B38"/>
    <w:rPr>
      <w:b/>
      <w:bCs/>
      <w:sz w:val="20"/>
      <w:szCs w:val="20"/>
    </w:rPr>
  </w:style>
  <w:style w:type="character" w:customStyle="1" w:styleId="GradeMdia2-nfase2Char">
    <w:name w:val="Grade Média 2 - Ênfase 2 Char"/>
    <w:link w:val="GradeMdia2-nfase2"/>
    <w:rsid w:val="00D95D10"/>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adeColorida-nfase1"/>
    <w:uiPriority w:val="29"/>
    <w:rsid w:val="00D95D10"/>
    <w:rPr>
      <w:rFonts w:ascii="Ecofont_Spranq_eco_Sans" w:eastAsia="Calibri" w:hAnsi="Ecofont_Spranq_eco_Sans" w:cs="Ecofont_Spranq_eco_Sans"/>
      <w:i/>
      <w:iCs/>
      <w:color w:val="000000"/>
      <w:szCs w:val="24"/>
      <w:shd w:val="clear" w:color="auto" w:fill="FFFFCC"/>
      <w:lang w:val="x-none"/>
    </w:rPr>
  </w:style>
  <w:style w:type="table" w:styleId="GradeColorida-nfase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rsid w:val="00043B4E"/>
    <w:rPr>
      <w:rFonts w:ascii="Calibri" w:hAnsi="Calibri" w:cs="Arial"/>
      <w:b/>
      <w:bCs/>
      <w:szCs w:val="20"/>
      <w:lang w:eastAsia="ar-SA"/>
    </w:rPr>
  </w:style>
  <w:style w:type="character" w:customStyle="1" w:styleId="Ttulo2Char">
    <w:name w:val="Título 2 Char"/>
    <w:basedOn w:val="Fontepargpadro"/>
    <w:link w:val="Ttulo2"/>
    <w:rsid w:val="00FB12E5"/>
    <w:rPr>
      <w:rFonts w:ascii="Arial" w:eastAsia="Times New Roman" w:hAnsi="Arial" w:cs="Arial"/>
      <w:b/>
      <w:bCs/>
      <w:u w:val="single"/>
      <w:lang w:eastAsia="ar-SA"/>
    </w:rPr>
  </w:style>
  <w:style w:type="character" w:customStyle="1" w:styleId="Ttulo3Char">
    <w:name w:val="Título 3 Char"/>
    <w:basedOn w:val="Fontepargpadro"/>
    <w:link w:val="Ttulo3"/>
    <w:rsid w:val="00FB12E5"/>
    <w:rPr>
      <w:rFonts w:ascii="Arial" w:eastAsia="Times New Roman" w:hAnsi="Arial" w:cs="Arial"/>
      <w:b/>
      <w:bCs/>
      <w:lang w:eastAsia="ar-SA"/>
    </w:rPr>
  </w:style>
  <w:style w:type="character" w:customStyle="1" w:styleId="Ttulo4Char">
    <w:name w:val="Título 4 Char"/>
    <w:basedOn w:val="Fontepargpadro"/>
    <w:link w:val="Ttulo4"/>
    <w:rsid w:val="00FB12E5"/>
    <w:rPr>
      <w:rFonts w:ascii="Arial" w:eastAsia="Times New Roman" w:hAnsi="Arial" w:cs="Arial"/>
      <w:b/>
      <w:u w:val="single"/>
      <w:lang w:eastAsia="ar-SA"/>
    </w:rPr>
  </w:style>
  <w:style w:type="character" w:customStyle="1" w:styleId="Ttulo5Char">
    <w:name w:val="Título 5 Char"/>
    <w:basedOn w:val="Fontepargpadro"/>
    <w:link w:val="Ttulo5"/>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nkVisitado">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har">
    <w:name w:val="Título Char"/>
    <w:basedOn w:val="Fontepargpadr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har"/>
    <w:qFormat/>
    <w:rsid w:val="00FB12E5"/>
    <w:pPr>
      <w:jc w:val="center"/>
    </w:pPr>
    <w:rPr>
      <w:i/>
      <w:iCs/>
    </w:rPr>
  </w:style>
  <w:style w:type="character" w:customStyle="1" w:styleId="SubttuloChar">
    <w:name w:val="Subtítulo Char"/>
    <w:basedOn w:val="Fontepargpadr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rsid w:val="00871B8A"/>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71B8A"/>
    <w:rPr>
      <w:rFonts w:ascii="Tahoma" w:hAnsi="Tahoma" w:cs="Tahoma"/>
      <w:sz w:val="16"/>
      <w:szCs w:val="16"/>
    </w:rPr>
  </w:style>
  <w:style w:type="paragraph" w:customStyle="1" w:styleId="Nivel1">
    <w:name w:val="Nivel1"/>
    <w:basedOn w:val="Ttul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Ttulo1Cha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eastAsia="en-US"/>
    </w:rPr>
  </w:style>
  <w:style w:type="character" w:customStyle="1" w:styleId="CitaoChar">
    <w:name w:val="Citação Char"/>
    <w:basedOn w:val="Fontepargpadro"/>
    <w:link w:val="Citao"/>
    <w:uiPriority w:val="29"/>
    <w:rsid w:val="00DB0D83"/>
    <w:rPr>
      <w:rFonts w:ascii="Arial" w:eastAsia="Calibri" w:hAnsi="Arial" w:cs="Times New Roman"/>
      <w:i/>
      <w:iCs/>
      <w:color w:val="000000"/>
      <w:sz w:val="20"/>
      <w:szCs w:val="24"/>
      <w:shd w:val="clear" w:color="auto" w:fill="FFFFCC"/>
      <w:lang w:val="x-none"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ade">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har"/>
    <w:autoRedefine/>
    <w:qFormat/>
    <w:rsid w:val="00043B4E"/>
    <w:pPr>
      <w:keepNext/>
      <w:numPr>
        <w:numId w:val="12"/>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2"/>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476"/>
  </w:style>
  <w:style w:type="paragraph" w:styleId="Rodap">
    <w:name w:val="footer"/>
    <w:basedOn w:val="Normal"/>
    <w:link w:val="RodapChar"/>
    <w:unhideWhenUsed/>
    <w:rsid w:val="00961476"/>
    <w:pPr>
      <w:tabs>
        <w:tab w:val="center" w:pos="4252"/>
        <w:tab w:val="right" w:pos="8504"/>
      </w:tabs>
      <w:spacing w:after="0" w:line="240" w:lineRule="auto"/>
    </w:pPr>
  </w:style>
  <w:style w:type="character" w:customStyle="1" w:styleId="RodapChar">
    <w:name w:val="Rodapé Char"/>
    <w:basedOn w:val="Fontepargpadro"/>
    <w:link w:val="Rodap"/>
    <w:uiPriority w:val="99"/>
    <w:rsid w:val="00961476"/>
  </w:style>
  <w:style w:type="paragraph" w:styleId="Textodebalo">
    <w:name w:val="Balloon Text"/>
    <w:basedOn w:val="Normal"/>
    <w:link w:val="TextodebaloChar"/>
    <w:unhideWhenUsed/>
    <w:rsid w:val="009614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har"/>
    <w:uiPriority w:val="99"/>
    <w:unhideWhenUsed/>
    <w:rsid w:val="00FF3A4D"/>
    <w:pPr>
      <w:spacing w:after="120" w:line="480" w:lineRule="auto"/>
    </w:pPr>
  </w:style>
  <w:style w:type="character" w:customStyle="1" w:styleId="Corpodetexto2Char">
    <w:name w:val="Corpo de texto 2 Char"/>
    <w:basedOn w:val="Fontepargpadr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yperlink">
    <w:name w:val="Hyperlink"/>
    <w:basedOn w:val="Fontepargpadr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har"/>
    <w:unhideWhenUsed/>
    <w:rsid w:val="00E15B5B"/>
    <w:pPr>
      <w:spacing w:after="120"/>
    </w:pPr>
  </w:style>
  <w:style w:type="character" w:customStyle="1" w:styleId="CorpodetextoChar">
    <w:name w:val="Corpo de texto Char"/>
    <w:basedOn w:val="Fontepargpadro"/>
    <w:link w:val="Corpodetexto"/>
    <w:uiPriority w:val="99"/>
    <w:semiHidden/>
    <w:rsid w:val="00E15B5B"/>
  </w:style>
  <w:style w:type="character" w:styleId="Nmerodepgina">
    <w:name w:val="page number"/>
    <w:basedOn w:val="Fontepargpadro"/>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Fontepargpadro"/>
    <w:uiPriority w:val="99"/>
    <w:unhideWhenUsed/>
    <w:rsid w:val="00011B38"/>
    <w:rPr>
      <w:sz w:val="16"/>
      <w:szCs w:val="16"/>
    </w:rPr>
  </w:style>
  <w:style w:type="paragraph" w:styleId="Textodecomentrio">
    <w:name w:val="annotation text"/>
    <w:basedOn w:val="Normal"/>
    <w:link w:val="TextodecomentrioChar"/>
    <w:uiPriority w:val="99"/>
    <w:unhideWhenUsed/>
    <w:rsid w:val="00011B38"/>
    <w:pPr>
      <w:spacing w:line="240" w:lineRule="auto"/>
    </w:pPr>
    <w:rPr>
      <w:sz w:val="20"/>
      <w:szCs w:val="20"/>
    </w:rPr>
  </w:style>
  <w:style w:type="character" w:customStyle="1" w:styleId="TextodecomentrioChar">
    <w:name w:val="Texto de comentário Char"/>
    <w:basedOn w:val="Fontepargpadro"/>
    <w:link w:val="Textodecomentrio"/>
    <w:uiPriority w:val="99"/>
    <w:rsid w:val="00011B38"/>
    <w:rPr>
      <w:sz w:val="20"/>
      <w:szCs w:val="20"/>
    </w:rPr>
  </w:style>
  <w:style w:type="paragraph" w:styleId="Assuntodocomentrio">
    <w:name w:val="annotation subject"/>
    <w:basedOn w:val="Textodecomentrio"/>
    <w:next w:val="Textodecomentrio"/>
    <w:link w:val="AssuntodocomentrioChar"/>
    <w:unhideWhenUsed/>
    <w:rsid w:val="00011B38"/>
    <w:rPr>
      <w:b/>
      <w:bCs/>
    </w:rPr>
  </w:style>
  <w:style w:type="character" w:customStyle="1" w:styleId="AssuntodocomentrioChar">
    <w:name w:val="Assunto do comentário Char"/>
    <w:basedOn w:val="TextodecomentrioChar"/>
    <w:link w:val="Assuntodocomentrio"/>
    <w:rsid w:val="00011B38"/>
    <w:rPr>
      <w:b/>
      <w:bCs/>
      <w:sz w:val="20"/>
      <w:szCs w:val="20"/>
    </w:rPr>
  </w:style>
  <w:style w:type="character" w:customStyle="1" w:styleId="GradeMdia2-nfase2Char">
    <w:name w:val="Grade Média 2 - Ênfase 2 Char"/>
    <w:link w:val="GradeMdia2-nfase2"/>
    <w:rsid w:val="00D95D10"/>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adeColorida-nfase1"/>
    <w:uiPriority w:val="29"/>
    <w:rsid w:val="00D95D10"/>
    <w:rPr>
      <w:rFonts w:ascii="Ecofont_Spranq_eco_Sans" w:eastAsia="Calibri" w:hAnsi="Ecofont_Spranq_eco_Sans" w:cs="Ecofont_Spranq_eco_Sans"/>
      <w:i/>
      <w:iCs/>
      <w:color w:val="000000"/>
      <w:szCs w:val="24"/>
      <w:shd w:val="clear" w:color="auto" w:fill="FFFFCC"/>
      <w:lang w:val="x-none"/>
    </w:rPr>
  </w:style>
  <w:style w:type="table" w:styleId="GradeColorida-nfase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rsid w:val="00043B4E"/>
    <w:rPr>
      <w:rFonts w:ascii="Calibri" w:hAnsi="Calibri" w:cs="Arial"/>
      <w:b/>
      <w:bCs/>
      <w:szCs w:val="20"/>
      <w:lang w:eastAsia="ar-SA"/>
    </w:rPr>
  </w:style>
  <w:style w:type="character" w:customStyle="1" w:styleId="Ttulo2Char">
    <w:name w:val="Título 2 Char"/>
    <w:basedOn w:val="Fontepargpadro"/>
    <w:link w:val="Ttulo2"/>
    <w:rsid w:val="00FB12E5"/>
    <w:rPr>
      <w:rFonts w:ascii="Arial" w:eastAsia="Times New Roman" w:hAnsi="Arial" w:cs="Arial"/>
      <w:b/>
      <w:bCs/>
      <w:u w:val="single"/>
      <w:lang w:eastAsia="ar-SA"/>
    </w:rPr>
  </w:style>
  <w:style w:type="character" w:customStyle="1" w:styleId="Ttulo3Char">
    <w:name w:val="Título 3 Char"/>
    <w:basedOn w:val="Fontepargpadro"/>
    <w:link w:val="Ttulo3"/>
    <w:rsid w:val="00FB12E5"/>
    <w:rPr>
      <w:rFonts w:ascii="Arial" w:eastAsia="Times New Roman" w:hAnsi="Arial" w:cs="Arial"/>
      <w:b/>
      <w:bCs/>
      <w:lang w:eastAsia="ar-SA"/>
    </w:rPr>
  </w:style>
  <w:style w:type="character" w:customStyle="1" w:styleId="Ttulo4Char">
    <w:name w:val="Título 4 Char"/>
    <w:basedOn w:val="Fontepargpadro"/>
    <w:link w:val="Ttulo4"/>
    <w:rsid w:val="00FB12E5"/>
    <w:rPr>
      <w:rFonts w:ascii="Arial" w:eastAsia="Times New Roman" w:hAnsi="Arial" w:cs="Arial"/>
      <w:b/>
      <w:u w:val="single"/>
      <w:lang w:eastAsia="ar-SA"/>
    </w:rPr>
  </w:style>
  <w:style w:type="character" w:customStyle="1" w:styleId="Ttulo5Char">
    <w:name w:val="Título 5 Char"/>
    <w:basedOn w:val="Fontepargpadro"/>
    <w:link w:val="Ttulo5"/>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nkVisitado">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har">
    <w:name w:val="Título Char"/>
    <w:basedOn w:val="Fontepargpadr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har"/>
    <w:qFormat/>
    <w:rsid w:val="00FB12E5"/>
    <w:pPr>
      <w:jc w:val="center"/>
    </w:pPr>
    <w:rPr>
      <w:i/>
      <w:iCs/>
    </w:rPr>
  </w:style>
  <w:style w:type="character" w:customStyle="1" w:styleId="SubttuloChar">
    <w:name w:val="Subtítulo Char"/>
    <w:basedOn w:val="Fontepargpadr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rsid w:val="00871B8A"/>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71B8A"/>
    <w:rPr>
      <w:rFonts w:ascii="Tahoma" w:hAnsi="Tahoma" w:cs="Tahoma"/>
      <w:sz w:val="16"/>
      <w:szCs w:val="16"/>
    </w:rPr>
  </w:style>
  <w:style w:type="paragraph" w:customStyle="1" w:styleId="Nivel1">
    <w:name w:val="Nivel1"/>
    <w:basedOn w:val="Ttulo1"/>
    <w:link w:val="Nivel1Char"/>
    <w:qFormat/>
    <w:rsid w:val="00276AB9"/>
    <w:pPr>
      <w:keepLines/>
      <w:numPr>
        <w:numId w:val="5"/>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Ttulo1Char"/>
    <w:link w:val="Nivel1"/>
    <w:rsid w:val="00276AB9"/>
    <w:rPr>
      <w:rFonts w:ascii="Arial" w:eastAsiaTheme="majorEastAsia" w:hAnsi="Arial" w:cstheme="majorBidi"/>
      <w:b/>
      <w:bCs/>
      <w:color w:val="000000"/>
      <w:sz w:val="28"/>
      <w:szCs w:val="28"/>
      <w:lang w:eastAsia="ar-SA"/>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eastAsia="en-US"/>
    </w:rPr>
  </w:style>
  <w:style w:type="character" w:customStyle="1" w:styleId="CitaoChar">
    <w:name w:val="Citação Char"/>
    <w:basedOn w:val="Fontepargpadro"/>
    <w:link w:val="Citao"/>
    <w:uiPriority w:val="29"/>
    <w:rsid w:val="00DB0D83"/>
    <w:rPr>
      <w:rFonts w:ascii="Arial" w:eastAsia="Calibri" w:hAnsi="Arial" w:cs="Times New Roman"/>
      <w:i/>
      <w:iCs/>
      <w:color w:val="000000"/>
      <w:sz w:val="20"/>
      <w:szCs w:val="24"/>
      <w:shd w:val="clear" w:color="auto" w:fill="FFFFCC"/>
      <w:lang w:val="x-none"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ade">
    <w:name w:val="Table Grid"/>
    <w:basedOn w:val="Tabelanormal"/>
    <w:uiPriority w:val="39"/>
    <w:rsid w:val="001B6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2841">
      <w:bodyDiv w:val="1"/>
      <w:marLeft w:val="0"/>
      <w:marRight w:val="0"/>
      <w:marTop w:val="0"/>
      <w:marBottom w:val="0"/>
      <w:divBdr>
        <w:top w:val="none" w:sz="0" w:space="0" w:color="auto"/>
        <w:left w:val="none" w:sz="0" w:space="0" w:color="auto"/>
        <w:bottom w:val="none" w:sz="0" w:space="0" w:color="auto"/>
        <w:right w:val="none" w:sz="0" w:space="0" w:color="auto"/>
      </w:divBdr>
    </w:div>
    <w:div w:id="252322874">
      <w:bodyDiv w:val="1"/>
      <w:marLeft w:val="0"/>
      <w:marRight w:val="0"/>
      <w:marTop w:val="0"/>
      <w:marBottom w:val="0"/>
      <w:divBdr>
        <w:top w:val="none" w:sz="0" w:space="0" w:color="auto"/>
        <w:left w:val="none" w:sz="0" w:space="0" w:color="auto"/>
        <w:bottom w:val="none" w:sz="0" w:space="0" w:color="auto"/>
        <w:right w:val="none" w:sz="0" w:space="0" w:color="auto"/>
      </w:divBdr>
    </w:div>
    <w:div w:id="2104252798">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4">
          <w:marLeft w:val="0"/>
          <w:marRight w:val="0"/>
          <w:marTop w:val="0"/>
          <w:marBottom w:val="0"/>
          <w:divBdr>
            <w:top w:val="none" w:sz="0" w:space="0" w:color="auto"/>
            <w:left w:val="none" w:sz="0" w:space="0" w:color="auto"/>
            <w:bottom w:val="none" w:sz="0" w:space="0" w:color="auto"/>
            <w:right w:val="none" w:sz="0" w:space="0" w:color="auto"/>
          </w:divBdr>
          <w:divsChild>
            <w:div w:id="137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2B9D6-AAD1-4DB6-A8B0-450D293A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16905</Words>
  <Characters>91287</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UFF</Company>
  <LinksUpToDate>false</LinksUpToDate>
  <CharactersWithSpaces>107977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1968713</dc:creator>
  <cp:lastModifiedBy>User</cp:lastModifiedBy>
  <cp:revision>2</cp:revision>
  <cp:lastPrinted>2019-09-09T12:40:00Z</cp:lastPrinted>
  <dcterms:created xsi:type="dcterms:W3CDTF">2019-09-23T18:37:00Z</dcterms:created>
  <dcterms:modified xsi:type="dcterms:W3CDTF">2019-09-23T18:37:00Z</dcterms:modified>
</cp:coreProperties>
</file>