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DB" w:rsidRDefault="000B05DF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595" w:dyaOrig="551">
          <v:shape id="ole_rId2" o:spid="_x0000_i1025" style="width:52.6pt;height:48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25981800" r:id="rId10"/>
        </w:object>
      </w:r>
    </w:p>
    <w:p w:rsidR="00157BDB" w:rsidRDefault="00157BDB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157BDB" w:rsidRDefault="000B05DF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157BDB" w:rsidRDefault="000B05D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157BDB" w:rsidRDefault="000B05D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157BDB" w:rsidRDefault="000B05D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157BDB" w:rsidRDefault="00157BD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157BDB" w:rsidRDefault="00157BDB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157BDB" w:rsidRDefault="000B05DF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 DO EDITAL DO PREGÃO ELETRÔNICO N.º </w:t>
      </w:r>
      <w:r w:rsidR="003E3417">
        <w:rPr>
          <w:rFonts w:ascii="Verdana" w:hAnsi="Verdana"/>
          <w:b/>
          <w:bCs/>
          <w:color w:val="FF0000"/>
          <w:sz w:val="20"/>
        </w:rPr>
        <w:t>53</w:t>
      </w:r>
      <w:r>
        <w:rPr>
          <w:rFonts w:ascii="Verdana" w:hAnsi="Verdana"/>
          <w:b/>
          <w:bCs/>
          <w:color w:val="FF0000"/>
          <w:sz w:val="20"/>
        </w:rPr>
        <w:t>/201</w:t>
      </w:r>
      <w:r w:rsidR="003E3417">
        <w:rPr>
          <w:rFonts w:ascii="Verdana" w:hAnsi="Verdana"/>
          <w:b/>
          <w:bCs/>
          <w:color w:val="FF0000"/>
          <w:sz w:val="20"/>
        </w:rPr>
        <w:t>9</w:t>
      </w:r>
      <w:bookmarkStart w:id="0" w:name="_GoBack"/>
      <w:bookmarkEnd w:id="0"/>
      <w:r>
        <w:rPr>
          <w:rFonts w:ascii="Verdana" w:hAnsi="Verdana"/>
          <w:b/>
          <w:bCs/>
          <w:color w:val="FF0000"/>
          <w:sz w:val="20"/>
        </w:rPr>
        <w:t>/AD</w:t>
      </w:r>
    </w:p>
    <w:p w:rsidR="00157BDB" w:rsidRDefault="00157BDB">
      <w:pPr>
        <w:jc w:val="center"/>
        <w:rPr>
          <w:rFonts w:ascii="Verdana" w:hAnsi="Verdana"/>
          <w:b/>
          <w:sz w:val="20"/>
        </w:rPr>
      </w:pPr>
    </w:p>
    <w:p w:rsidR="00157BDB" w:rsidRDefault="000B05DF">
      <w:pPr>
        <w:jc w:val="center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157BDB" w:rsidRDefault="00157BDB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157BDB" w:rsidRDefault="00157BDB">
      <w:pPr>
        <w:rPr>
          <w:rFonts w:ascii="Arial" w:hAnsi="Arial" w:cs="Arial"/>
          <w:sz w:val="20"/>
          <w:szCs w:val="20"/>
        </w:rPr>
      </w:pPr>
    </w:p>
    <w:p w:rsidR="00157BDB" w:rsidRDefault="000B05DF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Observar na nota de empenho a Razão Social e o CNPJ da UFF para a emissão da Nota Fiscal;</w:t>
      </w:r>
    </w:p>
    <w:p w:rsidR="00157BDB" w:rsidRDefault="000B05DF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157BDB" w:rsidRDefault="000B05DF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Constar na Nota Fiscal o número da nota de empenho e </w:t>
      </w:r>
      <w:r>
        <w:rPr>
          <w:rFonts w:ascii="Arial" w:hAnsi="Arial" w:cs="Arial"/>
          <w:sz w:val="20"/>
          <w:szCs w:val="20"/>
        </w:rPr>
        <w:t>seus dados bancários (número do banco, agência e conta corrente)</w:t>
      </w:r>
      <w:r>
        <w:rPr>
          <w:rFonts w:ascii="Arial" w:hAnsi="Arial" w:cs="Arial"/>
          <w:sz w:val="22"/>
          <w:szCs w:val="22"/>
        </w:rPr>
        <w:t>;</w:t>
      </w:r>
    </w:p>
    <w:p w:rsidR="00157BDB" w:rsidRDefault="00157BDB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157BDB" w:rsidRDefault="000B05DF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 contanto com o responsável para, se necessário agendar a entrega para evitar o retorno do material;</w:t>
      </w:r>
    </w:p>
    <w:p w:rsidR="00157BDB" w:rsidRDefault="00157BDB">
      <w:pPr>
        <w:pStyle w:val="PargrafodaLista"/>
        <w:rPr>
          <w:rFonts w:ascii="Arial" w:hAnsi="Arial" w:cs="Arial"/>
          <w:sz w:val="22"/>
          <w:szCs w:val="22"/>
        </w:rPr>
      </w:pPr>
    </w:p>
    <w:p w:rsidR="00157BDB" w:rsidRDefault="000B05DF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157BDB" w:rsidRDefault="00157BDB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157BD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DB" w:rsidRDefault="000B05D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157BDB" w:rsidRDefault="000B05D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28.523.215/0039-89</w:t>
            </w:r>
          </w:p>
          <w:p w:rsidR="00157BDB" w:rsidRDefault="000B05D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</w:p>
          <w:p w:rsidR="00157BDB" w:rsidRDefault="00157BD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7BDB" w:rsidRDefault="000B05DF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157BDB" w:rsidRDefault="000B05D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157BDB" w:rsidRDefault="000B05D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157BDB" w:rsidRDefault="000B05D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157BDB" w:rsidRDefault="000B05DF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157BDB" w:rsidRDefault="000B05DF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bookmarkStart w:id="1" w:name="__DdeLink__130_619893133"/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almoxarifadocentral.uff@gmail.com</w:t>
            </w:r>
            <w:bookmarkEnd w:id="1"/>
          </w:p>
        </w:tc>
      </w:tr>
    </w:tbl>
    <w:p w:rsidR="00157BDB" w:rsidRDefault="00157BDB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157BDB" w:rsidRDefault="00157BDB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157BDB" w:rsidRDefault="00157BDB"/>
    <w:sectPr w:rsidR="00157BD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16" w:rsidRDefault="00824316">
      <w:r>
        <w:separator/>
      </w:r>
    </w:p>
  </w:endnote>
  <w:endnote w:type="continuationSeparator" w:id="0">
    <w:p w:rsidR="00824316" w:rsidRDefault="0082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DB" w:rsidRDefault="00157BDB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157BDB" w:rsidRDefault="00157BDB">
    <w:pPr>
      <w:pStyle w:val="Rodap"/>
      <w:jc w:val="center"/>
      <w:rPr>
        <w:rFonts w:ascii="Calibri" w:hAnsi="Calibri" w:cs="Arial"/>
        <w:sz w:val="18"/>
        <w:szCs w:val="18"/>
      </w:rPr>
    </w:pPr>
  </w:p>
  <w:p w:rsidR="00157BDB" w:rsidRDefault="000B05DF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16" w:rsidRDefault="00824316">
      <w:r>
        <w:separator/>
      </w:r>
    </w:p>
  </w:footnote>
  <w:footnote w:type="continuationSeparator" w:id="0">
    <w:p w:rsidR="00824316" w:rsidRDefault="0082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DB" w:rsidRDefault="000B05DF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157BDB" w:rsidRDefault="000B05DF">
    <w:pPr>
      <w:pStyle w:val="Cabealho"/>
      <w:jc w:val="right"/>
    </w:pPr>
    <w:r>
      <w:rPr>
        <w:rFonts w:ascii="Verdana" w:hAnsi="Verdana"/>
        <w:sz w:val="16"/>
        <w:szCs w:val="16"/>
      </w:rPr>
      <w:t>Processo n.º 23069</w:t>
    </w:r>
    <w:r>
      <w:t>.</w:t>
    </w:r>
    <w:r w:rsidR="003E3417" w:rsidRPr="003E3417">
      <w:rPr>
        <w:rFonts w:ascii="Verdana" w:hAnsi="Verdana"/>
        <w:sz w:val="16"/>
        <w:szCs w:val="16"/>
      </w:rPr>
      <w:t>003151/2019-49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B40"/>
    <w:multiLevelType w:val="multilevel"/>
    <w:tmpl w:val="88301A7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3B5D0C2F"/>
    <w:multiLevelType w:val="multilevel"/>
    <w:tmpl w:val="33887896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2">
    <w:nsid w:val="3BCD70B7"/>
    <w:multiLevelType w:val="multilevel"/>
    <w:tmpl w:val="F3107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17369C"/>
    <w:multiLevelType w:val="multilevel"/>
    <w:tmpl w:val="7ABE33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BDB"/>
    <w:rsid w:val="00051318"/>
    <w:rsid w:val="000B05DF"/>
    <w:rsid w:val="00157BDB"/>
    <w:rsid w:val="003E3417"/>
    <w:rsid w:val="008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Tipodeletrapredefinidodopargrafo"/>
    <w:qFormat/>
    <w:rsid w:val="00850FAA"/>
  </w:style>
  <w:style w:type="character" w:customStyle="1" w:styleId="CabealhoCarcter">
    <w:name w:val="Cabeçalho Carácter"/>
    <w:basedOn w:val="Tipodeletrapredefinidodopargraf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Tipodeletrapredefinidodopargraf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3B482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3FC2-0F22-4BAD-8594-D10F53A0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Hellen Medeiros</cp:lastModifiedBy>
  <cp:revision>22</cp:revision>
  <cp:lastPrinted>2019-05-16T14:54:00Z</cp:lastPrinted>
  <dcterms:created xsi:type="dcterms:W3CDTF">2018-10-08T16:37:00Z</dcterms:created>
  <dcterms:modified xsi:type="dcterms:W3CDTF">2019-07-30T11:50:00Z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