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7D319A" w14:textId="77777777" w:rsidR="00317E71" w:rsidRDefault="00317E71" w:rsidP="005B345F">
      <w:pPr>
        <w:pStyle w:val="Ttulo1"/>
        <w:spacing w:line="276" w:lineRule="auto"/>
        <w:ind w:left="1416" w:hanging="1416"/>
        <w:rPr>
          <w:rFonts w:asciiTheme="minorHAnsi" w:hAnsiTheme="minorHAnsi" w:cstheme="minorHAnsi"/>
          <w:sz w:val="20"/>
          <w:szCs w:val="20"/>
        </w:rPr>
      </w:pPr>
      <w:r w:rsidRPr="00782642">
        <w:rPr>
          <w:rFonts w:asciiTheme="minorHAnsi" w:hAnsiTheme="minorHAnsi" w:cstheme="minorHAnsi"/>
          <w:noProof/>
          <w:sz w:val="20"/>
          <w:szCs w:val="20"/>
        </w:rPr>
        <w:drawing>
          <wp:anchor distT="0" distB="0" distL="114300" distR="114300" simplePos="0" relativeHeight="251654144" behindDoc="0" locked="0" layoutInCell="1" allowOverlap="1" wp14:anchorId="0ACC02CC" wp14:editId="4F940222">
            <wp:simplePos x="0" y="0"/>
            <wp:positionH relativeFrom="margin">
              <wp:align>center</wp:align>
            </wp:positionH>
            <wp:positionV relativeFrom="paragraph">
              <wp:posOffset>-244475</wp:posOffset>
            </wp:positionV>
            <wp:extent cx="640080" cy="619125"/>
            <wp:effectExtent l="0" t="0" r="7620" b="9525"/>
            <wp:wrapNone/>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0080" cy="619125"/>
                    </a:xfrm>
                    <a:prstGeom prst="rect">
                      <a:avLst/>
                    </a:prstGeom>
                    <a:noFill/>
                  </pic:spPr>
                </pic:pic>
              </a:graphicData>
            </a:graphic>
          </wp:anchor>
        </w:drawing>
      </w:r>
    </w:p>
    <w:p w14:paraId="0CE4CF2B" w14:textId="77777777" w:rsidR="006E4496" w:rsidRPr="00782642" w:rsidRDefault="00317E71" w:rsidP="005B345F">
      <w:pPr>
        <w:tabs>
          <w:tab w:val="left" w:pos="8880"/>
        </w:tabs>
        <w:spacing w:line="276" w:lineRule="auto"/>
        <w:rPr>
          <w:rFonts w:asciiTheme="minorHAnsi" w:hAnsiTheme="minorHAnsi" w:cstheme="minorHAnsi"/>
          <w:szCs w:val="20"/>
        </w:rPr>
      </w:pPr>
      <w:r>
        <w:rPr>
          <w:rFonts w:asciiTheme="minorHAnsi" w:hAnsiTheme="minorHAnsi" w:cstheme="minorHAnsi"/>
          <w:szCs w:val="20"/>
        </w:rPr>
        <w:tab/>
      </w:r>
    </w:p>
    <w:p w14:paraId="40EC5F97" w14:textId="77777777" w:rsidR="006E4496" w:rsidRPr="00782642" w:rsidRDefault="006E4496" w:rsidP="005B345F">
      <w:pPr>
        <w:tabs>
          <w:tab w:val="left" w:pos="6284"/>
        </w:tabs>
        <w:spacing w:line="276" w:lineRule="auto"/>
        <w:jc w:val="center"/>
        <w:rPr>
          <w:rFonts w:asciiTheme="minorHAnsi" w:hAnsiTheme="minorHAnsi" w:cstheme="minorHAnsi"/>
          <w:b/>
          <w:bCs/>
          <w:szCs w:val="20"/>
        </w:rPr>
      </w:pPr>
      <w:r w:rsidRPr="00782642">
        <w:rPr>
          <w:rFonts w:asciiTheme="minorHAnsi" w:hAnsiTheme="minorHAnsi" w:cstheme="minorHAnsi"/>
          <w:b/>
          <w:bCs/>
          <w:szCs w:val="20"/>
        </w:rPr>
        <w:t>MINISTÉRIO DA EDUCAÇÃO</w:t>
      </w:r>
    </w:p>
    <w:p w14:paraId="471BFBD2" w14:textId="77777777" w:rsidR="006E4496" w:rsidRPr="00782642" w:rsidRDefault="006E4496" w:rsidP="005B345F">
      <w:pPr>
        <w:pStyle w:val="Ttulo1"/>
        <w:spacing w:before="0" w:line="276" w:lineRule="auto"/>
        <w:jc w:val="center"/>
        <w:rPr>
          <w:rFonts w:asciiTheme="minorHAnsi" w:hAnsiTheme="minorHAnsi" w:cstheme="minorHAnsi"/>
          <w:b/>
          <w:color w:val="auto"/>
          <w:sz w:val="20"/>
          <w:szCs w:val="20"/>
        </w:rPr>
      </w:pPr>
      <w:r w:rsidRPr="00782642">
        <w:rPr>
          <w:rFonts w:asciiTheme="minorHAnsi" w:hAnsiTheme="minorHAnsi" w:cstheme="minorHAnsi"/>
          <w:b/>
          <w:color w:val="auto"/>
          <w:sz w:val="20"/>
          <w:szCs w:val="20"/>
        </w:rPr>
        <w:t>UNIVERSIDADE FEDERAL FLUMINENSE</w:t>
      </w:r>
    </w:p>
    <w:p w14:paraId="17988A92" w14:textId="77777777" w:rsidR="006E4496" w:rsidRPr="00782642" w:rsidRDefault="00E23909" w:rsidP="005B345F">
      <w:pPr>
        <w:spacing w:line="276" w:lineRule="auto"/>
        <w:jc w:val="center"/>
        <w:rPr>
          <w:rFonts w:asciiTheme="minorHAnsi" w:hAnsiTheme="minorHAnsi" w:cstheme="minorHAnsi"/>
          <w:b/>
          <w:szCs w:val="20"/>
        </w:rPr>
      </w:pPr>
      <w:r w:rsidRPr="00782642">
        <w:rPr>
          <w:rFonts w:asciiTheme="minorHAnsi" w:hAnsiTheme="minorHAnsi" w:cstheme="minorHAnsi"/>
          <w:b/>
          <w:szCs w:val="20"/>
        </w:rPr>
        <w:t>PRO REITORIA DE ADMINISTRAÇÃO</w:t>
      </w:r>
    </w:p>
    <w:p w14:paraId="5208D05D" w14:textId="77777777" w:rsidR="006E4496" w:rsidRPr="00782642" w:rsidRDefault="006E4496" w:rsidP="005B345F">
      <w:pPr>
        <w:spacing w:after="120" w:line="276" w:lineRule="auto"/>
        <w:ind w:right="-15"/>
        <w:jc w:val="center"/>
        <w:rPr>
          <w:rFonts w:asciiTheme="minorHAnsi" w:hAnsiTheme="minorHAnsi" w:cstheme="minorHAnsi"/>
          <w:b/>
          <w:bCs/>
          <w:color w:val="000000"/>
          <w:szCs w:val="20"/>
        </w:rPr>
      </w:pPr>
    </w:p>
    <w:p w14:paraId="1C6B2C1C" w14:textId="77777777" w:rsidR="00817814" w:rsidRPr="00782642" w:rsidRDefault="00817814" w:rsidP="00817814">
      <w:pPr>
        <w:pStyle w:val="Nivel10"/>
        <w:numPr>
          <w:ilvl w:val="0"/>
          <w:numId w:val="0"/>
        </w:numPr>
        <w:spacing w:before="0" w:line="240" w:lineRule="auto"/>
        <w:rPr>
          <w:rFonts w:asciiTheme="minorHAnsi" w:hAnsiTheme="minorHAnsi" w:cstheme="minorHAnsi"/>
        </w:rPr>
      </w:pPr>
      <w:r w:rsidRPr="00782642">
        <w:rPr>
          <w:rFonts w:asciiTheme="minorHAnsi" w:hAnsiTheme="minorHAnsi" w:cstheme="minorHAnsi"/>
        </w:rPr>
        <w:t>ESCLARECIMENTOS INICIAIS</w:t>
      </w:r>
    </w:p>
    <w:p w14:paraId="5688016B" w14:textId="77777777" w:rsidR="00817814" w:rsidRPr="00782642" w:rsidRDefault="00817814" w:rsidP="00817814">
      <w:pPr>
        <w:pStyle w:val="Nivel10"/>
        <w:numPr>
          <w:ilvl w:val="0"/>
          <w:numId w:val="0"/>
        </w:numPr>
        <w:spacing w:before="0" w:line="240" w:lineRule="auto"/>
        <w:rPr>
          <w:rFonts w:asciiTheme="minorHAnsi" w:hAnsiTheme="minorHAnsi" w:cstheme="minorHAnsi"/>
        </w:rPr>
      </w:pPr>
    </w:p>
    <w:p w14:paraId="3AAB3825" w14:textId="77777777" w:rsidR="00817814" w:rsidRPr="00782642" w:rsidRDefault="00817814" w:rsidP="00817814">
      <w:pPr>
        <w:pStyle w:val="Nivel10"/>
        <w:numPr>
          <w:ilvl w:val="0"/>
          <w:numId w:val="0"/>
        </w:numPr>
        <w:spacing w:before="0" w:line="240" w:lineRule="auto"/>
        <w:rPr>
          <w:rFonts w:asciiTheme="minorHAnsi" w:hAnsiTheme="minorHAnsi" w:cstheme="minorHAnsi"/>
        </w:rPr>
      </w:pPr>
      <w:r w:rsidRPr="00782642">
        <w:rPr>
          <w:rFonts w:asciiTheme="minorHAnsi" w:eastAsia="Times New Roman" w:hAnsiTheme="minorHAnsi" w:cstheme="minorHAnsi"/>
          <w:b w:val="0"/>
          <w:color w:val="auto"/>
        </w:rPr>
        <w:t>Tendo em vista a publicação da Instrução Normativa nº 05, de 26 de maio de 2017, com vigência a partir de 25 de setembro de 2017, foram efetuados os ajustes no modelo de Termo de Referência em relação aos artigos da Instrução Normativa nº 05, de 26 de maio de 2017.</w:t>
      </w:r>
    </w:p>
    <w:p w14:paraId="5595A7DA" w14:textId="77777777" w:rsidR="00817814" w:rsidRPr="00782642" w:rsidRDefault="00817814" w:rsidP="00817814">
      <w:pPr>
        <w:pStyle w:val="Nivel10"/>
        <w:numPr>
          <w:ilvl w:val="0"/>
          <w:numId w:val="0"/>
        </w:numPr>
        <w:spacing w:before="0" w:line="240" w:lineRule="auto"/>
        <w:ind w:left="567"/>
        <w:rPr>
          <w:rFonts w:asciiTheme="minorHAnsi" w:hAnsiTheme="minorHAnsi" w:cstheme="minorHAnsi"/>
        </w:rPr>
      </w:pPr>
    </w:p>
    <w:p w14:paraId="695529D0" w14:textId="77777777" w:rsidR="00817814" w:rsidRPr="00782642" w:rsidRDefault="00817814" w:rsidP="00817814">
      <w:pPr>
        <w:pStyle w:val="Nivel10"/>
        <w:numPr>
          <w:ilvl w:val="0"/>
          <w:numId w:val="0"/>
        </w:numPr>
        <w:spacing w:before="0" w:line="240" w:lineRule="auto"/>
        <w:rPr>
          <w:rFonts w:asciiTheme="minorHAnsi" w:eastAsia="Times New Roman" w:hAnsiTheme="minorHAnsi" w:cstheme="minorHAnsi"/>
          <w:b w:val="0"/>
          <w:color w:val="auto"/>
        </w:rPr>
      </w:pPr>
      <w:r w:rsidRPr="00782642">
        <w:rPr>
          <w:rFonts w:asciiTheme="minorHAnsi" w:eastAsia="Times New Roman" w:hAnsiTheme="minorHAnsi" w:cstheme="minorHAnsi"/>
          <w:b w:val="0"/>
          <w:color w:val="auto"/>
        </w:rPr>
        <w:t>O art. 20 da Instrução Normativa nº 05, de 26 de maio de 2017 prevê a fase de planejamento da contratação que possui as seguintes etapas: Estudos preliminares, Gerenciamento de Riscos e Termo de Referência, podendo ser elaborados Estudos Preliminares e Gerenciamento de Riscos comuns para serviços de mesma natureza, semelhança ou afinidade (art. 20, §5). Assim, na elaboração deste Termo de Referência foi observado o disposto no art. 28 e anexo V da IN nº 05, de 2017. Por fim, de acordo com o art. 30, §2º da IN nº 5, de 2017, os documentos que compõem a fase de Planejamento da Contratação serão parte integrante do processo administrativo da licitação.</w:t>
      </w:r>
    </w:p>
    <w:p w14:paraId="033205AE" w14:textId="77777777" w:rsidR="00817814" w:rsidRPr="00782642" w:rsidRDefault="00817814" w:rsidP="00817814">
      <w:pPr>
        <w:pStyle w:val="Nivel10"/>
        <w:numPr>
          <w:ilvl w:val="0"/>
          <w:numId w:val="0"/>
        </w:numPr>
        <w:spacing w:before="0" w:line="240" w:lineRule="auto"/>
        <w:rPr>
          <w:rFonts w:asciiTheme="minorHAnsi" w:hAnsiTheme="minorHAnsi" w:cstheme="minorHAnsi"/>
        </w:rPr>
      </w:pPr>
    </w:p>
    <w:p w14:paraId="31109404" w14:textId="77777777" w:rsidR="00817814" w:rsidRPr="00782642" w:rsidRDefault="00817814" w:rsidP="00817814">
      <w:pPr>
        <w:pStyle w:val="Nivel10"/>
        <w:numPr>
          <w:ilvl w:val="0"/>
          <w:numId w:val="0"/>
        </w:numPr>
        <w:spacing w:before="0" w:line="240" w:lineRule="auto"/>
        <w:rPr>
          <w:rFonts w:asciiTheme="minorHAnsi" w:hAnsiTheme="minorHAnsi" w:cstheme="minorHAnsi"/>
        </w:rPr>
      </w:pPr>
    </w:p>
    <w:p w14:paraId="640B32F2" w14:textId="463ECCCC" w:rsidR="00817814" w:rsidRPr="00DA34E3" w:rsidRDefault="00DA34E3" w:rsidP="00DA34E3">
      <w:pPr>
        <w:pStyle w:val="Nivel10"/>
        <w:numPr>
          <w:ilvl w:val="0"/>
          <w:numId w:val="0"/>
        </w:numPr>
        <w:spacing w:before="0" w:line="240" w:lineRule="auto"/>
        <w:jc w:val="center"/>
        <w:rPr>
          <w:rFonts w:asciiTheme="minorHAnsi" w:hAnsiTheme="minorHAnsi" w:cstheme="minorHAnsi"/>
          <w:sz w:val="24"/>
          <w:szCs w:val="24"/>
        </w:rPr>
      </w:pPr>
      <w:r w:rsidRPr="00DA34E3">
        <w:rPr>
          <w:rFonts w:asciiTheme="minorHAnsi" w:hAnsiTheme="minorHAnsi" w:cstheme="minorHAnsi"/>
          <w:sz w:val="24"/>
          <w:szCs w:val="24"/>
        </w:rPr>
        <w:t>ANEXO I</w:t>
      </w:r>
    </w:p>
    <w:p w14:paraId="1CAE686D" w14:textId="2E897A39" w:rsidR="00817814" w:rsidRPr="00EA06C5" w:rsidRDefault="00817814" w:rsidP="00817814">
      <w:pPr>
        <w:spacing w:after="120" w:line="276" w:lineRule="auto"/>
        <w:ind w:right="-15"/>
        <w:jc w:val="center"/>
        <w:rPr>
          <w:rFonts w:asciiTheme="minorHAnsi" w:hAnsiTheme="minorHAnsi" w:cstheme="minorHAnsi"/>
          <w:b/>
          <w:bCs/>
          <w:color w:val="000000"/>
          <w:sz w:val="24"/>
        </w:rPr>
      </w:pPr>
      <w:r w:rsidRPr="00EA06C5">
        <w:rPr>
          <w:rFonts w:asciiTheme="minorHAnsi" w:hAnsiTheme="minorHAnsi" w:cstheme="minorHAnsi"/>
          <w:b/>
          <w:bCs/>
          <w:color w:val="000000"/>
          <w:sz w:val="24"/>
        </w:rPr>
        <w:t xml:space="preserve">TERMO DE REFERÊNCIA – </w:t>
      </w:r>
      <w:r>
        <w:rPr>
          <w:rFonts w:asciiTheme="minorHAnsi" w:hAnsiTheme="minorHAnsi" w:cstheme="minorHAnsi"/>
          <w:b/>
          <w:bCs/>
          <w:color w:val="000000"/>
          <w:sz w:val="24"/>
        </w:rPr>
        <w:t>SISTEMA</w:t>
      </w:r>
      <w:bookmarkStart w:id="0" w:name="_GoBack"/>
      <w:bookmarkEnd w:id="0"/>
      <w:r>
        <w:rPr>
          <w:rFonts w:asciiTheme="minorHAnsi" w:hAnsiTheme="minorHAnsi" w:cstheme="minorHAnsi"/>
          <w:b/>
          <w:bCs/>
          <w:color w:val="000000"/>
          <w:sz w:val="24"/>
        </w:rPr>
        <w:t xml:space="preserve"> DE REGISTRO DE PREÇOS</w:t>
      </w:r>
    </w:p>
    <w:p w14:paraId="69E8D066" w14:textId="77777777" w:rsidR="00817814" w:rsidRPr="00782642" w:rsidRDefault="00817814" w:rsidP="00817814">
      <w:pPr>
        <w:spacing w:after="120" w:line="276" w:lineRule="auto"/>
        <w:ind w:right="-15"/>
        <w:jc w:val="center"/>
        <w:rPr>
          <w:rFonts w:asciiTheme="minorHAnsi" w:hAnsiTheme="minorHAnsi" w:cstheme="minorHAnsi"/>
          <w:b/>
          <w:bCs/>
          <w:iCs/>
          <w:szCs w:val="20"/>
        </w:rPr>
      </w:pPr>
      <w:r w:rsidRPr="00782642">
        <w:rPr>
          <w:rFonts w:asciiTheme="minorHAnsi" w:hAnsiTheme="minorHAnsi" w:cstheme="minorHAnsi"/>
          <w:b/>
          <w:bCs/>
          <w:iCs/>
          <w:color w:val="000000"/>
          <w:szCs w:val="20"/>
        </w:rPr>
        <w:t xml:space="preserve"> (</w:t>
      </w:r>
      <w:r w:rsidRPr="00782642">
        <w:rPr>
          <w:rFonts w:asciiTheme="minorHAnsi" w:hAnsiTheme="minorHAnsi" w:cstheme="minorHAnsi"/>
          <w:b/>
          <w:bCs/>
          <w:iCs/>
          <w:szCs w:val="20"/>
        </w:rPr>
        <w:t xml:space="preserve">PRESTAÇÃO DE SERVIÇO CONTÍNUO </w:t>
      </w:r>
      <w:r>
        <w:rPr>
          <w:rFonts w:asciiTheme="minorHAnsi" w:hAnsiTheme="minorHAnsi" w:cstheme="minorHAnsi"/>
          <w:b/>
          <w:bCs/>
          <w:iCs/>
          <w:szCs w:val="20"/>
        </w:rPr>
        <w:t>SEM</w:t>
      </w:r>
      <w:r w:rsidRPr="00782642">
        <w:rPr>
          <w:rFonts w:asciiTheme="minorHAnsi" w:hAnsiTheme="minorHAnsi" w:cstheme="minorHAnsi"/>
          <w:b/>
          <w:bCs/>
          <w:iCs/>
          <w:szCs w:val="20"/>
        </w:rPr>
        <w:t xml:space="preserve"> DEDICAÇÃO EXCLUSIVA DE MÃO DE OBRA)</w:t>
      </w:r>
    </w:p>
    <w:p w14:paraId="238FB8BD" w14:textId="77777777" w:rsidR="00817814" w:rsidRPr="00782642" w:rsidRDefault="00817814" w:rsidP="00817814">
      <w:pPr>
        <w:jc w:val="center"/>
        <w:rPr>
          <w:rFonts w:asciiTheme="minorHAnsi" w:hAnsiTheme="minorHAnsi" w:cstheme="minorHAnsi"/>
          <w:bCs/>
          <w:szCs w:val="20"/>
        </w:rPr>
      </w:pPr>
      <w:r w:rsidRPr="00782642">
        <w:rPr>
          <w:rFonts w:asciiTheme="minorHAnsi" w:hAnsiTheme="minorHAnsi" w:cstheme="minorHAnsi"/>
          <w:bCs/>
          <w:szCs w:val="20"/>
        </w:rPr>
        <w:t>Pró-Reitoria de Administração / Universidade Federal Fluminense</w:t>
      </w:r>
    </w:p>
    <w:p w14:paraId="5BAF02C6" w14:textId="77777777" w:rsidR="00817814" w:rsidRPr="00782642" w:rsidRDefault="00817814" w:rsidP="00817814">
      <w:pPr>
        <w:jc w:val="center"/>
        <w:rPr>
          <w:rFonts w:asciiTheme="minorHAnsi" w:hAnsiTheme="minorHAnsi" w:cstheme="minorHAnsi"/>
          <w:bCs/>
          <w:color w:val="000000"/>
          <w:szCs w:val="20"/>
        </w:rPr>
      </w:pPr>
    </w:p>
    <w:p w14:paraId="640A5725" w14:textId="10BA511E" w:rsidR="00817814" w:rsidRPr="00782642" w:rsidRDefault="00817814" w:rsidP="00817814">
      <w:pPr>
        <w:jc w:val="center"/>
        <w:rPr>
          <w:rFonts w:asciiTheme="minorHAnsi" w:hAnsiTheme="minorHAnsi" w:cstheme="minorHAnsi"/>
          <w:bCs/>
          <w:color w:val="000000"/>
          <w:szCs w:val="20"/>
        </w:rPr>
      </w:pPr>
      <w:r w:rsidRPr="00782642">
        <w:rPr>
          <w:rFonts w:asciiTheme="minorHAnsi" w:hAnsiTheme="minorHAnsi" w:cstheme="minorHAnsi"/>
          <w:bCs/>
          <w:color w:val="000000"/>
          <w:szCs w:val="20"/>
        </w:rPr>
        <w:t xml:space="preserve">PREGÃO Nº </w:t>
      </w:r>
      <w:r w:rsidR="00B63DF4">
        <w:rPr>
          <w:rFonts w:asciiTheme="minorHAnsi" w:hAnsiTheme="minorHAnsi" w:cstheme="minorHAnsi"/>
          <w:bCs/>
          <w:color w:val="000000"/>
          <w:szCs w:val="20"/>
        </w:rPr>
        <w:t>76</w:t>
      </w:r>
      <w:r w:rsidRPr="00782642">
        <w:rPr>
          <w:rFonts w:asciiTheme="minorHAnsi" w:hAnsiTheme="minorHAnsi" w:cstheme="minorHAnsi"/>
          <w:bCs/>
          <w:color w:val="000000"/>
          <w:szCs w:val="20"/>
        </w:rPr>
        <w:t>/2019</w:t>
      </w:r>
      <w:r>
        <w:rPr>
          <w:rFonts w:asciiTheme="minorHAnsi" w:hAnsiTheme="minorHAnsi" w:cstheme="minorHAnsi"/>
          <w:bCs/>
          <w:color w:val="000000"/>
          <w:szCs w:val="20"/>
        </w:rPr>
        <w:t xml:space="preserve"> SRP</w:t>
      </w:r>
    </w:p>
    <w:p w14:paraId="7BBE11E3" w14:textId="70E6BF1F" w:rsidR="00817814" w:rsidRDefault="00817814" w:rsidP="00817814">
      <w:pPr>
        <w:jc w:val="center"/>
        <w:rPr>
          <w:rFonts w:asciiTheme="minorHAnsi" w:hAnsiTheme="minorHAnsi" w:cstheme="minorHAnsi"/>
          <w:bCs/>
          <w:szCs w:val="20"/>
        </w:rPr>
      </w:pPr>
      <w:r w:rsidRPr="000A3E9D">
        <w:rPr>
          <w:rFonts w:asciiTheme="minorHAnsi" w:hAnsiTheme="minorHAnsi" w:cstheme="minorHAnsi"/>
          <w:bCs/>
          <w:szCs w:val="20"/>
        </w:rPr>
        <w:t>Processo Administrativo 23069.</w:t>
      </w:r>
      <w:r w:rsidR="00DC602B">
        <w:rPr>
          <w:rFonts w:asciiTheme="minorHAnsi" w:hAnsiTheme="minorHAnsi" w:cstheme="minorHAnsi"/>
          <w:bCs/>
          <w:szCs w:val="20"/>
        </w:rPr>
        <w:t>007918/2019-17</w:t>
      </w:r>
    </w:p>
    <w:p w14:paraId="3234BDEA" w14:textId="2C667820" w:rsidR="00817814" w:rsidRDefault="00817814" w:rsidP="00817814">
      <w:pPr>
        <w:rPr>
          <w:rFonts w:asciiTheme="minorHAnsi" w:hAnsiTheme="minorHAnsi" w:cstheme="minorHAnsi"/>
          <w:bCs/>
          <w:szCs w:val="20"/>
        </w:rPr>
      </w:pPr>
    </w:p>
    <w:p w14:paraId="17A7CBB6" w14:textId="77777777" w:rsidR="00817814" w:rsidRDefault="00817814" w:rsidP="00817814">
      <w:pPr>
        <w:pStyle w:val="Nivel10"/>
        <w:numPr>
          <w:ilvl w:val="0"/>
          <w:numId w:val="1"/>
        </w:numPr>
        <w:spacing w:before="0" w:line="240" w:lineRule="auto"/>
        <w:ind w:left="0" w:firstLine="0"/>
        <w:rPr>
          <w:rFonts w:ascii="Verdana" w:hAnsi="Verdana" w:cs="Arial"/>
          <w:sz w:val="22"/>
          <w:szCs w:val="22"/>
        </w:rPr>
      </w:pPr>
      <w:r>
        <w:rPr>
          <w:rFonts w:ascii="Verdana" w:hAnsi="Verdana" w:cs="Arial"/>
          <w:sz w:val="22"/>
          <w:szCs w:val="22"/>
        </w:rPr>
        <w:t>Do objeto</w:t>
      </w:r>
    </w:p>
    <w:p w14:paraId="1B3EBBE4" w14:textId="77777777" w:rsidR="00817814" w:rsidRDefault="00817814" w:rsidP="00817814">
      <w:pPr>
        <w:pStyle w:val="Nivel10"/>
        <w:numPr>
          <w:ilvl w:val="0"/>
          <w:numId w:val="0"/>
        </w:numPr>
        <w:spacing w:before="0" w:line="240" w:lineRule="auto"/>
        <w:rPr>
          <w:rFonts w:ascii="Verdana" w:hAnsi="Verdana" w:cs="Arial"/>
          <w:sz w:val="22"/>
          <w:szCs w:val="22"/>
        </w:rPr>
      </w:pPr>
    </w:p>
    <w:p w14:paraId="50BAEB33" w14:textId="2BC3DE6C" w:rsidR="00817814" w:rsidRPr="00DC602B" w:rsidRDefault="00817814" w:rsidP="00817814">
      <w:pPr>
        <w:pStyle w:val="Nivel10"/>
        <w:numPr>
          <w:ilvl w:val="1"/>
          <w:numId w:val="1"/>
        </w:numPr>
        <w:spacing w:before="0" w:line="240" w:lineRule="auto"/>
        <w:ind w:left="0" w:hanging="6"/>
        <w:rPr>
          <w:rFonts w:asciiTheme="minorHAnsi" w:eastAsia="Times New Roman" w:hAnsiTheme="minorHAnsi" w:cstheme="minorHAnsi"/>
          <w:b w:val="0"/>
          <w:color w:val="auto"/>
        </w:rPr>
      </w:pPr>
      <w:r w:rsidRPr="00DC602B">
        <w:rPr>
          <w:rFonts w:asciiTheme="minorHAnsi" w:eastAsia="Times New Roman" w:hAnsiTheme="minorHAnsi" w:cstheme="minorHAnsi"/>
          <w:b w:val="0"/>
          <w:color w:val="auto"/>
        </w:rPr>
        <w:t xml:space="preserve">A presente licitação, na modalidade PREGÃO, na forma ELETRÔNICA, do tipo menor preço para REGISTRO DE PREÇOS com validade de 12 (doze) meses, conforme condições, quantidades e exigências estabelecidas neste instrumento, tem por objeto a contratação de </w:t>
      </w:r>
      <w:bookmarkStart w:id="1" w:name="_Hlk20087328"/>
      <w:r w:rsidRPr="00DC602B">
        <w:rPr>
          <w:rFonts w:asciiTheme="minorHAnsi" w:eastAsia="Times New Roman" w:hAnsiTheme="minorHAnsi" w:cstheme="minorHAnsi"/>
          <w:b w:val="0"/>
          <w:color w:val="auto"/>
        </w:rPr>
        <w:t>empresa empresa(s) especializada(s) em Descupinização e Limpeza de Reservatórios, conforme condições, quantidades, exigências e estimativas, estabelecidas neste instrumento:</w:t>
      </w:r>
    </w:p>
    <w:bookmarkEnd w:id="1"/>
    <w:p w14:paraId="721B2D5A" w14:textId="178CAD4B" w:rsidR="00817814" w:rsidRDefault="00817814" w:rsidP="00817814">
      <w:pPr>
        <w:rPr>
          <w:rFonts w:asciiTheme="minorHAnsi" w:hAnsiTheme="minorHAnsi" w:cstheme="minorHAnsi"/>
          <w:bCs/>
          <w:szCs w:val="20"/>
        </w:rPr>
      </w:pPr>
    </w:p>
    <w:tbl>
      <w:tblPr>
        <w:tblW w:w="9118" w:type="dxa"/>
        <w:tblInd w:w="5" w:type="dxa"/>
        <w:tblCellMar>
          <w:left w:w="70" w:type="dxa"/>
          <w:right w:w="70" w:type="dxa"/>
        </w:tblCellMar>
        <w:tblLook w:val="04A0" w:firstRow="1" w:lastRow="0" w:firstColumn="1" w:lastColumn="0" w:noHBand="0" w:noVBand="1"/>
      </w:tblPr>
      <w:tblGrid>
        <w:gridCol w:w="608"/>
        <w:gridCol w:w="568"/>
        <w:gridCol w:w="313"/>
        <w:gridCol w:w="626"/>
        <w:gridCol w:w="3268"/>
        <w:gridCol w:w="1176"/>
        <w:gridCol w:w="1176"/>
        <w:gridCol w:w="1383"/>
      </w:tblGrid>
      <w:tr w:rsidR="008A464C" w:rsidRPr="006D546C" w14:paraId="782F94EF" w14:textId="77777777" w:rsidTr="008A464C">
        <w:trPr>
          <w:trHeight w:val="864"/>
        </w:trPr>
        <w:tc>
          <w:tcPr>
            <w:tcW w:w="608" w:type="dxa"/>
            <w:tcBorders>
              <w:top w:val="single" w:sz="4" w:space="0" w:color="auto"/>
              <w:left w:val="single" w:sz="4" w:space="0" w:color="auto"/>
              <w:bottom w:val="single" w:sz="4" w:space="0" w:color="auto"/>
              <w:right w:val="single" w:sz="4" w:space="0" w:color="auto"/>
            </w:tcBorders>
            <w:shd w:val="clear" w:color="000000" w:fill="D9E1F2"/>
            <w:noWrap/>
            <w:vAlign w:val="center"/>
            <w:hideMark/>
          </w:tcPr>
          <w:p w14:paraId="6F5C50B5" w14:textId="77777777" w:rsidR="008A464C" w:rsidRPr="006D546C" w:rsidRDefault="008A464C" w:rsidP="003660A7">
            <w:pPr>
              <w:jc w:val="center"/>
              <w:rPr>
                <w:rFonts w:asciiTheme="minorHAnsi" w:hAnsiTheme="minorHAnsi" w:cstheme="minorHAnsi"/>
                <w:b/>
                <w:bCs/>
                <w:color w:val="000000"/>
                <w:sz w:val="22"/>
                <w:szCs w:val="22"/>
              </w:rPr>
            </w:pPr>
            <w:r w:rsidRPr="006D546C">
              <w:rPr>
                <w:rFonts w:asciiTheme="minorHAnsi" w:hAnsiTheme="minorHAnsi" w:cstheme="minorHAnsi"/>
                <w:b/>
                <w:bCs/>
                <w:color w:val="000000"/>
                <w:sz w:val="22"/>
                <w:szCs w:val="22"/>
              </w:rPr>
              <w:t>ITEM</w:t>
            </w:r>
          </w:p>
        </w:tc>
        <w:tc>
          <w:tcPr>
            <w:tcW w:w="881" w:type="dxa"/>
            <w:gridSpan w:val="2"/>
            <w:tcBorders>
              <w:top w:val="single" w:sz="4" w:space="0" w:color="auto"/>
              <w:left w:val="nil"/>
              <w:bottom w:val="single" w:sz="4" w:space="0" w:color="auto"/>
              <w:right w:val="single" w:sz="4" w:space="0" w:color="auto"/>
            </w:tcBorders>
            <w:shd w:val="clear" w:color="000000" w:fill="D9E1F2"/>
            <w:noWrap/>
            <w:vAlign w:val="center"/>
            <w:hideMark/>
          </w:tcPr>
          <w:p w14:paraId="439133C7" w14:textId="77777777" w:rsidR="008A464C" w:rsidRPr="006D546C" w:rsidRDefault="008A464C" w:rsidP="003660A7">
            <w:pPr>
              <w:jc w:val="center"/>
              <w:rPr>
                <w:rFonts w:asciiTheme="minorHAnsi" w:hAnsiTheme="minorHAnsi" w:cstheme="minorHAnsi"/>
                <w:b/>
                <w:bCs/>
                <w:color w:val="000000"/>
                <w:sz w:val="22"/>
                <w:szCs w:val="22"/>
              </w:rPr>
            </w:pPr>
            <w:r w:rsidRPr="006D546C">
              <w:rPr>
                <w:rFonts w:asciiTheme="minorHAnsi" w:hAnsiTheme="minorHAnsi" w:cstheme="minorHAnsi"/>
                <w:b/>
                <w:bCs/>
                <w:color w:val="000000"/>
                <w:sz w:val="22"/>
                <w:szCs w:val="22"/>
              </w:rPr>
              <w:t>QUANT.</w:t>
            </w:r>
          </w:p>
        </w:tc>
        <w:tc>
          <w:tcPr>
            <w:tcW w:w="626" w:type="dxa"/>
            <w:tcBorders>
              <w:top w:val="single" w:sz="4" w:space="0" w:color="auto"/>
              <w:left w:val="nil"/>
              <w:bottom w:val="single" w:sz="4" w:space="0" w:color="auto"/>
              <w:right w:val="single" w:sz="4" w:space="0" w:color="auto"/>
            </w:tcBorders>
            <w:shd w:val="clear" w:color="000000" w:fill="D9E1F2"/>
            <w:noWrap/>
            <w:vAlign w:val="center"/>
            <w:hideMark/>
          </w:tcPr>
          <w:p w14:paraId="347C353B" w14:textId="77777777" w:rsidR="008A464C" w:rsidRPr="006D546C" w:rsidRDefault="008A464C" w:rsidP="003660A7">
            <w:pPr>
              <w:jc w:val="center"/>
              <w:rPr>
                <w:rFonts w:asciiTheme="minorHAnsi" w:hAnsiTheme="minorHAnsi" w:cstheme="minorHAnsi"/>
                <w:b/>
                <w:bCs/>
                <w:color w:val="000000"/>
                <w:sz w:val="22"/>
                <w:szCs w:val="22"/>
              </w:rPr>
            </w:pPr>
            <w:r w:rsidRPr="006D546C">
              <w:rPr>
                <w:rFonts w:asciiTheme="minorHAnsi" w:hAnsiTheme="minorHAnsi" w:cstheme="minorHAnsi"/>
                <w:b/>
                <w:bCs/>
                <w:color w:val="000000"/>
                <w:sz w:val="22"/>
                <w:szCs w:val="22"/>
              </w:rPr>
              <w:t>UNID</w:t>
            </w:r>
          </w:p>
        </w:tc>
        <w:tc>
          <w:tcPr>
            <w:tcW w:w="3268" w:type="dxa"/>
            <w:tcBorders>
              <w:top w:val="single" w:sz="4" w:space="0" w:color="auto"/>
              <w:left w:val="nil"/>
              <w:bottom w:val="single" w:sz="4" w:space="0" w:color="auto"/>
              <w:right w:val="single" w:sz="4" w:space="0" w:color="auto"/>
            </w:tcBorders>
            <w:shd w:val="clear" w:color="000000" w:fill="D9E1F2"/>
            <w:noWrap/>
            <w:vAlign w:val="center"/>
            <w:hideMark/>
          </w:tcPr>
          <w:p w14:paraId="1C12ED68" w14:textId="77777777" w:rsidR="008A464C" w:rsidRPr="006D546C" w:rsidRDefault="008A464C" w:rsidP="003660A7">
            <w:pPr>
              <w:jc w:val="center"/>
              <w:rPr>
                <w:rFonts w:asciiTheme="minorHAnsi" w:hAnsiTheme="minorHAnsi" w:cstheme="minorHAnsi"/>
                <w:b/>
                <w:bCs/>
                <w:color w:val="000000"/>
                <w:sz w:val="22"/>
                <w:szCs w:val="22"/>
              </w:rPr>
            </w:pPr>
            <w:r w:rsidRPr="006D546C">
              <w:rPr>
                <w:rFonts w:asciiTheme="minorHAnsi" w:hAnsiTheme="minorHAnsi" w:cstheme="minorHAnsi"/>
                <w:b/>
                <w:bCs/>
                <w:color w:val="000000"/>
                <w:sz w:val="22"/>
                <w:szCs w:val="22"/>
              </w:rPr>
              <w:t>DESCRIÇÃO</w:t>
            </w:r>
          </w:p>
        </w:tc>
        <w:tc>
          <w:tcPr>
            <w:tcW w:w="1176" w:type="dxa"/>
            <w:tcBorders>
              <w:top w:val="single" w:sz="4" w:space="0" w:color="auto"/>
              <w:left w:val="nil"/>
              <w:bottom w:val="single" w:sz="4" w:space="0" w:color="auto"/>
              <w:right w:val="single" w:sz="4" w:space="0" w:color="auto"/>
            </w:tcBorders>
            <w:shd w:val="clear" w:color="000000" w:fill="D9E1F2"/>
          </w:tcPr>
          <w:p w14:paraId="2190A0AD" w14:textId="1EF97FFC" w:rsidR="008A464C" w:rsidRPr="006D546C" w:rsidRDefault="008A464C" w:rsidP="003660A7">
            <w:pPr>
              <w:jc w:val="center"/>
              <w:rPr>
                <w:rFonts w:asciiTheme="minorHAnsi" w:hAnsiTheme="minorHAnsi" w:cstheme="minorHAnsi"/>
                <w:b/>
                <w:bCs/>
                <w:color w:val="000000"/>
                <w:sz w:val="22"/>
                <w:szCs w:val="22"/>
              </w:rPr>
            </w:pPr>
            <w:r>
              <w:rPr>
                <w:rFonts w:asciiTheme="minorHAnsi" w:hAnsiTheme="minorHAnsi" w:cstheme="minorHAnsi"/>
                <w:b/>
                <w:bCs/>
                <w:color w:val="000000"/>
                <w:sz w:val="22"/>
                <w:szCs w:val="22"/>
              </w:rPr>
              <w:t>CATSER</w:t>
            </w:r>
          </w:p>
        </w:tc>
        <w:tc>
          <w:tcPr>
            <w:tcW w:w="1176" w:type="dxa"/>
            <w:tcBorders>
              <w:top w:val="single" w:sz="4" w:space="0" w:color="auto"/>
              <w:left w:val="single" w:sz="4" w:space="0" w:color="auto"/>
              <w:bottom w:val="single" w:sz="4" w:space="0" w:color="auto"/>
              <w:right w:val="single" w:sz="4" w:space="0" w:color="auto"/>
            </w:tcBorders>
            <w:shd w:val="clear" w:color="000000" w:fill="D9E1F2"/>
            <w:vAlign w:val="center"/>
            <w:hideMark/>
          </w:tcPr>
          <w:p w14:paraId="1D2A6183" w14:textId="7195F97A" w:rsidR="008A464C" w:rsidRPr="006D546C" w:rsidRDefault="008A464C" w:rsidP="003660A7">
            <w:pPr>
              <w:jc w:val="center"/>
              <w:rPr>
                <w:rFonts w:asciiTheme="minorHAnsi" w:hAnsiTheme="minorHAnsi" w:cstheme="minorHAnsi"/>
                <w:b/>
                <w:bCs/>
                <w:color w:val="000000"/>
                <w:sz w:val="22"/>
                <w:szCs w:val="22"/>
              </w:rPr>
            </w:pPr>
            <w:r w:rsidRPr="006D546C">
              <w:rPr>
                <w:rFonts w:asciiTheme="minorHAnsi" w:hAnsiTheme="minorHAnsi" w:cstheme="minorHAnsi"/>
                <w:b/>
                <w:bCs/>
                <w:color w:val="000000"/>
                <w:sz w:val="22"/>
                <w:szCs w:val="22"/>
              </w:rPr>
              <w:t>VALOR UNITÁRIO</w:t>
            </w:r>
          </w:p>
        </w:tc>
        <w:tc>
          <w:tcPr>
            <w:tcW w:w="1383" w:type="dxa"/>
            <w:tcBorders>
              <w:top w:val="single" w:sz="4" w:space="0" w:color="auto"/>
              <w:left w:val="nil"/>
              <w:bottom w:val="single" w:sz="4" w:space="0" w:color="auto"/>
              <w:right w:val="single" w:sz="4" w:space="0" w:color="auto"/>
            </w:tcBorders>
            <w:shd w:val="clear" w:color="000000" w:fill="D9E1F2"/>
          </w:tcPr>
          <w:p w14:paraId="7DEB90F0" w14:textId="77777777" w:rsidR="008A464C" w:rsidRPr="006D546C" w:rsidRDefault="008A464C" w:rsidP="003660A7">
            <w:pPr>
              <w:rPr>
                <w:rFonts w:asciiTheme="minorHAnsi" w:hAnsiTheme="minorHAnsi" w:cstheme="minorHAnsi"/>
                <w:b/>
                <w:bCs/>
                <w:color w:val="000000"/>
                <w:sz w:val="22"/>
                <w:szCs w:val="22"/>
              </w:rPr>
            </w:pPr>
          </w:p>
          <w:p w14:paraId="512449C9" w14:textId="77777777" w:rsidR="008A464C" w:rsidRPr="006D546C" w:rsidRDefault="008A464C" w:rsidP="003660A7">
            <w:pPr>
              <w:rPr>
                <w:rFonts w:asciiTheme="minorHAnsi" w:hAnsiTheme="minorHAnsi" w:cstheme="minorHAnsi"/>
                <w:b/>
                <w:bCs/>
                <w:color w:val="000000"/>
                <w:sz w:val="22"/>
                <w:szCs w:val="22"/>
              </w:rPr>
            </w:pPr>
            <w:r w:rsidRPr="006D546C">
              <w:rPr>
                <w:rFonts w:asciiTheme="minorHAnsi" w:hAnsiTheme="minorHAnsi" w:cstheme="minorHAnsi"/>
                <w:b/>
                <w:bCs/>
                <w:color w:val="000000"/>
                <w:sz w:val="22"/>
                <w:szCs w:val="22"/>
              </w:rPr>
              <w:t>VALOR TOTAL</w:t>
            </w:r>
          </w:p>
        </w:tc>
      </w:tr>
      <w:tr w:rsidR="008A464C" w:rsidRPr="006D546C" w14:paraId="6754F694" w14:textId="77777777" w:rsidTr="008A464C">
        <w:trPr>
          <w:trHeight w:val="583"/>
        </w:trPr>
        <w:tc>
          <w:tcPr>
            <w:tcW w:w="6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718AC3" w14:textId="77777777" w:rsidR="008A464C" w:rsidRPr="006D546C" w:rsidRDefault="008A464C" w:rsidP="003660A7">
            <w:pPr>
              <w:jc w:val="center"/>
              <w:rPr>
                <w:rFonts w:asciiTheme="minorHAnsi" w:hAnsiTheme="minorHAnsi" w:cstheme="minorHAnsi"/>
                <w:color w:val="000000"/>
                <w:sz w:val="22"/>
                <w:szCs w:val="22"/>
              </w:rPr>
            </w:pPr>
            <w:r w:rsidRPr="006D546C">
              <w:rPr>
                <w:rFonts w:asciiTheme="minorHAnsi" w:hAnsiTheme="minorHAnsi" w:cstheme="minorHAnsi"/>
                <w:color w:val="000000"/>
                <w:sz w:val="22"/>
                <w:szCs w:val="22"/>
              </w:rPr>
              <w:t>1</w:t>
            </w:r>
          </w:p>
        </w:tc>
        <w:tc>
          <w:tcPr>
            <w:tcW w:w="881" w:type="dxa"/>
            <w:gridSpan w:val="2"/>
            <w:tcBorders>
              <w:top w:val="single" w:sz="4" w:space="0" w:color="auto"/>
              <w:left w:val="nil"/>
              <w:bottom w:val="single" w:sz="4" w:space="0" w:color="auto"/>
              <w:right w:val="single" w:sz="4" w:space="0" w:color="auto"/>
            </w:tcBorders>
            <w:shd w:val="clear" w:color="auto" w:fill="auto"/>
            <w:noWrap/>
            <w:vAlign w:val="center"/>
            <w:hideMark/>
          </w:tcPr>
          <w:p w14:paraId="22E53116" w14:textId="18DDAE8A" w:rsidR="008A464C" w:rsidRPr="006D546C" w:rsidRDefault="00AD109A" w:rsidP="00DA34E3">
            <w:pPr>
              <w:jc w:val="center"/>
              <w:rPr>
                <w:rFonts w:asciiTheme="minorHAnsi" w:hAnsiTheme="minorHAnsi" w:cstheme="minorHAnsi"/>
                <w:color w:val="000000"/>
                <w:sz w:val="22"/>
                <w:szCs w:val="22"/>
              </w:rPr>
            </w:pPr>
            <w:r>
              <w:rPr>
                <w:rFonts w:asciiTheme="minorHAnsi" w:hAnsiTheme="minorHAnsi" w:cstheme="minorHAnsi"/>
                <w:color w:val="000000"/>
                <w:sz w:val="22"/>
                <w:szCs w:val="22"/>
              </w:rPr>
              <w:t>710.09</w:t>
            </w:r>
            <w:r w:rsidR="00DA34E3">
              <w:rPr>
                <w:rFonts w:asciiTheme="minorHAnsi" w:hAnsiTheme="minorHAnsi" w:cstheme="minorHAnsi"/>
                <w:color w:val="000000"/>
                <w:sz w:val="22"/>
                <w:szCs w:val="22"/>
              </w:rPr>
              <w:t>2</w:t>
            </w:r>
          </w:p>
        </w:tc>
        <w:tc>
          <w:tcPr>
            <w:tcW w:w="626" w:type="dxa"/>
            <w:tcBorders>
              <w:top w:val="single" w:sz="4" w:space="0" w:color="auto"/>
              <w:left w:val="nil"/>
              <w:bottom w:val="single" w:sz="4" w:space="0" w:color="auto"/>
              <w:right w:val="single" w:sz="4" w:space="0" w:color="auto"/>
            </w:tcBorders>
            <w:shd w:val="clear" w:color="auto" w:fill="auto"/>
            <w:noWrap/>
            <w:vAlign w:val="center"/>
            <w:hideMark/>
          </w:tcPr>
          <w:p w14:paraId="4D98CF17" w14:textId="77777777" w:rsidR="008A464C" w:rsidRPr="006D546C" w:rsidRDefault="008A464C" w:rsidP="003660A7">
            <w:pPr>
              <w:jc w:val="center"/>
              <w:rPr>
                <w:rFonts w:asciiTheme="minorHAnsi" w:hAnsiTheme="minorHAnsi" w:cstheme="minorHAnsi"/>
                <w:color w:val="000000"/>
                <w:sz w:val="22"/>
                <w:szCs w:val="22"/>
              </w:rPr>
            </w:pPr>
            <w:r w:rsidRPr="006D546C">
              <w:rPr>
                <w:rFonts w:asciiTheme="minorHAnsi" w:hAnsiTheme="minorHAnsi" w:cstheme="minorHAnsi"/>
                <w:color w:val="000000"/>
                <w:sz w:val="22"/>
                <w:szCs w:val="22"/>
              </w:rPr>
              <w:t>M2</w:t>
            </w:r>
          </w:p>
        </w:tc>
        <w:tc>
          <w:tcPr>
            <w:tcW w:w="3268" w:type="dxa"/>
            <w:tcBorders>
              <w:top w:val="single" w:sz="4" w:space="0" w:color="auto"/>
              <w:left w:val="nil"/>
              <w:bottom w:val="single" w:sz="4" w:space="0" w:color="auto"/>
              <w:right w:val="single" w:sz="4" w:space="0" w:color="auto"/>
            </w:tcBorders>
            <w:shd w:val="clear" w:color="auto" w:fill="auto"/>
            <w:vAlign w:val="center"/>
            <w:hideMark/>
          </w:tcPr>
          <w:p w14:paraId="7A4D84BC" w14:textId="77777777" w:rsidR="008A464C" w:rsidRPr="006D546C" w:rsidRDefault="008A464C" w:rsidP="003660A7">
            <w:pPr>
              <w:jc w:val="center"/>
              <w:rPr>
                <w:rFonts w:asciiTheme="minorHAnsi" w:hAnsiTheme="minorHAnsi" w:cstheme="minorHAnsi"/>
                <w:color w:val="000000"/>
                <w:sz w:val="22"/>
                <w:szCs w:val="22"/>
              </w:rPr>
            </w:pPr>
            <w:r w:rsidRPr="006D546C">
              <w:rPr>
                <w:rFonts w:asciiTheme="minorHAnsi" w:hAnsiTheme="minorHAnsi" w:cstheme="minorHAnsi"/>
                <w:color w:val="000000"/>
                <w:sz w:val="22"/>
                <w:szCs w:val="22"/>
              </w:rPr>
              <w:t xml:space="preserve">Descupinização </w:t>
            </w:r>
          </w:p>
        </w:tc>
        <w:tc>
          <w:tcPr>
            <w:tcW w:w="1176" w:type="dxa"/>
            <w:tcBorders>
              <w:top w:val="single" w:sz="4" w:space="0" w:color="auto"/>
              <w:left w:val="nil"/>
              <w:bottom w:val="single" w:sz="4" w:space="0" w:color="auto"/>
              <w:right w:val="single" w:sz="4" w:space="0" w:color="auto"/>
            </w:tcBorders>
          </w:tcPr>
          <w:p w14:paraId="397FC8EC" w14:textId="207A8CB2" w:rsidR="008A464C" w:rsidRPr="006D546C" w:rsidRDefault="008A464C" w:rsidP="003660A7">
            <w:pPr>
              <w:jc w:val="center"/>
              <w:rPr>
                <w:rFonts w:asciiTheme="minorHAnsi" w:hAnsiTheme="minorHAnsi" w:cstheme="minorHAnsi"/>
                <w:color w:val="FF0000"/>
                <w:sz w:val="22"/>
                <w:szCs w:val="22"/>
              </w:rPr>
            </w:pPr>
            <w:r w:rsidRPr="008A464C">
              <w:rPr>
                <w:rFonts w:asciiTheme="minorHAnsi" w:hAnsiTheme="minorHAnsi" w:cstheme="minorHAnsi"/>
                <w:sz w:val="22"/>
                <w:szCs w:val="22"/>
              </w:rPr>
              <w:t>20680</w:t>
            </w:r>
          </w:p>
        </w:tc>
        <w:tc>
          <w:tcPr>
            <w:tcW w:w="11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EA2945" w14:textId="4470E14B" w:rsidR="008A464C" w:rsidRPr="00AD109A" w:rsidRDefault="008A464C" w:rsidP="003660A7">
            <w:pPr>
              <w:jc w:val="center"/>
              <w:rPr>
                <w:rFonts w:asciiTheme="minorHAnsi" w:hAnsiTheme="minorHAnsi" w:cstheme="minorHAnsi"/>
                <w:sz w:val="22"/>
                <w:szCs w:val="22"/>
              </w:rPr>
            </w:pPr>
            <w:r w:rsidRPr="00AD109A">
              <w:rPr>
                <w:rFonts w:asciiTheme="minorHAnsi" w:hAnsiTheme="minorHAnsi" w:cstheme="minorHAnsi"/>
                <w:sz w:val="22"/>
                <w:szCs w:val="22"/>
              </w:rPr>
              <w:t xml:space="preserve"> R$0,66</w:t>
            </w:r>
          </w:p>
        </w:tc>
        <w:tc>
          <w:tcPr>
            <w:tcW w:w="1383" w:type="dxa"/>
            <w:tcBorders>
              <w:top w:val="single" w:sz="4" w:space="0" w:color="auto"/>
              <w:left w:val="nil"/>
              <w:bottom w:val="single" w:sz="4" w:space="0" w:color="auto"/>
              <w:right w:val="single" w:sz="4" w:space="0" w:color="auto"/>
            </w:tcBorders>
          </w:tcPr>
          <w:p w14:paraId="543DF10A" w14:textId="5A62C12B" w:rsidR="008A464C" w:rsidRPr="00AD109A" w:rsidRDefault="008A464C" w:rsidP="00DA34E3">
            <w:pPr>
              <w:jc w:val="center"/>
              <w:rPr>
                <w:rFonts w:asciiTheme="minorHAnsi" w:hAnsiTheme="minorHAnsi" w:cstheme="minorHAnsi"/>
                <w:sz w:val="22"/>
                <w:szCs w:val="22"/>
              </w:rPr>
            </w:pPr>
            <w:r w:rsidRPr="00AD109A">
              <w:rPr>
                <w:rFonts w:asciiTheme="minorHAnsi" w:hAnsiTheme="minorHAnsi" w:cstheme="minorHAnsi"/>
                <w:sz w:val="22"/>
                <w:szCs w:val="22"/>
              </w:rPr>
              <w:t>R$</w:t>
            </w:r>
            <w:r w:rsidR="00AD109A" w:rsidRPr="00AD109A">
              <w:rPr>
                <w:rFonts w:asciiTheme="minorHAnsi" w:hAnsiTheme="minorHAnsi" w:cstheme="minorHAnsi"/>
                <w:sz w:val="22"/>
                <w:szCs w:val="22"/>
              </w:rPr>
              <w:t>468.660,</w:t>
            </w:r>
            <w:r w:rsidR="00DA34E3">
              <w:rPr>
                <w:rFonts w:asciiTheme="minorHAnsi" w:hAnsiTheme="minorHAnsi" w:cstheme="minorHAnsi"/>
                <w:sz w:val="22"/>
                <w:szCs w:val="22"/>
              </w:rPr>
              <w:t>72</w:t>
            </w:r>
          </w:p>
        </w:tc>
      </w:tr>
      <w:tr w:rsidR="008A464C" w:rsidRPr="006D546C" w14:paraId="2EB0A6CD" w14:textId="77777777" w:rsidTr="008A464C">
        <w:trPr>
          <w:trHeight w:val="1412"/>
        </w:trPr>
        <w:tc>
          <w:tcPr>
            <w:tcW w:w="6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8485D3" w14:textId="77777777" w:rsidR="008A464C" w:rsidRPr="006D546C" w:rsidRDefault="008A464C" w:rsidP="003660A7">
            <w:pPr>
              <w:jc w:val="center"/>
              <w:rPr>
                <w:rFonts w:asciiTheme="minorHAnsi" w:hAnsiTheme="minorHAnsi" w:cstheme="minorHAnsi"/>
                <w:color w:val="000000"/>
                <w:sz w:val="22"/>
                <w:szCs w:val="22"/>
              </w:rPr>
            </w:pPr>
            <w:r w:rsidRPr="006D546C">
              <w:rPr>
                <w:rFonts w:asciiTheme="minorHAnsi" w:hAnsiTheme="minorHAnsi" w:cstheme="minorHAnsi"/>
                <w:color w:val="000000"/>
                <w:sz w:val="22"/>
                <w:szCs w:val="22"/>
              </w:rPr>
              <w:t>2</w:t>
            </w:r>
          </w:p>
        </w:tc>
        <w:tc>
          <w:tcPr>
            <w:tcW w:w="881" w:type="dxa"/>
            <w:gridSpan w:val="2"/>
            <w:tcBorders>
              <w:top w:val="single" w:sz="4" w:space="0" w:color="auto"/>
              <w:left w:val="nil"/>
              <w:bottom w:val="single" w:sz="4" w:space="0" w:color="auto"/>
              <w:right w:val="single" w:sz="4" w:space="0" w:color="auto"/>
            </w:tcBorders>
            <w:shd w:val="clear" w:color="auto" w:fill="auto"/>
            <w:noWrap/>
            <w:vAlign w:val="center"/>
            <w:hideMark/>
          </w:tcPr>
          <w:p w14:paraId="140EC560" w14:textId="41147A04" w:rsidR="008A464C" w:rsidRPr="006D546C" w:rsidRDefault="0027530B" w:rsidP="003660A7">
            <w:pPr>
              <w:jc w:val="center"/>
              <w:rPr>
                <w:rFonts w:asciiTheme="minorHAnsi" w:hAnsiTheme="minorHAnsi" w:cstheme="minorHAnsi"/>
                <w:color w:val="000000"/>
                <w:sz w:val="22"/>
                <w:szCs w:val="22"/>
              </w:rPr>
            </w:pPr>
            <w:r>
              <w:rPr>
                <w:rFonts w:asciiTheme="minorHAnsi" w:hAnsiTheme="minorHAnsi" w:cstheme="minorHAnsi"/>
                <w:color w:val="000000"/>
                <w:sz w:val="22"/>
                <w:szCs w:val="22"/>
              </w:rPr>
              <w:t>10.755</w:t>
            </w:r>
          </w:p>
        </w:tc>
        <w:tc>
          <w:tcPr>
            <w:tcW w:w="626" w:type="dxa"/>
            <w:tcBorders>
              <w:top w:val="single" w:sz="4" w:space="0" w:color="auto"/>
              <w:left w:val="nil"/>
              <w:bottom w:val="single" w:sz="4" w:space="0" w:color="auto"/>
              <w:right w:val="single" w:sz="4" w:space="0" w:color="auto"/>
            </w:tcBorders>
            <w:shd w:val="clear" w:color="auto" w:fill="auto"/>
            <w:noWrap/>
            <w:vAlign w:val="center"/>
            <w:hideMark/>
          </w:tcPr>
          <w:p w14:paraId="15B69F90" w14:textId="77777777" w:rsidR="008A464C" w:rsidRPr="006D546C" w:rsidRDefault="008A464C" w:rsidP="003660A7">
            <w:pPr>
              <w:jc w:val="center"/>
              <w:rPr>
                <w:rFonts w:asciiTheme="minorHAnsi" w:hAnsiTheme="minorHAnsi" w:cstheme="minorHAnsi"/>
                <w:color w:val="000000"/>
                <w:sz w:val="22"/>
                <w:szCs w:val="22"/>
              </w:rPr>
            </w:pPr>
            <w:r w:rsidRPr="006D546C">
              <w:rPr>
                <w:rFonts w:asciiTheme="minorHAnsi" w:hAnsiTheme="minorHAnsi" w:cstheme="minorHAnsi"/>
                <w:color w:val="000000"/>
                <w:sz w:val="22"/>
                <w:szCs w:val="22"/>
              </w:rPr>
              <w:t>M3</w:t>
            </w:r>
          </w:p>
        </w:tc>
        <w:tc>
          <w:tcPr>
            <w:tcW w:w="3268" w:type="dxa"/>
            <w:tcBorders>
              <w:top w:val="single" w:sz="4" w:space="0" w:color="auto"/>
              <w:left w:val="nil"/>
              <w:bottom w:val="single" w:sz="4" w:space="0" w:color="auto"/>
              <w:right w:val="single" w:sz="4" w:space="0" w:color="auto"/>
            </w:tcBorders>
            <w:shd w:val="clear" w:color="auto" w:fill="auto"/>
            <w:vAlign w:val="center"/>
            <w:hideMark/>
          </w:tcPr>
          <w:p w14:paraId="1A1406D2" w14:textId="03500D0C" w:rsidR="008A464C" w:rsidRPr="006D546C" w:rsidRDefault="008A464C" w:rsidP="003660A7">
            <w:pPr>
              <w:jc w:val="center"/>
              <w:rPr>
                <w:rFonts w:asciiTheme="minorHAnsi" w:hAnsiTheme="minorHAnsi" w:cstheme="minorHAnsi"/>
                <w:color w:val="000000"/>
                <w:sz w:val="22"/>
                <w:szCs w:val="22"/>
              </w:rPr>
            </w:pPr>
            <w:r w:rsidRPr="006D546C">
              <w:rPr>
                <w:rFonts w:asciiTheme="minorHAnsi" w:hAnsiTheme="minorHAnsi" w:cstheme="minorHAnsi"/>
                <w:color w:val="000000"/>
                <w:sz w:val="22"/>
                <w:szCs w:val="22"/>
              </w:rPr>
              <w:t>Serviços de Limpeza, Desinfecção de Caixas d’Água e Cisternas, com Análise Microbiológica, Fornecimento de Material e Laudo de Potabilidade</w:t>
            </w:r>
            <w:r w:rsidR="0027530B">
              <w:rPr>
                <w:rFonts w:asciiTheme="minorHAnsi" w:hAnsiTheme="minorHAnsi" w:cstheme="minorHAnsi"/>
                <w:color w:val="000000"/>
                <w:sz w:val="22"/>
                <w:szCs w:val="22"/>
              </w:rPr>
              <w:t xml:space="preserve"> (a cada 6 meses)</w:t>
            </w:r>
          </w:p>
        </w:tc>
        <w:tc>
          <w:tcPr>
            <w:tcW w:w="1176" w:type="dxa"/>
            <w:tcBorders>
              <w:top w:val="single" w:sz="4" w:space="0" w:color="auto"/>
              <w:left w:val="nil"/>
              <w:bottom w:val="single" w:sz="4" w:space="0" w:color="auto"/>
              <w:right w:val="single" w:sz="4" w:space="0" w:color="auto"/>
            </w:tcBorders>
          </w:tcPr>
          <w:p w14:paraId="5634AE70" w14:textId="605FEEBB" w:rsidR="008A464C" w:rsidRPr="006D546C" w:rsidRDefault="008A464C" w:rsidP="003660A7">
            <w:pPr>
              <w:jc w:val="center"/>
              <w:rPr>
                <w:rFonts w:asciiTheme="minorHAnsi" w:hAnsiTheme="minorHAnsi" w:cstheme="minorHAnsi"/>
                <w:color w:val="FF0000"/>
                <w:sz w:val="22"/>
                <w:szCs w:val="22"/>
              </w:rPr>
            </w:pPr>
            <w:r w:rsidRPr="008A464C">
              <w:rPr>
                <w:rFonts w:asciiTheme="minorHAnsi" w:hAnsiTheme="minorHAnsi" w:cstheme="minorHAnsi"/>
                <w:sz w:val="22"/>
                <w:szCs w:val="22"/>
              </w:rPr>
              <w:t>13595</w:t>
            </w:r>
          </w:p>
        </w:tc>
        <w:tc>
          <w:tcPr>
            <w:tcW w:w="11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565FEA" w14:textId="764BD4EE" w:rsidR="008A464C" w:rsidRPr="006D546C" w:rsidRDefault="008A464C" w:rsidP="003660A7">
            <w:pPr>
              <w:jc w:val="center"/>
              <w:rPr>
                <w:rFonts w:asciiTheme="minorHAnsi" w:hAnsiTheme="minorHAnsi" w:cstheme="minorHAnsi"/>
                <w:color w:val="FF0000"/>
                <w:sz w:val="22"/>
                <w:szCs w:val="22"/>
              </w:rPr>
            </w:pPr>
            <w:r w:rsidRPr="006D546C">
              <w:rPr>
                <w:rFonts w:asciiTheme="minorHAnsi" w:hAnsiTheme="minorHAnsi" w:cstheme="minorHAnsi"/>
                <w:color w:val="FF0000"/>
                <w:sz w:val="22"/>
                <w:szCs w:val="22"/>
              </w:rPr>
              <w:t xml:space="preserve"> </w:t>
            </w:r>
            <w:r w:rsidRPr="00AD109A">
              <w:rPr>
                <w:rFonts w:asciiTheme="minorHAnsi" w:hAnsiTheme="minorHAnsi" w:cstheme="minorHAnsi"/>
                <w:sz w:val="22"/>
                <w:szCs w:val="22"/>
              </w:rPr>
              <w:t xml:space="preserve">R$10,11  </w:t>
            </w:r>
          </w:p>
        </w:tc>
        <w:tc>
          <w:tcPr>
            <w:tcW w:w="1383" w:type="dxa"/>
            <w:tcBorders>
              <w:top w:val="single" w:sz="4" w:space="0" w:color="auto"/>
              <w:left w:val="nil"/>
              <w:bottom w:val="single" w:sz="4" w:space="0" w:color="auto"/>
              <w:right w:val="single" w:sz="4" w:space="0" w:color="auto"/>
            </w:tcBorders>
          </w:tcPr>
          <w:p w14:paraId="45AA3B45" w14:textId="0923BACC" w:rsidR="008A464C" w:rsidRPr="006D546C" w:rsidRDefault="0027530B" w:rsidP="003660A7">
            <w:pPr>
              <w:jc w:val="center"/>
              <w:rPr>
                <w:rFonts w:asciiTheme="minorHAnsi" w:hAnsiTheme="minorHAnsi" w:cstheme="minorHAnsi"/>
                <w:color w:val="FF0000"/>
                <w:sz w:val="22"/>
                <w:szCs w:val="22"/>
              </w:rPr>
            </w:pPr>
            <w:r w:rsidRPr="001075C5">
              <w:rPr>
                <w:rFonts w:asciiTheme="minorHAnsi" w:hAnsiTheme="minorHAnsi" w:cstheme="minorHAnsi"/>
                <w:sz w:val="22"/>
                <w:szCs w:val="22"/>
              </w:rPr>
              <w:t>R$108.733,05</w:t>
            </w:r>
          </w:p>
        </w:tc>
      </w:tr>
      <w:tr w:rsidR="008A464C" w:rsidRPr="006D546C" w14:paraId="5BF66FF8" w14:textId="77777777" w:rsidTr="008A464C">
        <w:trPr>
          <w:trHeight w:val="576"/>
        </w:trPr>
        <w:tc>
          <w:tcPr>
            <w:tcW w:w="1176" w:type="dxa"/>
            <w:gridSpan w:val="2"/>
            <w:tcBorders>
              <w:top w:val="single" w:sz="4" w:space="0" w:color="auto"/>
              <w:left w:val="nil"/>
              <w:bottom w:val="single" w:sz="4" w:space="0" w:color="auto"/>
              <w:right w:val="single" w:sz="4" w:space="0" w:color="auto"/>
            </w:tcBorders>
            <w:shd w:val="clear" w:color="auto" w:fill="B8CCE4" w:themeFill="accent1" w:themeFillTint="66"/>
          </w:tcPr>
          <w:p w14:paraId="4227F4AE" w14:textId="77777777" w:rsidR="008A464C" w:rsidRPr="006D546C" w:rsidRDefault="008A464C" w:rsidP="003660A7">
            <w:pPr>
              <w:jc w:val="center"/>
              <w:rPr>
                <w:rFonts w:asciiTheme="minorHAnsi" w:hAnsiTheme="minorHAnsi" w:cstheme="minorHAnsi"/>
                <w:b/>
                <w:color w:val="000000"/>
                <w:sz w:val="22"/>
                <w:szCs w:val="22"/>
              </w:rPr>
            </w:pPr>
          </w:p>
        </w:tc>
        <w:tc>
          <w:tcPr>
            <w:tcW w:w="7942" w:type="dxa"/>
            <w:gridSpan w:val="6"/>
            <w:tcBorders>
              <w:top w:val="single" w:sz="4" w:space="0" w:color="auto"/>
              <w:left w:val="nil"/>
              <w:bottom w:val="single" w:sz="4" w:space="0" w:color="auto"/>
              <w:right w:val="single" w:sz="4" w:space="0" w:color="auto"/>
            </w:tcBorders>
            <w:shd w:val="clear" w:color="auto" w:fill="B8CCE4" w:themeFill="accent1" w:themeFillTint="66"/>
          </w:tcPr>
          <w:p w14:paraId="49FBCD0E" w14:textId="0702747B" w:rsidR="008A464C" w:rsidRPr="006D546C" w:rsidRDefault="0027530B" w:rsidP="00DA34E3">
            <w:pPr>
              <w:jc w:val="center"/>
              <w:rPr>
                <w:rFonts w:asciiTheme="minorHAnsi" w:hAnsiTheme="minorHAnsi" w:cstheme="minorHAnsi"/>
                <w:b/>
                <w:color w:val="000000"/>
                <w:sz w:val="22"/>
                <w:szCs w:val="22"/>
              </w:rPr>
            </w:pPr>
            <w:r w:rsidRPr="001075C5">
              <w:rPr>
                <w:rFonts w:asciiTheme="minorHAnsi" w:hAnsiTheme="minorHAnsi" w:cstheme="minorHAnsi"/>
                <w:b/>
                <w:sz w:val="22"/>
                <w:szCs w:val="22"/>
              </w:rPr>
              <w:t>R$577.393,</w:t>
            </w:r>
            <w:r w:rsidR="00DA34E3">
              <w:rPr>
                <w:rFonts w:asciiTheme="minorHAnsi" w:hAnsiTheme="minorHAnsi" w:cstheme="minorHAnsi"/>
                <w:b/>
                <w:sz w:val="22"/>
                <w:szCs w:val="22"/>
              </w:rPr>
              <w:t>77</w:t>
            </w:r>
          </w:p>
        </w:tc>
      </w:tr>
    </w:tbl>
    <w:p w14:paraId="0AE0DBC8" w14:textId="14389F6B" w:rsidR="00817814" w:rsidRDefault="00817814" w:rsidP="00817814">
      <w:pPr>
        <w:rPr>
          <w:rFonts w:asciiTheme="minorHAnsi" w:hAnsiTheme="minorHAnsi" w:cstheme="minorHAnsi"/>
          <w:bCs/>
          <w:szCs w:val="20"/>
        </w:rPr>
      </w:pPr>
    </w:p>
    <w:p w14:paraId="2AEB090E" w14:textId="582A3F02" w:rsidR="00FB36AA" w:rsidRPr="00FB36AA" w:rsidRDefault="00FB36AA" w:rsidP="00817814">
      <w:pPr>
        <w:numPr>
          <w:ilvl w:val="1"/>
          <w:numId w:val="1"/>
        </w:numPr>
        <w:ind w:left="567" w:hanging="567"/>
        <w:jc w:val="both"/>
        <w:rPr>
          <w:rFonts w:asciiTheme="minorHAnsi" w:hAnsiTheme="minorHAnsi" w:cstheme="minorHAnsi"/>
          <w:bCs/>
          <w:szCs w:val="20"/>
        </w:rPr>
      </w:pPr>
      <w:r>
        <w:rPr>
          <w:rFonts w:asciiTheme="minorHAnsi" w:hAnsiTheme="minorHAnsi" w:cstheme="minorHAnsi"/>
          <w:bCs/>
          <w:szCs w:val="20"/>
        </w:rPr>
        <w:lastRenderedPageBreak/>
        <w:t xml:space="preserve">Compreende todas </w:t>
      </w:r>
      <w:r w:rsidRPr="009D02A1">
        <w:rPr>
          <w:rFonts w:asciiTheme="minorHAnsi" w:hAnsiTheme="minorHAnsi" w:cstheme="minorHAnsi"/>
        </w:rPr>
        <w:t>instalações da Universidade Federal Fluminense (UFF), municípios de Niterói, Volta Redonda, Angra dos Reis, Nova Friburgo, Petrópolis, Cachoeira de Macacu, Santo Antônio de Pádua, Rio das Ostras, Macaé, Campos dos Goytacazes e Iguaba Grande (RJ)</w:t>
      </w:r>
      <w:r>
        <w:rPr>
          <w:rFonts w:asciiTheme="minorHAnsi" w:hAnsiTheme="minorHAnsi" w:cstheme="minorHAnsi"/>
        </w:rPr>
        <w:t>.</w:t>
      </w:r>
    </w:p>
    <w:p w14:paraId="6CD55E25" w14:textId="4D0A9B0C" w:rsidR="00817814" w:rsidRPr="00782642" w:rsidRDefault="00817814" w:rsidP="00817814">
      <w:pPr>
        <w:numPr>
          <w:ilvl w:val="1"/>
          <w:numId w:val="1"/>
        </w:numPr>
        <w:ind w:left="567" w:hanging="567"/>
        <w:jc w:val="both"/>
        <w:rPr>
          <w:rFonts w:asciiTheme="minorHAnsi" w:hAnsiTheme="minorHAnsi" w:cstheme="minorHAnsi"/>
          <w:bCs/>
          <w:szCs w:val="20"/>
        </w:rPr>
      </w:pPr>
      <w:r w:rsidRPr="00782642">
        <w:rPr>
          <w:rFonts w:asciiTheme="minorHAnsi" w:hAnsiTheme="minorHAnsi" w:cstheme="minorHAnsi"/>
          <w:szCs w:val="20"/>
        </w:rPr>
        <w:t xml:space="preserve">O objeto da licitação tem a natureza de serviço comum e </w:t>
      </w:r>
      <w:r w:rsidRPr="00782642">
        <w:rPr>
          <w:rFonts w:asciiTheme="minorHAnsi" w:hAnsiTheme="minorHAnsi" w:cstheme="minorHAnsi"/>
          <w:bCs/>
          <w:szCs w:val="20"/>
        </w:rPr>
        <w:t>enquadram-se nos pressupostos do Decreto n° 9.507, de 2018, constituindo-se em atividades materiais acessórias, instrumentais ou complementares à área de competência legal do órgão licitante, não inerentes às categorias funcionais abrangidas por seu respectivo plano de cargos.</w:t>
      </w:r>
    </w:p>
    <w:p w14:paraId="5089B0D2" w14:textId="77777777" w:rsidR="00817814" w:rsidRPr="00782642" w:rsidRDefault="00817814" w:rsidP="00817814">
      <w:pPr>
        <w:numPr>
          <w:ilvl w:val="1"/>
          <w:numId w:val="1"/>
        </w:numPr>
        <w:ind w:left="567" w:hanging="567"/>
        <w:jc w:val="both"/>
        <w:rPr>
          <w:rFonts w:asciiTheme="minorHAnsi" w:hAnsiTheme="minorHAnsi" w:cstheme="minorHAnsi"/>
          <w:bCs/>
          <w:szCs w:val="20"/>
        </w:rPr>
      </w:pPr>
      <w:r w:rsidRPr="00782642">
        <w:rPr>
          <w:rFonts w:asciiTheme="minorHAnsi" w:hAnsiTheme="minorHAnsi" w:cstheme="minorHAnsi"/>
          <w:szCs w:val="20"/>
        </w:rPr>
        <w:t>A presente contratação adotará como regime de execução a Empreitada por Preço Unitário</w:t>
      </w:r>
      <w:r>
        <w:rPr>
          <w:rFonts w:asciiTheme="minorHAnsi" w:hAnsiTheme="minorHAnsi" w:cstheme="minorHAnsi"/>
          <w:szCs w:val="20"/>
        </w:rPr>
        <w:t xml:space="preserve"> por Item</w:t>
      </w:r>
      <w:r w:rsidRPr="00782642">
        <w:rPr>
          <w:rFonts w:asciiTheme="minorHAnsi" w:hAnsiTheme="minorHAnsi" w:cstheme="minorHAnsi"/>
          <w:szCs w:val="20"/>
        </w:rPr>
        <w:t>.</w:t>
      </w:r>
    </w:p>
    <w:p w14:paraId="34F5CC89" w14:textId="152070FD" w:rsidR="00817814" w:rsidRDefault="00817814" w:rsidP="00817814">
      <w:pPr>
        <w:numPr>
          <w:ilvl w:val="1"/>
          <w:numId w:val="1"/>
        </w:numPr>
        <w:ind w:left="567" w:hanging="567"/>
        <w:jc w:val="both"/>
        <w:rPr>
          <w:rFonts w:asciiTheme="minorHAnsi" w:hAnsiTheme="minorHAnsi" w:cstheme="minorHAnsi"/>
          <w:bCs/>
          <w:szCs w:val="20"/>
        </w:rPr>
      </w:pPr>
      <w:r w:rsidRPr="00782642">
        <w:rPr>
          <w:rFonts w:asciiTheme="minorHAnsi" w:hAnsiTheme="minorHAnsi" w:cstheme="minorHAnsi"/>
          <w:szCs w:val="20"/>
        </w:rPr>
        <w:t xml:space="preserve">O prazo de vigência do </w:t>
      </w:r>
      <w:r>
        <w:rPr>
          <w:rFonts w:asciiTheme="minorHAnsi" w:hAnsiTheme="minorHAnsi" w:cstheme="minorHAnsi"/>
          <w:szCs w:val="20"/>
        </w:rPr>
        <w:t>Ata de Registro de Preços</w:t>
      </w:r>
      <w:r w:rsidRPr="00782642">
        <w:rPr>
          <w:rFonts w:asciiTheme="minorHAnsi" w:hAnsiTheme="minorHAnsi" w:cstheme="minorHAnsi"/>
          <w:szCs w:val="20"/>
        </w:rPr>
        <w:t xml:space="preserve"> é de 12 (doze meses), podendo </w:t>
      </w:r>
      <w:r>
        <w:rPr>
          <w:rFonts w:asciiTheme="minorHAnsi" w:hAnsiTheme="minorHAnsi" w:cstheme="minorHAnsi"/>
          <w:szCs w:val="20"/>
        </w:rPr>
        <w:t xml:space="preserve">o Termo de Contrato originado dela </w:t>
      </w:r>
      <w:r w:rsidRPr="00782642">
        <w:rPr>
          <w:rFonts w:asciiTheme="minorHAnsi" w:hAnsiTheme="minorHAnsi" w:cstheme="minorHAnsi"/>
          <w:szCs w:val="20"/>
        </w:rPr>
        <w:t>ser prorrogado por interesse das partes até o limite de 60 (sessenta) meses, com base no artigo 57, II, da Lei 8.666, de 1993</w:t>
      </w:r>
      <w:r>
        <w:rPr>
          <w:rFonts w:asciiTheme="minorHAnsi" w:hAnsiTheme="minorHAnsi" w:cstheme="minorHAnsi"/>
          <w:szCs w:val="20"/>
        </w:rPr>
        <w:t>.</w:t>
      </w:r>
    </w:p>
    <w:p w14:paraId="189B62F8" w14:textId="1C307B65" w:rsidR="00817814" w:rsidRDefault="00817814" w:rsidP="00817814">
      <w:pPr>
        <w:ind w:left="567"/>
        <w:jc w:val="both"/>
        <w:rPr>
          <w:rFonts w:asciiTheme="minorHAnsi" w:hAnsiTheme="minorHAnsi" w:cstheme="minorHAnsi"/>
          <w:bCs/>
          <w:szCs w:val="20"/>
        </w:rPr>
      </w:pPr>
    </w:p>
    <w:p w14:paraId="4E139BCB" w14:textId="77777777" w:rsidR="00817814" w:rsidRPr="00782642" w:rsidRDefault="00817814" w:rsidP="00817814">
      <w:pPr>
        <w:pStyle w:val="Nivel10"/>
        <w:numPr>
          <w:ilvl w:val="0"/>
          <w:numId w:val="1"/>
        </w:numPr>
        <w:spacing w:before="0" w:line="360" w:lineRule="auto"/>
        <w:ind w:left="0" w:firstLine="0"/>
        <w:rPr>
          <w:rFonts w:asciiTheme="minorHAnsi" w:hAnsiTheme="minorHAnsi" w:cstheme="minorHAnsi"/>
        </w:rPr>
      </w:pPr>
      <w:r w:rsidRPr="00782642">
        <w:rPr>
          <w:rFonts w:asciiTheme="minorHAnsi" w:hAnsiTheme="minorHAnsi" w:cstheme="minorHAnsi"/>
        </w:rPr>
        <w:t>JUSTIFICATIVAS E OBJETIVOS DA CONTRATAÇÃO</w:t>
      </w:r>
    </w:p>
    <w:p w14:paraId="738AC4A1" w14:textId="77777777" w:rsidR="00817814" w:rsidRPr="00DC602B" w:rsidRDefault="00817814" w:rsidP="00817814">
      <w:pPr>
        <w:pStyle w:val="Nivel10"/>
        <w:numPr>
          <w:ilvl w:val="1"/>
          <w:numId w:val="1"/>
        </w:numPr>
        <w:spacing w:before="0" w:line="240" w:lineRule="auto"/>
        <w:rPr>
          <w:rFonts w:asciiTheme="minorHAnsi" w:eastAsia="Times New Roman" w:hAnsiTheme="minorHAnsi" w:cstheme="minorHAnsi"/>
          <w:b w:val="0"/>
          <w:color w:val="auto"/>
        </w:rPr>
      </w:pPr>
      <w:r w:rsidRPr="00DC602B">
        <w:rPr>
          <w:rFonts w:asciiTheme="minorHAnsi" w:eastAsia="Times New Roman" w:hAnsiTheme="minorHAnsi" w:cstheme="minorHAnsi"/>
          <w:b w:val="0"/>
          <w:color w:val="auto"/>
        </w:rPr>
        <w:t>Faz necessária contratação de uma empresa especializada com o intuito de executar serviços de Descupinização em geral, exterminar todo e qualquer tipo de cupim, praga em todas as áreas, de forma a prevenir contaminações causadas pela proliferação de outros seres que em contato com instalações físicas, mobiliários, equipamentos e alimentos podem causar doenças prejudiciais aos servidores, membros e colaboradores a serviço da Universidade Federal Fluminense. A execução do serviço em tela atenderá também às necessidades de manutenção da limpeza e higiene nas Unidades Acadêmicas e Administrativas.</w:t>
      </w:r>
    </w:p>
    <w:p w14:paraId="2DA655D1" w14:textId="77777777" w:rsidR="00817814" w:rsidRPr="00DC602B" w:rsidRDefault="00817814" w:rsidP="00817814">
      <w:pPr>
        <w:pStyle w:val="Nivel10"/>
        <w:numPr>
          <w:ilvl w:val="1"/>
          <w:numId w:val="1"/>
        </w:numPr>
        <w:spacing w:before="0" w:line="240" w:lineRule="auto"/>
        <w:rPr>
          <w:rFonts w:asciiTheme="minorHAnsi" w:eastAsia="Times New Roman" w:hAnsiTheme="minorHAnsi" w:cstheme="minorHAnsi"/>
          <w:b w:val="0"/>
          <w:color w:val="auto"/>
        </w:rPr>
      </w:pPr>
      <w:r w:rsidRPr="00DC602B">
        <w:rPr>
          <w:rFonts w:asciiTheme="minorHAnsi" w:eastAsia="Times New Roman" w:hAnsiTheme="minorHAnsi" w:cstheme="minorHAnsi"/>
          <w:b w:val="0"/>
          <w:color w:val="auto"/>
        </w:rPr>
        <w:t xml:space="preserve">Cabe salientar que não existem no quadro da UFF profissionais capacitados para atuarem no controle e combate proposto, o que, consequentemente, torna as edificações sujeitas à manifestação de vetores e pragas diversas como cupins, responsáveis por danos materiais e patrimoniais, além de serem prejudiciais à saúde humana. Com a contratação, a Administração espera propiciar a manutenção das condições ambientais e dos imóveis disponibilizados aos seus servidores e colaboradores, evitando os riscos de contaminação por agentes externos que são facilmente eliminados por meio dos serviços ora propostos. </w:t>
      </w:r>
    </w:p>
    <w:p w14:paraId="6136FA2E" w14:textId="77777777" w:rsidR="00817814" w:rsidRPr="00DC602B" w:rsidRDefault="00817814" w:rsidP="00817814">
      <w:pPr>
        <w:pStyle w:val="Nivel10"/>
        <w:numPr>
          <w:ilvl w:val="1"/>
          <w:numId w:val="1"/>
        </w:numPr>
        <w:spacing w:before="0" w:line="240" w:lineRule="auto"/>
        <w:rPr>
          <w:rFonts w:asciiTheme="minorHAnsi" w:eastAsia="Times New Roman" w:hAnsiTheme="minorHAnsi" w:cstheme="minorHAnsi"/>
          <w:b w:val="0"/>
          <w:color w:val="auto"/>
        </w:rPr>
      </w:pPr>
      <w:r w:rsidRPr="00DC602B">
        <w:rPr>
          <w:rFonts w:asciiTheme="minorHAnsi" w:eastAsia="Times New Roman" w:hAnsiTheme="minorHAnsi" w:cstheme="minorHAnsi"/>
          <w:b w:val="0"/>
          <w:color w:val="auto"/>
        </w:rPr>
        <w:t>Considera-se que os serviços são imprescindíveis ao funcionamento do órgão, por se tratar de necessidade permanente do Poder Público contratante, visto que sua falta pode acarretar sérios prejuízos à Administração Pública. Ante todo o exposto, considerando a grande extensão da área da UFF, justifica-se a contratação ora pleiteada.</w:t>
      </w:r>
    </w:p>
    <w:p w14:paraId="1528ACF3" w14:textId="77777777" w:rsidR="00817814" w:rsidRPr="00DC602B" w:rsidRDefault="00817814" w:rsidP="00817814">
      <w:pPr>
        <w:pStyle w:val="Nivel10"/>
        <w:numPr>
          <w:ilvl w:val="1"/>
          <w:numId w:val="1"/>
        </w:numPr>
        <w:spacing w:before="0" w:line="240" w:lineRule="auto"/>
        <w:rPr>
          <w:rFonts w:asciiTheme="minorHAnsi" w:eastAsia="Times New Roman" w:hAnsiTheme="minorHAnsi" w:cstheme="minorHAnsi"/>
          <w:b w:val="0"/>
          <w:color w:val="auto"/>
        </w:rPr>
      </w:pPr>
      <w:r w:rsidRPr="00DC602B">
        <w:rPr>
          <w:rFonts w:asciiTheme="minorHAnsi" w:eastAsia="Times New Roman" w:hAnsiTheme="minorHAnsi" w:cstheme="minorHAnsi"/>
          <w:b w:val="0"/>
          <w:color w:val="auto"/>
        </w:rPr>
        <w:t xml:space="preserve">As especificações técnicas do Termo de Referência foram delimitadas de forma a atender às necessidades da UFF, levando em consideração a realidade do mercado. Tais especificações não ofertam possibilidade de diminuição da participação de interessados na licitação, visto que, se conformam àquelas que constam usualmente no mercado. Por fim, os critérios ora adotados dentro da razoabilidade, buscam garantir a qualidade técnica do objeto a ser executado, bem como, a economicidade para a Administração. </w:t>
      </w:r>
    </w:p>
    <w:p w14:paraId="547FB1E1" w14:textId="77777777" w:rsidR="00817814" w:rsidRPr="00DC602B" w:rsidRDefault="00817814" w:rsidP="00817814">
      <w:pPr>
        <w:pStyle w:val="Nivel10"/>
        <w:numPr>
          <w:ilvl w:val="1"/>
          <w:numId w:val="1"/>
        </w:numPr>
        <w:spacing w:before="0" w:line="240" w:lineRule="auto"/>
        <w:rPr>
          <w:rFonts w:asciiTheme="minorHAnsi" w:eastAsia="Times New Roman" w:hAnsiTheme="minorHAnsi" w:cstheme="minorHAnsi"/>
          <w:b w:val="0"/>
          <w:color w:val="auto"/>
        </w:rPr>
      </w:pPr>
      <w:r w:rsidRPr="00DC602B">
        <w:rPr>
          <w:rFonts w:asciiTheme="minorHAnsi" w:eastAsia="Times New Roman" w:hAnsiTheme="minorHAnsi" w:cstheme="minorHAnsi"/>
          <w:b w:val="0"/>
          <w:color w:val="auto"/>
        </w:rPr>
        <w:t>A adoção da Licitação por SISTEMA DE REGISTRO DE PREÇOS encontra-se fundamentada na hipótese do inciso I e II do artigo 3º do Decreto nº 7.892/2013, que reza: “quando, pelas características do bem ou serviço, houver necessidade de contratações frequentes” e “quando for conveniente a aquisição de bens com previsão de entregas parceladas ou contratação de serviços renumerados por unidade de medida ou em regime de tarefa”.</w:t>
      </w:r>
    </w:p>
    <w:p w14:paraId="0AFA871E" w14:textId="483AB814" w:rsidR="00817814" w:rsidRDefault="00817814" w:rsidP="00817814">
      <w:pPr>
        <w:ind w:left="567"/>
        <w:jc w:val="both"/>
        <w:rPr>
          <w:rFonts w:asciiTheme="minorHAnsi" w:hAnsiTheme="minorHAnsi" w:cstheme="minorHAnsi"/>
          <w:bCs/>
          <w:szCs w:val="20"/>
        </w:rPr>
      </w:pPr>
    </w:p>
    <w:p w14:paraId="22E6DFE1" w14:textId="77777777" w:rsidR="00817814" w:rsidRPr="00782642" w:rsidRDefault="00817814" w:rsidP="00817814">
      <w:pPr>
        <w:pStyle w:val="Nivel10"/>
        <w:numPr>
          <w:ilvl w:val="0"/>
          <w:numId w:val="1"/>
        </w:numPr>
        <w:spacing w:before="0" w:line="240" w:lineRule="auto"/>
        <w:ind w:left="0" w:firstLine="0"/>
        <w:rPr>
          <w:rFonts w:asciiTheme="minorHAnsi" w:hAnsiTheme="minorHAnsi" w:cstheme="minorHAnsi"/>
        </w:rPr>
      </w:pPr>
      <w:r w:rsidRPr="00782642">
        <w:rPr>
          <w:rFonts w:asciiTheme="minorHAnsi" w:hAnsiTheme="minorHAnsi" w:cstheme="minorHAnsi"/>
        </w:rPr>
        <w:t>DESCRIÇÃO DA SOLUÇÃO</w:t>
      </w:r>
    </w:p>
    <w:p w14:paraId="0E27751C" w14:textId="77777777" w:rsidR="00817814" w:rsidRPr="00782642" w:rsidRDefault="00817814" w:rsidP="00817814">
      <w:pPr>
        <w:pStyle w:val="Nivel10"/>
        <w:numPr>
          <w:ilvl w:val="0"/>
          <w:numId w:val="0"/>
        </w:numPr>
        <w:spacing w:before="0" w:line="240" w:lineRule="auto"/>
        <w:rPr>
          <w:rFonts w:asciiTheme="minorHAnsi" w:hAnsiTheme="minorHAnsi" w:cstheme="minorHAnsi"/>
        </w:rPr>
      </w:pPr>
    </w:p>
    <w:p w14:paraId="1AC479C2" w14:textId="63A0188C" w:rsidR="00817814" w:rsidRPr="00782642" w:rsidRDefault="00817814" w:rsidP="00817814">
      <w:pPr>
        <w:pStyle w:val="PargrafodaLista"/>
        <w:numPr>
          <w:ilvl w:val="1"/>
          <w:numId w:val="1"/>
        </w:numPr>
        <w:autoSpaceDE w:val="0"/>
        <w:autoSpaceDN w:val="0"/>
        <w:adjustRightInd w:val="0"/>
        <w:spacing w:before="120"/>
        <w:ind w:left="426"/>
        <w:jc w:val="both"/>
        <w:rPr>
          <w:rFonts w:asciiTheme="minorHAnsi" w:hAnsiTheme="minorHAnsi" w:cstheme="minorHAnsi"/>
          <w:szCs w:val="20"/>
        </w:rPr>
      </w:pPr>
      <w:r w:rsidRPr="00782642">
        <w:rPr>
          <w:rFonts w:asciiTheme="minorHAnsi" w:hAnsiTheme="minorHAnsi" w:cstheme="minorHAnsi"/>
          <w:szCs w:val="20"/>
        </w:rPr>
        <w:t xml:space="preserve">A contratação pretendida </w:t>
      </w:r>
      <w:r>
        <w:rPr>
          <w:rFonts w:asciiTheme="minorHAnsi" w:hAnsiTheme="minorHAnsi" w:cstheme="minorHAnsi"/>
          <w:szCs w:val="20"/>
        </w:rPr>
        <w:t xml:space="preserve">abrange a prestação de serviços de controle de vetores urbanos contemplando </w:t>
      </w:r>
      <w:r>
        <w:rPr>
          <w:rFonts w:asciiTheme="minorHAnsi" w:eastAsia="Calibri" w:hAnsiTheme="minorHAnsi" w:cs="Calibri"/>
          <w:szCs w:val="20"/>
          <w:lang w:eastAsia="en-US"/>
        </w:rPr>
        <w:t>descupinização</w:t>
      </w:r>
      <w:r w:rsidRPr="00765670">
        <w:rPr>
          <w:rFonts w:asciiTheme="minorHAnsi" w:eastAsia="Calibri" w:hAnsiTheme="minorHAnsi" w:cs="Calibri"/>
          <w:szCs w:val="20"/>
          <w:lang w:eastAsia="en-US"/>
        </w:rPr>
        <w:t xml:space="preserve"> em caráter preventivo e corretivo</w:t>
      </w:r>
      <w:r>
        <w:rPr>
          <w:rFonts w:asciiTheme="minorHAnsi" w:eastAsia="Calibri" w:hAnsiTheme="minorHAnsi" w:cs="Calibri"/>
          <w:szCs w:val="20"/>
          <w:lang w:eastAsia="en-US"/>
        </w:rPr>
        <w:t>, assim como também o serviço de Limpeza dos Reservatório de água nas dependências da UFF.  O contratado deverá executar o serviço a cada 6 meses (em cada prédio), ou quando convocado pela Proad ou fiscalização do contrato. O faturamento será de acordo com a prestação de serviços executados.</w:t>
      </w:r>
    </w:p>
    <w:p w14:paraId="7E7FBEFF" w14:textId="77777777" w:rsidR="00817814" w:rsidRPr="00782642" w:rsidRDefault="00817814" w:rsidP="00817814">
      <w:pPr>
        <w:pStyle w:val="Nivel10"/>
        <w:numPr>
          <w:ilvl w:val="0"/>
          <w:numId w:val="0"/>
        </w:numPr>
        <w:spacing w:before="0" w:line="240" w:lineRule="auto"/>
        <w:rPr>
          <w:rFonts w:asciiTheme="minorHAnsi" w:hAnsiTheme="minorHAnsi" w:cstheme="minorHAnsi"/>
        </w:rPr>
      </w:pPr>
    </w:p>
    <w:p w14:paraId="05CF2D55" w14:textId="77777777" w:rsidR="00817814" w:rsidRPr="00782642" w:rsidRDefault="00817814" w:rsidP="00817814">
      <w:pPr>
        <w:pStyle w:val="Nivel10"/>
        <w:numPr>
          <w:ilvl w:val="0"/>
          <w:numId w:val="1"/>
        </w:numPr>
        <w:spacing w:before="0" w:line="240" w:lineRule="auto"/>
        <w:ind w:left="0" w:firstLine="0"/>
        <w:rPr>
          <w:rFonts w:asciiTheme="minorHAnsi" w:hAnsiTheme="minorHAnsi" w:cstheme="minorHAnsi"/>
        </w:rPr>
      </w:pPr>
      <w:r w:rsidRPr="00782642">
        <w:rPr>
          <w:rFonts w:asciiTheme="minorHAnsi" w:hAnsiTheme="minorHAnsi" w:cstheme="minorHAnsi"/>
        </w:rPr>
        <w:t>DA CLASSIFICAÇÃO DOS SERVIÇOS E FORMA DE SELEÇÃO DO FORNECEDOR</w:t>
      </w:r>
    </w:p>
    <w:p w14:paraId="780AD08B" w14:textId="77777777" w:rsidR="00817814" w:rsidRPr="00782642" w:rsidRDefault="00817814" w:rsidP="00817814">
      <w:pPr>
        <w:pStyle w:val="Nivel10"/>
        <w:numPr>
          <w:ilvl w:val="0"/>
          <w:numId w:val="0"/>
        </w:numPr>
        <w:spacing w:before="0" w:line="240" w:lineRule="auto"/>
        <w:rPr>
          <w:rFonts w:asciiTheme="minorHAnsi" w:hAnsiTheme="minorHAnsi" w:cstheme="minorHAnsi"/>
        </w:rPr>
      </w:pPr>
    </w:p>
    <w:p w14:paraId="51EF6D50" w14:textId="77777777" w:rsidR="00817814" w:rsidRPr="002D0A5A" w:rsidRDefault="00817814" w:rsidP="00817814">
      <w:pPr>
        <w:pStyle w:val="PargrafodaLista"/>
        <w:numPr>
          <w:ilvl w:val="1"/>
          <w:numId w:val="1"/>
        </w:numPr>
        <w:suppressAutoHyphens w:val="0"/>
        <w:spacing w:before="120" w:after="120" w:line="276" w:lineRule="auto"/>
        <w:ind w:left="426"/>
        <w:jc w:val="both"/>
        <w:rPr>
          <w:rFonts w:asciiTheme="minorHAnsi" w:hAnsiTheme="minorHAnsi" w:cstheme="minorHAnsi"/>
          <w:szCs w:val="20"/>
        </w:rPr>
      </w:pPr>
      <w:r w:rsidRPr="002D0A5A">
        <w:rPr>
          <w:rFonts w:asciiTheme="minorHAnsi" w:hAnsiTheme="minorHAnsi" w:cstheme="minorHAnsi"/>
          <w:szCs w:val="20"/>
        </w:rPr>
        <w:t xml:space="preserve">Trata-se de serviço comum, </w:t>
      </w:r>
      <w:r>
        <w:rPr>
          <w:rFonts w:asciiTheme="minorHAnsi" w:hAnsiTheme="minorHAnsi" w:cstheme="minorHAnsi"/>
          <w:szCs w:val="20"/>
        </w:rPr>
        <w:t>sem</w:t>
      </w:r>
      <w:r w:rsidRPr="002D0A5A">
        <w:rPr>
          <w:rFonts w:asciiTheme="minorHAnsi" w:hAnsiTheme="minorHAnsi" w:cstheme="minorHAnsi"/>
          <w:szCs w:val="20"/>
        </w:rPr>
        <w:t xml:space="preserve"> fornecimento de mão de obra em regime de dedicação exclusiva, a ser contratado mediante licitação, na modalidade pregão, em sua forma eletrônica. </w:t>
      </w:r>
    </w:p>
    <w:p w14:paraId="694189F9" w14:textId="77777777" w:rsidR="00817814" w:rsidRPr="002D0A5A" w:rsidRDefault="00817814" w:rsidP="00817814">
      <w:pPr>
        <w:numPr>
          <w:ilvl w:val="1"/>
          <w:numId w:val="1"/>
        </w:numPr>
        <w:ind w:left="426" w:hanging="426"/>
        <w:jc w:val="both"/>
        <w:rPr>
          <w:rFonts w:asciiTheme="minorHAnsi" w:hAnsiTheme="minorHAnsi" w:cstheme="minorHAnsi"/>
          <w:szCs w:val="20"/>
        </w:rPr>
      </w:pPr>
      <w:r w:rsidRPr="002D0A5A">
        <w:rPr>
          <w:rFonts w:asciiTheme="minorHAnsi" w:hAnsiTheme="minorHAnsi" w:cstheme="minorHAnsi"/>
          <w:szCs w:val="20"/>
        </w:rPr>
        <w:t>Os serviços a serem contratados enquadram-se nos pressupostos do Decreto n° 9.507, de 21 de setembro de 2018, não se constituindo em quaisquer das atividades, previstas no art. 3º do aludido decreto, cuja execução indireta é vedada.</w:t>
      </w:r>
    </w:p>
    <w:p w14:paraId="12571596" w14:textId="77777777" w:rsidR="00817814" w:rsidRPr="002D0A5A" w:rsidRDefault="00817814" w:rsidP="00817814">
      <w:pPr>
        <w:ind w:left="426"/>
        <w:jc w:val="both"/>
        <w:rPr>
          <w:rFonts w:asciiTheme="minorHAnsi" w:hAnsiTheme="minorHAnsi" w:cstheme="minorHAnsi"/>
          <w:szCs w:val="20"/>
        </w:rPr>
      </w:pPr>
    </w:p>
    <w:p w14:paraId="31E3E632" w14:textId="77777777" w:rsidR="00817814" w:rsidRPr="002D0A5A" w:rsidRDefault="00817814" w:rsidP="00817814">
      <w:pPr>
        <w:numPr>
          <w:ilvl w:val="1"/>
          <w:numId w:val="1"/>
        </w:numPr>
        <w:ind w:left="426" w:hanging="426"/>
        <w:jc w:val="both"/>
        <w:rPr>
          <w:rFonts w:asciiTheme="minorHAnsi" w:hAnsiTheme="minorHAnsi" w:cstheme="minorHAnsi"/>
          <w:szCs w:val="20"/>
        </w:rPr>
      </w:pPr>
      <w:r w:rsidRPr="002D0A5A">
        <w:rPr>
          <w:rFonts w:asciiTheme="minorHAnsi" w:hAnsiTheme="minorHAnsi" w:cstheme="minorHAnsi"/>
          <w:szCs w:val="20"/>
        </w:rPr>
        <w:t>A prestação dos serviços não gera vínculo empregatício entre os empregados da Contratada e a Administração Contratante, vedando-se qualquer relação entre estes que caracterize pessoalidade e subordinação direta.</w:t>
      </w:r>
    </w:p>
    <w:p w14:paraId="0F02E9AE" w14:textId="77777777" w:rsidR="00817814" w:rsidRPr="00782642" w:rsidRDefault="00817814" w:rsidP="00817814">
      <w:pPr>
        <w:spacing w:before="120" w:after="120" w:line="276" w:lineRule="auto"/>
        <w:ind w:left="425"/>
        <w:jc w:val="both"/>
        <w:rPr>
          <w:rFonts w:asciiTheme="minorHAnsi" w:hAnsiTheme="minorHAnsi" w:cstheme="minorHAnsi"/>
          <w:color w:val="000000"/>
          <w:szCs w:val="20"/>
        </w:rPr>
      </w:pPr>
    </w:p>
    <w:p w14:paraId="7DCB5FB2" w14:textId="77777777" w:rsidR="00817814" w:rsidRPr="00782642" w:rsidRDefault="00817814" w:rsidP="00817814">
      <w:pPr>
        <w:pStyle w:val="Nivel10"/>
        <w:numPr>
          <w:ilvl w:val="0"/>
          <w:numId w:val="1"/>
        </w:numPr>
        <w:spacing w:before="0" w:line="240" w:lineRule="auto"/>
        <w:ind w:left="0" w:firstLine="0"/>
        <w:rPr>
          <w:rFonts w:asciiTheme="minorHAnsi" w:hAnsiTheme="minorHAnsi" w:cstheme="minorHAnsi"/>
        </w:rPr>
      </w:pPr>
      <w:r w:rsidRPr="00782642">
        <w:rPr>
          <w:rFonts w:asciiTheme="minorHAnsi" w:hAnsiTheme="minorHAnsi" w:cstheme="minorHAnsi"/>
        </w:rPr>
        <w:t>REQUISITOS DA CONTRATAÇÃO</w:t>
      </w:r>
    </w:p>
    <w:p w14:paraId="0FB4B741" w14:textId="77777777" w:rsidR="00817814" w:rsidRPr="00817814" w:rsidRDefault="00817814" w:rsidP="00817814">
      <w:pPr>
        <w:ind w:left="567"/>
        <w:jc w:val="both"/>
        <w:rPr>
          <w:rFonts w:asciiTheme="minorHAnsi" w:hAnsiTheme="minorHAnsi" w:cstheme="minorHAnsi"/>
          <w:bCs/>
          <w:szCs w:val="20"/>
        </w:rPr>
      </w:pPr>
    </w:p>
    <w:p w14:paraId="55F0FC36" w14:textId="2E795B71" w:rsidR="00817814" w:rsidRPr="00DC602B" w:rsidRDefault="00817814" w:rsidP="00817814">
      <w:pPr>
        <w:pStyle w:val="Recuodecorpodetexto"/>
        <w:numPr>
          <w:ilvl w:val="1"/>
          <w:numId w:val="1"/>
        </w:numPr>
        <w:shd w:val="clear" w:color="auto" w:fill="FFFFFF"/>
        <w:spacing w:line="276" w:lineRule="auto"/>
        <w:rPr>
          <w:rFonts w:asciiTheme="minorHAnsi" w:hAnsiTheme="minorHAnsi" w:cstheme="minorHAnsi"/>
          <w:sz w:val="20"/>
        </w:rPr>
      </w:pPr>
      <w:r w:rsidRPr="00DC602B">
        <w:rPr>
          <w:rFonts w:asciiTheme="minorHAnsi" w:hAnsiTheme="minorHAnsi" w:cstheme="minorHAnsi"/>
          <w:sz w:val="20"/>
        </w:rPr>
        <w:t>Será celebrado contrato com a adjudicatária, com vigência de 12 (doze) meses, de acordo com o que estabelece a Lei nº 8.666/93, conforme modelo a ser elaborado pelo setor competente.</w:t>
      </w:r>
    </w:p>
    <w:p w14:paraId="1908863A" w14:textId="4EB3A1B1" w:rsidR="00817814" w:rsidRPr="00DC602B" w:rsidRDefault="00817814" w:rsidP="00817814">
      <w:pPr>
        <w:pStyle w:val="PargrafodaLista"/>
        <w:numPr>
          <w:ilvl w:val="1"/>
          <w:numId w:val="1"/>
        </w:numPr>
        <w:shd w:val="clear" w:color="auto" w:fill="FFFFFF"/>
        <w:spacing w:line="276" w:lineRule="auto"/>
        <w:jc w:val="both"/>
        <w:rPr>
          <w:rFonts w:asciiTheme="minorHAnsi" w:hAnsiTheme="minorHAnsi" w:cstheme="minorHAnsi"/>
          <w:szCs w:val="20"/>
        </w:rPr>
      </w:pPr>
      <w:r w:rsidRPr="00DC602B">
        <w:rPr>
          <w:rFonts w:asciiTheme="minorHAnsi" w:hAnsiTheme="minorHAnsi" w:cstheme="minorHAnsi"/>
          <w:szCs w:val="20"/>
        </w:rPr>
        <w:t>As empresas licitantes, adjudicatárias e contratadas estarão sujeitos às penalidades previstas nos artigos no Art. 7º da Lei nº 10.520/2002, no Art. 28 do Decreto nº 5.450/2005, e nos Artigos 86 e 87 da Lei nº 8.666/93, assegurado o Direito Constitucional do Contraditório e da Ampla Defesa.</w:t>
      </w:r>
    </w:p>
    <w:p w14:paraId="7712140B" w14:textId="205C7CF3" w:rsidR="00817814" w:rsidRPr="00DC602B" w:rsidRDefault="00817814" w:rsidP="00817814">
      <w:pPr>
        <w:pStyle w:val="PargrafodaLista"/>
        <w:numPr>
          <w:ilvl w:val="1"/>
          <w:numId w:val="1"/>
        </w:numPr>
        <w:shd w:val="clear" w:color="auto" w:fill="FFFFFF"/>
        <w:autoSpaceDE w:val="0"/>
        <w:autoSpaceDN w:val="0"/>
        <w:adjustRightInd w:val="0"/>
        <w:spacing w:after="120" w:line="276" w:lineRule="auto"/>
        <w:jc w:val="both"/>
        <w:rPr>
          <w:rFonts w:asciiTheme="minorHAnsi" w:hAnsiTheme="minorHAnsi" w:cstheme="minorHAnsi"/>
          <w:color w:val="000000"/>
          <w:szCs w:val="20"/>
        </w:rPr>
      </w:pPr>
      <w:r w:rsidRPr="00DC602B">
        <w:rPr>
          <w:rFonts w:asciiTheme="minorHAnsi" w:hAnsiTheme="minorHAnsi" w:cstheme="minorHAnsi"/>
          <w:color w:val="000000"/>
          <w:szCs w:val="20"/>
        </w:rPr>
        <w:t>O critério de julgamento adotado será o de menor preço por item.</w:t>
      </w:r>
    </w:p>
    <w:p w14:paraId="0B97D3F3" w14:textId="55D311A8" w:rsidR="00817814" w:rsidRPr="00DC602B" w:rsidRDefault="00817814" w:rsidP="00817814">
      <w:pPr>
        <w:pStyle w:val="Recuodecorpodetexto3"/>
        <w:numPr>
          <w:ilvl w:val="1"/>
          <w:numId w:val="1"/>
        </w:numPr>
        <w:spacing w:line="276" w:lineRule="auto"/>
        <w:jc w:val="both"/>
        <w:rPr>
          <w:rFonts w:asciiTheme="minorHAnsi" w:hAnsiTheme="minorHAnsi" w:cstheme="minorHAnsi"/>
          <w:sz w:val="20"/>
          <w:szCs w:val="20"/>
        </w:rPr>
      </w:pPr>
      <w:r w:rsidRPr="00DC602B">
        <w:rPr>
          <w:rFonts w:asciiTheme="minorHAnsi" w:hAnsiTheme="minorHAnsi" w:cstheme="minorHAnsi"/>
          <w:sz w:val="20"/>
          <w:szCs w:val="20"/>
        </w:rPr>
        <w:t>As empresas licitantes poderão realizar vistoria, não obrigatória, nas instalações do local de execução dos serviços, acompanhado por servidor designado para esse fim, mediante prévio agendamento.</w:t>
      </w:r>
    </w:p>
    <w:p w14:paraId="5AAABEC2" w14:textId="364376CF" w:rsidR="00817814" w:rsidRPr="00DC602B" w:rsidRDefault="00817814" w:rsidP="00817814">
      <w:pPr>
        <w:pStyle w:val="PargrafodaLista"/>
        <w:numPr>
          <w:ilvl w:val="1"/>
          <w:numId w:val="1"/>
        </w:numPr>
        <w:autoSpaceDE w:val="0"/>
        <w:autoSpaceDN w:val="0"/>
        <w:adjustRightInd w:val="0"/>
        <w:spacing w:line="276" w:lineRule="auto"/>
        <w:jc w:val="both"/>
        <w:rPr>
          <w:rFonts w:asciiTheme="minorHAnsi" w:hAnsiTheme="minorHAnsi" w:cstheme="minorHAnsi"/>
          <w:szCs w:val="20"/>
        </w:rPr>
      </w:pPr>
      <w:r w:rsidRPr="00DC602B">
        <w:rPr>
          <w:rFonts w:asciiTheme="minorHAnsi" w:hAnsiTheme="minorHAnsi" w:cstheme="minorHAnsi"/>
          <w:szCs w:val="20"/>
        </w:rPr>
        <w:t>A contratação deverá prever, no que couber, práticas de sustentabilidade nos termos da Instrução Normativa SLTI/MP nº 01, de 19 de janeiro de 2010.</w:t>
      </w:r>
    </w:p>
    <w:p w14:paraId="6364FC21" w14:textId="020BBC2C" w:rsidR="00817814" w:rsidRPr="00DC602B" w:rsidRDefault="00817814" w:rsidP="00817814">
      <w:pPr>
        <w:pStyle w:val="PargrafodaLista"/>
        <w:numPr>
          <w:ilvl w:val="1"/>
          <w:numId w:val="1"/>
        </w:numPr>
        <w:spacing w:line="276" w:lineRule="auto"/>
        <w:jc w:val="both"/>
        <w:rPr>
          <w:rFonts w:asciiTheme="minorHAnsi" w:hAnsiTheme="minorHAnsi" w:cstheme="minorHAnsi"/>
          <w:szCs w:val="20"/>
        </w:rPr>
      </w:pPr>
      <w:r w:rsidRPr="00DC602B">
        <w:rPr>
          <w:rFonts w:asciiTheme="minorHAnsi" w:hAnsiTheme="minorHAnsi" w:cstheme="minorHAnsi"/>
          <w:szCs w:val="20"/>
        </w:rPr>
        <w:t xml:space="preserve">Na avaliação da prestação dos serviços será utilizado formulário contendo os fatores de avaliação elaborados pela Administração da CONTRATANTE, onde será atribuída pontuação de </w:t>
      </w:r>
      <w:smartTag w:uri="urn:schemas-microsoft-com:office:smarttags" w:element="metricconverter">
        <w:smartTagPr>
          <w:attr w:name="ProductID" w:val="0 a"/>
        </w:smartTagPr>
        <w:r w:rsidRPr="00DC602B">
          <w:rPr>
            <w:rFonts w:asciiTheme="minorHAnsi" w:hAnsiTheme="minorHAnsi" w:cstheme="minorHAnsi"/>
            <w:szCs w:val="20"/>
          </w:rPr>
          <w:t>0 a</w:t>
        </w:r>
      </w:smartTag>
      <w:r w:rsidRPr="00DC602B">
        <w:rPr>
          <w:rFonts w:asciiTheme="minorHAnsi" w:hAnsiTheme="minorHAnsi" w:cstheme="minorHAnsi"/>
          <w:szCs w:val="20"/>
        </w:rPr>
        <w:t xml:space="preserve"> 3 para cada fator avaliado, cujo resultado da avaliação será obtido Cálculo do Indicador de Qualidade (IQ)</w:t>
      </w:r>
    </w:p>
    <w:p w14:paraId="34296E28" w14:textId="7039FB03" w:rsidR="00817814" w:rsidRPr="00DC602B" w:rsidRDefault="00817814" w:rsidP="00817814">
      <w:pPr>
        <w:pStyle w:val="PargrafodaLista"/>
        <w:numPr>
          <w:ilvl w:val="1"/>
          <w:numId w:val="1"/>
        </w:numPr>
        <w:spacing w:line="276" w:lineRule="auto"/>
        <w:jc w:val="both"/>
        <w:rPr>
          <w:rFonts w:asciiTheme="minorHAnsi" w:hAnsiTheme="minorHAnsi" w:cstheme="minorHAnsi"/>
          <w:szCs w:val="20"/>
        </w:rPr>
      </w:pPr>
      <w:r w:rsidRPr="00DC602B">
        <w:rPr>
          <w:rFonts w:asciiTheme="minorHAnsi" w:hAnsiTheme="minorHAnsi" w:cstheme="minorHAnsi"/>
          <w:szCs w:val="20"/>
        </w:rPr>
        <w:t>A descrição completa da avaliação da prestação dos serviços encontra-se no Anexo – Instrumentos de Medição de Resultados.</w:t>
      </w:r>
    </w:p>
    <w:p w14:paraId="3473CB26" w14:textId="4896454F" w:rsidR="00817814" w:rsidRPr="00DC602B" w:rsidRDefault="00817814" w:rsidP="00817814">
      <w:pPr>
        <w:pStyle w:val="PargrafodaLista"/>
        <w:numPr>
          <w:ilvl w:val="1"/>
          <w:numId w:val="1"/>
        </w:numPr>
        <w:spacing w:before="120" w:after="120"/>
        <w:jc w:val="both"/>
        <w:rPr>
          <w:rFonts w:asciiTheme="minorHAnsi" w:hAnsiTheme="minorHAnsi" w:cstheme="minorHAnsi"/>
          <w:szCs w:val="20"/>
        </w:rPr>
      </w:pPr>
      <w:r w:rsidRPr="00DC602B">
        <w:rPr>
          <w:rFonts w:asciiTheme="minorHAnsi" w:hAnsiTheme="minorHAnsi" w:cstheme="minorHAnsi"/>
          <w:b/>
          <w:szCs w:val="20"/>
          <w:u w:val="single"/>
        </w:rPr>
        <w:t>Para o item de Descupinização</w:t>
      </w:r>
      <w:r w:rsidRPr="00DC602B">
        <w:rPr>
          <w:rFonts w:asciiTheme="minorHAnsi" w:hAnsiTheme="minorHAnsi" w:cstheme="minorHAnsi"/>
          <w:szCs w:val="20"/>
        </w:rPr>
        <w:t>, as empresas licitantes deverão apresentar os seguintes documentos correspondentes à qualificação técnica:</w:t>
      </w:r>
    </w:p>
    <w:p w14:paraId="594549BE" w14:textId="07E03C91" w:rsidR="00817814" w:rsidRPr="00DC602B" w:rsidRDefault="00817814" w:rsidP="00817814">
      <w:pPr>
        <w:pStyle w:val="Ttulo3"/>
        <w:ind w:left="567"/>
        <w:rPr>
          <w:rFonts w:asciiTheme="minorHAnsi" w:hAnsiTheme="minorHAnsi" w:cstheme="minorHAnsi"/>
          <w:b w:val="0"/>
          <w:sz w:val="20"/>
          <w:lang w:eastAsia="pt-BR"/>
        </w:rPr>
      </w:pPr>
      <w:r w:rsidRPr="00DC602B">
        <w:rPr>
          <w:rFonts w:asciiTheme="minorHAnsi" w:hAnsiTheme="minorHAnsi" w:cstheme="minorHAnsi"/>
          <w:b w:val="0"/>
          <w:sz w:val="20"/>
          <w:lang w:eastAsia="pt-BR"/>
        </w:rPr>
        <w:t xml:space="preserve">Certidão de Registro de Pessoa Jurídica, expedida pelo Conselho Profissional competente, para serviços de controle de vetores e pragas urbanas, desinsetização, desratização e similares; </w:t>
      </w:r>
    </w:p>
    <w:p w14:paraId="522AEF2A" w14:textId="6FEFFAE4" w:rsidR="00817814" w:rsidRPr="00DC602B" w:rsidRDefault="00817814" w:rsidP="00817814">
      <w:pPr>
        <w:pStyle w:val="Ttulo3"/>
        <w:ind w:left="567"/>
        <w:rPr>
          <w:rFonts w:asciiTheme="minorHAnsi" w:hAnsiTheme="minorHAnsi" w:cstheme="minorHAnsi"/>
          <w:b w:val="0"/>
          <w:sz w:val="20"/>
          <w:lang w:eastAsia="pt-BR"/>
        </w:rPr>
      </w:pPr>
      <w:r w:rsidRPr="00DC602B">
        <w:rPr>
          <w:rFonts w:asciiTheme="minorHAnsi" w:hAnsiTheme="minorHAnsi" w:cstheme="minorHAnsi"/>
          <w:b w:val="0"/>
          <w:sz w:val="20"/>
          <w:lang w:eastAsia="pt-BR"/>
        </w:rPr>
        <w:t xml:space="preserve">Declaração do Responsável Técnico, devidamente habilitado para o exercício das funções relativas às atividades pertinentes ao controle de vetores e pragas urbanas, de que acompanhará e se responsabilizará pelos serviços prestados durante todo o período da contratação; </w:t>
      </w:r>
    </w:p>
    <w:p w14:paraId="542602BC" w14:textId="5F212982" w:rsidR="00817814" w:rsidRPr="00DC602B" w:rsidRDefault="00817814" w:rsidP="00817814">
      <w:pPr>
        <w:pStyle w:val="Ttulo3"/>
        <w:ind w:left="567"/>
        <w:rPr>
          <w:rFonts w:asciiTheme="minorHAnsi" w:hAnsiTheme="minorHAnsi" w:cstheme="minorHAnsi"/>
          <w:b w:val="0"/>
          <w:sz w:val="20"/>
          <w:lang w:eastAsia="pt-BR"/>
        </w:rPr>
      </w:pPr>
      <w:r w:rsidRPr="00DC602B">
        <w:rPr>
          <w:rFonts w:asciiTheme="minorHAnsi" w:hAnsiTheme="minorHAnsi" w:cstheme="minorHAnsi"/>
          <w:b w:val="0"/>
          <w:sz w:val="20"/>
          <w:lang w:eastAsia="pt-BR"/>
        </w:rPr>
        <w:t>Certidão de registro do Responsável Técnico no Conselho Regional competente na qual conste atestado de responsabilidade técnica em serviço de controle de vetores e pragas com características pertinentes e compatíveis com as exigidas no presente Termo de Referência. De acordo com a Resolução - RDC nº 18, de 29 de fevereiro de 2000 da Agência Nacional de Vigilância Sanitária, são habilitados para o exercício das funções relativas às atividades pertinentes ao controle de vetores e pragas urbanas os seguintes profissionais: biólogo, engenheiro agrônomo, engenheiro florestal, engenheiro químico, farmacêutico, médico-veterinário e químico.</w:t>
      </w:r>
    </w:p>
    <w:p w14:paraId="5143D664" w14:textId="526B6AE2" w:rsidR="00817814" w:rsidRPr="00DC602B" w:rsidRDefault="00817814" w:rsidP="00817814">
      <w:pPr>
        <w:pStyle w:val="PargrafodaLista"/>
        <w:numPr>
          <w:ilvl w:val="1"/>
          <w:numId w:val="1"/>
        </w:numPr>
        <w:spacing w:before="120" w:after="120"/>
        <w:jc w:val="both"/>
        <w:rPr>
          <w:rFonts w:asciiTheme="minorHAnsi" w:hAnsiTheme="minorHAnsi" w:cstheme="minorHAnsi"/>
          <w:szCs w:val="20"/>
        </w:rPr>
      </w:pPr>
      <w:r w:rsidRPr="00DC602B">
        <w:rPr>
          <w:rFonts w:asciiTheme="minorHAnsi" w:hAnsiTheme="minorHAnsi" w:cstheme="minorHAnsi"/>
          <w:b/>
          <w:szCs w:val="20"/>
          <w:u w:val="single"/>
        </w:rPr>
        <w:t xml:space="preserve">Para o item de Limpeza de reservatórios </w:t>
      </w:r>
      <w:r w:rsidRPr="00DC602B">
        <w:rPr>
          <w:rFonts w:asciiTheme="minorHAnsi" w:hAnsiTheme="minorHAnsi" w:cstheme="minorHAnsi"/>
          <w:bCs/>
          <w:szCs w:val="20"/>
        </w:rPr>
        <w:t xml:space="preserve">os licitantes deverão apresentar </w:t>
      </w:r>
      <w:r w:rsidRPr="00DC602B">
        <w:rPr>
          <w:rFonts w:asciiTheme="minorHAnsi" w:hAnsiTheme="minorHAnsi" w:cstheme="minorHAnsi"/>
          <w:szCs w:val="20"/>
        </w:rPr>
        <w:t>Licença de Operação (LO) ou Licença Ambiental Simplificada (LAS) ou Certificado de Registro de Higienização (CRH) em vigor, emitida(o) pelo INEA – Instituto Estadual do Ambiente, mantendo-a atualizada durante a vigência da prestação de serviços conforme o art. 3º do Decreto nº 20.356/94, Lei nº 1.893/91 e Decreto SLAM nº 44.820/14.</w:t>
      </w:r>
    </w:p>
    <w:p w14:paraId="328489FA" w14:textId="66B4BBE4" w:rsidR="00817814" w:rsidRPr="00DC602B" w:rsidRDefault="00817814" w:rsidP="00817814">
      <w:pPr>
        <w:pStyle w:val="PargrafodaLista"/>
        <w:numPr>
          <w:ilvl w:val="1"/>
          <w:numId w:val="1"/>
        </w:numPr>
        <w:spacing w:before="120" w:after="120"/>
        <w:jc w:val="both"/>
        <w:rPr>
          <w:rFonts w:asciiTheme="minorHAnsi" w:hAnsiTheme="minorHAnsi" w:cstheme="minorHAnsi"/>
          <w:szCs w:val="20"/>
        </w:rPr>
      </w:pPr>
      <w:r w:rsidRPr="00DC602B">
        <w:rPr>
          <w:rFonts w:asciiTheme="minorHAnsi" w:hAnsiTheme="minorHAnsi" w:cstheme="minorHAnsi"/>
          <w:b/>
          <w:szCs w:val="20"/>
          <w:u w:val="single"/>
        </w:rPr>
        <w:t>Para todos os itens</w:t>
      </w:r>
      <w:r w:rsidRPr="00DC602B">
        <w:rPr>
          <w:rFonts w:asciiTheme="minorHAnsi" w:hAnsiTheme="minorHAnsi" w:cstheme="minorHAnsi"/>
          <w:szCs w:val="20"/>
        </w:rPr>
        <w:t xml:space="preserve"> os licitantes deverão apresentar Atestado de Capacidade Técnica (declaração ou certidão, declarando ter a empresa licitante prestado ou estar prestando serviços compatíveis e pertinentes com o objeto.</w:t>
      </w:r>
    </w:p>
    <w:p w14:paraId="3E990A72" w14:textId="77777777" w:rsidR="00817814" w:rsidRPr="00DC602B" w:rsidRDefault="00817814" w:rsidP="00817814">
      <w:pPr>
        <w:pStyle w:val="PargrafodaLista"/>
        <w:spacing w:before="120" w:after="120"/>
        <w:ind w:left="432"/>
        <w:jc w:val="both"/>
        <w:rPr>
          <w:rFonts w:asciiTheme="minorHAnsi" w:hAnsiTheme="minorHAnsi" w:cstheme="minorHAnsi"/>
          <w:szCs w:val="20"/>
        </w:rPr>
      </w:pPr>
    </w:p>
    <w:p w14:paraId="2653F27C" w14:textId="77777777" w:rsidR="00817814" w:rsidRPr="00DC602B" w:rsidRDefault="00817814" w:rsidP="00817814">
      <w:pPr>
        <w:pStyle w:val="Nivel10"/>
        <w:numPr>
          <w:ilvl w:val="0"/>
          <w:numId w:val="1"/>
        </w:numPr>
        <w:spacing w:before="0" w:line="240" w:lineRule="auto"/>
        <w:ind w:left="0" w:firstLine="0"/>
        <w:rPr>
          <w:rFonts w:asciiTheme="minorHAnsi" w:hAnsiTheme="minorHAnsi" w:cstheme="minorHAnsi"/>
        </w:rPr>
      </w:pPr>
      <w:r w:rsidRPr="00DC602B">
        <w:rPr>
          <w:rFonts w:asciiTheme="minorHAnsi" w:hAnsiTheme="minorHAnsi" w:cstheme="minorHAnsi"/>
        </w:rPr>
        <w:t>VISTORIA PARA LICITAÇÃO</w:t>
      </w:r>
    </w:p>
    <w:p w14:paraId="7D8A482C" w14:textId="77777777" w:rsidR="00817814" w:rsidRPr="00DC602B" w:rsidRDefault="00817814" w:rsidP="00817814">
      <w:pPr>
        <w:pStyle w:val="Nivel10"/>
        <w:numPr>
          <w:ilvl w:val="0"/>
          <w:numId w:val="0"/>
        </w:numPr>
        <w:spacing w:before="0" w:line="240" w:lineRule="auto"/>
        <w:rPr>
          <w:rFonts w:asciiTheme="minorHAnsi" w:eastAsia="Times New Roman" w:hAnsiTheme="minorHAnsi" w:cstheme="minorHAnsi"/>
          <w:b w:val="0"/>
          <w:color w:val="000000" w:themeColor="text1"/>
        </w:rPr>
      </w:pPr>
    </w:p>
    <w:p w14:paraId="3CFFCAFA" w14:textId="77777777" w:rsidR="00817814" w:rsidRPr="00DC602B" w:rsidRDefault="00817814" w:rsidP="00817814">
      <w:pPr>
        <w:pStyle w:val="Nivel10"/>
        <w:numPr>
          <w:ilvl w:val="1"/>
          <w:numId w:val="1"/>
        </w:numPr>
        <w:spacing w:before="0" w:line="240" w:lineRule="auto"/>
        <w:ind w:left="426"/>
        <w:rPr>
          <w:rFonts w:asciiTheme="minorHAnsi" w:hAnsiTheme="minorHAnsi" w:cstheme="minorHAnsi"/>
        </w:rPr>
      </w:pPr>
      <w:r w:rsidRPr="00DC602B">
        <w:rPr>
          <w:rFonts w:asciiTheme="minorHAnsi" w:eastAsia="Times New Roman" w:hAnsiTheme="minorHAnsi" w:cstheme="minorHAnsi"/>
          <w:b w:val="0"/>
          <w:color w:val="000000" w:themeColor="text1"/>
        </w:rPr>
        <w:t xml:space="preserve">Para o correto dimensionamento e elaboração de sua proposta, o licitante </w:t>
      </w:r>
      <w:r w:rsidRPr="00DC602B">
        <w:rPr>
          <w:rFonts w:asciiTheme="minorHAnsi" w:eastAsia="Times New Roman" w:hAnsiTheme="minorHAnsi" w:cstheme="minorHAnsi"/>
          <w:color w:val="000000" w:themeColor="text1"/>
          <w:u w:val="single"/>
        </w:rPr>
        <w:t>poderá realizar vistoria</w:t>
      </w:r>
      <w:r w:rsidRPr="00DC602B">
        <w:rPr>
          <w:rFonts w:asciiTheme="minorHAnsi" w:eastAsia="Times New Roman" w:hAnsiTheme="minorHAnsi" w:cstheme="minorHAnsi"/>
          <w:b w:val="0"/>
          <w:color w:val="000000" w:themeColor="text1"/>
        </w:rPr>
        <w:t xml:space="preserve"> nas instalações do local de execução dos serviços, acompanhado por servidor designado para esse fim, de segunda à sexta-feira, das 10 horas às 16 horas.</w:t>
      </w:r>
    </w:p>
    <w:p w14:paraId="3C1AB090" w14:textId="77777777" w:rsidR="00817814" w:rsidRPr="00DC602B" w:rsidRDefault="00817814" w:rsidP="00817814">
      <w:pPr>
        <w:numPr>
          <w:ilvl w:val="1"/>
          <w:numId w:val="1"/>
        </w:numPr>
        <w:suppressAutoHyphens w:val="0"/>
        <w:spacing w:before="120" w:after="120" w:line="276" w:lineRule="auto"/>
        <w:ind w:left="426" w:right="-15"/>
        <w:jc w:val="both"/>
        <w:rPr>
          <w:rFonts w:asciiTheme="minorHAnsi" w:hAnsiTheme="minorHAnsi" w:cstheme="minorHAnsi"/>
          <w:iCs/>
          <w:szCs w:val="20"/>
        </w:rPr>
      </w:pPr>
      <w:r w:rsidRPr="00DC602B">
        <w:rPr>
          <w:rFonts w:asciiTheme="minorHAnsi" w:hAnsiTheme="minorHAnsi" w:cstheme="minorHAnsi"/>
          <w:szCs w:val="20"/>
        </w:rPr>
        <w:t>O prazo para vistoria iniciar-se-á no dia útil seguinte ao da publicação do Edital, estendendo</w:t>
      </w:r>
      <w:r w:rsidRPr="00DC602B">
        <w:rPr>
          <w:rFonts w:asciiTheme="minorHAnsi" w:hAnsiTheme="minorHAnsi" w:cstheme="minorHAnsi"/>
          <w:iCs/>
          <w:szCs w:val="20"/>
        </w:rPr>
        <w:t>-se até o dia útil anterior à data prevista para a abertura da sessão pública.</w:t>
      </w:r>
    </w:p>
    <w:p w14:paraId="66F452AF" w14:textId="77777777" w:rsidR="00817814" w:rsidRPr="00DC602B" w:rsidRDefault="00817814" w:rsidP="00817814">
      <w:pPr>
        <w:pStyle w:val="PargrafodaLista"/>
        <w:numPr>
          <w:ilvl w:val="2"/>
          <w:numId w:val="1"/>
        </w:numPr>
        <w:suppressAutoHyphens w:val="0"/>
        <w:spacing w:before="120" w:after="120" w:line="276" w:lineRule="auto"/>
        <w:ind w:left="426"/>
        <w:jc w:val="both"/>
        <w:rPr>
          <w:rFonts w:asciiTheme="minorHAnsi" w:hAnsiTheme="minorHAnsi" w:cstheme="minorHAnsi"/>
          <w:szCs w:val="20"/>
        </w:rPr>
      </w:pPr>
      <w:r w:rsidRPr="00DC602B">
        <w:rPr>
          <w:rFonts w:asciiTheme="minorHAnsi" w:hAnsiTheme="minorHAnsi" w:cstheme="minorHAnsi"/>
          <w:iCs/>
          <w:szCs w:val="20"/>
        </w:rPr>
        <w:lastRenderedPageBreak/>
        <w:t>Para a vistoria o licitante, ou o seu representante legal, deverá estar devidamente identificado, apresentando documento de identidade civil e documento expedido pela empresa comprovando sua habilitação para a realização da vistoria.</w:t>
      </w:r>
    </w:p>
    <w:p w14:paraId="461503A0" w14:textId="77777777" w:rsidR="00817814" w:rsidRPr="00DC602B" w:rsidRDefault="00817814" w:rsidP="00817814">
      <w:pPr>
        <w:pStyle w:val="PargrafodaLista"/>
        <w:numPr>
          <w:ilvl w:val="1"/>
          <w:numId w:val="1"/>
        </w:numPr>
        <w:suppressAutoHyphens w:val="0"/>
        <w:spacing w:before="120" w:after="120" w:line="276" w:lineRule="auto"/>
        <w:ind w:left="426"/>
        <w:jc w:val="both"/>
        <w:rPr>
          <w:rFonts w:asciiTheme="minorHAnsi" w:hAnsiTheme="minorHAnsi" w:cstheme="minorHAnsi"/>
          <w:szCs w:val="20"/>
        </w:rPr>
      </w:pPr>
      <w:r w:rsidRPr="00DC602B">
        <w:rPr>
          <w:rFonts w:asciiTheme="minorHAnsi" w:hAnsiTheme="minorHAnsi" w:cstheme="minorHAnsi"/>
          <w:iCs/>
          <w:szCs w:val="20"/>
        </w:rPr>
        <w:t>A não realização da vistoria, quando facultativa, não poderá embasar posteriores alegações de desconhecimento das instalações, dúvidas ou esquecimentos de quaisquer detalhes dos locais da prestação dos serviços, devendo a licitante vencedora assumir os ônus dos serviços decorrentes.</w:t>
      </w:r>
    </w:p>
    <w:p w14:paraId="2F38FB3A" w14:textId="77777777" w:rsidR="00817814" w:rsidRPr="00DC602B" w:rsidRDefault="00817814" w:rsidP="00817814">
      <w:pPr>
        <w:pStyle w:val="PargrafodaLista"/>
        <w:ind w:left="426"/>
        <w:rPr>
          <w:rFonts w:asciiTheme="minorHAnsi" w:hAnsiTheme="minorHAnsi" w:cstheme="minorHAnsi"/>
          <w:szCs w:val="20"/>
        </w:rPr>
      </w:pPr>
    </w:p>
    <w:p w14:paraId="380A9B57" w14:textId="77777777" w:rsidR="00817814" w:rsidRPr="00DC602B" w:rsidRDefault="00817814" w:rsidP="00817814">
      <w:pPr>
        <w:pStyle w:val="PargrafodaLista"/>
        <w:numPr>
          <w:ilvl w:val="1"/>
          <w:numId w:val="1"/>
        </w:numPr>
        <w:suppressAutoHyphens w:val="0"/>
        <w:spacing w:before="120" w:after="120" w:line="276" w:lineRule="auto"/>
        <w:ind w:left="426"/>
        <w:jc w:val="both"/>
        <w:rPr>
          <w:rFonts w:asciiTheme="minorHAnsi" w:hAnsiTheme="minorHAnsi" w:cstheme="minorHAnsi"/>
          <w:color w:val="FF0000"/>
          <w:szCs w:val="20"/>
        </w:rPr>
      </w:pPr>
      <w:r w:rsidRPr="00DC602B">
        <w:rPr>
          <w:rFonts w:asciiTheme="minorHAnsi" w:hAnsiTheme="minorHAnsi" w:cstheme="minorHAnsi"/>
          <w:iCs/>
          <w:szCs w:val="20"/>
        </w:rPr>
        <w:t>A licitante deverá declarar que tomou conhecimento de todas as informações e das condições locais para o cumprimento das obrigações objeto da licitação.</w:t>
      </w:r>
    </w:p>
    <w:p w14:paraId="09F62616" w14:textId="77777777" w:rsidR="00817814" w:rsidRPr="00DC602B" w:rsidRDefault="00817814" w:rsidP="00817814">
      <w:pPr>
        <w:pStyle w:val="PargrafodaLista"/>
        <w:rPr>
          <w:rFonts w:asciiTheme="minorHAnsi" w:hAnsiTheme="minorHAnsi" w:cstheme="minorHAnsi"/>
          <w:color w:val="FF0000"/>
          <w:szCs w:val="20"/>
        </w:rPr>
      </w:pPr>
    </w:p>
    <w:p w14:paraId="431FC66D" w14:textId="77777777" w:rsidR="00817814" w:rsidRPr="00DC602B" w:rsidRDefault="00817814" w:rsidP="00817814">
      <w:pPr>
        <w:pStyle w:val="PargrafodaLista"/>
        <w:numPr>
          <w:ilvl w:val="1"/>
          <w:numId w:val="1"/>
        </w:numPr>
        <w:suppressAutoHyphens w:val="0"/>
        <w:spacing w:before="120" w:after="120" w:line="276" w:lineRule="auto"/>
        <w:ind w:left="426"/>
        <w:jc w:val="both"/>
        <w:rPr>
          <w:rFonts w:asciiTheme="minorHAnsi" w:hAnsiTheme="minorHAnsi" w:cstheme="minorHAnsi"/>
          <w:color w:val="FF0000"/>
          <w:szCs w:val="20"/>
        </w:rPr>
      </w:pPr>
      <w:r w:rsidRPr="00DC602B">
        <w:rPr>
          <w:rFonts w:asciiTheme="minorHAnsi" w:hAnsiTheme="minorHAnsi" w:cstheme="minorHAnsi"/>
          <w:szCs w:val="20"/>
        </w:rPr>
        <w:t xml:space="preserve">A solicitação de vistoria deverá ser encaminhada para o endereço </w:t>
      </w:r>
      <w:hyperlink r:id="rId9" w:history="1">
        <w:r w:rsidRPr="00DC602B">
          <w:rPr>
            <w:rStyle w:val="Hyperlink"/>
            <w:rFonts w:asciiTheme="minorHAnsi" w:hAnsiTheme="minorHAnsi" w:cstheme="minorHAnsi"/>
            <w:szCs w:val="20"/>
          </w:rPr>
          <w:t>dcc.proad@id.uff.br</w:t>
        </w:r>
      </w:hyperlink>
      <w:r w:rsidRPr="00DC602B">
        <w:rPr>
          <w:rFonts w:asciiTheme="minorHAnsi" w:hAnsiTheme="minorHAnsi" w:cstheme="minorHAnsi"/>
          <w:szCs w:val="20"/>
        </w:rPr>
        <w:t xml:space="preserve"> indicando telefone para contato e agendamento.</w:t>
      </w:r>
    </w:p>
    <w:p w14:paraId="350C126C" w14:textId="77777777" w:rsidR="00817814" w:rsidRPr="00DC602B" w:rsidRDefault="00817814" w:rsidP="00817814">
      <w:pPr>
        <w:pStyle w:val="Nivel10"/>
        <w:numPr>
          <w:ilvl w:val="0"/>
          <w:numId w:val="0"/>
        </w:numPr>
        <w:spacing w:before="0" w:line="240" w:lineRule="auto"/>
        <w:rPr>
          <w:rFonts w:asciiTheme="minorHAnsi" w:hAnsiTheme="minorHAnsi" w:cstheme="minorHAnsi"/>
        </w:rPr>
      </w:pPr>
    </w:p>
    <w:p w14:paraId="2B2B965F" w14:textId="0AD107CD" w:rsidR="00817814" w:rsidRPr="00DC602B" w:rsidRDefault="00817814" w:rsidP="00817814">
      <w:pPr>
        <w:pStyle w:val="Nivel10"/>
        <w:numPr>
          <w:ilvl w:val="0"/>
          <w:numId w:val="1"/>
        </w:numPr>
        <w:spacing w:before="0" w:line="240" w:lineRule="auto"/>
        <w:ind w:left="0" w:firstLine="0"/>
        <w:rPr>
          <w:rFonts w:asciiTheme="minorHAnsi" w:hAnsiTheme="minorHAnsi" w:cstheme="minorHAnsi"/>
        </w:rPr>
      </w:pPr>
      <w:r w:rsidRPr="00DC602B">
        <w:rPr>
          <w:rFonts w:asciiTheme="minorHAnsi" w:hAnsiTheme="minorHAnsi" w:cstheme="minorHAnsi"/>
        </w:rPr>
        <w:t>MODELO DE EXECUÇÃO DO OBJETO</w:t>
      </w:r>
    </w:p>
    <w:p w14:paraId="1025014B" w14:textId="77777777" w:rsidR="00817814" w:rsidRPr="00DC602B" w:rsidRDefault="00817814" w:rsidP="00817814">
      <w:pPr>
        <w:pStyle w:val="Nivel10"/>
        <w:numPr>
          <w:ilvl w:val="0"/>
          <w:numId w:val="0"/>
        </w:numPr>
        <w:spacing w:before="0" w:line="240" w:lineRule="auto"/>
        <w:rPr>
          <w:rFonts w:asciiTheme="minorHAnsi" w:hAnsiTheme="minorHAnsi" w:cstheme="minorHAnsi"/>
        </w:rPr>
      </w:pPr>
    </w:p>
    <w:p w14:paraId="5217D395" w14:textId="77777777" w:rsidR="00817814" w:rsidRPr="00DC602B" w:rsidRDefault="00817814" w:rsidP="00817814">
      <w:pPr>
        <w:pStyle w:val="PargrafodaLista"/>
        <w:numPr>
          <w:ilvl w:val="1"/>
          <w:numId w:val="1"/>
        </w:numPr>
        <w:suppressAutoHyphens w:val="0"/>
        <w:spacing w:after="200" w:line="276" w:lineRule="auto"/>
        <w:ind w:left="426"/>
        <w:jc w:val="both"/>
        <w:rPr>
          <w:rFonts w:asciiTheme="minorHAnsi" w:hAnsiTheme="minorHAnsi" w:cstheme="minorHAnsi"/>
          <w:iCs/>
          <w:szCs w:val="20"/>
        </w:rPr>
      </w:pPr>
      <w:r w:rsidRPr="00DC602B">
        <w:rPr>
          <w:rFonts w:asciiTheme="minorHAnsi" w:hAnsiTheme="minorHAnsi" w:cstheme="minorHAnsi"/>
          <w:iCs/>
          <w:szCs w:val="20"/>
        </w:rPr>
        <w:t>Os serviços deverão ser iniciados entre 24 horas, nas áreas consideradas emergências (centros cirúrgicos, cozinhas industriais, refeitórios e laboratórios) ou até 5 (cinco) dias úteis, nas demais áreas após o recebimento da ordem de serviço;</w:t>
      </w:r>
    </w:p>
    <w:p w14:paraId="771CCA7A" w14:textId="5E4D0219" w:rsidR="00817814" w:rsidRPr="00DC602B" w:rsidRDefault="00817814" w:rsidP="00BC0273">
      <w:pPr>
        <w:numPr>
          <w:ilvl w:val="1"/>
          <w:numId w:val="1"/>
        </w:numPr>
        <w:suppressAutoHyphens w:val="0"/>
        <w:spacing w:after="200" w:line="276" w:lineRule="auto"/>
        <w:ind w:left="0" w:firstLine="0"/>
        <w:contextualSpacing/>
        <w:jc w:val="both"/>
        <w:rPr>
          <w:rFonts w:asciiTheme="minorHAnsi" w:hAnsiTheme="minorHAnsi" w:cstheme="minorHAnsi"/>
          <w:iCs/>
          <w:szCs w:val="20"/>
        </w:rPr>
      </w:pPr>
      <w:r w:rsidRPr="00DC602B">
        <w:rPr>
          <w:rFonts w:asciiTheme="minorHAnsi" w:hAnsiTheme="minorHAnsi" w:cstheme="minorHAnsi"/>
          <w:iCs/>
          <w:szCs w:val="20"/>
        </w:rPr>
        <w:t>Os serviços deverão ser realizados entre os horários das 09:00h às 18:00h, preferencialmente aos sábados, caso seja necessário horário diferenciado durante os dias úteis, devido às peculiaridades do serviço, deverá ser realizado com autorização prévia dos integrantes da fiscalização. A CONTRATADA deverá tomar todas as cautelas para não expor ao risco de danos à saúde de funcionários ou quaisquer outros usuários da UFF, bem como a vizinhança envolvida.</w:t>
      </w:r>
    </w:p>
    <w:p w14:paraId="72069CEE" w14:textId="77777777" w:rsidR="00817814" w:rsidRPr="00DC602B" w:rsidRDefault="00817814" w:rsidP="00BC0273">
      <w:pPr>
        <w:pStyle w:val="Nivel10"/>
        <w:keepNext w:val="0"/>
        <w:keepLines w:val="0"/>
        <w:numPr>
          <w:ilvl w:val="1"/>
          <w:numId w:val="1"/>
        </w:numPr>
        <w:spacing w:before="0" w:line="240" w:lineRule="auto"/>
        <w:ind w:left="431" w:hanging="431"/>
        <w:rPr>
          <w:rFonts w:asciiTheme="minorHAnsi" w:eastAsia="Times New Roman" w:hAnsiTheme="minorHAnsi" w:cstheme="minorHAnsi"/>
          <w:b w:val="0"/>
          <w:color w:val="auto"/>
        </w:rPr>
      </w:pPr>
      <w:r w:rsidRPr="00DC602B">
        <w:rPr>
          <w:rFonts w:asciiTheme="minorHAnsi" w:eastAsia="Times New Roman" w:hAnsiTheme="minorHAnsi" w:cstheme="minorHAnsi"/>
          <w:b w:val="0"/>
          <w:color w:val="auto"/>
        </w:rPr>
        <w:t>Descupinização das instalações da UFF (áreas internas e externas), com fornecimento de material, ferramentas, utensílios e equipamentos. Deverão ser realizados em todos os ambientes dos respectivos prédios tais como: área de escritório, área de circulação, área de copas, área de banheiros/sanitários/vestiários, ralos, áreas de poços dos elevadores, da casa das máquinas, de depósitos/almoxarifados, de galerias, de shaft’s, de arquivos, de auditórios, da lanchonete/refeitórios, da biblioteca, das torres, pontos de limpeza interna e externa das caixas de esgotos/gorduras/lixeiras, das escadas de todos os prédios, dos forros, dos jardins, das garagens, dos grupos geradores, do nobreak, do terraço e outros locais determinados pelo Contratante;</w:t>
      </w:r>
    </w:p>
    <w:p w14:paraId="02BF4DAD" w14:textId="77777777" w:rsidR="00817814" w:rsidRPr="00DC602B" w:rsidRDefault="00817814" w:rsidP="00BC0273">
      <w:pPr>
        <w:pStyle w:val="Nivel10"/>
        <w:keepNext w:val="0"/>
        <w:keepLines w:val="0"/>
        <w:numPr>
          <w:ilvl w:val="1"/>
          <w:numId w:val="1"/>
        </w:numPr>
        <w:spacing w:before="0" w:line="240" w:lineRule="auto"/>
        <w:ind w:left="431" w:hanging="431"/>
        <w:rPr>
          <w:rFonts w:asciiTheme="minorHAnsi" w:eastAsia="Times New Roman" w:hAnsiTheme="minorHAnsi" w:cstheme="minorHAnsi"/>
          <w:b w:val="0"/>
          <w:color w:val="auto"/>
        </w:rPr>
      </w:pPr>
      <w:r w:rsidRPr="00DC602B">
        <w:rPr>
          <w:rFonts w:asciiTheme="minorHAnsi" w:eastAsia="Times New Roman" w:hAnsiTheme="minorHAnsi" w:cstheme="minorHAnsi"/>
          <w:b w:val="0"/>
          <w:color w:val="auto"/>
        </w:rPr>
        <w:t>Os serviços de descupinização deverão ser prestados, sob demanda, por acionamento eventual nas dependências da UFF, de acordo com o levantamento realizado, verificação do tratamento adequado e indicação da área, devendo atender integralmente às necessidades da Contratante.</w:t>
      </w:r>
    </w:p>
    <w:p w14:paraId="00139907" w14:textId="77777777" w:rsidR="00817814" w:rsidRPr="00DC602B" w:rsidRDefault="00817814" w:rsidP="00BC0273">
      <w:pPr>
        <w:pStyle w:val="Nivel10"/>
        <w:keepNext w:val="0"/>
        <w:keepLines w:val="0"/>
        <w:numPr>
          <w:ilvl w:val="1"/>
          <w:numId w:val="1"/>
        </w:numPr>
        <w:spacing w:before="0" w:line="240" w:lineRule="auto"/>
        <w:rPr>
          <w:rFonts w:asciiTheme="minorHAnsi" w:eastAsia="Times New Roman" w:hAnsiTheme="minorHAnsi" w:cstheme="minorHAnsi"/>
          <w:b w:val="0"/>
          <w:color w:val="auto"/>
        </w:rPr>
      </w:pPr>
      <w:r w:rsidRPr="00DC602B">
        <w:rPr>
          <w:rFonts w:asciiTheme="minorHAnsi" w:eastAsia="Times New Roman" w:hAnsiTheme="minorHAnsi" w:cstheme="minorHAnsi"/>
          <w:b w:val="0"/>
          <w:color w:val="auto"/>
        </w:rPr>
        <w:t>Após cada serviço realizado, a empresa forneça obrigatoriamente ao cliente um documento denominado “Comprovante de Execução de Serviços”, totalmente preenchido com os dados cadastrais do cliente, informações sobre o produto químico e não químico utilizado e sugestões de medidas corretivas e preventivas, a fim de minimizar riscos de novas infestações, além de informar o prazo de validade.</w:t>
      </w:r>
    </w:p>
    <w:p w14:paraId="0AE25759" w14:textId="77777777" w:rsidR="00817814" w:rsidRPr="00DC602B" w:rsidRDefault="00817814" w:rsidP="00BC0273">
      <w:pPr>
        <w:pStyle w:val="Nivel10"/>
        <w:keepNext w:val="0"/>
        <w:keepLines w:val="0"/>
        <w:numPr>
          <w:ilvl w:val="1"/>
          <w:numId w:val="1"/>
        </w:numPr>
        <w:spacing w:before="0" w:line="240" w:lineRule="auto"/>
        <w:rPr>
          <w:rFonts w:asciiTheme="minorHAnsi" w:eastAsia="Times New Roman" w:hAnsiTheme="minorHAnsi" w:cstheme="minorHAnsi"/>
          <w:b w:val="0"/>
          <w:color w:val="auto"/>
        </w:rPr>
      </w:pPr>
      <w:r w:rsidRPr="00DC602B">
        <w:rPr>
          <w:rFonts w:asciiTheme="minorHAnsi" w:eastAsia="Times New Roman" w:hAnsiTheme="minorHAnsi" w:cstheme="minorHAnsi"/>
          <w:b w:val="0"/>
          <w:color w:val="auto"/>
        </w:rPr>
        <w:t>Os serviços deverão ser realizados em dias úteis e, eventualmente, nos finais de semana ou feriados, em datas e horários estipulados pela Contratante de forma a não prejudicar a rotina normal da Administração.</w:t>
      </w:r>
    </w:p>
    <w:p w14:paraId="283DA57A" w14:textId="31B3A865" w:rsidR="00817814" w:rsidRPr="00DC602B" w:rsidRDefault="00817814" w:rsidP="00817814">
      <w:pPr>
        <w:pStyle w:val="Nivel10"/>
        <w:numPr>
          <w:ilvl w:val="1"/>
          <w:numId w:val="1"/>
        </w:numPr>
        <w:spacing w:before="0" w:after="100" w:afterAutospacing="1" w:line="240" w:lineRule="auto"/>
        <w:contextualSpacing/>
        <w:outlineLvl w:val="9"/>
        <w:rPr>
          <w:rFonts w:asciiTheme="minorHAnsi" w:eastAsia="Times New Roman" w:hAnsiTheme="minorHAnsi" w:cstheme="minorHAnsi"/>
          <w:b w:val="0"/>
          <w:color w:val="auto"/>
        </w:rPr>
      </w:pPr>
      <w:r w:rsidRPr="00DC602B">
        <w:rPr>
          <w:rFonts w:asciiTheme="minorHAnsi" w:eastAsia="Times New Roman" w:hAnsiTheme="minorHAnsi" w:cstheme="minorHAnsi"/>
          <w:b w:val="0"/>
          <w:color w:val="auto"/>
        </w:rPr>
        <w:t>As aplicações deverão eliminar e prevenir a proliferação de cupins nocivos à saúde humana e que possam causar prejuízos a Administração;</w:t>
      </w:r>
    </w:p>
    <w:p w14:paraId="544FF40C" w14:textId="77777777" w:rsidR="00817814" w:rsidRPr="00DC602B" w:rsidRDefault="00817814" w:rsidP="00817814">
      <w:pPr>
        <w:pStyle w:val="Nivel10"/>
        <w:numPr>
          <w:ilvl w:val="0"/>
          <w:numId w:val="0"/>
        </w:numPr>
        <w:spacing w:before="0" w:after="100" w:afterAutospacing="1" w:line="240" w:lineRule="auto"/>
        <w:ind w:left="432"/>
        <w:contextualSpacing/>
        <w:outlineLvl w:val="9"/>
        <w:rPr>
          <w:rFonts w:asciiTheme="minorHAnsi" w:eastAsia="Times New Roman" w:hAnsiTheme="minorHAnsi" w:cstheme="minorHAnsi"/>
          <w:b w:val="0"/>
          <w:color w:val="auto"/>
        </w:rPr>
      </w:pPr>
    </w:p>
    <w:p w14:paraId="43D418AC" w14:textId="77777777" w:rsidR="00817814" w:rsidRPr="00DC602B" w:rsidRDefault="00817814" w:rsidP="00817814">
      <w:pPr>
        <w:numPr>
          <w:ilvl w:val="1"/>
          <w:numId w:val="1"/>
        </w:numPr>
        <w:jc w:val="both"/>
        <w:rPr>
          <w:rFonts w:asciiTheme="minorHAnsi" w:hAnsiTheme="minorHAnsi" w:cstheme="minorHAnsi"/>
          <w:b/>
          <w:bCs/>
          <w:szCs w:val="20"/>
        </w:rPr>
      </w:pPr>
      <w:r w:rsidRPr="00DC602B">
        <w:rPr>
          <w:rFonts w:asciiTheme="minorHAnsi" w:hAnsiTheme="minorHAnsi" w:cstheme="minorHAnsi"/>
          <w:b/>
          <w:bCs/>
          <w:szCs w:val="20"/>
        </w:rPr>
        <w:t>Metodologia de aplicação da descupinização:</w:t>
      </w:r>
    </w:p>
    <w:p w14:paraId="3AC345D1" w14:textId="77777777" w:rsidR="00817814" w:rsidRPr="00DC602B" w:rsidRDefault="00817814" w:rsidP="00817814">
      <w:pPr>
        <w:jc w:val="both"/>
        <w:rPr>
          <w:rFonts w:asciiTheme="minorHAnsi" w:hAnsiTheme="minorHAnsi" w:cstheme="minorHAnsi"/>
          <w:szCs w:val="20"/>
        </w:rPr>
      </w:pPr>
    </w:p>
    <w:p w14:paraId="705A39C4" w14:textId="77777777" w:rsidR="00817814" w:rsidRPr="00DC602B" w:rsidRDefault="00817814" w:rsidP="00817814">
      <w:pPr>
        <w:numPr>
          <w:ilvl w:val="2"/>
          <w:numId w:val="1"/>
        </w:numPr>
        <w:spacing w:after="240"/>
        <w:ind w:left="567"/>
        <w:jc w:val="both"/>
        <w:rPr>
          <w:rFonts w:asciiTheme="minorHAnsi" w:hAnsiTheme="minorHAnsi" w:cstheme="minorHAnsi"/>
          <w:szCs w:val="20"/>
        </w:rPr>
      </w:pPr>
      <w:r w:rsidRPr="00DC602B">
        <w:rPr>
          <w:rFonts w:asciiTheme="minorHAnsi" w:hAnsiTheme="minorHAnsi" w:cstheme="minorHAnsi"/>
          <w:szCs w:val="20"/>
        </w:rPr>
        <w:t>Uso de produtos em pó não nocivos a plantas, de contato e dispersível na água aplicado nos jardins para combate de cupins;</w:t>
      </w:r>
    </w:p>
    <w:p w14:paraId="5067020C" w14:textId="77777777" w:rsidR="00817814" w:rsidRPr="00DC602B" w:rsidRDefault="00817814" w:rsidP="00817814">
      <w:pPr>
        <w:numPr>
          <w:ilvl w:val="2"/>
          <w:numId w:val="1"/>
        </w:numPr>
        <w:spacing w:after="120"/>
        <w:ind w:left="567"/>
        <w:jc w:val="both"/>
        <w:rPr>
          <w:rFonts w:asciiTheme="minorHAnsi" w:hAnsiTheme="minorHAnsi" w:cstheme="minorHAnsi"/>
          <w:szCs w:val="20"/>
        </w:rPr>
      </w:pPr>
      <w:r w:rsidRPr="00DC602B">
        <w:rPr>
          <w:rFonts w:asciiTheme="minorHAnsi" w:hAnsiTheme="minorHAnsi" w:cstheme="minorHAnsi"/>
          <w:szCs w:val="20"/>
        </w:rPr>
        <w:t>Quando da utilização desta metodologia será necessária a análise da espécie, procedência e o nível de infestação, de forma a se definir o método ideal de combate:</w:t>
      </w:r>
    </w:p>
    <w:p w14:paraId="1AC66B4A" w14:textId="77777777" w:rsidR="00817814" w:rsidRPr="00DC602B" w:rsidRDefault="00817814" w:rsidP="00817814">
      <w:pPr>
        <w:numPr>
          <w:ilvl w:val="3"/>
          <w:numId w:val="1"/>
        </w:numPr>
        <w:suppressAutoHyphens w:val="0"/>
        <w:autoSpaceDE w:val="0"/>
        <w:autoSpaceDN w:val="0"/>
        <w:adjustRightInd w:val="0"/>
        <w:spacing w:after="120"/>
        <w:ind w:left="567" w:hanging="648"/>
        <w:jc w:val="both"/>
        <w:rPr>
          <w:rFonts w:asciiTheme="minorHAnsi" w:hAnsiTheme="minorHAnsi" w:cstheme="minorHAnsi"/>
          <w:szCs w:val="20"/>
        </w:rPr>
      </w:pPr>
      <w:r w:rsidRPr="00DC602B">
        <w:rPr>
          <w:rFonts w:asciiTheme="minorHAnsi" w:hAnsiTheme="minorHAnsi" w:cstheme="minorHAnsi"/>
          <w:szCs w:val="20"/>
        </w:rPr>
        <w:t>O controle deverá ser feito pelo Sistema Convencional, quando houver a necessidade de pulverização, pincelamento de produto cupinicida, utilização de inseticidas líquidos ou pó seco;</w:t>
      </w:r>
    </w:p>
    <w:p w14:paraId="490EC30F" w14:textId="77777777" w:rsidR="00817814" w:rsidRPr="00DC602B" w:rsidRDefault="00817814" w:rsidP="00817814">
      <w:pPr>
        <w:numPr>
          <w:ilvl w:val="3"/>
          <w:numId w:val="1"/>
        </w:numPr>
        <w:suppressAutoHyphens w:val="0"/>
        <w:autoSpaceDE w:val="0"/>
        <w:autoSpaceDN w:val="0"/>
        <w:adjustRightInd w:val="0"/>
        <w:ind w:left="567" w:hanging="648"/>
        <w:jc w:val="both"/>
        <w:rPr>
          <w:rFonts w:asciiTheme="minorHAnsi" w:hAnsiTheme="minorHAnsi" w:cstheme="minorHAnsi"/>
          <w:szCs w:val="20"/>
        </w:rPr>
      </w:pPr>
      <w:r w:rsidRPr="00DC602B">
        <w:rPr>
          <w:rFonts w:asciiTheme="minorHAnsi" w:hAnsiTheme="minorHAnsi" w:cstheme="minorHAnsi"/>
          <w:szCs w:val="20"/>
        </w:rPr>
        <w:lastRenderedPageBreak/>
        <w:t>O controle deverá ser feito pela barreira química, quando houver a necessidade de formação de barreira horizontal e/ou vertical de forma a eliminar a população de cupins;</w:t>
      </w:r>
    </w:p>
    <w:p w14:paraId="565DF3BC" w14:textId="77777777" w:rsidR="00817814" w:rsidRPr="00DC602B" w:rsidRDefault="00817814" w:rsidP="00817814">
      <w:pPr>
        <w:autoSpaceDE w:val="0"/>
        <w:autoSpaceDN w:val="0"/>
        <w:adjustRightInd w:val="0"/>
        <w:ind w:left="567"/>
        <w:jc w:val="both"/>
        <w:rPr>
          <w:rFonts w:asciiTheme="minorHAnsi" w:hAnsiTheme="minorHAnsi" w:cstheme="minorHAnsi"/>
          <w:szCs w:val="20"/>
        </w:rPr>
      </w:pPr>
    </w:p>
    <w:p w14:paraId="6D5C529A" w14:textId="1A524388" w:rsidR="00817814" w:rsidRPr="00DC602B" w:rsidRDefault="00817814" w:rsidP="00817814">
      <w:pPr>
        <w:numPr>
          <w:ilvl w:val="3"/>
          <w:numId w:val="1"/>
        </w:numPr>
        <w:suppressAutoHyphens w:val="0"/>
        <w:autoSpaceDE w:val="0"/>
        <w:autoSpaceDN w:val="0"/>
        <w:adjustRightInd w:val="0"/>
        <w:ind w:left="567" w:hanging="648"/>
        <w:jc w:val="both"/>
        <w:rPr>
          <w:rFonts w:asciiTheme="minorHAnsi" w:hAnsiTheme="minorHAnsi" w:cstheme="minorHAnsi"/>
          <w:szCs w:val="20"/>
        </w:rPr>
      </w:pPr>
      <w:r w:rsidRPr="00DC602B">
        <w:rPr>
          <w:rFonts w:asciiTheme="minorHAnsi" w:hAnsiTheme="minorHAnsi" w:cstheme="minorHAnsi"/>
          <w:szCs w:val="20"/>
        </w:rPr>
        <w:t>O controle deverá ser feito com injeção diretamente em madeiras com pistola dosadora de aplicação sob pressão de produto cupinicida com solvente adequado ao material a ser tratado.</w:t>
      </w:r>
    </w:p>
    <w:p w14:paraId="45CAA5A6" w14:textId="77777777" w:rsidR="00817814" w:rsidRPr="00DC602B" w:rsidRDefault="00817814" w:rsidP="00817814">
      <w:pPr>
        <w:pStyle w:val="PargrafodaLista"/>
        <w:rPr>
          <w:rFonts w:asciiTheme="minorHAnsi" w:hAnsiTheme="minorHAnsi" w:cstheme="minorHAnsi"/>
          <w:szCs w:val="20"/>
        </w:rPr>
      </w:pPr>
    </w:p>
    <w:p w14:paraId="60F583B5" w14:textId="77777777" w:rsidR="00817814" w:rsidRPr="00DC602B" w:rsidRDefault="00817814" w:rsidP="00817814">
      <w:pPr>
        <w:suppressAutoHyphens w:val="0"/>
        <w:autoSpaceDE w:val="0"/>
        <w:autoSpaceDN w:val="0"/>
        <w:adjustRightInd w:val="0"/>
        <w:ind w:left="567"/>
        <w:jc w:val="both"/>
        <w:rPr>
          <w:rFonts w:asciiTheme="minorHAnsi" w:hAnsiTheme="minorHAnsi" w:cstheme="minorHAnsi"/>
          <w:szCs w:val="20"/>
        </w:rPr>
      </w:pPr>
    </w:p>
    <w:p w14:paraId="058F052A" w14:textId="0A41A48E" w:rsidR="00817814" w:rsidRPr="00DC602B" w:rsidRDefault="00817814" w:rsidP="00BC0273">
      <w:pPr>
        <w:pStyle w:val="Nivel10"/>
        <w:keepNext w:val="0"/>
        <w:keepLines w:val="0"/>
        <w:numPr>
          <w:ilvl w:val="1"/>
          <w:numId w:val="1"/>
        </w:numPr>
        <w:spacing w:before="0" w:line="240" w:lineRule="auto"/>
        <w:contextualSpacing/>
        <w:outlineLvl w:val="9"/>
        <w:rPr>
          <w:rFonts w:asciiTheme="minorHAnsi" w:eastAsia="Times New Roman" w:hAnsiTheme="minorHAnsi" w:cstheme="minorHAnsi"/>
          <w:bCs/>
          <w:color w:val="auto"/>
        </w:rPr>
      </w:pPr>
      <w:r w:rsidRPr="00DC602B">
        <w:rPr>
          <w:rFonts w:asciiTheme="minorHAnsi" w:eastAsia="Times New Roman" w:hAnsiTheme="minorHAnsi" w:cstheme="minorHAnsi"/>
          <w:bCs/>
          <w:color w:val="auto"/>
        </w:rPr>
        <w:t xml:space="preserve">Para os serviços de Limpeza de reservatórios </w:t>
      </w:r>
      <w:r w:rsidRPr="00DC602B">
        <w:rPr>
          <w:rFonts w:asciiTheme="minorHAnsi" w:eastAsia="Times New Roman" w:hAnsiTheme="minorHAnsi" w:cstheme="minorHAnsi"/>
          <w:b w:val="0"/>
          <w:color w:val="auto"/>
        </w:rPr>
        <w:t>os mesmos devem ser executados de acordo com o</w:t>
      </w:r>
      <w:r w:rsidRPr="00DC602B">
        <w:rPr>
          <w:rFonts w:asciiTheme="minorHAnsi" w:eastAsia="Times New Roman" w:hAnsiTheme="minorHAnsi" w:cstheme="minorHAnsi"/>
          <w:bCs/>
          <w:color w:val="auto"/>
        </w:rPr>
        <w:t xml:space="preserve"> </w:t>
      </w:r>
      <w:r w:rsidRPr="00DC602B">
        <w:rPr>
          <w:rFonts w:asciiTheme="minorHAnsi" w:eastAsia="Times New Roman" w:hAnsiTheme="minorHAnsi" w:cstheme="minorHAnsi"/>
          <w:b w:val="0"/>
          <w:color w:val="auto"/>
        </w:rPr>
        <w:t>Manual de Limpeza e Desinfecção de Reservatórios de Água (MN-353.R-0 ) INEA.</w:t>
      </w:r>
      <w:r w:rsidRPr="00DC602B">
        <w:rPr>
          <w:rFonts w:asciiTheme="minorHAnsi" w:eastAsia="Times New Roman" w:hAnsiTheme="minorHAnsi" w:cstheme="minorHAnsi"/>
          <w:bCs/>
          <w:color w:val="auto"/>
        </w:rPr>
        <w:t xml:space="preserve"> </w:t>
      </w:r>
    </w:p>
    <w:p w14:paraId="1352877F" w14:textId="77777777" w:rsidR="00817814" w:rsidRPr="00DC602B" w:rsidRDefault="00817814" w:rsidP="00817814">
      <w:pPr>
        <w:pStyle w:val="Nivel10"/>
        <w:keepNext w:val="0"/>
        <w:keepLines w:val="0"/>
        <w:numPr>
          <w:ilvl w:val="0"/>
          <w:numId w:val="0"/>
        </w:numPr>
        <w:spacing w:before="0" w:line="240" w:lineRule="auto"/>
        <w:ind w:left="432"/>
        <w:contextualSpacing/>
        <w:jc w:val="left"/>
        <w:outlineLvl w:val="9"/>
        <w:rPr>
          <w:rFonts w:asciiTheme="minorHAnsi" w:eastAsia="Times New Roman" w:hAnsiTheme="minorHAnsi" w:cstheme="minorHAnsi"/>
          <w:bCs/>
          <w:color w:val="auto"/>
        </w:rPr>
      </w:pPr>
    </w:p>
    <w:p w14:paraId="5AC5E037" w14:textId="625BFEED" w:rsidR="00817814" w:rsidRPr="00DC602B" w:rsidRDefault="00817814" w:rsidP="00817814">
      <w:pPr>
        <w:numPr>
          <w:ilvl w:val="3"/>
          <w:numId w:val="1"/>
        </w:numPr>
        <w:suppressAutoHyphens w:val="0"/>
        <w:autoSpaceDE w:val="0"/>
        <w:autoSpaceDN w:val="0"/>
        <w:adjustRightInd w:val="0"/>
        <w:ind w:left="567" w:hanging="648"/>
        <w:jc w:val="both"/>
        <w:rPr>
          <w:rFonts w:asciiTheme="minorHAnsi" w:hAnsiTheme="minorHAnsi" w:cstheme="minorHAnsi"/>
          <w:szCs w:val="20"/>
        </w:rPr>
      </w:pPr>
      <w:r w:rsidRPr="00DC602B">
        <w:rPr>
          <w:rFonts w:asciiTheme="minorHAnsi" w:hAnsiTheme="minorHAnsi" w:cstheme="minorHAnsi"/>
          <w:szCs w:val="20"/>
        </w:rPr>
        <w:t xml:space="preserve">A limpeza e desinfecção dos reservatórios de água devem ser executadas, rotineiramente, uma vez a cada seis meses, e sempre que for detectada qualquer contaminação. O serviço de limpeza deve ser iniciado pelos reservatórios inferiores e após, ser estendido aos reservatórios superiores, procurando evitar ao máximo a interrupção do abastecimento, tratando cada unidade isoladamente. </w:t>
      </w:r>
    </w:p>
    <w:p w14:paraId="74379484" w14:textId="79F569BE" w:rsidR="00817814" w:rsidRPr="00DC602B" w:rsidRDefault="00817814" w:rsidP="00817814">
      <w:pPr>
        <w:numPr>
          <w:ilvl w:val="3"/>
          <w:numId w:val="1"/>
        </w:numPr>
        <w:suppressAutoHyphens w:val="0"/>
        <w:autoSpaceDE w:val="0"/>
        <w:autoSpaceDN w:val="0"/>
        <w:adjustRightInd w:val="0"/>
        <w:ind w:left="567" w:hanging="648"/>
        <w:jc w:val="both"/>
        <w:rPr>
          <w:rFonts w:asciiTheme="minorHAnsi" w:hAnsiTheme="minorHAnsi" w:cstheme="minorHAnsi"/>
          <w:szCs w:val="20"/>
        </w:rPr>
      </w:pPr>
      <w:r w:rsidRPr="00DC602B">
        <w:rPr>
          <w:rFonts w:asciiTheme="minorHAnsi" w:hAnsiTheme="minorHAnsi" w:cstheme="minorHAnsi"/>
          <w:szCs w:val="20"/>
        </w:rPr>
        <w:t xml:space="preserve">Assim, havendo mais de um conjunto reservatório inferior - reservatório superior, tratar cada conjunto separadamente, ou seja, enquanto um conjunto é isolado para execução dos serviços, o outro mantém o abastecimento normalmente. </w:t>
      </w:r>
    </w:p>
    <w:p w14:paraId="1349736F" w14:textId="73C6E706" w:rsidR="00817814" w:rsidRPr="00DC602B" w:rsidRDefault="00817814" w:rsidP="00817814">
      <w:pPr>
        <w:numPr>
          <w:ilvl w:val="3"/>
          <w:numId w:val="1"/>
        </w:numPr>
        <w:suppressAutoHyphens w:val="0"/>
        <w:autoSpaceDE w:val="0"/>
        <w:autoSpaceDN w:val="0"/>
        <w:adjustRightInd w:val="0"/>
        <w:ind w:left="567" w:hanging="648"/>
        <w:jc w:val="both"/>
        <w:rPr>
          <w:rFonts w:asciiTheme="minorHAnsi" w:hAnsiTheme="minorHAnsi" w:cstheme="minorHAnsi"/>
          <w:szCs w:val="20"/>
        </w:rPr>
      </w:pPr>
      <w:r w:rsidRPr="00DC602B">
        <w:rPr>
          <w:rFonts w:asciiTheme="minorHAnsi" w:hAnsiTheme="minorHAnsi" w:cstheme="minorHAnsi"/>
          <w:szCs w:val="20"/>
        </w:rPr>
        <w:t xml:space="preserve">Casos complexos existem, como os hospitais e hotéis, em que a necessidade de consumo pode levar a alguma modificação nos métodos descritos adiante. Após a limpeza de cada reservatório deve ser realizada sua desinfecção. </w:t>
      </w:r>
    </w:p>
    <w:p w14:paraId="03DE16F6" w14:textId="33A7B024" w:rsidR="00817814" w:rsidRPr="00DC602B" w:rsidRDefault="00817814" w:rsidP="00817814">
      <w:pPr>
        <w:numPr>
          <w:ilvl w:val="3"/>
          <w:numId w:val="1"/>
        </w:numPr>
        <w:suppressAutoHyphens w:val="0"/>
        <w:autoSpaceDE w:val="0"/>
        <w:autoSpaceDN w:val="0"/>
        <w:adjustRightInd w:val="0"/>
        <w:ind w:left="567" w:hanging="648"/>
        <w:jc w:val="both"/>
        <w:rPr>
          <w:rFonts w:asciiTheme="minorHAnsi" w:hAnsiTheme="minorHAnsi" w:cstheme="minorHAnsi"/>
          <w:szCs w:val="20"/>
        </w:rPr>
      </w:pPr>
      <w:r w:rsidRPr="00DC602B">
        <w:rPr>
          <w:rFonts w:asciiTheme="minorHAnsi" w:hAnsiTheme="minorHAnsi" w:cstheme="minorHAnsi"/>
          <w:szCs w:val="20"/>
        </w:rPr>
        <w:t xml:space="preserve">Terminado o procedimento de desinfecção e restabelecido o abastecimento dos reservatórios, deve ser medido o residual de cloro de cada um deles, não devendo ser excedido o valor de 3,0 mg/l. </w:t>
      </w:r>
    </w:p>
    <w:p w14:paraId="20382B08" w14:textId="77777777" w:rsidR="00817814" w:rsidRPr="00DC602B" w:rsidRDefault="00817814" w:rsidP="00817814">
      <w:pPr>
        <w:pStyle w:val="Nivel10"/>
        <w:keepNext w:val="0"/>
        <w:keepLines w:val="0"/>
        <w:numPr>
          <w:ilvl w:val="0"/>
          <w:numId w:val="0"/>
        </w:numPr>
        <w:spacing w:before="0" w:line="240" w:lineRule="auto"/>
        <w:ind w:left="360" w:hanging="360"/>
        <w:contextualSpacing/>
        <w:outlineLvl w:val="9"/>
        <w:rPr>
          <w:rFonts w:asciiTheme="minorHAnsi" w:eastAsia="Times New Roman" w:hAnsiTheme="minorHAnsi" w:cstheme="minorHAnsi"/>
          <w:b w:val="0"/>
          <w:color w:val="auto"/>
        </w:rPr>
      </w:pPr>
    </w:p>
    <w:p w14:paraId="7A23803B" w14:textId="43D01165" w:rsidR="00817814" w:rsidRPr="00DC602B" w:rsidRDefault="00817814" w:rsidP="00817814">
      <w:pPr>
        <w:pStyle w:val="Nivel10"/>
        <w:keepNext w:val="0"/>
        <w:keepLines w:val="0"/>
        <w:numPr>
          <w:ilvl w:val="0"/>
          <w:numId w:val="0"/>
        </w:numPr>
        <w:spacing w:before="0" w:line="240" w:lineRule="auto"/>
        <w:ind w:left="360" w:hanging="360"/>
        <w:contextualSpacing/>
        <w:outlineLvl w:val="9"/>
        <w:rPr>
          <w:rFonts w:asciiTheme="minorHAnsi" w:eastAsia="Times New Roman" w:hAnsiTheme="minorHAnsi" w:cstheme="minorHAnsi"/>
          <w:b w:val="0"/>
          <w:color w:val="auto"/>
        </w:rPr>
      </w:pPr>
      <w:r w:rsidRPr="00DC602B">
        <w:rPr>
          <w:rFonts w:asciiTheme="minorHAnsi" w:eastAsia="Times New Roman" w:hAnsiTheme="minorHAnsi" w:cstheme="minorHAnsi"/>
          <w:b w:val="0"/>
          <w:color w:val="auto"/>
        </w:rPr>
        <w:t xml:space="preserve">7.9.2. CONDIÇÕES DE EXECUÇÃO DOS SERVIÇOS DE LIMPEZA E DESINFECÇÃO. </w:t>
      </w:r>
    </w:p>
    <w:p w14:paraId="32DBDC0D" w14:textId="77777777" w:rsidR="00817814" w:rsidRPr="00DC602B" w:rsidRDefault="00817814" w:rsidP="00817814">
      <w:pPr>
        <w:pStyle w:val="Nivel10"/>
        <w:keepNext w:val="0"/>
        <w:keepLines w:val="0"/>
        <w:numPr>
          <w:ilvl w:val="0"/>
          <w:numId w:val="0"/>
        </w:numPr>
        <w:spacing w:before="0" w:line="240" w:lineRule="auto"/>
        <w:contextualSpacing/>
        <w:outlineLvl w:val="9"/>
        <w:rPr>
          <w:rFonts w:asciiTheme="minorHAnsi" w:eastAsia="Times New Roman" w:hAnsiTheme="minorHAnsi" w:cstheme="minorHAnsi"/>
          <w:b w:val="0"/>
          <w:color w:val="auto"/>
        </w:rPr>
      </w:pPr>
      <w:r w:rsidRPr="00DC602B">
        <w:rPr>
          <w:rFonts w:asciiTheme="minorHAnsi" w:eastAsia="Times New Roman" w:hAnsiTheme="minorHAnsi" w:cstheme="minorHAnsi"/>
          <w:b w:val="0"/>
          <w:color w:val="auto"/>
        </w:rPr>
        <w:t xml:space="preserve">7.9.2.1. Os produtos químicos permitidos para desinfecção são: - hipoclorito de sódio (10%) - hipocloreto de sódio (2,5%) - cal clorada (25%) - hipoclorito de cálcio (70%) </w:t>
      </w:r>
    </w:p>
    <w:p w14:paraId="47BA83DD" w14:textId="78D2A2E1" w:rsidR="00817814" w:rsidRPr="00DC602B" w:rsidRDefault="00817814" w:rsidP="00817814">
      <w:pPr>
        <w:pStyle w:val="Nivel10"/>
        <w:keepNext w:val="0"/>
        <w:keepLines w:val="0"/>
        <w:numPr>
          <w:ilvl w:val="0"/>
          <w:numId w:val="0"/>
        </w:numPr>
        <w:spacing w:before="0" w:line="240" w:lineRule="auto"/>
        <w:contextualSpacing/>
        <w:outlineLvl w:val="9"/>
        <w:rPr>
          <w:rFonts w:asciiTheme="minorHAnsi" w:eastAsia="Times New Roman" w:hAnsiTheme="minorHAnsi" w:cstheme="minorHAnsi"/>
          <w:b w:val="0"/>
          <w:color w:val="auto"/>
        </w:rPr>
      </w:pPr>
      <w:r w:rsidRPr="00DC602B">
        <w:rPr>
          <w:rFonts w:asciiTheme="minorHAnsi" w:eastAsia="Times New Roman" w:hAnsiTheme="minorHAnsi" w:cstheme="minorHAnsi"/>
          <w:b w:val="0"/>
          <w:color w:val="auto"/>
        </w:rPr>
        <w:t xml:space="preserve">7.9.2.2. A utilização e estocagem de outros desinfetantes depende de autorização prévia da FEEMA. </w:t>
      </w:r>
    </w:p>
    <w:p w14:paraId="0E9731FB" w14:textId="076FEB23" w:rsidR="00817814" w:rsidRPr="00DC602B" w:rsidRDefault="00817814" w:rsidP="00817814">
      <w:pPr>
        <w:pStyle w:val="Nivel10"/>
        <w:keepNext w:val="0"/>
        <w:keepLines w:val="0"/>
        <w:numPr>
          <w:ilvl w:val="0"/>
          <w:numId w:val="0"/>
        </w:numPr>
        <w:spacing w:before="0" w:line="240" w:lineRule="auto"/>
        <w:contextualSpacing/>
        <w:outlineLvl w:val="9"/>
        <w:rPr>
          <w:rFonts w:asciiTheme="minorHAnsi" w:eastAsia="Times New Roman" w:hAnsiTheme="minorHAnsi" w:cstheme="minorHAnsi"/>
          <w:b w:val="0"/>
          <w:color w:val="auto"/>
        </w:rPr>
      </w:pPr>
      <w:r w:rsidRPr="00DC602B">
        <w:rPr>
          <w:rFonts w:asciiTheme="minorHAnsi" w:eastAsia="Times New Roman" w:hAnsiTheme="minorHAnsi" w:cstheme="minorHAnsi"/>
          <w:b w:val="0"/>
          <w:color w:val="auto"/>
        </w:rPr>
        <w:t xml:space="preserve">7.9.3. A manipulação de produtos químicos só pode ser feita por funcionários de Empresa de Limpeza e Higienização ou pessoa física vinculada ao estabelecimento e capacitada pela FEEMA, utilizando o equipamento de proteção individual de acordo com as normas do Ministério do Trabalho e Previdência Social. 7.9.4. Os produtos químicos, concentrados ou em solução, devem ser guardados em recipientes bem vedados, com rótulos que especifiquem com exatidão o seu conteúdo, e mantidos ao abrigo da luz, do calor e da umidade. </w:t>
      </w:r>
    </w:p>
    <w:p w14:paraId="59652C6B" w14:textId="7FE0813D" w:rsidR="00817814" w:rsidRPr="00DC602B" w:rsidRDefault="00817814" w:rsidP="00817814">
      <w:pPr>
        <w:pStyle w:val="Nivel10"/>
        <w:keepNext w:val="0"/>
        <w:keepLines w:val="0"/>
        <w:numPr>
          <w:ilvl w:val="0"/>
          <w:numId w:val="0"/>
        </w:numPr>
        <w:spacing w:before="0" w:line="240" w:lineRule="auto"/>
        <w:contextualSpacing/>
        <w:outlineLvl w:val="9"/>
        <w:rPr>
          <w:rFonts w:asciiTheme="minorHAnsi" w:eastAsia="Times New Roman" w:hAnsiTheme="minorHAnsi" w:cstheme="minorHAnsi"/>
          <w:b w:val="0"/>
          <w:color w:val="auto"/>
        </w:rPr>
      </w:pPr>
      <w:r w:rsidRPr="00DC602B">
        <w:rPr>
          <w:rFonts w:asciiTheme="minorHAnsi" w:eastAsia="Times New Roman" w:hAnsiTheme="minorHAnsi" w:cstheme="minorHAnsi"/>
          <w:b w:val="0"/>
          <w:color w:val="auto"/>
        </w:rPr>
        <w:t xml:space="preserve">7.9.5. Os produtos químicos só podem ser transportados acondicionados, sendo vedado o uso de veículos coletivos. </w:t>
      </w:r>
    </w:p>
    <w:p w14:paraId="5A8ED678" w14:textId="77777777" w:rsidR="00817814" w:rsidRPr="00DC602B" w:rsidRDefault="00817814" w:rsidP="00817814">
      <w:pPr>
        <w:pStyle w:val="Nivel10"/>
        <w:keepNext w:val="0"/>
        <w:keepLines w:val="0"/>
        <w:numPr>
          <w:ilvl w:val="0"/>
          <w:numId w:val="0"/>
        </w:numPr>
        <w:spacing w:before="0" w:line="240" w:lineRule="auto"/>
        <w:ind w:left="360" w:hanging="360"/>
        <w:contextualSpacing/>
        <w:outlineLvl w:val="9"/>
        <w:rPr>
          <w:rFonts w:asciiTheme="minorHAnsi" w:eastAsia="Times New Roman" w:hAnsiTheme="minorHAnsi" w:cstheme="minorHAnsi"/>
          <w:b w:val="0"/>
          <w:color w:val="auto"/>
        </w:rPr>
      </w:pPr>
    </w:p>
    <w:p w14:paraId="1965F498" w14:textId="25D7957E" w:rsidR="00817814" w:rsidRPr="00DC602B" w:rsidRDefault="00817814" w:rsidP="00817814">
      <w:pPr>
        <w:pStyle w:val="Nivel10"/>
        <w:keepNext w:val="0"/>
        <w:keepLines w:val="0"/>
        <w:numPr>
          <w:ilvl w:val="0"/>
          <w:numId w:val="0"/>
        </w:numPr>
        <w:spacing w:before="0" w:line="240" w:lineRule="auto"/>
        <w:ind w:left="360" w:hanging="360"/>
        <w:contextualSpacing/>
        <w:outlineLvl w:val="9"/>
        <w:rPr>
          <w:rFonts w:asciiTheme="minorHAnsi" w:eastAsia="Times New Roman" w:hAnsiTheme="minorHAnsi" w:cstheme="minorHAnsi"/>
          <w:b w:val="0"/>
          <w:color w:val="auto"/>
        </w:rPr>
      </w:pPr>
      <w:r w:rsidRPr="00DC602B">
        <w:rPr>
          <w:rFonts w:asciiTheme="minorHAnsi" w:eastAsia="Times New Roman" w:hAnsiTheme="minorHAnsi" w:cstheme="minorHAnsi"/>
          <w:b w:val="0"/>
          <w:color w:val="auto"/>
        </w:rPr>
        <w:t xml:space="preserve">7.9.6. PROCEDIMENTOS DE LIMPEZA DE RESERVATÓRIOS. </w:t>
      </w:r>
    </w:p>
    <w:p w14:paraId="1E7EBB62" w14:textId="77777777" w:rsidR="00817814" w:rsidRPr="00DC602B" w:rsidRDefault="00817814" w:rsidP="00817814">
      <w:pPr>
        <w:pStyle w:val="Nivel10"/>
        <w:keepNext w:val="0"/>
        <w:keepLines w:val="0"/>
        <w:numPr>
          <w:ilvl w:val="0"/>
          <w:numId w:val="0"/>
        </w:numPr>
        <w:spacing w:before="0" w:line="240" w:lineRule="auto"/>
        <w:contextualSpacing/>
        <w:outlineLvl w:val="9"/>
        <w:rPr>
          <w:rFonts w:asciiTheme="minorHAnsi" w:eastAsia="Times New Roman" w:hAnsiTheme="minorHAnsi" w:cstheme="minorHAnsi"/>
          <w:b w:val="0"/>
          <w:color w:val="auto"/>
        </w:rPr>
      </w:pPr>
      <w:r w:rsidRPr="00DC602B">
        <w:rPr>
          <w:rFonts w:asciiTheme="minorHAnsi" w:eastAsia="Times New Roman" w:hAnsiTheme="minorHAnsi" w:cstheme="minorHAnsi"/>
          <w:b w:val="0"/>
          <w:color w:val="auto"/>
        </w:rPr>
        <w:t xml:space="preserve">7.9.6.1. Reservatórios inferiores - interromper o abastecimento do reservatório fechando o registro do hidrômetro ou limitador de consumo. No caso de reservatório duplo, com dois compartimentos independentes, selecionar um deles e interromper o abastecimento fechando a torneira de bóia, mantendo o abastecimento pelo outro compartimento; </w:t>
      </w:r>
    </w:p>
    <w:p w14:paraId="0F7A8A72" w14:textId="77777777" w:rsidR="00817814" w:rsidRPr="00DC602B" w:rsidRDefault="00817814" w:rsidP="00817814">
      <w:pPr>
        <w:pStyle w:val="Nivel10"/>
        <w:keepNext w:val="0"/>
        <w:keepLines w:val="0"/>
        <w:numPr>
          <w:ilvl w:val="0"/>
          <w:numId w:val="0"/>
        </w:numPr>
        <w:spacing w:before="0" w:line="240" w:lineRule="auto"/>
        <w:contextualSpacing/>
        <w:outlineLvl w:val="9"/>
        <w:rPr>
          <w:rFonts w:asciiTheme="minorHAnsi" w:eastAsia="Times New Roman" w:hAnsiTheme="minorHAnsi" w:cstheme="minorHAnsi"/>
          <w:b w:val="0"/>
          <w:color w:val="auto"/>
        </w:rPr>
      </w:pPr>
      <w:r w:rsidRPr="00DC602B">
        <w:rPr>
          <w:rFonts w:asciiTheme="minorHAnsi" w:eastAsia="Times New Roman" w:hAnsiTheme="minorHAnsi" w:cstheme="minorHAnsi"/>
          <w:b w:val="0"/>
          <w:color w:val="auto"/>
        </w:rPr>
        <w:t xml:space="preserve">- desligar o circuito do automático da bóia que comanda a bomba da instalação elevatória; </w:t>
      </w:r>
    </w:p>
    <w:p w14:paraId="7419D1E5" w14:textId="77777777" w:rsidR="00817814" w:rsidRPr="00DC602B" w:rsidRDefault="00817814" w:rsidP="00817814">
      <w:pPr>
        <w:pStyle w:val="Nivel10"/>
        <w:keepNext w:val="0"/>
        <w:keepLines w:val="0"/>
        <w:numPr>
          <w:ilvl w:val="0"/>
          <w:numId w:val="0"/>
        </w:numPr>
        <w:spacing w:before="0" w:line="240" w:lineRule="auto"/>
        <w:contextualSpacing/>
        <w:outlineLvl w:val="9"/>
        <w:rPr>
          <w:rFonts w:asciiTheme="minorHAnsi" w:eastAsia="Times New Roman" w:hAnsiTheme="minorHAnsi" w:cstheme="minorHAnsi"/>
          <w:b w:val="0"/>
          <w:color w:val="auto"/>
        </w:rPr>
      </w:pPr>
      <w:r w:rsidRPr="00DC602B">
        <w:rPr>
          <w:rFonts w:asciiTheme="minorHAnsi" w:eastAsia="Times New Roman" w:hAnsiTheme="minorHAnsi" w:cstheme="minorHAnsi"/>
          <w:b w:val="0"/>
          <w:color w:val="auto"/>
        </w:rPr>
        <w:t xml:space="preserve">- constatada a infiltração de esgotos no reservatório, adotar os procedimentos descritos no item </w:t>
      </w:r>
      <w:r w:rsidRPr="00DC602B">
        <w:rPr>
          <w:rFonts w:asciiTheme="minorHAnsi" w:eastAsia="Times New Roman" w:hAnsiTheme="minorHAnsi" w:cstheme="minorHAnsi"/>
          <w:b w:val="0"/>
          <w:color w:val="FF0000"/>
        </w:rPr>
        <w:t>5.4</w:t>
      </w:r>
      <w:r w:rsidRPr="00DC602B">
        <w:rPr>
          <w:rFonts w:asciiTheme="minorHAnsi" w:eastAsia="Times New Roman" w:hAnsiTheme="minorHAnsi" w:cstheme="minorHAnsi"/>
          <w:b w:val="0"/>
          <w:color w:val="auto"/>
        </w:rPr>
        <w:t xml:space="preserve">, após executar as medidas corretivas necessárias para sanar a infiltração; </w:t>
      </w:r>
    </w:p>
    <w:p w14:paraId="63CB3A56" w14:textId="6B1DDFA6" w:rsidR="00817814" w:rsidRPr="00DC602B" w:rsidRDefault="00817814" w:rsidP="00817814">
      <w:pPr>
        <w:pStyle w:val="Nivel10"/>
        <w:keepNext w:val="0"/>
        <w:keepLines w:val="0"/>
        <w:numPr>
          <w:ilvl w:val="0"/>
          <w:numId w:val="0"/>
        </w:numPr>
        <w:spacing w:before="0" w:line="240" w:lineRule="auto"/>
        <w:contextualSpacing/>
        <w:outlineLvl w:val="9"/>
        <w:rPr>
          <w:rFonts w:asciiTheme="minorHAnsi" w:eastAsia="Times New Roman" w:hAnsiTheme="minorHAnsi" w:cstheme="minorHAnsi"/>
          <w:b w:val="0"/>
          <w:color w:val="auto"/>
        </w:rPr>
      </w:pPr>
      <w:r w:rsidRPr="00DC602B">
        <w:rPr>
          <w:rFonts w:asciiTheme="minorHAnsi" w:eastAsia="Times New Roman" w:hAnsiTheme="minorHAnsi" w:cstheme="minorHAnsi"/>
          <w:b w:val="0"/>
          <w:color w:val="auto"/>
        </w:rPr>
        <w:t xml:space="preserve">- com o reservatório vazio escovar as paredes e o fundo do reservatório com escovas de cerdas de nylon ou piaçava e retirar o material desprendido. Pode ser usado esguicho de água nas paredes e no fundo, removendo as águas de lavagem para a galeria de águas pluviais. </w:t>
      </w:r>
    </w:p>
    <w:p w14:paraId="732FE3E3" w14:textId="77777777" w:rsidR="00817814" w:rsidRPr="00DC602B" w:rsidRDefault="00817814" w:rsidP="00817814">
      <w:pPr>
        <w:pStyle w:val="Nivel10"/>
        <w:keepNext w:val="0"/>
        <w:keepLines w:val="0"/>
        <w:numPr>
          <w:ilvl w:val="0"/>
          <w:numId w:val="0"/>
        </w:numPr>
        <w:spacing w:before="0" w:line="240" w:lineRule="auto"/>
        <w:contextualSpacing/>
        <w:outlineLvl w:val="9"/>
        <w:rPr>
          <w:rFonts w:asciiTheme="minorHAnsi" w:eastAsia="Times New Roman" w:hAnsiTheme="minorHAnsi" w:cstheme="minorHAnsi"/>
          <w:b w:val="0"/>
          <w:color w:val="auto"/>
        </w:rPr>
      </w:pPr>
      <w:r w:rsidRPr="00DC602B">
        <w:rPr>
          <w:rFonts w:asciiTheme="minorHAnsi" w:eastAsia="Times New Roman" w:hAnsiTheme="minorHAnsi" w:cstheme="minorHAnsi"/>
          <w:b w:val="0"/>
          <w:color w:val="auto"/>
        </w:rPr>
        <w:t xml:space="preserve">- enxaguar todo o reservatório com água da rede de abastecimento, lançando os resíduos na galeria de água pluviais. </w:t>
      </w:r>
    </w:p>
    <w:p w14:paraId="4C1013D7" w14:textId="71E47D8A" w:rsidR="00817814" w:rsidRPr="00DC602B" w:rsidRDefault="00817814" w:rsidP="00817814">
      <w:pPr>
        <w:pStyle w:val="Nivel10"/>
        <w:keepNext w:val="0"/>
        <w:keepLines w:val="0"/>
        <w:numPr>
          <w:ilvl w:val="0"/>
          <w:numId w:val="0"/>
        </w:numPr>
        <w:spacing w:before="0" w:line="240" w:lineRule="auto"/>
        <w:contextualSpacing/>
        <w:outlineLvl w:val="9"/>
        <w:rPr>
          <w:rFonts w:asciiTheme="minorHAnsi" w:eastAsia="Times New Roman" w:hAnsiTheme="minorHAnsi" w:cstheme="minorHAnsi"/>
          <w:b w:val="0"/>
          <w:color w:val="auto"/>
        </w:rPr>
      </w:pPr>
      <w:r w:rsidRPr="00DC602B">
        <w:rPr>
          <w:rFonts w:asciiTheme="minorHAnsi" w:eastAsia="Times New Roman" w:hAnsiTheme="minorHAnsi" w:cstheme="minorHAnsi"/>
          <w:b w:val="0"/>
          <w:color w:val="auto"/>
        </w:rPr>
        <w:t xml:space="preserve">- proceder à desinfecção conforme descrito no subitem </w:t>
      </w:r>
      <w:r w:rsidR="0027530B" w:rsidRPr="0027530B">
        <w:rPr>
          <w:rFonts w:asciiTheme="minorHAnsi" w:eastAsia="Times New Roman" w:hAnsiTheme="minorHAnsi" w:cstheme="minorHAnsi"/>
          <w:b w:val="0"/>
          <w:color w:val="auto"/>
        </w:rPr>
        <w:t>7.9.7.1</w:t>
      </w:r>
      <w:r w:rsidRPr="0027530B">
        <w:rPr>
          <w:rFonts w:asciiTheme="minorHAnsi" w:eastAsia="Times New Roman" w:hAnsiTheme="minorHAnsi" w:cstheme="minorHAnsi"/>
          <w:b w:val="0"/>
          <w:color w:val="auto"/>
        </w:rPr>
        <w:t>.</w:t>
      </w:r>
      <w:r w:rsidRPr="00DC602B">
        <w:rPr>
          <w:rFonts w:asciiTheme="minorHAnsi" w:eastAsia="Times New Roman" w:hAnsiTheme="minorHAnsi" w:cstheme="minorHAnsi"/>
          <w:b w:val="0"/>
          <w:color w:val="auto"/>
        </w:rPr>
        <w:t xml:space="preserve"> </w:t>
      </w:r>
    </w:p>
    <w:p w14:paraId="2879F3B7" w14:textId="77777777" w:rsidR="00817814" w:rsidRPr="00DC602B" w:rsidRDefault="00817814" w:rsidP="00817814">
      <w:pPr>
        <w:pStyle w:val="Nivel10"/>
        <w:keepNext w:val="0"/>
        <w:keepLines w:val="0"/>
        <w:numPr>
          <w:ilvl w:val="0"/>
          <w:numId w:val="0"/>
        </w:numPr>
        <w:spacing w:before="0" w:line="240" w:lineRule="auto"/>
        <w:contextualSpacing/>
        <w:outlineLvl w:val="9"/>
        <w:rPr>
          <w:rFonts w:asciiTheme="minorHAnsi" w:eastAsia="Times New Roman" w:hAnsiTheme="minorHAnsi" w:cstheme="minorHAnsi"/>
          <w:b w:val="0"/>
          <w:color w:val="auto"/>
        </w:rPr>
      </w:pPr>
    </w:p>
    <w:p w14:paraId="4D71ED04" w14:textId="77777777" w:rsidR="00817814" w:rsidRPr="00DC602B" w:rsidRDefault="00817814" w:rsidP="00817814">
      <w:pPr>
        <w:pStyle w:val="Nivel10"/>
        <w:keepNext w:val="0"/>
        <w:keepLines w:val="0"/>
        <w:numPr>
          <w:ilvl w:val="0"/>
          <w:numId w:val="0"/>
        </w:numPr>
        <w:spacing w:before="0" w:line="240" w:lineRule="auto"/>
        <w:contextualSpacing/>
        <w:outlineLvl w:val="9"/>
        <w:rPr>
          <w:rFonts w:asciiTheme="minorHAnsi" w:eastAsia="Times New Roman" w:hAnsiTheme="minorHAnsi" w:cstheme="minorHAnsi"/>
          <w:b w:val="0"/>
          <w:color w:val="auto"/>
        </w:rPr>
      </w:pPr>
      <w:r w:rsidRPr="00DC602B">
        <w:rPr>
          <w:rFonts w:asciiTheme="minorHAnsi" w:eastAsia="Times New Roman" w:hAnsiTheme="minorHAnsi" w:cstheme="minorHAnsi"/>
          <w:b w:val="0"/>
          <w:color w:val="auto"/>
        </w:rPr>
        <w:t xml:space="preserve">7.9.6.2. Reservatórios superiores - fechar o(s) registro(s) da(s) coluna(s) de distribuição de água referente(s) ao reservatório. No caso de reservatório duplo, com dois compartimentos independentes, selecionar inicialmente aquele que é abastecido pelo reservatório inferior já limpo. </w:t>
      </w:r>
    </w:p>
    <w:p w14:paraId="2ED18461" w14:textId="77777777" w:rsidR="00817814" w:rsidRPr="00DC602B" w:rsidRDefault="00817814" w:rsidP="00817814">
      <w:pPr>
        <w:pStyle w:val="Nivel10"/>
        <w:keepNext w:val="0"/>
        <w:keepLines w:val="0"/>
        <w:numPr>
          <w:ilvl w:val="0"/>
          <w:numId w:val="0"/>
        </w:numPr>
        <w:spacing w:before="0" w:line="240" w:lineRule="auto"/>
        <w:contextualSpacing/>
        <w:outlineLvl w:val="9"/>
        <w:rPr>
          <w:rFonts w:asciiTheme="minorHAnsi" w:eastAsia="Times New Roman" w:hAnsiTheme="minorHAnsi" w:cstheme="minorHAnsi"/>
          <w:b w:val="0"/>
          <w:color w:val="auto"/>
        </w:rPr>
      </w:pPr>
      <w:r w:rsidRPr="00DC602B">
        <w:rPr>
          <w:rFonts w:asciiTheme="minorHAnsi" w:eastAsia="Times New Roman" w:hAnsiTheme="minorHAnsi" w:cstheme="minorHAnsi"/>
          <w:b w:val="0"/>
          <w:color w:val="auto"/>
        </w:rPr>
        <w:t xml:space="preserve">- desligar o circuito do automático da bóia que comanda a bomba da instalação elevatória. </w:t>
      </w:r>
    </w:p>
    <w:p w14:paraId="7186ED7D" w14:textId="77777777" w:rsidR="00817814" w:rsidRPr="00DC602B" w:rsidRDefault="00817814" w:rsidP="00817814">
      <w:pPr>
        <w:pStyle w:val="Nivel10"/>
        <w:keepNext w:val="0"/>
        <w:keepLines w:val="0"/>
        <w:numPr>
          <w:ilvl w:val="0"/>
          <w:numId w:val="0"/>
        </w:numPr>
        <w:spacing w:before="0" w:line="240" w:lineRule="auto"/>
        <w:contextualSpacing/>
        <w:outlineLvl w:val="9"/>
        <w:rPr>
          <w:rFonts w:asciiTheme="minorHAnsi" w:eastAsia="Times New Roman" w:hAnsiTheme="minorHAnsi" w:cstheme="minorHAnsi"/>
          <w:b w:val="0"/>
          <w:color w:val="auto"/>
        </w:rPr>
      </w:pPr>
      <w:r w:rsidRPr="00DC602B">
        <w:rPr>
          <w:rFonts w:asciiTheme="minorHAnsi" w:eastAsia="Times New Roman" w:hAnsiTheme="minorHAnsi" w:cstheme="minorHAnsi"/>
          <w:b w:val="0"/>
          <w:color w:val="auto"/>
        </w:rPr>
        <w:t xml:space="preserve">- com o reservatório vazio, escovar as paredes e o fundo do reservatório com escova com cerdas de nylon ou piaçava e remover todo material desprendido. </w:t>
      </w:r>
    </w:p>
    <w:p w14:paraId="3A2ECCA2" w14:textId="77777777" w:rsidR="00817814" w:rsidRPr="00DC602B" w:rsidRDefault="00817814" w:rsidP="00817814">
      <w:pPr>
        <w:pStyle w:val="Nivel10"/>
        <w:keepNext w:val="0"/>
        <w:keepLines w:val="0"/>
        <w:numPr>
          <w:ilvl w:val="0"/>
          <w:numId w:val="0"/>
        </w:numPr>
        <w:spacing w:before="0" w:line="240" w:lineRule="auto"/>
        <w:contextualSpacing/>
        <w:outlineLvl w:val="9"/>
        <w:rPr>
          <w:rFonts w:asciiTheme="minorHAnsi" w:eastAsia="Times New Roman" w:hAnsiTheme="minorHAnsi" w:cstheme="minorHAnsi"/>
          <w:b w:val="0"/>
          <w:color w:val="auto"/>
        </w:rPr>
      </w:pPr>
      <w:r w:rsidRPr="00DC602B">
        <w:rPr>
          <w:rFonts w:asciiTheme="minorHAnsi" w:eastAsia="Times New Roman" w:hAnsiTheme="minorHAnsi" w:cstheme="minorHAnsi"/>
          <w:b w:val="0"/>
          <w:color w:val="auto"/>
        </w:rPr>
        <w:t xml:space="preserve">Pode ser utilizado esguicho de água nas paredes e no fundo e, nesse caso, as águas de lavagens devem ser descartadas através da tubulação de limpeza na galeria de água pluviais. </w:t>
      </w:r>
    </w:p>
    <w:p w14:paraId="69428988" w14:textId="77777777" w:rsidR="00817814" w:rsidRPr="00DC602B" w:rsidRDefault="00817814" w:rsidP="00817814">
      <w:pPr>
        <w:pStyle w:val="Nivel10"/>
        <w:keepNext w:val="0"/>
        <w:keepLines w:val="0"/>
        <w:numPr>
          <w:ilvl w:val="0"/>
          <w:numId w:val="0"/>
        </w:numPr>
        <w:spacing w:before="0" w:line="240" w:lineRule="auto"/>
        <w:contextualSpacing/>
        <w:outlineLvl w:val="9"/>
        <w:rPr>
          <w:rFonts w:asciiTheme="minorHAnsi" w:eastAsia="Times New Roman" w:hAnsiTheme="minorHAnsi" w:cstheme="minorHAnsi"/>
          <w:b w:val="0"/>
          <w:color w:val="auto"/>
        </w:rPr>
      </w:pPr>
      <w:r w:rsidRPr="00DC602B">
        <w:rPr>
          <w:rFonts w:asciiTheme="minorHAnsi" w:eastAsia="Times New Roman" w:hAnsiTheme="minorHAnsi" w:cstheme="minorHAnsi"/>
          <w:b w:val="0"/>
          <w:color w:val="auto"/>
        </w:rPr>
        <w:t xml:space="preserve">- enxaguar todo o reservatório lançando o resíduo através da tubulação de limpeza, na galeria de águas pluviais. </w:t>
      </w:r>
    </w:p>
    <w:p w14:paraId="7C578FD8" w14:textId="0CAD3F5B" w:rsidR="00817814" w:rsidRPr="00DC602B" w:rsidRDefault="00817814" w:rsidP="00817814">
      <w:pPr>
        <w:pStyle w:val="Nivel10"/>
        <w:keepNext w:val="0"/>
        <w:keepLines w:val="0"/>
        <w:numPr>
          <w:ilvl w:val="0"/>
          <w:numId w:val="0"/>
        </w:numPr>
        <w:spacing w:before="0" w:line="240" w:lineRule="auto"/>
        <w:contextualSpacing/>
        <w:outlineLvl w:val="9"/>
        <w:rPr>
          <w:rFonts w:asciiTheme="minorHAnsi" w:eastAsia="Times New Roman" w:hAnsiTheme="minorHAnsi" w:cstheme="minorHAnsi"/>
          <w:b w:val="0"/>
          <w:color w:val="auto"/>
        </w:rPr>
      </w:pPr>
      <w:r w:rsidRPr="00DC602B">
        <w:rPr>
          <w:rFonts w:asciiTheme="minorHAnsi" w:eastAsia="Times New Roman" w:hAnsiTheme="minorHAnsi" w:cstheme="minorHAnsi"/>
          <w:b w:val="0"/>
          <w:color w:val="auto"/>
        </w:rPr>
        <w:t xml:space="preserve">- proceder à desinfecção conforme descrito no item </w:t>
      </w:r>
      <w:r w:rsidR="0027530B" w:rsidRPr="0027530B">
        <w:rPr>
          <w:rFonts w:asciiTheme="minorHAnsi" w:eastAsia="Times New Roman" w:hAnsiTheme="minorHAnsi" w:cstheme="minorHAnsi"/>
          <w:b w:val="0"/>
          <w:color w:val="auto"/>
        </w:rPr>
        <w:t>7.9.7.2</w:t>
      </w:r>
      <w:r w:rsidRPr="00DC602B">
        <w:rPr>
          <w:rFonts w:asciiTheme="minorHAnsi" w:eastAsia="Times New Roman" w:hAnsiTheme="minorHAnsi" w:cstheme="minorHAnsi"/>
          <w:b w:val="0"/>
          <w:color w:val="auto"/>
        </w:rPr>
        <w:t xml:space="preserve">. </w:t>
      </w:r>
    </w:p>
    <w:p w14:paraId="0DE11003" w14:textId="77777777" w:rsidR="00817814" w:rsidRPr="00DC602B" w:rsidRDefault="00817814" w:rsidP="00817814">
      <w:pPr>
        <w:pStyle w:val="Nivel10"/>
        <w:keepNext w:val="0"/>
        <w:keepLines w:val="0"/>
        <w:numPr>
          <w:ilvl w:val="0"/>
          <w:numId w:val="0"/>
        </w:numPr>
        <w:spacing w:before="0" w:line="240" w:lineRule="auto"/>
        <w:ind w:left="360" w:hanging="360"/>
        <w:contextualSpacing/>
        <w:outlineLvl w:val="9"/>
        <w:rPr>
          <w:rFonts w:asciiTheme="minorHAnsi" w:eastAsia="Times New Roman" w:hAnsiTheme="minorHAnsi" w:cstheme="minorHAnsi"/>
          <w:b w:val="0"/>
          <w:color w:val="auto"/>
        </w:rPr>
      </w:pPr>
    </w:p>
    <w:p w14:paraId="46364070" w14:textId="63306F0C" w:rsidR="00817814" w:rsidRPr="00DC602B" w:rsidRDefault="00817814" w:rsidP="00817814">
      <w:pPr>
        <w:pStyle w:val="Nivel10"/>
        <w:keepNext w:val="0"/>
        <w:keepLines w:val="0"/>
        <w:numPr>
          <w:ilvl w:val="0"/>
          <w:numId w:val="0"/>
        </w:numPr>
        <w:spacing w:before="0" w:line="240" w:lineRule="auto"/>
        <w:ind w:left="360" w:hanging="360"/>
        <w:contextualSpacing/>
        <w:outlineLvl w:val="9"/>
        <w:rPr>
          <w:rFonts w:asciiTheme="minorHAnsi" w:eastAsia="Times New Roman" w:hAnsiTheme="minorHAnsi" w:cstheme="minorHAnsi"/>
          <w:b w:val="0"/>
          <w:color w:val="auto"/>
        </w:rPr>
      </w:pPr>
      <w:r w:rsidRPr="00DC602B">
        <w:rPr>
          <w:rFonts w:asciiTheme="minorHAnsi" w:eastAsia="Times New Roman" w:hAnsiTheme="minorHAnsi" w:cstheme="minorHAnsi"/>
          <w:b w:val="0"/>
          <w:color w:val="auto"/>
        </w:rPr>
        <w:t xml:space="preserve">7.9.7. PROCEDIMENTOS DE DESINFECÇÃO DE RESERVATÓRIOS </w:t>
      </w:r>
    </w:p>
    <w:p w14:paraId="1FBA2953" w14:textId="77777777" w:rsidR="00817814" w:rsidRPr="00DC602B" w:rsidRDefault="00817814" w:rsidP="00817814">
      <w:pPr>
        <w:pStyle w:val="Nivel10"/>
        <w:keepNext w:val="0"/>
        <w:keepLines w:val="0"/>
        <w:numPr>
          <w:ilvl w:val="0"/>
          <w:numId w:val="0"/>
        </w:numPr>
        <w:spacing w:before="0" w:line="240" w:lineRule="auto"/>
        <w:contextualSpacing/>
        <w:outlineLvl w:val="9"/>
        <w:rPr>
          <w:rFonts w:asciiTheme="minorHAnsi" w:eastAsia="Times New Roman" w:hAnsiTheme="minorHAnsi" w:cstheme="minorHAnsi"/>
          <w:b w:val="0"/>
          <w:color w:val="auto"/>
        </w:rPr>
      </w:pPr>
      <w:r w:rsidRPr="00DC602B">
        <w:rPr>
          <w:rFonts w:asciiTheme="minorHAnsi" w:eastAsia="Times New Roman" w:hAnsiTheme="minorHAnsi" w:cstheme="minorHAnsi"/>
          <w:b w:val="0"/>
          <w:color w:val="auto"/>
        </w:rPr>
        <w:t xml:space="preserve">7.9.7.1. Reservatórios inferiores - terminado o procedimento de limpeza, pincelar as paredes e o fundo do reservatório com uma solução do desinfetante. </w:t>
      </w:r>
    </w:p>
    <w:p w14:paraId="2A52E2FA" w14:textId="5E9BF2B0" w:rsidR="00817814" w:rsidRPr="00DC602B" w:rsidRDefault="00817814" w:rsidP="00817814">
      <w:pPr>
        <w:pStyle w:val="Nivel10"/>
        <w:keepNext w:val="0"/>
        <w:keepLines w:val="0"/>
        <w:numPr>
          <w:ilvl w:val="0"/>
          <w:numId w:val="0"/>
        </w:numPr>
        <w:spacing w:before="0" w:line="240" w:lineRule="auto"/>
        <w:contextualSpacing/>
        <w:outlineLvl w:val="9"/>
        <w:rPr>
          <w:rFonts w:asciiTheme="minorHAnsi" w:eastAsia="Times New Roman" w:hAnsiTheme="minorHAnsi" w:cstheme="minorHAnsi"/>
          <w:b w:val="0"/>
          <w:color w:val="auto"/>
        </w:rPr>
      </w:pPr>
      <w:r w:rsidRPr="00DC602B">
        <w:rPr>
          <w:rFonts w:asciiTheme="minorHAnsi" w:eastAsia="Times New Roman" w:hAnsiTheme="minorHAnsi" w:cstheme="minorHAnsi"/>
          <w:b w:val="0"/>
          <w:color w:val="auto"/>
        </w:rPr>
        <w:t xml:space="preserve">- restabelecer o abastecimento do reservatório e deixá-lo encher. </w:t>
      </w:r>
    </w:p>
    <w:p w14:paraId="051A5783" w14:textId="77777777" w:rsidR="00817814" w:rsidRPr="00DC602B" w:rsidRDefault="00817814" w:rsidP="00817814">
      <w:pPr>
        <w:pStyle w:val="Nivel10"/>
        <w:keepNext w:val="0"/>
        <w:keepLines w:val="0"/>
        <w:numPr>
          <w:ilvl w:val="0"/>
          <w:numId w:val="0"/>
        </w:numPr>
        <w:spacing w:before="0" w:line="240" w:lineRule="auto"/>
        <w:contextualSpacing/>
        <w:outlineLvl w:val="9"/>
        <w:rPr>
          <w:rFonts w:asciiTheme="minorHAnsi" w:eastAsia="Times New Roman" w:hAnsiTheme="minorHAnsi" w:cstheme="minorHAnsi"/>
          <w:b w:val="0"/>
          <w:color w:val="auto"/>
        </w:rPr>
      </w:pPr>
      <w:r w:rsidRPr="00DC602B">
        <w:rPr>
          <w:rFonts w:asciiTheme="minorHAnsi" w:eastAsia="Times New Roman" w:hAnsiTheme="minorHAnsi" w:cstheme="minorHAnsi"/>
          <w:b w:val="0"/>
          <w:color w:val="auto"/>
        </w:rPr>
        <w:t xml:space="preserve">7.9.7.2. Reservatórios superiores - terminado o procedimento de limpeza, pincelar as paredes e o fundo do reservatório com a solução do desinfetante. </w:t>
      </w:r>
    </w:p>
    <w:p w14:paraId="48DA65F0" w14:textId="50486A14" w:rsidR="00817814" w:rsidRPr="00DC602B" w:rsidRDefault="00817814" w:rsidP="00817814">
      <w:pPr>
        <w:pStyle w:val="Nivel10"/>
        <w:keepNext w:val="0"/>
        <w:keepLines w:val="0"/>
        <w:numPr>
          <w:ilvl w:val="0"/>
          <w:numId w:val="0"/>
        </w:numPr>
        <w:spacing w:before="0" w:line="240" w:lineRule="auto"/>
        <w:contextualSpacing/>
        <w:outlineLvl w:val="9"/>
        <w:rPr>
          <w:rFonts w:asciiTheme="minorHAnsi" w:eastAsia="Times New Roman" w:hAnsiTheme="minorHAnsi" w:cstheme="minorHAnsi"/>
          <w:b w:val="0"/>
          <w:color w:val="auto"/>
        </w:rPr>
      </w:pPr>
      <w:r w:rsidRPr="00DC602B">
        <w:rPr>
          <w:rFonts w:asciiTheme="minorHAnsi" w:eastAsia="Times New Roman" w:hAnsiTheme="minorHAnsi" w:cstheme="minorHAnsi"/>
          <w:b w:val="0"/>
          <w:color w:val="auto"/>
        </w:rPr>
        <w:t>- restabelecer o abastecimento do reservatório, medindo o residual de cloro, que não deverá ser superior a 3,0 mg/l.”</w:t>
      </w:r>
    </w:p>
    <w:p w14:paraId="16F62031" w14:textId="394D55A4" w:rsidR="00BC0273" w:rsidRPr="00DC602B" w:rsidRDefault="00BC0273" w:rsidP="00BC0273">
      <w:pPr>
        <w:numPr>
          <w:ilvl w:val="1"/>
          <w:numId w:val="1"/>
        </w:numPr>
        <w:suppressAutoHyphens w:val="0"/>
        <w:spacing w:after="200" w:line="276" w:lineRule="auto"/>
        <w:ind w:left="0" w:firstLine="0"/>
        <w:contextualSpacing/>
        <w:jc w:val="both"/>
        <w:rPr>
          <w:rFonts w:asciiTheme="minorHAnsi" w:hAnsiTheme="minorHAnsi" w:cstheme="minorHAnsi"/>
          <w:iCs/>
          <w:szCs w:val="20"/>
        </w:rPr>
      </w:pPr>
      <w:r w:rsidRPr="00DC602B">
        <w:rPr>
          <w:rFonts w:asciiTheme="minorHAnsi" w:hAnsiTheme="minorHAnsi" w:cstheme="minorHAnsi"/>
          <w:iCs/>
          <w:szCs w:val="20"/>
        </w:rPr>
        <w:t>A CONTRATADA deverá, após conclusão dos serviços, coletar amostra de todos os reservatórios (superiores e inferiores) para teste bacteriológico com análise de coliformes totais e organismos heterotróficos. Deverá ser entregue em até 15 (quinze) dias corridos, o laudo de potabilidade da água, indicando os procedimentos utilizados, as substâncias desinfectantes e os índices finais que garantam a qualidade da água. OBS: A análise bacteriológica só poderá ser executada por laboratório credenciado pelo INEA.</w:t>
      </w:r>
    </w:p>
    <w:p w14:paraId="66DB529C" w14:textId="06FD294E" w:rsidR="00BC0273" w:rsidRDefault="00BC0273" w:rsidP="00BC0273">
      <w:pPr>
        <w:suppressAutoHyphens w:val="0"/>
        <w:spacing w:after="200" w:line="276" w:lineRule="auto"/>
        <w:contextualSpacing/>
        <w:jc w:val="both"/>
        <w:rPr>
          <w:rFonts w:asciiTheme="minorHAnsi" w:hAnsiTheme="minorHAnsi" w:cstheme="minorHAnsi"/>
          <w:iCs/>
          <w:szCs w:val="20"/>
        </w:rPr>
      </w:pPr>
    </w:p>
    <w:p w14:paraId="499CEFCF" w14:textId="77777777" w:rsidR="00BC0273" w:rsidRDefault="00BC0273" w:rsidP="00BC0273">
      <w:pPr>
        <w:pStyle w:val="PargrafodaLista"/>
        <w:numPr>
          <w:ilvl w:val="1"/>
          <w:numId w:val="1"/>
        </w:numPr>
        <w:suppressAutoHyphens w:val="0"/>
        <w:spacing w:after="200" w:line="276" w:lineRule="auto"/>
        <w:ind w:left="426"/>
        <w:jc w:val="both"/>
        <w:rPr>
          <w:rFonts w:asciiTheme="minorHAnsi" w:hAnsiTheme="minorHAnsi" w:cstheme="minorHAnsi"/>
          <w:iCs/>
          <w:szCs w:val="20"/>
        </w:rPr>
      </w:pPr>
      <w:r w:rsidRPr="002E3D42">
        <w:rPr>
          <w:rFonts w:asciiTheme="minorHAnsi" w:hAnsiTheme="minorHAnsi" w:cstheme="minorHAnsi"/>
          <w:iCs/>
          <w:szCs w:val="20"/>
        </w:rPr>
        <w:t>Produtos, equipamentos, ferramentas e instrumentos</w:t>
      </w:r>
    </w:p>
    <w:p w14:paraId="24A8BD0E" w14:textId="77777777" w:rsidR="00BC0273" w:rsidRDefault="00BC0273" w:rsidP="00BC0273">
      <w:pPr>
        <w:pStyle w:val="PargrafodaLista"/>
        <w:numPr>
          <w:ilvl w:val="2"/>
          <w:numId w:val="1"/>
        </w:numPr>
        <w:suppressAutoHyphens w:val="0"/>
        <w:spacing w:after="200" w:line="276" w:lineRule="auto"/>
        <w:ind w:left="567"/>
        <w:jc w:val="both"/>
        <w:rPr>
          <w:rFonts w:asciiTheme="minorHAnsi" w:hAnsiTheme="minorHAnsi" w:cstheme="minorHAnsi"/>
          <w:iCs/>
          <w:szCs w:val="20"/>
        </w:rPr>
      </w:pPr>
      <w:r w:rsidRPr="002E3D42">
        <w:rPr>
          <w:rFonts w:asciiTheme="minorHAnsi" w:hAnsiTheme="minorHAnsi" w:cstheme="minorHAnsi"/>
          <w:iCs/>
          <w:szCs w:val="20"/>
        </w:rPr>
        <w:t>Caberão à Contratada o fornecimento dos produtos, equipamentos, ferramentas e instrumentos necessários e suficientes à eficiente execução dos serviços do contrato, comprometendo-se a empregar na execução dos serviços apenas materiais de qualidade superior, ou seja, gel, pó químico, inseticida, iscas, conforme a praga e vetor a ser combatidos, devidamente reconhecidos, atestados e aprovados pelos órgãos de controle sanitários Federal, Estadual e, se for o caso, Municipal;</w:t>
      </w:r>
    </w:p>
    <w:p w14:paraId="7869884A" w14:textId="77777777" w:rsidR="00BC0273" w:rsidRDefault="00BC0273" w:rsidP="00BC0273">
      <w:pPr>
        <w:pStyle w:val="PargrafodaLista"/>
        <w:numPr>
          <w:ilvl w:val="2"/>
          <w:numId w:val="1"/>
        </w:numPr>
        <w:suppressAutoHyphens w:val="0"/>
        <w:spacing w:after="200" w:line="276" w:lineRule="auto"/>
        <w:ind w:left="567"/>
        <w:jc w:val="both"/>
        <w:rPr>
          <w:rFonts w:asciiTheme="minorHAnsi" w:hAnsiTheme="minorHAnsi" w:cstheme="minorHAnsi"/>
          <w:iCs/>
          <w:szCs w:val="20"/>
        </w:rPr>
      </w:pPr>
      <w:r w:rsidRPr="002E3D42">
        <w:rPr>
          <w:rFonts w:asciiTheme="minorHAnsi" w:hAnsiTheme="minorHAnsi" w:cstheme="minorHAnsi"/>
          <w:iCs/>
          <w:szCs w:val="20"/>
        </w:rPr>
        <w:t>Todos os produtos utilizados deverão estar registrados e aprovados pelo Ministério da Saúde e ser inócuo à saúde humana, e todos os equipamentos, ferramentas e instrumentos deverão estar em bom estado de conservação e em condições adequadas para a utilização;</w:t>
      </w:r>
    </w:p>
    <w:p w14:paraId="039E86A8" w14:textId="77777777" w:rsidR="00BC0273" w:rsidRDefault="00BC0273" w:rsidP="00BC0273">
      <w:pPr>
        <w:pStyle w:val="PargrafodaLista"/>
        <w:numPr>
          <w:ilvl w:val="2"/>
          <w:numId w:val="1"/>
        </w:numPr>
        <w:suppressAutoHyphens w:val="0"/>
        <w:spacing w:after="200" w:line="276" w:lineRule="auto"/>
        <w:ind w:left="567"/>
        <w:jc w:val="both"/>
        <w:rPr>
          <w:rFonts w:asciiTheme="minorHAnsi" w:hAnsiTheme="minorHAnsi" w:cstheme="minorHAnsi"/>
          <w:iCs/>
          <w:szCs w:val="20"/>
        </w:rPr>
      </w:pPr>
      <w:r w:rsidRPr="002E3D42">
        <w:rPr>
          <w:rFonts w:asciiTheme="minorHAnsi" w:hAnsiTheme="minorHAnsi" w:cstheme="minorHAnsi"/>
          <w:iCs/>
          <w:szCs w:val="20"/>
        </w:rPr>
        <w:t>Não será permitida a aplicação de produtos que causem danos aos mobiliários, aos equipamentos, instalações, caixas d’água, provoquem alergias ou que sejam nocivos, sob qualquer forma, à saúde das pessoas, seja dos próprios trabalhadores e de todos os usuários do Campus e também que possam causar danos ao Meio Ambiente.</w:t>
      </w:r>
    </w:p>
    <w:p w14:paraId="73A09399" w14:textId="77777777" w:rsidR="00BC0273" w:rsidRDefault="00BC0273" w:rsidP="00BC0273">
      <w:pPr>
        <w:pStyle w:val="PargrafodaLista"/>
        <w:suppressAutoHyphens w:val="0"/>
        <w:spacing w:after="200" w:line="276" w:lineRule="auto"/>
        <w:ind w:left="567"/>
        <w:jc w:val="both"/>
        <w:rPr>
          <w:rFonts w:asciiTheme="minorHAnsi" w:hAnsiTheme="minorHAnsi" w:cstheme="minorHAnsi"/>
          <w:iCs/>
          <w:szCs w:val="20"/>
        </w:rPr>
      </w:pPr>
    </w:p>
    <w:p w14:paraId="724B5A1A" w14:textId="77777777" w:rsidR="00BC0273" w:rsidRDefault="00BC0273" w:rsidP="00BC0273">
      <w:pPr>
        <w:pStyle w:val="PargrafodaLista"/>
        <w:numPr>
          <w:ilvl w:val="1"/>
          <w:numId w:val="1"/>
        </w:numPr>
        <w:suppressAutoHyphens w:val="0"/>
        <w:spacing w:after="200" w:line="276" w:lineRule="auto"/>
        <w:ind w:left="426"/>
        <w:jc w:val="both"/>
        <w:rPr>
          <w:rFonts w:asciiTheme="minorHAnsi" w:hAnsiTheme="minorHAnsi" w:cstheme="minorHAnsi"/>
          <w:iCs/>
          <w:szCs w:val="20"/>
        </w:rPr>
      </w:pPr>
      <w:r w:rsidRPr="002E3D42">
        <w:rPr>
          <w:rFonts w:asciiTheme="minorHAnsi" w:hAnsiTheme="minorHAnsi" w:cstheme="minorHAnsi"/>
          <w:iCs/>
          <w:szCs w:val="20"/>
        </w:rPr>
        <w:t xml:space="preserve">Periodicidade e garantia dos serviços     </w:t>
      </w:r>
    </w:p>
    <w:p w14:paraId="4FCC8BA9" w14:textId="77777777" w:rsidR="00BC0273" w:rsidRDefault="00BC0273" w:rsidP="00BC0273">
      <w:pPr>
        <w:pStyle w:val="PargrafodaLista"/>
        <w:numPr>
          <w:ilvl w:val="2"/>
          <w:numId w:val="1"/>
        </w:numPr>
        <w:suppressAutoHyphens w:val="0"/>
        <w:spacing w:after="200" w:line="276" w:lineRule="auto"/>
        <w:ind w:left="567"/>
        <w:jc w:val="both"/>
        <w:rPr>
          <w:rFonts w:asciiTheme="minorHAnsi" w:hAnsiTheme="minorHAnsi" w:cstheme="minorHAnsi"/>
          <w:iCs/>
          <w:szCs w:val="20"/>
        </w:rPr>
      </w:pPr>
      <w:r w:rsidRPr="002E3D42">
        <w:rPr>
          <w:rFonts w:asciiTheme="minorHAnsi" w:hAnsiTheme="minorHAnsi" w:cstheme="minorHAnsi"/>
          <w:iCs/>
          <w:szCs w:val="20"/>
        </w:rPr>
        <w:t>Os serviços deverão ser realizados a cada 6 (seis) meses</w:t>
      </w:r>
      <w:r>
        <w:rPr>
          <w:rFonts w:asciiTheme="minorHAnsi" w:hAnsiTheme="minorHAnsi" w:cstheme="minorHAnsi"/>
          <w:iCs/>
          <w:szCs w:val="20"/>
        </w:rPr>
        <w:t xml:space="preserve"> </w:t>
      </w:r>
      <w:r w:rsidRPr="002E3D42">
        <w:rPr>
          <w:rFonts w:asciiTheme="minorHAnsi" w:hAnsiTheme="minorHAnsi" w:cstheme="minorHAnsi"/>
          <w:b/>
          <w:iCs/>
          <w:szCs w:val="20"/>
        </w:rPr>
        <w:t>ou</w:t>
      </w:r>
      <w:r w:rsidRPr="002E3D42">
        <w:rPr>
          <w:rFonts w:asciiTheme="minorHAnsi" w:hAnsiTheme="minorHAnsi" w:cstheme="minorHAnsi"/>
          <w:iCs/>
          <w:szCs w:val="20"/>
        </w:rPr>
        <w:t xml:space="preserve"> conforme solicitação e emissão de ordem de serviço pela CONTRATANTE;</w:t>
      </w:r>
    </w:p>
    <w:p w14:paraId="7516A1BE" w14:textId="77777777" w:rsidR="00BC0273" w:rsidRPr="002E3D42" w:rsidRDefault="00BC0273" w:rsidP="00BC0273">
      <w:pPr>
        <w:pStyle w:val="PargrafodaLista"/>
        <w:numPr>
          <w:ilvl w:val="2"/>
          <w:numId w:val="1"/>
        </w:numPr>
        <w:suppressAutoHyphens w:val="0"/>
        <w:spacing w:before="120" w:after="120" w:line="276" w:lineRule="auto"/>
        <w:ind w:left="425"/>
        <w:jc w:val="both"/>
        <w:rPr>
          <w:rFonts w:asciiTheme="minorHAnsi" w:hAnsiTheme="minorHAnsi" w:cstheme="minorHAnsi"/>
          <w:szCs w:val="20"/>
        </w:rPr>
      </w:pPr>
      <w:r w:rsidRPr="002E3D42">
        <w:rPr>
          <w:rFonts w:asciiTheme="minorHAnsi" w:hAnsiTheme="minorHAnsi" w:cstheme="minorHAnsi"/>
          <w:iCs/>
          <w:szCs w:val="20"/>
        </w:rPr>
        <w:t>A CONTRATADA obriga-se a garantir, pelo prazo de no mínimo 06 (seis) meses e os serviços prestados, comprometendo-se a adotar as medidas corretivas necessárias, sem ônus algum a CONTRATANTE, no prazo de 72 (setenta e duas) horas da notificação feita pela CONTRATANTE, sob pena das sanções previstas em lei e/ou no edital. Poderão ser solicitados serviços emergenciais em casos de infestação de quaisquer pragas ou vetores descritos neste Termo de Referência.</w:t>
      </w:r>
    </w:p>
    <w:p w14:paraId="0047DD94" w14:textId="77777777" w:rsidR="00BC0273" w:rsidRPr="002E3D42" w:rsidRDefault="00BC0273" w:rsidP="00BC0273">
      <w:pPr>
        <w:pStyle w:val="PargrafodaLista"/>
        <w:numPr>
          <w:ilvl w:val="1"/>
          <w:numId w:val="1"/>
        </w:numPr>
        <w:suppressAutoHyphens w:val="0"/>
        <w:spacing w:after="100"/>
        <w:ind w:left="426"/>
        <w:jc w:val="both"/>
        <w:rPr>
          <w:rFonts w:asciiTheme="minorHAnsi" w:hAnsiTheme="minorHAnsi" w:cstheme="minorHAnsi"/>
          <w:color w:val="000000"/>
          <w:szCs w:val="20"/>
        </w:rPr>
      </w:pPr>
      <w:r w:rsidRPr="002E3D42">
        <w:rPr>
          <w:rFonts w:asciiTheme="minorHAnsi" w:hAnsiTheme="minorHAnsi" w:cstheme="minorHAnsi"/>
          <w:szCs w:val="20"/>
        </w:rPr>
        <w:t>Critérios Ambientais:</w:t>
      </w:r>
    </w:p>
    <w:p w14:paraId="600C2B70" w14:textId="77777777" w:rsidR="00BC0273" w:rsidRPr="002E3D42" w:rsidRDefault="00BC0273" w:rsidP="00BC0273">
      <w:pPr>
        <w:pStyle w:val="PargrafodaLista"/>
        <w:numPr>
          <w:ilvl w:val="2"/>
          <w:numId w:val="1"/>
        </w:numPr>
        <w:suppressAutoHyphens w:val="0"/>
        <w:spacing w:after="100"/>
        <w:ind w:left="567"/>
        <w:jc w:val="both"/>
        <w:rPr>
          <w:rFonts w:asciiTheme="minorHAnsi" w:hAnsiTheme="minorHAnsi" w:cstheme="minorHAnsi"/>
          <w:color w:val="000000"/>
          <w:szCs w:val="20"/>
        </w:rPr>
      </w:pPr>
      <w:r w:rsidRPr="002E3D42">
        <w:rPr>
          <w:rFonts w:asciiTheme="minorHAnsi" w:hAnsiTheme="minorHAnsi" w:cstheme="minorHAnsi"/>
          <w:szCs w:val="20"/>
        </w:rPr>
        <w:t>Serão observados o que dispões os critérios de sustentabilidade ambiental na Instrução Normativa n.º 01 de 19/Jan/2010 da SLTI/MPOG e demais legislação vigente, visando obter uma maior economia no consumo de energia e de água.</w:t>
      </w:r>
    </w:p>
    <w:p w14:paraId="4DEB5C21" w14:textId="77777777" w:rsidR="00BC0273" w:rsidRPr="002E3D42" w:rsidRDefault="00BC0273" w:rsidP="00BC0273">
      <w:pPr>
        <w:pStyle w:val="PargrafodaLista"/>
        <w:numPr>
          <w:ilvl w:val="2"/>
          <w:numId w:val="1"/>
        </w:numPr>
        <w:suppressAutoHyphens w:val="0"/>
        <w:spacing w:after="100"/>
        <w:ind w:left="567"/>
        <w:jc w:val="both"/>
        <w:rPr>
          <w:rFonts w:asciiTheme="minorHAnsi" w:hAnsiTheme="minorHAnsi" w:cstheme="minorHAnsi"/>
          <w:color w:val="000000"/>
          <w:szCs w:val="20"/>
        </w:rPr>
      </w:pPr>
      <w:r w:rsidRPr="002E3D42">
        <w:rPr>
          <w:rFonts w:asciiTheme="minorHAnsi" w:hAnsiTheme="minorHAnsi" w:cstheme="minorHAnsi"/>
          <w:szCs w:val="20"/>
        </w:rPr>
        <w:t>Os serviços deverão ser planejados e executados visando a economia da manutenção e operacionalização das edificações, na redução do consumo de energia e de água, bem como na utilização de equipamentos e materiais, que reduzam o impacto ambiental, tais como: utilização de materiais que sejam reciclados, reutilizáveis e biodegradáveis;</w:t>
      </w:r>
    </w:p>
    <w:p w14:paraId="593A2A30" w14:textId="77777777" w:rsidR="00BC0273" w:rsidRPr="002E3D42" w:rsidRDefault="00BC0273" w:rsidP="00BC0273">
      <w:pPr>
        <w:pStyle w:val="PargrafodaLista"/>
        <w:numPr>
          <w:ilvl w:val="2"/>
          <w:numId w:val="1"/>
        </w:numPr>
        <w:suppressAutoHyphens w:val="0"/>
        <w:spacing w:after="100"/>
        <w:ind w:left="567"/>
        <w:jc w:val="both"/>
        <w:rPr>
          <w:rFonts w:asciiTheme="minorHAnsi" w:hAnsiTheme="minorHAnsi" w:cstheme="minorHAnsi"/>
          <w:color w:val="000000"/>
          <w:szCs w:val="20"/>
        </w:rPr>
      </w:pPr>
      <w:r w:rsidRPr="002E3D42">
        <w:rPr>
          <w:rFonts w:asciiTheme="minorHAnsi" w:hAnsiTheme="minorHAnsi" w:cstheme="minorHAnsi"/>
          <w:szCs w:val="20"/>
        </w:rPr>
        <w:t>Deve ser priorizado o emprego de mão de obra, materiais, equipamentos de origem local, para a execução e manutenção.</w:t>
      </w:r>
      <w:r>
        <w:rPr>
          <w:rFonts w:asciiTheme="minorHAnsi" w:hAnsiTheme="minorHAnsi" w:cstheme="minorHAnsi"/>
          <w:szCs w:val="20"/>
        </w:rPr>
        <w:t xml:space="preserve"> </w:t>
      </w:r>
    </w:p>
    <w:p w14:paraId="2771693A" w14:textId="77777777" w:rsidR="00BC0273" w:rsidRPr="002E3D42" w:rsidRDefault="00BC0273" w:rsidP="00BC0273">
      <w:pPr>
        <w:pStyle w:val="PargrafodaLista"/>
        <w:numPr>
          <w:ilvl w:val="2"/>
          <w:numId w:val="1"/>
        </w:numPr>
        <w:suppressAutoHyphens w:val="0"/>
        <w:spacing w:after="100"/>
        <w:ind w:left="567"/>
        <w:jc w:val="both"/>
        <w:rPr>
          <w:rFonts w:asciiTheme="minorHAnsi" w:hAnsiTheme="minorHAnsi" w:cstheme="minorHAnsi"/>
          <w:color w:val="000000"/>
          <w:szCs w:val="20"/>
        </w:rPr>
      </w:pPr>
      <w:r>
        <w:rPr>
          <w:rFonts w:asciiTheme="minorHAnsi" w:hAnsiTheme="minorHAnsi" w:cstheme="minorHAnsi"/>
          <w:szCs w:val="20"/>
        </w:rPr>
        <w:t xml:space="preserve">A </w:t>
      </w:r>
      <w:r w:rsidRPr="002E3D42">
        <w:rPr>
          <w:rFonts w:asciiTheme="minorHAnsi" w:hAnsiTheme="minorHAnsi" w:cstheme="minorHAnsi"/>
          <w:szCs w:val="20"/>
        </w:rPr>
        <w:t>empresa contratada deverá adotar as seguintes práticas de sustentabilidade na execução dos serviços, quando couber:</w:t>
      </w:r>
    </w:p>
    <w:p w14:paraId="44DE9E3A" w14:textId="77777777" w:rsidR="00BC0273" w:rsidRPr="002E3D42" w:rsidRDefault="00BC0273" w:rsidP="00BC0273">
      <w:pPr>
        <w:pStyle w:val="PargrafodaLista"/>
        <w:numPr>
          <w:ilvl w:val="2"/>
          <w:numId w:val="1"/>
        </w:numPr>
        <w:suppressAutoHyphens w:val="0"/>
        <w:spacing w:after="100"/>
        <w:ind w:left="567"/>
        <w:jc w:val="both"/>
        <w:rPr>
          <w:rFonts w:asciiTheme="minorHAnsi" w:hAnsiTheme="minorHAnsi" w:cstheme="minorHAnsi"/>
          <w:color w:val="000000"/>
          <w:szCs w:val="20"/>
        </w:rPr>
      </w:pPr>
      <w:r w:rsidRPr="002E3D42">
        <w:rPr>
          <w:rFonts w:asciiTheme="minorHAnsi" w:hAnsiTheme="minorHAnsi" w:cstheme="minorHAnsi"/>
          <w:szCs w:val="20"/>
        </w:rPr>
        <w:t>adotar medidas para evitar o desperdício de água tratada, conforme instituído no Decreto nº 48.138, de 8 de outubro de 2003;</w:t>
      </w:r>
    </w:p>
    <w:p w14:paraId="2B68EDD7" w14:textId="77777777" w:rsidR="00BC0273" w:rsidRPr="000179F4" w:rsidRDefault="00BC0273" w:rsidP="00BC0273">
      <w:pPr>
        <w:pStyle w:val="PargrafodaLista"/>
        <w:numPr>
          <w:ilvl w:val="2"/>
          <w:numId w:val="1"/>
        </w:numPr>
        <w:suppressAutoHyphens w:val="0"/>
        <w:spacing w:after="100"/>
        <w:ind w:left="567"/>
        <w:jc w:val="both"/>
        <w:rPr>
          <w:rFonts w:asciiTheme="minorHAnsi" w:hAnsiTheme="minorHAnsi" w:cstheme="minorHAnsi"/>
          <w:color w:val="000000"/>
          <w:szCs w:val="20"/>
        </w:rPr>
      </w:pPr>
      <w:r>
        <w:rPr>
          <w:rFonts w:asciiTheme="minorHAnsi" w:hAnsiTheme="minorHAnsi" w:cstheme="minorHAnsi"/>
          <w:szCs w:val="20"/>
        </w:rPr>
        <w:t>f</w:t>
      </w:r>
      <w:r w:rsidRPr="002E3D42">
        <w:rPr>
          <w:rFonts w:asciiTheme="minorHAnsi" w:hAnsiTheme="minorHAnsi" w:cstheme="minorHAnsi"/>
          <w:szCs w:val="20"/>
        </w:rPr>
        <w:t>ornecer aos empregados os equipamentos de segurança que se fizerem necessários, para a execução de serviços.</w:t>
      </w:r>
    </w:p>
    <w:p w14:paraId="7379119E" w14:textId="77777777" w:rsidR="00BC0273" w:rsidRPr="000179F4" w:rsidRDefault="00BC0273" w:rsidP="00BC0273">
      <w:pPr>
        <w:pStyle w:val="PargrafodaLista"/>
        <w:numPr>
          <w:ilvl w:val="1"/>
          <w:numId w:val="1"/>
        </w:numPr>
        <w:suppressAutoHyphens w:val="0"/>
        <w:spacing w:after="100"/>
        <w:ind w:left="426"/>
        <w:jc w:val="both"/>
        <w:rPr>
          <w:rFonts w:asciiTheme="minorHAnsi" w:hAnsiTheme="minorHAnsi" w:cstheme="minorHAnsi"/>
          <w:b/>
          <w:color w:val="000000"/>
          <w:szCs w:val="20"/>
        </w:rPr>
      </w:pPr>
      <w:r w:rsidRPr="000179F4">
        <w:rPr>
          <w:rFonts w:asciiTheme="minorHAnsi" w:hAnsiTheme="minorHAnsi" w:cstheme="minorHAnsi"/>
          <w:b/>
          <w:color w:val="000000"/>
          <w:szCs w:val="20"/>
        </w:rPr>
        <w:lastRenderedPageBreak/>
        <w:t>Importante destacar que todos os serviços serão executados após definição do cronograma e autorização pela Fiscalização e ainda de acordo com a disponibilidade orçamentária.</w:t>
      </w:r>
    </w:p>
    <w:p w14:paraId="06A5C34D" w14:textId="77777777" w:rsidR="00BC0273" w:rsidRPr="00782642" w:rsidRDefault="00BC0273" w:rsidP="00BC0273">
      <w:pPr>
        <w:pStyle w:val="western"/>
        <w:spacing w:before="0" w:beforeAutospacing="0" w:after="120"/>
        <w:ind w:left="-6"/>
        <w:jc w:val="both"/>
        <w:rPr>
          <w:rFonts w:asciiTheme="minorHAnsi" w:hAnsiTheme="minorHAnsi" w:cstheme="minorHAnsi"/>
          <w:sz w:val="20"/>
          <w:szCs w:val="20"/>
        </w:rPr>
      </w:pPr>
    </w:p>
    <w:p w14:paraId="20421FD7" w14:textId="77777777" w:rsidR="00BC0273" w:rsidRPr="00782642" w:rsidRDefault="00BC0273" w:rsidP="00BC0273">
      <w:pPr>
        <w:pStyle w:val="Nivel10"/>
        <w:numPr>
          <w:ilvl w:val="0"/>
          <w:numId w:val="7"/>
        </w:numPr>
        <w:spacing w:before="120" w:after="120" w:line="240" w:lineRule="auto"/>
        <w:rPr>
          <w:rFonts w:asciiTheme="minorHAnsi" w:hAnsiTheme="minorHAnsi" w:cstheme="minorHAnsi"/>
        </w:rPr>
      </w:pPr>
      <w:r w:rsidRPr="00782642">
        <w:rPr>
          <w:rFonts w:asciiTheme="minorHAnsi" w:hAnsiTheme="minorHAnsi" w:cstheme="minorHAnsi"/>
        </w:rPr>
        <w:t>MODELO DE GESTÃO DO CONTRATO E CRITÉRIOS DE MEDIÇÃO</w:t>
      </w:r>
    </w:p>
    <w:p w14:paraId="23CC3DCB" w14:textId="77777777" w:rsidR="00BC0273" w:rsidRPr="00782642" w:rsidRDefault="00BC0273" w:rsidP="00BC0273">
      <w:pPr>
        <w:pStyle w:val="Nivel10"/>
        <w:numPr>
          <w:ilvl w:val="0"/>
          <w:numId w:val="0"/>
        </w:numPr>
        <w:spacing w:before="120" w:after="120" w:line="240" w:lineRule="auto"/>
        <w:ind w:left="360" w:hanging="360"/>
        <w:rPr>
          <w:rFonts w:asciiTheme="minorHAnsi" w:eastAsia="Times New Roman" w:hAnsiTheme="minorHAnsi" w:cstheme="minorHAnsi"/>
          <w:b w:val="0"/>
          <w:color w:val="auto"/>
        </w:rPr>
      </w:pPr>
      <w:r w:rsidRPr="00782642">
        <w:rPr>
          <w:rFonts w:asciiTheme="minorHAnsi" w:hAnsiTheme="minorHAnsi" w:cstheme="minorHAnsi"/>
          <w:b w:val="0"/>
        </w:rPr>
        <w:t>8.1</w:t>
      </w:r>
      <w:r w:rsidRPr="00782642">
        <w:rPr>
          <w:rFonts w:asciiTheme="minorHAnsi" w:eastAsia="Times New Roman" w:hAnsiTheme="minorHAnsi" w:cstheme="minorHAnsi"/>
          <w:b w:val="0"/>
          <w:color w:val="auto"/>
        </w:rPr>
        <w:t>. Os atores que participarão da gestão do contrato se configuram em Gestor, Fiscalização técnica, Fiscalização administrativa, Fiscalização Setorial e Fiscalização pelo Público usuário</w:t>
      </w:r>
      <w:r>
        <w:rPr>
          <w:rFonts w:asciiTheme="minorHAnsi" w:eastAsia="Times New Roman" w:hAnsiTheme="minorHAnsi" w:cstheme="minorHAnsi"/>
          <w:b w:val="0"/>
          <w:color w:val="auto"/>
        </w:rPr>
        <w:t>.</w:t>
      </w:r>
    </w:p>
    <w:p w14:paraId="6D6B618C" w14:textId="77777777" w:rsidR="00BC0273" w:rsidRPr="00782642" w:rsidRDefault="00BC0273" w:rsidP="00BC0273">
      <w:pPr>
        <w:pStyle w:val="Nivel10"/>
        <w:numPr>
          <w:ilvl w:val="0"/>
          <w:numId w:val="0"/>
        </w:numPr>
        <w:spacing w:before="120" w:after="120" w:line="240" w:lineRule="auto"/>
        <w:ind w:left="360" w:hanging="360"/>
        <w:rPr>
          <w:rFonts w:asciiTheme="minorHAnsi" w:eastAsia="Times New Roman" w:hAnsiTheme="minorHAnsi" w:cstheme="minorHAnsi"/>
          <w:b w:val="0"/>
          <w:color w:val="auto"/>
        </w:rPr>
      </w:pPr>
      <w:r w:rsidRPr="00782642">
        <w:rPr>
          <w:rFonts w:asciiTheme="minorHAnsi" w:eastAsia="Times New Roman" w:hAnsiTheme="minorHAnsi" w:cstheme="minorHAnsi"/>
          <w:b w:val="0"/>
          <w:color w:val="auto"/>
        </w:rPr>
        <w:t>8.2. A comunicação a ser estabelecida com o prestador de serviço só deverá ser feita pelos fiscais e Gestor, através de notificações oficiais ou e-mails. Nenhum outro servidor da Universidade poderá designar, responsabilizar ou notificar a contratante.</w:t>
      </w:r>
    </w:p>
    <w:p w14:paraId="4B8A18AB" w14:textId="77777777" w:rsidR="00BC0273" w:rsidRPr="00782642" w:rsidRDefault="00BC0273" w:rsidP="00BC0273">
      <w:pPr>
        <w:pStyle w:val="Nivel10"/>
        <w:numPr>
          <w:ilvl w:val="0"/>
          <w:numId w:val="0"/>
        </w:numPr>
        <w:spacing w:before="120" w:after="120" w:line="240" w:lineRule="auto"/>
        <w:ind w:left="360" w:hanging="360"/>
        <w:rPr>
          <w:rFonts w:asciiTheme="minorHAnsi" w:eastAsia="Times New Roman" w:hAnsiTheme="minorHAnsi" w:cstheme="minorHAnsi"/>
          <w:b w:val="0"/>
          <w:color w:val="auto"/>
        </w:rPr>
      </w:pPr>
      <w:r w:rsidRPr="00782642">
        <w:rPr>
          <w:rFonts w:asciiTheme="minorHAnsi" w:eastAsia="Times New Roman" w:hAnsiTheme="minorHAnsi" w:cstheme="minorHAnsi"/>
          <w:b w:val="0"/>
          <w:color w:val="auto"/>
        </w:rPr>
        <w:t>8.3. O serviço a ser contratado poderá ser implantado por etapas e de maneira gradativa, considerando que o pagamento será apenas daquilo que já foi autorizado expressamente por autoridade competente e executado.</w:t>
      </w:r>
    </w:p>
    <w:p w14:paraId="0BE125AD" w14:textId="77777777" w:rsidR="00BC0273" w:rsidRPr="00782642" w:rsidRDefault="00BC0273" w:rsidP="00BC0273">
      <w:pPr>
        <w:pStyle w:val="Nivel10"/>
        <w:numPr>
          <w:ilvl w:val="0"/>
          <w:numId w:val="0"/>
        </w:numPr>
        <w:spacing w:before="120" w:after="120" w:line="240" w:lineRule="auto"/>
        <w:ind w:left="360" w:hanging="360"/>
        <w:rPr>
          <w:rFonts w:asciiTheme="minorHAnsi" w:eastAsia="Times New Roman" w:hAnsiTheme="minorHAnsi" w:cstheme="minorHAnsi"/>
          <w:b w:val="0"/>
          <w:color w:val="auto"/>
        </w:rPr>
      </w:pPr>
      <w:r w:rsidRPr="00782642">
        <w:rPr>
          <w:rFonts w:asciiTheme="minorHAnsi" w:eastAsia="Times New Roman" w:hAnsiTheme="minorHAnsi" w:cstheme="minorHAnsi"/>
          <w:b w:val="0"/>
          <w:color w:val="auto"/>
        </w:rPr>
        <w:t>8.4. A medição será realizada pelo formulário de IMR (Instrumento de Medição de Resultado) e sua produtividade estabelecida neste Termo de Referência, conforme Cadernos de Logística divulgadas pelo Ministério do Planejamento, Orçamento e Gestão.</w:t>
      </w:r>
    </w:p>
    <w:p w14:paraId="576F113F" w14:textId="77777777" w:rsidR="00BC0273" w:rsidRPr="00782642" w:rsidRDefault="00BC0273" w:rsidP="00BC0273">
      <w:pPr>
        <w:pStyle w:val="Nivel10"/>
        <w:numPr>
          <w:ilvl w:val="0"/>
          <w:numId w:val="0"/>
        </w:numPr>
        <w:spacing w:before="120" w:after="120" w:line="240" w:lineRule="auto"/>
        <w:ind w:left="360" w:hanging="360"/>
        <w:rPr>
          <w:rFonts w:asciiTheme="minorHAnsi" w:eastAsia="Times New Roman" w:hAnsiTheme="minorHAnsi" w:cstheme="minorHAnsi"/>
          <w:b w:val="0"/>
          <w:color w:val="auto"/>
        </w:rPr>
      </w:pPr>
    </w:p>
    <w:p w14:paraId="5AF58EF4" w14:textId="77777777" w:rsidR="00BC0273" w:rsidRPr="00782642" w:rsidRDefault="00BC0273" w:rsidP="00BC0273">
      <w:pPr>
        <w:pStyle w:val="Nivel10"/>
        <w:numPr>
          <w:ilvl w:val="0"/>
          <w:numId w:val="7"/>
        </w:numPr>
        <w:spacing w:before="120" w:after="120" w:line="240" w:lineRule="auto"/>
        <w:rPr>
          <w:rFonts w:asciiTheme="minorHAnsi" w:hAnsiTheme="minorHAnsi" w:cstheme="minorHAnsi"/>
        </w:rPr>
      </w:pPr>
      <w:r w:rsidRPr="00782642">
        <w:rPr>
          <w:rFonts w:asciiTheme="minorHAnsi" w:hAnsiTheme="minorHAnsi" w:cstheme="minorHAnsi"/>
        </w:rPr>
        <w:t>MATERIAIS A SEREM DISPONIBILIZADOS</w:t>
      </w:r>
    </w:p>
    <w:p w14:paraId="197A0427" w14:textId="77777777" w:rsidR="00BC0273" w:rsidRPr="00782642" w:rsidRDefault="00BC0273" w:rsidP="00BC0273">
      <w:pPr>
        <w:pStyle w:val="PargrafodaLista"/>
        <w:numPr>
          <w:ilvl w:val="1"/>
          <w:numId w:val="8"/>
        </w:numPr>
        <w:suppressAutoHyphens w:val="0"/>
        <w:spacing w:after="120"/>
        <w:jc w:val="both"/>
        <w:rPr>
          <w:rFonts w:asciiTheme="minorHAnsi" w:hAnsiTheme="minorHAnsi" w:cstheme="minorHAnsi"/>
          <w:szCs w:val="20"/>
        </w:rPr>
      </w:pPr>
      <w:r w:rsidRPr="00782642">
        <w:rPr>
          <w:rFonts w:asciiTheme="minorHAnsi" w:hAnsiTheme="minorHAnsi" w:cstheme="minorHAnsi"/>
          <w:szCs w:val="20"/>
        </w:rPr>
        <w:t>Para a perfeita execução dos serviços, a Contratada deverá disponibilizar a mão de obra, materiais, equipamentos, ferramentas, utensílios e insumos necessários à execução das atividades deste Termo de Referência, promovendo sua substituição quando necessário</w:t>
      </w:r>
      <w:r>
        <w:rPr>
          <w:rFonts w:asciiTheme="minorHAnsi" w:hAnsiTheme="minorHAnsi" w:cstheme="minorHAnsi"/>
          <w:szCs w:val="20"/>
        </w:rPr>
        <w:t>.</w:t>
      </w:r>
    </w:p>
    <w:p w14:paraId="78FE1A04" w14:textId="77777777" w:rsidR="00BC0273" w:rsidRPr="00782642" w:rsidRDefault="00BC0273" w:rsidP="00BC0273">
      <w:pPr>
        <w:pStyle w:val="PargrafodaLista"/>
        <w:ind w:hanging="720"/>
        <w:jc w:val="both"/>
        <w:rPr>
          <w:rFonts w:asciiTheme="minorHAnsi" w:hAnsiTheme="minorHAnsi" w:cstheme="minorHAnsi"/>
          <w:szCs w:val="20"/>
        </w:rPr>
      </w:pPr>
    </w:p>
    <w:p w14:paraId="47390117" w14:textId="77777777" w:rsidR="00BC0273" w:rsidRPr="00782642" w:rsidRDefault="00BC0273" w:rsidP="00BC0273">
      <w:pPr>
        <w:pStyle w:val="PargrafodaLista"/>
        <w:numPr>
          <w:ilvl w:val="2"/>
          <w:numId w:val="8"/>
        </w:numPr>
        <w:jc w:val="both"/>
        <w:rPr>
          <w:rFonts w:asciiTheme="minorHAnsi" w:hAnsiTheme="minorHAnsi" w:cstheme="minorHAnsi"/>
          <w:szCs w:val="20"/>
        </w:rPr>
      </w:pPr>
      <w:r w:rsidRPr="00782642">
        <w:rPr>
          <w:rFonts w:asciiTheme="minorHAnsi" w:hAnsiTheme="minorHAnsi" w:cstheme="minorHAnsi"/>
          <w:szCs w:val="20"/>
        </w:rPr>
        <w:t>Fornecer todos os produtos necessários e suficientes para a execução dos serviços</w:t>
      </w:r>
      <w:r>
        <w:rPr>
          <w:rFonts w:asciiTheme="minorHAnsi" w:hAnsiTheme="minorHAnsi" w:cstheme="minorHAnsi"/>
          <w:szCs w:val="20"/>
        </w:rPr>
        <w:t>.</w:t>
      </w:r>
    </w:p>
    <w:p w14:paraId="70EBB016" w14:textId="77777777" w:rsidR="00BC0273" w:rsidRPr="00782642" w:rsidRDefault="00BC0273" w:rsidP="00BC0273">
      <w:pPr>
        <w:suppressAutoHyphens w:val="0"/>
        <w:spacing w:after="120"/>
        <w:ind w:hanging="720"/>
        <w:jc w:val="both"/>
        <w:rPr>
          <w:rFonts w:asciiTheme="minorHAnsi" w:hAnsiTheme="minorHAnsi" w:cstheme="minorHAnsi"/>
          <w:szCs w:val="20"/>
        </w:rPr>
      </w:pPr>
    </w:p>
    <w:p w14:paraId="1CCF28F1" w14:textId="77777777" w:rsidR="00BC0273" w:rsidRPr="00782642" w:rsidRDefault="00BC0273" w:rsidP="00BC0273">
      <w:pPr>
        <w:pStyle w:val="Nivel10"/>
        <w:numPr>
          <w:ilvl w:val="0"/>
          <w:numId w:val="7"/>
        </w:numPr>
        <w:spacing w:before="120" w:after="120" w:line="240" w:lineRule="auto"/>
        <w:rPr>
          <w:rFonts w:asciiTheme="minorHAnsi" w:hAnsiTheme="minorHAnsi" w:cstheme="minorHAnsi"/>
        </w:rPr>
      </w:pPr>
      <w:r w:rsidRPr="00782642">
        <w:rPr>
          <w:rFonts w:asciiTheme="minorHAnsi" w:hAnsiTheme="minorHAnsi" w:cstheme="minorHAnsi"/>
        </w:rPr>
        <w:t>INFORMAÇÕES RELEVANTES PARA O DIMENSIONAMENTO DA PROPOSTA</w:t>
      </w:r>
    </w:p>
    <w:p w14:paraId="52625D39" w14:textId="77777777" w:rsidR="00BC0273" w:rsidRPr="002E3D42" w:rsidRDefault="00BC0273" w:rsidP="00BC0273">
      <w:pPr>
        <w:pStyle w:val="PargrafodaLista"/>
        <w:numPr>
          <w:ilvl w:val="1"/>
          <w:numId w:val="9"/>
        </w:numPr>
        <w:suppressAutoHyphens w:val="0"/>
        <w:spacing w:before="120" w:after="120" w:line="276" w:lineRule="auto"/>
        <w:jc w:val="both"/>
        <w:rPr>
          <w:rFonts w:asciiTheme="minorHAnsi" w:hAnsiTheme="minorHAnsi" w:cstheme="minorHAnsi"/>
          <w:bCs/>
          <w:color w:val="000000"/>
          <w:szCs w:val="20"/>
        </w:rPr>
      </w:pPr>
      <w:r w:rsidRPr="002E3D42">
        <w:rPr>
          <w:rFonts w:asciiTheme="minorHAnsi" w:hAnsiTheme="minorHAnsi" w:cstheme="minorHAnsi"/>
          <w:bCs/>
          <w:color w:val="000000"/>
          <w:szCs w:val="20"/>
        </w:rPr>
        <w:t xml:space="preserve">Para dimensionamento da Proposta o Licitante </w:t>
      </w:r>
      <w:r>
        <w:rPr>
          <w:rFonts w:asciiTheme="minorHAnsi" w:hAnsiTheme="minorHAnsi" w:cstheme="minorHAnsi"/>
          <w:bCs/>
          <w:color w:val="000000"/>
          <w:szCs w:val="20"/>
        </w:rPr>
        <w:t>deverá incluir</w:t>
      </w:r>
      <w:r w:rsidRPr="002E3D42">
        <w:rPr>
          <w:rFonts w:asciiTheme="minorHAnsi" w:hAnsiTheme="minorHAnsi" w:cstheme="minorHAnsi"/>
          <w:bCs/>
          <w:color w:val="000000"/>
          <w:szCs w:val="20"/>
        </w:rPr>
        <w:t xml:space="preserve"> os custos para fornecimento de materiais de consumo, equipamentos, uniformes, EPIs além das obrigações estabelecidas no momento da apresentação da proposta, conforme Anexos</w:t>
      </w:r>
      <w:r>
        <w:rPr>
          <w:rFonts w:asciiTheme="minorHAnsi" w:hAnsiTheme="minorHAnsi" w:cstheme="minorHAnsi"/>
          <w:bCs/>
          <w:color w:val="000000"/>
          <w:szCs w:val="20"/>
        </w:rPr>
        <w:t>.</w:t>
      </w:r>
    </w:p>
    <w:p w14:paraId="229F2BFA" w14:textId="77777777" w:rsidR="00BC0273" w:rsidRPr="00782642" w:rsidRDefault="00BC0273" w:rsidP="00BC0273">
      <w:pPr>
        <w:pStyle w:val="PargrafodaLista"/>
        <w:suppressAutoHyphens w:val="0"/>
        <w:spacing w:after="120"/>
        <w:ind w:left="444"/>
        <w:jc w:val="both"/>
        <w:rPr>
          <w:rFonts w:asciiTheme="minorHAnsi" w:hAnsiTheme="minorHAnsi" w:cstheme="minorHAnsi"/>
          <w:szCs w:val="20"/>
        </w:rPr>
      </w:pPr>
    </w:p>
    <w:p w14:paraId="4F66C83F" w14:textId="77777777" w:rsidR="00BC0273" w:rsidRPr="00782642" w:rsidRDefault="00BC0273" w:rsidP="00BC0273">
      <w:pPr>
        <w:pStyle w:val="Nivel10"/>
        <w:numPr>
          <w:ilvl w:val="0"/>
          <w:numId w:val="9"/>
        </w:numPr>
        <w:spacing w:before="120" w:after="120" w:line="240" w:lineRule="auto"/>
        <w:rPr>
          <w:rFonts w:asciiTheme="minorHAnsi" w:hAnsiTheme="minorHAnsi" w:cstheme="minorHAnsi"/>
        </w:rPr>
      </w:pPr>
      <w:r w:rsidRPr="00782642">
        <w:rPr>
          <w:rFonts w:asciiTheme="minorHAnsi" w:hAnsiTheme="minorHAnsi" w:cstheme="minorHAnsi"/>
        </w:rPr>
        <w:t>OBRIGAÇÕES DA CONTRATANTE</w:t>
      </w:r>
    </w:p>
    <w:p w14:paraId="351CFC18" w14:textId="77777777" w:rsidR="00BC0273" w:rsidRPr="00AE60D1" w:rsidRDefault="00BC0273" w:rsidP="00BC0273">
      <w:pPr>
        <w:numPr>
          <w:ilvl w:val="1"/>
          <w:numId w:val="9"/>
        </w:numPr>
        <w:suppressAutoHyphens w:val="0"/>
        <w:spacing w:before="120" w:after="120" w:line="276" w:lineRule="auto"/>
        <w:jc w:val="both"/>
        <w:rPr>
          <w:rFonts w:asciiTheme="minorHAnsi" w:hAnsiTheme="minorHAnsi" w:cstheme="minorHAnsi"/>
          <w:szCs w:val="20"/>
        </w:rPr>
      </w:pPr>
      <w:r w:rsidRPr="00AE60D1">
        <w:rPr>
          <w:rFonts w:asciiTheme="minorHAnsi" w:hAnsiTheme="minorHAnsi" w:cstheme="minorHAnsi"/>
          <w:szCs w:val="20"/>
        </w:rPr>
        <w:t>Exigir o cumprimento de todas as obrigações assumidas pela Contratada, de acordo com as cláusulas contratuais e os termos de sua proposta;</w:t>
      </w:r>
    </w:p>
    <w:p w14:paraId="33FFEB14" w14:textId="77777777" w:rsidR="00BC0273" w:rsidRPr="00AE60D1" w:rsidRDefault="00BC0273" w:rsidP="00BC0273">
      <w:pPr>
        <w:numPr>
          <w:ilvl w:val="1"/>
          <w:numId w:val="9"/>
        </w:numPr>
        <w:suppressAutoHyphens w:val="0"/>
        <w:spacing w:before="120" w:after="120" w:line="276" w:lineRule="auto"/>
        <w:jc w:val="both"/>
        <w:rPr>
          <w:rFonts w:asciiTheme="minorHAnsi" w:hAnsiTheme="minorHAnsi" w:cstheme="minorHAnsi"/>
          <w:szCs w:val="20"/>
        </w:rPr>
      </w:pPr>
      <w:r w:rsidRPr="00AE60D1">
        <w:rPr>
          <w:rFonts w:asciiTheme="minorHAnsi" w:hAnsiTheme="minorHAnsi" w:cstheme="minorHAnsi"/>
          <w:szCs w:val="20"/>
        </w:rPr>
        <w:t>Exercer o acompanhamento e a fiscalização dos serviços, por servidor especialmente designado, anotando em registro próprio as falhas detectadas, indicando dia, mês e ano, bem como o nome dos empregados eventualmente envolvidos, e encaminhando os apontamentos à autoridade competente para as providências cabíveis;</w:t>
      </w:r>
    </w:p>
    <w:p w14:paraId="7BEA273E" w14:textId="77777777" w:rsidR="00BC0273" w:rsidRPr="00AE60D1" w:rsidRDefault="00BC0273" w:rsidP="00BC0273">
      <w:pPr>
        <w:numPr>
          <w:ilvl w:val="1"/>
          <w:numId w:val="9"/>
        </w:numPr>
        <w:suppressAutoHyphens w:val="0"/>
        <w:spacing w:before="120" w:after="120" w:line="276" w:lineRule="auto"/>
        <w:jc w:val="both"/>
        <w:rPr>
          <w:rFonts w:asciiTheme="minorHAnsi" w:hAnsiTheme="minorHAnsi" w:cstheme="minorHAnsi"/>
          <w:szCs w:val="20"/>
        </w:rPr>
      </w:pPr>
      <w:r w:rsidRPr="00AE60D1">
        <w:rPr>
          <w:rFonts w:asciiTheme="minorHAnsi" w:hAnsiTheme="minorHAnsi" w:cstheme="minorHAnsi"/>
          <w:szCs w:val="20"/>
        </w:rPr>
        <w:t>Notificar a Contratada por escrito da ocorrência de eventuais imperfeições, falhas ou irregularidades constatadas no curso da execução dos serviços, fixando prazo para a sua correção, certificando-se que as soluções por ela propostas sejam as mais adequadas;</w:t>
      </w:r>
    </w:p>
    <w:p w14:paraId="60F07294" w14:textId="77777777" w:rsidR="00BC0273" w:rsidRPr="00AE60D1" w:rsidRDefault="00BC0273" w:rsidP="00BC0273">
      <w:pPr>
        <w:numPr>
          <w:ilvl w:val="1"/>
          <w:numId w:val="9"/>
        </w:numPr>
        <w:suppressAutoHyphens w:val="0"/>
        <w:spacing w:before="120" w:after="120" w:line="276" w:lineRule="auto"/>
        <w:jc w:val="both"/>
        <w:rPr>
          <w:rFonts w:asciiTheme="minorHAnsi" w:hAnsiTheme="minorHAnsi" w:cstheme="minorHAnsi"/>
          <w:szCs w:val="20"/>
        </w:rPr>
      </w:pPr>
      <w:r w:rsidRPr="00AE60D1">
        <w:rPr>
          <w:rFonts w:asciiTheme="minorHAnsi" w:hAnsiTheme="minorHAnsi" w:cstheme="minorHAnsi"/>
          <w:szCs w:val="20"/>
        </w:rPr>
        <w:t>Pagar à Contratada o valor resultante da prestação do serviço, no prazo e condições estabelecidas neste Termo de Referência;</w:t>
      </w:r>
    </w:p>
    <w:p w14:paraId="036877C1" w14:textId="77777777" w:rsidR="00BC0273" w:rsidRPr="00AE60D1" w:rsidRDefault="00BC0273" w:rsidP="00BC0273">
      <w:pPr>
        <w:numPr>
          <w:ilvl w:val="1"/>
          <w:numId w:val="9"/>
        </w:numPr>
        <w:suppressAutoHyphens w:val="0"/>
        <w:spacing w:before="120" w:after="120" w:line="276" w:lineRule="auto"/>
        <w:jc w:val="both"/>
        <w:rPr>
          <w:rFonts w:asciiTheme="minorHAnsi" w:hAnsiTheme="minorHAnsi" w:cstheme="minorHAnsi"/>
          <w:szCs w:val="20"/>
        </w:rPr>
      </w:pPr>
      <w:r w:rsidRPr="00AE60D1">
        <w:rPr>
          <w:rFonts w:asciiTheme="minorHAnsi" w:hAnsiTheme="minorHAnsi" w:cstheme="minorHAnsi"/>
          <w:szCs w:val="20"/>
        </w:rPr>
        <w:t>Efetuar as retenções tributárias devidas sobre o valor da Nota Fiscal/Fatura da contratada, no que couber, em conformidade com o item 6 do Anexo XI da IN SEGES/MP n. 5/2017.</w:t>
      </w:r>
    </w:p>
    <w:p w14:paraId="59C6CE60" w14:textId="77777777" w:rsidR="00BC0273" w:rsidRPr="00AE60D1" w:rsidRDefault="00BC0273" w:rsidP="00BC0273">
      <w:pPr>
        <w:numPr>
          <w:ilvl w:val="1"/>
          <w:numId w:val="9"/>
        </w:numPr>
        <w:suppressAutoHyphens w:val="0"/>
        <w:spacing w:before="120" w:after="120" w:line="276" w:lineRule="auto"/>
        <w:jc w:val="both"/>
        <w:rPr>
          <w:rFonts w:asciiTheme="minorHAnsi" w:hAnsiTheme="minorHAnsi" w:cstheme="minorHAnsi"/>
          <w:szCs w:val="20"/>
        </w:rPr>
      </w:pPr>
      <w:r w:rsidRPr="00AE60D1">
        <w:rPr>
          <w:rFonts w:asciiTheme="minorHAnsi" w:hAnsiTheme="minorHAnsi" w:cstheme="minorHAnsi"/>
          <w:szCs w:val="20"/>
        </w:rPr>
        <w:t>Não praticar atos de ingerência na administração da Contratada, tais como:</w:t>
      </w:r>
    </w:p>
    <w:p w14:paraId="3AE8199C" w14:textId="77777777" w:rsidR="00BC0273" w:rsidRPr="00AE60D1" w:rsidRDefault="00BC0273" w:rsidP="00BC0273">
      <w:pPr>
        <w:pStyle w:val="PargrafodaLista"/>
        <w:numPr>
          <w:ilvl w:val="2"/>
          <w:numId w:val="9"/>
        </w:numPr>
        <w:suppressAutoHyphens w:val="0"/>
        <w:spacing w:before="120" w:after="120" w:line="276" w:lineRule="auto"/>
        <w:contextualSpacing w:val="0"/>
        <w:jc w:val="both"/>
        <w:rPr>
          <w:rFonts w:asciiTheme="minorHAnsi" w:hAnsiTheme="minorHAnsi" w:cstheme="minorHAnsi"/>
          <w:szCs w:val="20"/>
        </w:rPr>
      </w:pPr>
      <w:r w:rsidRPr="00AE60D1">
        <w:rPr>
          <w:rFonts w:asciiTheme="minorHAnsi" w:hAnsiTheme="minorHAnsi" w:cstheme="minorHAnsi"/>
          <w:szCs w:val="20"/>
        </w:rPr>
        <w:t>exercer o poder de mando sobre os empregados da Contratada, devendo reportar-se somente aos prepostos ou responsáveis por ela indicados, exceto quando o objeto da contratação previr o atendimento direto, tais como nos serviços de recepção e apoio ao usuário;</w:t>
      </w:r>
    </w:p>
    <w:p w14:paraId="752B3C40" w14:textId="77777777" w:rsidR="00BC0273" w:rsidRPr="00AE60D1" w:rsidRDefault="00BC0273" w:rsidP="00BC0273">
      <w:pPr>
        <w:pStyle w:val="PargrafodaLista"/>
        <w:numPr>
          <w:ilvl w:val="2"/>
          <w:numId w:val="9"/>
        </w:numPr>
        <w:suppressAutoHyphens w:val="0"/>
        <w:spacing w:before="120" w:after="120" w:line="276" w:lineRule="auto"/>
        <w:contextualSpacing w:val="0"/>
        <w:jc w:val="both"/>
        <w:rPr>
          <w:rFonts w:asciiTheme="minorHAnsi" w:hAnsiTheme="minorHAnsi" w:cstheme="minorHAnsi"/>
          <w:szCs w:val="20"/>
        </w:rPr>
      </w:pPr>
      <w:r w:rsidRPr="00AE60D1">
        <w:rPr>
          <w:rFonts w:asciiTheme="minorHAnsi" w:hAnsiTheme="minorHAnsi" w:cstheme="minorHAnsi"/>
          <w:szCs w:val="20"/>
        </w:rPr>
        <w:lastRenderedPageBreak/>
        <w:t>direcionar a contratação de pessoas para trabalhar nas empresas Contratadas;</w:t>
      </w:r>
    </w:p>
    <w:p w14:paraId="16B36780" w14:textId="77777777" w:rsidR="00BC0273" w:rsidRPr="00AE60D1" w:rsidRDefault="00BC0273" w:rsidP="00BC0273">
      <w:pPr>
        <w:pStyle w:val="PargrafodaLista"/>
        <w:numPr>
          <w:ilvl w:val="2"/>
          <w:numId w:val="9"/>
        </w:numPr>
        <w:suppressAutoHyphens w:val="0"/>
        <w:spacing w:before="120" w:after="120" w:line="276" w:lineRule="auto"/>
        <w:contextualSpacing w:val="0"/>
        <w:jc w:val="both"/>
        <w:rPr>
          <w:rFonts w:asciiTheme="minorHAnsi" w:hAnsiTheme="minorHAnsi" w:cstheme="minorHAnsi"/>
          <w:szCs w:val="20"/>
        </w:rPr>
      </w:pPr>
      <w:r w:rsidRPr="00AE60D1">
        <w:rPr>
          <w:rFonts w:asciiTheme="minorHAnsi" w:hAnsiTheme="minorHAnsi" w:cstheme="minorHAnsi"/>
          <w:szCs w:val="20"/>
        </w:rPr>
        <w:t>considerar os trabalhadores da Contratada como colaboradores eventuais do próprio órgão ou entidade responsável pela contratação, especialmente para efeito de concessão de diárias e passagens.</w:t>
      </w:r>
    </w:p>
    <w:p w14:paraId="7B9663E7" w14:textId="77777777" w:rsidR="00BC0273" w:rsidRPr="00AE60D1" w:rsidRDefault="00BC0273" w:rsidP="00BC0273">
      <w:pPr>
        <w:numPr>
          <w:ilvl w:val="1"/>
          <w:numId w:val="9"/>
        </w:numPr>
        <w:suppressAutoHyphens w:val="0"/>
        <w:spacing w:before="120" w:after="120" w:line="276" w:lineRule="auto"/>
        <w:jc w:val="both"/>
        <w:rPr>
          <w:rFonts w:asciiTheme="minorHAnsi" w:hAnsiTheme="minorHAnsi" w:cstheme="minorHAnsi"/>
          <w:szCs w:val="20"/>
        </w:rPr>
      </w:pPr>
      <w:r w:rsidRPr="00AE60D1">
        <w:rPr>
          <w:rFonts w:asciiTheme="minorHAnsi" w:hAnsiTheme="minorHAnsi" w:cstheme="minorHAnsi"/>
          <w:szCs w:val="20"/>
        </w:rPr>
        <w:t>Fornecer por escrito as informações necessárias para o desenvolvimento dos serviços objeto do contrato;</w:t>
      </w:r>
    </w:p>
    <w:p w14:paraId="53837CEB" w14:textId="77777777" w:rsidR="00BC0273" w:rsidRPr="00AE60D1" w:rsidRDefault="00BC0273" w:rsidP="00BC0273">
      <w:pPr>
        <w:numPr>
          <w:ilvl w:val="1"/>
          <w:numId w:val="9"/>
        </w:numPr>
        <w:suppressAutoHyphens w:val="0"/>
        <w:spacing w:before="120" w:after="120" w:line="276" w:lineRule="auto"/>
        <w:jc w:val="both"/>
        <w:rPr>
          <w:rFonts w:asciiTheme="minorHAnsi" w:hAnsiTheme="minorHAnsi" w:cstheme="minorHAnsi"/>
          <w:szCs w:val="20"/>
        </w:rPr>
      </w:pPr>
      <w:r w:rsidRPr="00AE60D1">
        <w:rPr>
          <w:rFonts w:asciiTheme="minorHAnsi" w:hAnsiTheme="minorHAnsi" w:cstheme="minorHAnsi"/>
          <w:szCs w:val="20"/>
        </w:rPr>
        <w:t>Realizar avaliações periódicas da qualidade dos serviços, após seu recebimento;</w:t>
      </w:r>
    </w:p>
    <w:p w14:paraId="765C21B4" w14:textId="77777777" w:rsidR="00BC0273" w:rsidRPr="00AE60D1" w:rsidRDefault="00BC0273" w:rsidP="00BC0273">
      <w:pPr>
        <w:numPr>
          <w:ilvl w:val="1"/>
          <w:numId w:val="9"/>
        </w:numPr>
        <w:suppressAutoHyphens w:val="0"/>
        <w:spacing w:before="120" w:after="120" w:line="276" w:lineRule="auto"/>
        <w:jc w:val="both"/>
        <w:rPr>
          <w:rFonts w:asciiTheme="minorHAnsi" w:hAnsiTheme="minorHAnsi" w:cstheme="minorHAnsi"/>
          <w:szCs w:val="20"/>
        </w:rPr>
      </w:pPr>
      <w:r w:rsidRPr="00AE60D1">
        <w:rPr>
          <w:rFonts w:asciiTheme="minorHAnsi" w:hAnsiTheme="minorHAnsi" w:cstheme="minorHAnsi"/>
          <w:szCs w:val="20"/>
        </w:rPr>
        <w:t xml:space="preserve">Cientificar o órgão de representação judicial da </w:t>
      </w:r>
      <w:r>
        <w:rPr>
          <w:rFonts w:asciiTheme="minorHAnsi" w:hAnsiTheme="minorHAnsi" w:cstheme="minorHAnsi"/>
          <w:szCs w:val="20"/>
        </w:rPr>
        <w:t>UFF</w:t>
      </w:r>
      <w:r w:rsidRPr="00AE60D1">
        <w:rPr>
          <w:rFonts w:asciiTheme="minorHAnsi" w:hAnsiTheme="minorHAnsi" w:cstheme="minorHAnsi"/>
          <w:szCs w:val="20"/>
        </w:rPr>
        <w:t xml:space="preserve"> para adoção das medidas cabíveis quando do descumprimento das obrigações pela Contratada; </w:t>
      </w:r>
    </w:p>
    <w:p w14:paraId="4785EA88" w14:textId="77777777" w:rsidR="00BC0273" w:rsidRPr="00AE60D1" w:rsidRDefault="00BC0273" w:rsidP="00BC0273">
      <w:pPr>
        <w:numPr>
          <w:ilvl w:val="1"/>
          <w:numId w:val="9"/>
        </w:numPr>
        <w:suppressAutoHyphens w:val="0"/>
        <w:spacing w:before="120" w:after="120" w:line="276" w:lineRule="auto"/>
        <w:jc w:val="both"/>
        <w:rPr>
          <w:rFonts w:asciiTheme="minorHAnsi" w:hAnsiTheme="minorHAnsi" w:cstheme="minorHAnsi"/>
          <w:szCs w:val="20"/>
        </w:rPr>
      </w:pPr>
      <w:r w:rsidRPr="00AE60D1">
        <w:rPr>
          <w:rFonts w:asciiTheme="minorHAnsi" w:hAnsiTheme="minorHAnsi" w:cstheme="minorHAnsi"/>
          <w:szCs w:val="20"/>
        </w:rPr>
        <w:t>Arquivar, entre outros documentos, projetos, "as built", especificações técnicas, orçamentos, termos de recebimento, contratos e aditamentos, relatórios de inspeções técnicas após o recebimento do serviço e notificações expedidas;</w:t>
      </w:r>
    </w:p>
    <w:p w14:paraId="77832BDC" w14:textId="77777777" w:rsidR="00BC0273" w:rsidRPr="00AE60D1" w:rsidRDefault="00BC0273" w:rsidP="00BC0273">
      <w:pPr>
        <w:numPr>
          <w:ilvl w:val="1"/>
          <w:numId w:val="9"/>
        </w:numPr>
        <w:suppressAutoHyphens w:val="0"/>
        <w:spacing w:before="120" w:after="120" w:line="276" w:lineRule="auto"/>
        <w:jc w:val="both"/>
        <w:rPr>
          <w:rFonts w:asciiTheme="minorHAnsi" w:hAnsiTheme="minorHAnsi" w:cstheme="minorHAnsi"/>
          <w:szCs w:val="20"/>
        </w:rPr>
      </w:pPr>
      <w:r w:rsidRPr="00AE60D1">
        <w:rPr>
          <w:rFonts w:asciiTheme="minorHAnsi" w:hAnsiTheme="minorHAnsi" w:cstheme="minorHAnsi"/>
          <w:szCs w:val="20"/>
        </w:rPr>
        <w:t>Fiscalizar o cumprimento dos requisitos legais, quando a contratada houver se beneficiado da preferência estabelecida pelo art. 3º, § 5º, da Lei nº 8.666, de 1993.</w:t>
      </w:r>
    </w:p>
    <w:p w14:paraId="7E36898F" w14:textId="77777777" w:rsidR="00BC0273" w:rsidRPr="00782642" w:rsidRDefault="00BC0273" w:rsidP="00BC0273">
      <w:pPr>
        <w:suppressAutoHyphens w:val="0"/>
        <w:spacing w:before="120" w:after="120" w:line="276" w:lineRule="auto"/>
        <w:jc w:val="both"/>
        <w:rPr>
          <w:rFonts w:asciiTheme="minorHAnsi" w:hAnsiTheme="minorHAnsi" w:cstheme="minorHAnsi"/>
          <w:color w:val="000000"/>
          <w:szCs w:val="20"/>
        </w:rPr>
      </w:pPr>
    </w:p>
    <w:p w14:paraId="0D482FDC" w14:textId="77777777" w:rsidR="00BC0273" w:rsidRPr="00782642" w:rsidRDefault="00BC0273" w:rsidP="00BC0273">
      <w:pPr>
        <w:pStyle w:val="PargrafodaLista"/>
        <w:numPr>
          <w:ilvl w:val="0"/>
          <w:numId w:val="9"/>
        </w:numPr>
        <w:suppressAutoHyphens w:val="0"/>
        <w:spacing w:before="120" w:after="120" w:line="276" w:lineRule="auto"/>
        <w:jc w:val="both"/>
        <w:rPr>
          <w:rFonts w:asciiTheme="minorHAnsi" w:hAnsiTheme="minorHAnsi" w:cstheme="minorHAnsi"/>
          <w:color w:val="000000"/>
          <w:szCs w:val="20"/>
        </w:rPr>
      </w:pPr>
      <w:r w:rsidRPr="00782642">
        <w:rPr>
          <w:rFonts w:asciiTheme="minorHAnsi" w:hAnsiTheme="minorHAnsi" w:cstheme="minorHAnsi"/>
          <w:b/>
          <w:color w:val="000000"/>
          <w:szCs w:val="20"/>
        </w:rPr>
        <w:t>OBRIGAÇÕES DA CONTRATADA</w:t>
      </w:r>
    </w:p>
    <w:p w14:paraId="2560B69B" w14:textId="77777777" w:rsidR="00BC0273" w:rsidRPr="00AE60D1" w:rsidRDefault="00BC0273" w:rsidP="00BC0273">
      <w:pPr>
        <w:numPr>
          <w:ilvl w:val="1"/>
          <w:numId w:val="9"/>
        </w:numPr>
        <w:suppressAutoHyphens w:val="0"/>
        <w:spacing w:before="120" w:after="120" w:line="276" w:lineRule="auto"/>
        <w:jc w:val="both"/>
        <w:rPr>
          <w:rFonts w:asciiTheme="minorHAnsi" w:hAnsiTheme="minorHAnsi" w:cstheme="minorHAnsi"/>
          <w:szCs w:val="20"/>
        </w:rPr>
      </w:pPr>
      <w:r w:rsidRPr="00AE60D1">
        <w:rPr>
          <w:rFonts w:asciiTheme="minorHAnsi" w:hAnsiTheme="minorHAnsi" w:cstheme="minorHAnsi"/>
          <w:szCs w:val="20"/>
        </w:rPr>
        <w:t>Executar os serviços conforme especificações deste Termo de Referência e de sua proposta, com a alocação dos empregados necessários ao perfeito cumprimento das cláusulas contratuais, além de fornecer e utilizar os materiais e equipamentos, ferramentas e utensílios necessários, na qualidade e quantidade mínimas especificadas neste Termo de Referência e em sua proposta;</w:t>
      </w:r>
    </w:p>
    <w:p w14:paraId="0A4A2E2E" w14:textId="77777777" w:rsidR="00BC0273" w:rsidRPr="00AE60D1" w:rsidRDefault="00BC0273" w:rsidP="00BC0273">
      <w:pPr>
        <w:numPr>
          <w:ilvl w:val="1"/>
          <w:numId w:val="9"/>
        </w:numPr>
        <w:suppressAutoHyphens w:val="0"/>
        <w:spacing w:before="120" w:after="120" w:line="276" w:lineRule="auto"/>
        <w:jc w:val="both"/>
        <w:rPr>
          <w:rFonts w:asciiTheme="minorHAnsi" w:hAnsiTheme="minorHAnsi" w:cstheme="minorHAnsi"/>
          <w:szCs w:val="20"/>
        </w:rPr>
      </w:pPr>
      <w:r w:rsidRPr="00AE60D1">
        <w:rPr>
          <w:rFonts w:asciiTheme="minorHAnsi" w:hAnsiTheme="minorHAnsi" w:cstheme="minorHAnsi"/>
          <w:szCs w:val="20"/>
        </w:rPr>
        <w:t>Reparar, corrigir, remover ou substituir, às suas expensas, no total ou em parte, no prazo fixado pelo fiscal do contrato, os serviços efetuados em que se verificarem vícios, defeitos ou incorreções resultantes da execução ou dos materiais empregados;</w:t>
      </w:r>
    </w:p>
    <w:p w14:paraId="5ADA5454" w14:textId="77777777" w:rsidR="00BC0273" w:rsidRPr="00AE60D1" w:rsidRDefault="00BC0273" w:rsidP="00BC0273">
      <w:pPr>
        <w:numPr>
          <w:ilvl w:val="1"/>
          <w:numId w:val="9"/>
        </w:numPr>
        <w:suppressAutoHyphens w:val="0"/>
        <w:spacing w:before="120" w:after="120" w:line="276" w:lineRule="auto"/>
        <w:jc w:val="both"/>
        <w:rPr>
          <w:rFonts w:asciiTheme="minorHAnsi" w:hAnsiTheme="minorHAnsi" w:cstheme="minorHAnsi"/>
          <w:szCs w:val="20"/>
        </w:rPr>
      </w:pPr>
      <w:r w:rsidRPr="00AE60D1">
        <w:rPr>
          <w:rFonts w:asciiTheme="minorHAnsi" w:hAnsiTheme="minorHAnsi" w:cstheme="minorHAnsi"/>
          <w:szCs w:val="20"/>
        </w:rPr>
        <w:t>Responsabilizar-se pelos vícios e danos decorrentes da execução do objeto, bem como por todo e qualquer dano causado à União ou à entidade federal, devendo ressarcir imediatamente a Administração em sua integralidade, ficando a Contratante autorizada a descontar da garantia, caso exigida no edital, ou dos pagamentos devidos à Contratada, o valor correspondente aos danos sofridos;</w:t>
      </w:r>
    </w:p>
    <w:p w14:paraId="04E20E82" w14:textId="77777777" w:rsidR="00BC0273" w:rsidRPr="00AE60D1" w:rsidRDefault="00BC0273" w:rsidP="00BC0273">
      <w:pPr>
        <w:numPr>
          <w:ilvl w:val="1"/>
          <w:numId w:val="9"/>
        </w:numPr>
        <w:suppressAutoHyphens w:val="0"/>
        <w:spacing w:before="120" w:after="120" w:line="276" w:lineRule="auto"/>
        <w:jc w:val="both"/>
        <w:rPr>
          <w:rFonts w:asciiTheme="minorHAnsi" w:hAnsiTheme="minorHAnsi" w:cstheme="minorHAnsi"/>
          <w:szCs w:val="20"/>
        </w:rPr>
      </w:pPr>
      <w:r w:rsidRPr="00AE60D1">
        <w:rPr>
          <w:rFonts w:asciiTheme="minorHAnsi" w:hAnsiTheme="minorHAnsi" w:cstheme="minorHAnsi"/>
          <w:szCs w:val="20"/>
        </w:rPr>
        <w:t>Utilizar empregados habilitados e com conhecimentos básicos dos serviços a serem executados, em conformidade com as normas e determinações em vigor;</w:t>
      </w:r>
    </w:p>
    <w:p w14:paraId="6F534B98" w14:textId="77777777" w:rsidR="00BC0273" w:rsidRPr="00AE60D1" w:rsidRDefault="00BC0273" w:rsidP="00BC0273">
      <w:pPr>
        <w:numPr>
          <w:ilvl w:val="1"/>
          <w:numId w:val="9"/>
        </w:numPr>
        <w:suppressAutoHyphens w:val="0"/>
        <w:spacing w:before="120" w:after="120" w:line="276" w:lineRule="auto"/>
        <w:jc w:val="both"/>
        <w:rPr>
          <w:rFonts w:asciiTheme="minorHAnsi" w:hAnsiTheme="minorHAnsi" w:cstheme="minorHAnsi"/>
          <w:szCs w:val="20"/>
        </w:rPr>
      </w:pPr>
      <w:r w:rsidRPr="00AE60D1">
        <w:rPr>
          <w:rFonts w:asciiTheme="minorHAnsi" w:hAnsiTheme="minorHAnsi" w:cstheme="minorHAnsi"/>
          <w:szCs w:val="20"/>
        </w:rPr>
        <w:t>Vedar a utilização, na execução dos serviços, de empregado que seja familiar de agente público ocupante de cargo em comissão ou função de confiança no órgão Contratante, nos termos do artigo 7° do Decreto n° 7.203, de 2010;</w:t>
      </w:r>
    </w:p>
    <w:p w14:paraId="6987F32A" w14:textId="77777777" w:rsidR="00BC0273" w:rsidRDefault="00BC0273" w:rsidP="00BC0273">
      <w:pPr>
        <w:numPr>
          <w:ilvl w:val="1"/>
          <w:numId w:val="9"/>
        </w:numPr>
        <w:suppressAutoHyphens w:val="0"/>
        <w:spacing w:before="120" w:after="120" w:line="276" w:lineRule="auto"/>
        <w:jc w:val="both"/>
        <w:rPr>
          <w:rFonts w:asciiTheme="minorHAnsi" w:hAnsiTheme="minorHAnsi" w:cstheme="minorHAnsi"/>
          <w:szCs w:val="20"/>
        </w:rPr>
      </w:pPr>
      <w:r w:rsidRPr="00AE60D1">
        <w:rPr>
          <w:rFonts w:asciiTheme="minorHAnsi" w:hAnsiTheme="minorHAnsi" w:cstheme="minorHAnsi"/>
          <w:szCs w:val="20"/>
        </w:rPr>
        <w:t xml:space="preserve">Quando não for possível a verificação da regularidade no Sistema de Cadastro de Fornecedores – SICAF, a empresa contratada deverá entregar ao setor responsável pela fiscalização do contrato, até o dia trinta do mês seguinte ao da prestação dos serviços, os seguintes documentos: 1) prova de regularidade relativa à Seguridade Social; 2) certidão conjunta relativa aos tributos federais e à Dívida Ativa da União; 3) certidões que comprovem a regularidade perante a Fazenda Municipal ou Distrital do domicílio ou sede do contratado; 4) Certidão de Regularidade do FGTS – CRF; e 5) Certidão Negativa de Débitos Trabalhistas – CNDT, conforme alínea "c" do item 10.2 do Anexo VIII-B da IN SEGES/MP n. 5/2017; </w:t>
      </w:r>
      <w:r w:rsidRPr="00AE60D1">
        <w:rPr>
          <w:rFonts w:asciiTheme="minorHAnsi" w:hAnsiTheme="minorHAnsi" w:cstheme="minorHAnsi"/>
          <w:szCs w:val="20"/>
        </w:rPr>
        <w:tab/>
      </w:r>
    </w:p>
    <w:p w14:paraId="1F88704C" w14:textId="77777777" w:rsidR="00BC0273" w:rsidRPr="00AE60D1" w:rsidRDefault="00BC0273" w:rsidP="00BC0273">
      <w:pPr>
        <w:numPr>
          <w:ilvl w:val="1"/>
          <w:numId w:val="9"/>
        </w:numPr>
        <w:suppressAutoHyphens w:val="0"/>
        <w:spacing w:before="120" w:after="120" w:line="276" w:lineRule="auto"/>
        <w:jc w:val="both"/>
        <w:rPr>
          <w:rFonts w:asciiTheme="minorHAnsi" w:hAnsiTheme="minorHAnsi" w:cstheme="minorHAnsi"/>
          <w:szCs w:val="20"/>
        </w:rPr>
      </w:pPr>
      <w:r w:rsidRPr="00AE60D1">
        <w:rPr>
          <w:rFonts w:asciiTheme="minorHAnsi" w:hAnsiTheme="minorHAnsi" w:cstheme="minorHAnsi"/>
          <w:szCs w:val="20"/>
        </w:rPr>
        <w:t xml:space="preserve">Responsabilizar-se pelo cumprimento das obrigações previstas em Acordo, Convenção, Dissídio Coletivo de Trabalho ou equivalentes das categorias abrangidas pelo contrato, por todas as obrigações trabalhistas, sociais, previdenciárias, tributárias e as demais previstas em legislação específica, cuja inadimplência não transfere a responsabilidade à Contratante; </w:t>
      </w:r>
    </w:p>
    <w:p w14:paraId="5048C583" w14:textId="77777777" w:rsidR="00BC0273" w:rsidRPr="00BC0273" w:rsidRDefault="00BC0273" w:rsidP="00BC0273">
      <w:pPr>
        <w:numPr>
          <w:ilvl w:val="1"/>
          <w:numId w:val="9"/>
        </w:numPr>
        <w:suppressAutoHyphens w:val="0"/>
        <w:spacing w:before="120" w:after="120" w:line="276" w:lineRule="auto"/>
        <w:jc w:val="both"/>
        <w:rPr>
          <w:rFonts w:asciiTheme="minorHAnsi" w:hAnsiTheme="minorHAnsi" w:cstheme="minorHAnsi"/>
          <w:szCs w:val="20"/>
        </w:rPr>
      </w:pPr>
      <w:r w:rsidRPr="00AE60D1">
        <w:rPr>
          <w:rFonts w:asciiTheme="minorHAnsi" w:hAnsiTheme="minorHAnsi" w:cstheme="minorHAnsi"/>
          <w:szCs w:val="20"/>
        </w:rPr>
        <w:t xml:space="preserve">Comunicar ao Fiscal do </w:t>
      </w:r>
      <w:r w:rsidRPr="00BC0273">
        <w:rPr>
          <w:rFonts w:asciiTheme="minorHAnsi" w:hAnsiTheme="minorHAnsi" w:cstheme="minorHAnsi"/>
          <w:szCs w:val="20"/>
        </w:rPr>
        <w:t>contrato, imediatamente ou no prazo máximo de 24 (vinte e quatro) horas, qualquer ocorrência anormal ou acidente que se verifique no local dos serviços.</w:t>
      </w:r>
    </w:p>
    <w:p w14:paraId="12CE0B62" w14:textId="77777777" w:rsidR="00BC0273" w:rsidRPr="00BC0273" w:rsidRDefault="00BC0273" w:rsidP="00BC0273">
      <w:pPr>
        <w:numPr>
          <w:ilvl w:val="1"/>
          <w:numId w:val="9"/>
        </w:numPr>
        <w:suppressAutoHyphens w:val="0"/>
        <w:spacing w:before="120" w:after="120" w:line="276" w:lineRule="auto"/>
        <w:jc w:val="both"/>
        <w:rPr>
          <w:rFonts w:asciiTheme="minorHAnsi" w:hAnsiTheme="minorHAnsi" w:cstheme="minorHAnsi"/>
          <w:szCs w:val="20"/>
        </w:rPr>
      </w:pPr>
      <w:r w:rsidRPr="00BC0273">
        <w:rPr>
          <w:rFonts w:asciiTheme="minorHAnsi" w:hAnsiTheme="minorHAnsi" w:cstheme="minorHAnsi"/>
          <w:szCs w:val="20"/>
        </w:rPr>
        <w:lastRenderedPageBreak/>
        <w:t>Prestar todo esclarecimento ou informação solicitada pela Contratante ou por seus prepostos, garantindo-lhes o acesso, a qualquer tempo, ao local dos trabalhos, bem como aos documentos relativos à execução do empreendimento.</w:t>
      </w:r>
    </w:p>
    <w:p w14:paraId="05976B72" w14:textId="77777777" w:rsidR="00BC0273" w:rsidRPr="00BC0273" w:rsidRDefault="00BC0273" w:rsidP="00BC0273">
      <w:pPr>
        <w:numPr>
          <w:ilvl w:val="1"/>
          <w:numId w:val="9"/>
        </w:numPr>
        <w:suppressAutoHyphens w:val="0"/>
        <w:spacing w:before="120" w:after="120" w:line="276" w:lineRule="auto"/>
        <w:jc w:val="both"/>
        <w:rPr>
          <w:rFonts w:asciiTheme="minorHAnsi" w:hAnsiTheme="minorHAnsi" w:cstheme="minorHAnsi"/>
          <w:szCs w:val="20"/>
        </w:rPr>
      </w:pPr>
      <w:r w:rsidRPr="00BC0273">
        <w:rPr>
          <w:rFonts w:asciiTheme="minorHAnsi" w:hAnsiTheme="minorHAnsi" w:cstheme="minorHAnsi"/>
          <w:szCs w:val="20"/>
        </w:rPr>
        <w:t>Paralisar, por determinação da Contratante, qualquer atividade que não esteja sendo executada de acordo com a os Procedimentos Operacionais Padronizados da unidade especifica boa técnica ou que ponha em risco a segurança de pessoas ou bens de terceiros.</w:t>
      </w:r>
    </w:p>
    <w:p w14:paraId="1D01BAC6" w14:textId="77777777" w:rsidR="00BC0273" w:rsidRPr="00AE60D1" w:rsidRDefault="00BC0273" w:rsidP="00BC0273">
      <w:pPr>
        <w:numPr>
          <w:ilvl w:val="1"/>
          <w:numId w:val="9"/>
        </w:numPr>
        <w:suppressAutoHyphens w:val="0"/>
        <w:spacing w:before="120" w:after="120" w:line="276" w:lineRule="auto"/>
        <w:jc w:val="both"/>
        <w:rPr>
          <w:rFonts w:asciiTheme="minorHAnsi" w:hAnsiTheme="minorHAnsi" w:cstheme="minorHAnsi"/>
          <w:szCs w:val="20"/>
        </w:rPr>
      </w:pPr>
      <w:r w:rsidRPr="00AE60D1">
        <w:rPr>
          <w:rFonts w:asciiTheme="minorHAnsi" w:hAnsiTheme="minorHAnsi" w:cstheme="minorHAnsi"/>
          <w:szCs w:val="20"/>
        </w:rPr>
        <w:t>Promover a guarda, manutenção e vigilância de materiais, ferramentas, e tudo o que for necessário à execução dos serviços, durante a vigência do contrato.</w:t>
      </w:r>
    </w:p>
    <w:p w14:paraId="666706E8" w14:textId="77777777" w:rsidR="00BC0273" w:rsidRPr="00AE60D1" w:rsidRDefault="00BC0273" w:rsidP="00BC0273">
      <w:pPr>
        <w:numPr>
          <w:ilvl w:val="1"/>
          <w:numId w:val="9"/>
        </w:numPr>
        <w:suppressAutoHyphens w:val="0"/>
        <w:spacing w:before="120" w:after="120" w:line="276" w:lineRule="auto"/>
        <w:jc w:val="both"/>
        <w:rPr>
          <w:rFonts w:asciiTheme="minorHAnsi" w:hAnsiTheme="minorHAnsi" w:cstheme="minorHAnsi"/>
          <w:szCs w:val="20"/>
        </w:rPr>
      </w:pPr>
      <w:r w:rsidRPr="00AE60D1">
        <w:rPr>
          <w:rFonts w:asciiTheme="minorHAnsi" w:hAnsiTheme="minorHAnsi" w:cstheme="minorHAnsi"/>
          <w:szCs w:val="20"/>
        </w:rPr>
        <w:t>Promover a organização técnica e administrativa dos serviços, de modo a conduzi-los eficaz e eficientemente, de acordo com os documentos e especificações que integram este Termo de Referência, no prazo determinado.</w:t>
      </w:r>
    </w:p>
    <w:p w14:paraId="1980EF57" w14:textId="77777777" w:rsidR="00BC0273" w:rsidRPr="00AE60D1" w:rsidRDefault="00BC0273" w:rsidP="00BC0273">
      <w:pPr>
        <w:numPr>
          <w:ilvl w:val="1"/>
          <w:numId w:val="9"/>
        </w:numPr>
        <w:suppressAutoHyphens w:val="0"/>
        <w:spacing w:before="120" w:after="120" w:line="276" w:lineRule="auto"/>
        <w:jc w:val="both"/>
        <w:rPr>
          <w:rFonts w:asciiTheme="minorHAnsi" w:hAnsiTheme="minorHAnsi" w:cstheme="minorHAnsi"/>
          <w:szCs w:val="20"/>
        </w:rPr>
      </w:pPr>
      <w:r w:rsidRPr="00AE60D1">
        <w:rPr>
          <w:rFonts w:asciiTheme="minorHAnsi" w:hAnsiTheme="minorHAnsi" w:cstheme="minorHAnsi"/>
          <w:szCs w:val="20"/>
        </w:rPr>
        <w:t>Conduzir os trabalhos com estrita observância às normas da legislação pertinente, cumprindo as determinações dos Poderes Públicos, mantendo sempre limpo o local dos serviços e nas melhores condições de segurança, higiene e disciplina.</w:t>
      </w:r>
    </w:p>
    <w:p w14:paraId="026A9628" w14:textId="77777777" w:rsidR="00BC0273" w:rsidRPr="00AE60D1" w:rsidRDefault="00BC0273" w:rsidP="00BC0273">
      <w:pPr>
        <w:numPr>
          <w:ilvl w:val="1"/>
          <w:numId w:val="9"/>
        </w:numPr>
        <w:suppressAutoHyphens w:val="0"/>
        <w:spacing w:before="120" w:after="120" w:line="276" w:lineRule="auto"/>
        <w:jc w:val="both"/>
        <w:rPr>
          <w:rFonts w:asciiTheme="minorHAnsi" w:hAnsiTheme="minorHAnsi" w:cstheme="minorHAnsi"/>
          <w:szCs w:val="20"/>
        </w:rPr>
      </w:pPr>
      <w:r w:rsidRPr="00AE60D1">
        <w:rPr>
          <w:rFonts w:asciiTheme="minorHAnsi" w:hAnsiTheme="minorHAnsi" w:cstheme="minorHAnsi"/>
          <w:szCs w:val="20"/>
        </w:rPr>
        <w:t>Submeter previamente, por escrito, à Contratante, para análise e aprovação, quaisquer mudanças nos métodos executivos que fujam às especificações do memorial descritivo.</w:t>
      </w:r>
    </w:p>
    <w:p w14:paraId="4E0F1CD3" w14:textId="77777777" w:rsidR="00BC0273" w:rsidRPr="00AE60D1" w:rsidRDefault="00BC0273" w:rsidP="00BC0273">
      <w:pPr>
        <w:numPr>
          <w:ilvl w:val="1"/>
          <w:numId w:val="9"/>
        </w:numPr>
        <w:suppressAutoHyphens w:val="0"/>
        <w:spacing w:before="120" w:after="120" w:line="276" w:lineRule="auto"/>
        <w:jc w:val="both"/>
        <w:rPr>
          <w:rFonts w:asciiTheme="minorHAnsi" w:hAnsiTheme="minorHAnsi" w:cstheme="minorHAnsi"/>
          <w:szCs w:val="20"/>
        </w:rPr>
      </w:pPr>
      <w:r w:rsidRPr="00AE60D1">
        <w:rPr>
          <w:rFonts w:asciiTheme="minorHAnsi" w:hAnsiTheme="minorHAnsi" w:cstheme="minorHAnsi"/>
          <w:szCs w:val="20"/>
        </w:rPr>
        <w:t>Não permitir a utilização de qualquer trabalho do menor de dezesseis anos, exceto na condição de aprendiz para os maiores de quatorze anos; nem permitir a utilização do trabalho do menor de dezoito anos em trabalho noturno, perigoso ou insalubre;</w:t>
      </w:r>
    </w:p>
    <w:p w14:paraId="34D1AF82" w14:textId="77777777" w:rsidR="00BC0273" w:rsidRPr="00AE60D1" w:rsidRDefault="00BC0273" w:rsidP="00BC0273">
      <w:pPr>
        <w:numPr>
          <w:ilvl w:val="1"/>
          <w:numId w:val="9"/>
        </w:numPr>
        <w:suppressAutoHyphens w:val="0"/>
        <w:spacing w:before="120" w:after="120" w:line="276" w:lineRule="auto"/>
        <w:jc w:val="both"/>
        <w:rPr>
          <w:rFonts w:asciiTheme="minorHAnsi" w:hAnsiTheme="minorHAnsi" w:cstheme="minorHAnsi"/>
          <w:szCs w:val="20"/>
        </w:rPr>
      </w:pPr>
      <w:r w:rsidRPr="00AE60D1">
        <w:rPr>
          <w:rFonts w:asciiTheme="minorHAnsi" w:hAnsiTheme="minorHAnsi" w:cstheme="minorHAnsi"/>
          <w:szCs w:val="20"/>
        </w:rPr>
        <w:t xml:space="preserve"> Manter durante toda a vigência do contrato, em compatibilidade com as obrigações assumidas, todas as condições de habilitação e qualificação exigidas na licitação;</w:t>
      </w:r>
    </w:p>
    <w:p w14:paraId="6B46EB6F" w14:textId="77777777" w:rsidR="00BC0273" w:rsidRPr="00AE60D1" w:rsidRDefault="00BC0273" w:rsidP="00BC0273">
      <w:pPr>
        <w:pStyle w:val="PargrafodaLista"/>
        <w:numPr>
          <w:ilvl w:val="1"/>
          <w:numId w:val="9"/>
        </w:numPr>
        <w:suppressAutoHyphens w:val="0"/>
        <w:spacing w:before="120" w:after="120" w:line="276" w:lineRule="auto"/>
        <w:contextualSpacing w:val="0"/>
        <w:jc w:val="both"/>
        <w:rPr>
          <w:rFonts w:asciiTheme="minorHAnsi" w:hAnsiTheme="minorHAnsi" w:cstheme="minorHAnsi"/>
          <w:szCs w:val="20"/>
        </w:rPr>
      </w:pPr>
      <w:r w:rsidRPr="00AE60D1">
        <w:rPr>
          <w:rFonts w:asciiTheme="minorHAnsi" w:hAnsiTheme="minorHAnsi" w:cstheme="minorHAnsi"/>
          <w:szCs w:val="20"/>
        </w:rPr>
        <w:t>Cumprir, durante todo o período de execução do contrato, a reserva de cargos prevista em lei para pessoa com deficiência ou para reabilitado da Previdência Social, bem como as regras de acessibilidade previstas na legislação, quando a contratada houver se beneficiado da preferência estabelecida pela Lei nº 13.146, de 2015.</w:t>
      </w:r>
    </w:p>
    <w:p w14:paraId="1AC30008" w14:textId="77777777" w:rsidR="00BC0273" w:rsidRPr="00AE60D1" w:rsidRDefault="00BC0273" w:rsidP="00BC0273">
      <w:pPr>
        <w:numPr>
          <w:ilvl w:val="1"/>
          <w:numId w:val="9"/>
        </w:numPr>
        <w:suppressAutoHyphens w:val="0"/>
        <w:spacing w:before="120" w:after="120" w:line="276" w:lineRule="auto"/>
        <w:jc w:val="both"/>
        <w:rPr>
          <w:rFonts w:asciiTheme="minorHAnsi" w:hAnsiTheme="minorHAnsi" w:cstheme="minorHAnsi"/>
          <w:szCs w:val="20"/>
        </w:rPr>
      </w:pPr>
      <w:r w:rsidRPr="00AE60D1">
        <w:rPr>
          <w:rFonts w:asciiTheme="minorHAnsi" w:hAnsiTheme="minorHAnsi" w:cstheme="minorHAnsi"/>
          <w:szCs w:val="20"/>
        </w:rPr>
        <w:t>Guardar sigilo sobre todas as informações obtidas em decorrência do cumprimento do contrato;</w:t>
      </w:r>
    </w:p>
    <w:p w14:paraId="45E4EC60" w14:textId="77777777" w:rsidR="00BC0273" w:rsidRPr="00AE60D1" w:rsidRDefault="00BC0273" w:rsidP="00BC0273">
      <w:pPr>
        <w:numPr>
          <w:ilvl w:val="1"/>
          <w:numId w:val="9"/>
        </w:numPr>
        <w:suppressAutoHyphens w:val="0"/>
        <w:spacing w:before="120" w:after="120" w:line="276" w:lineRule="auto"/>
        <w:jc w:val="both"/>
        <w:rPr>
          <w:rFonts w:asciiTheme="minorHAnsi" w:hAnsiTheme="minorHAnsi" w:cstheme="minorHAnsi"/>
          <w:szCs w:val="20"/>
        </w:rPr>
      </w:pPr>
      <w:r w:rsidRPr="00AE60D1">
        <w:rPr>
          <w:rFonts w:asciiTheme="minorHAnsi" w:hAnsiTheme="minorHAnsi" w:cstheme="minorHAnsi"/>
          <w:szCs w:val="20"/>
        </w:rPr>
        <w:t>Arcar com o ônus decorrente de eventual equívoco no dimensionamento dos quantitativos de sua proposta, inclusive quanto aos custos variáveis decorrentes de fatores futuros e incertos, tais como os valores providos com o quantitativo de vale transporte, devendo complementá-los, caso o previsto inicialmente em sua proposta não seja satisfatório para o atendimento do objeto da licitação, exceto quando ocorrer algum dos eventos arrolados nos incisos do § 1º do art. 57 da Lei nº 8.666, de 1993.</w:t>
      </w:r>
    </w:p>
    <w:p w14:paraId="7A4D04ED" w14:textId="77777777" w:rsidR="00BC0273" w:rsidRPr="00AE60D1" w:rsidRDefault="00BC0273" w:rsidP="00BC0273">
      <w:pPr>
        <w:numPr>
          <w:ilvl w:val="1"/>
          <w:numId w:val="9"/>
        </w:numPr>
        <w:suppressAutoHyphens w:val="0"/>
        <w:spacing w:before="120" w:after="120" w:line="276" w:lineRule="auto"/>
        <w:jc w:val="both"/>
        <w:rPr>
          <w:rFonts w:asciiTheme="minorHAnsi" w:hAnsiTheme="minorHAnsi" w:cstheme="minorHAnsi"/>
          <w:szCs w:val="20"/>
        </w:rPr>
      </w:pPr>
      <w:r w:rsidRPr="00AE60D1">
        <w:rPr>
          <w:rFonts w:asciiTheme="minorHAnsi" w:hAnsiTheme="minorHAnsi" w:cstheme="minorHAnsi"/>
          <w:szCs w:val="20"/>
        </w:rPr>
        <w:t>Cumprir, além dos postulados legais vigentes de âmbito federal, estadual ou municipal, as normas de segurança da Contratante;</w:t>
      </w:r>
    </w:p>
    <w:p w14:paraId="77C2E112" w14:textId="77777777" w:rsidR="00BC0273" w:rsidRPr="00AE60D1" w:rsidRDefault="00BC0273" w:rsidP="00BC0273">
      <w:pPr>
        <w:numPr>
          <w:ilvl w:val="1"/>
          <w:numId w:val="9"/>
        </w:numPr>
        <w:suppressAutoHyphens w:val="0"/>
        <w:spacing w:before="120" w:after="120" w:line="276" w:lineRule="auto"/>
        <w:jc w:val="both"/>
        <w:rPr>
          <w:rFonts w:asciiTheme="minorHAnsi" w:hAnsiTheme="minorHAnsi" w:cstheme="minorHAnsi"/>
          <w:szCs w:val="20"/>
        </w:rPr>
      </w:pPr>
      <w:r w:rsidRPr="00AE60D1">
        <w:rPr>
          <w:rFonts w:asciiTheme="minorHAnsi" w:hAnsiTheme="minorHAnsi" w:cstheme="minorHAnsi"/>
          <w:szCs w:val="20"/>
        </w:rPr>
        <w:t>Prestar os serviços dentro dos parâmetros e rotinas estabelecidos, fornecendo todos os materiais, equipamentos e utensílios em quantidade, qualidade e tecnologia adequadas, com a observância às recomendações aceitas pela boa técnica, normas e legislação;</w:t>
      </w:r>
    </w:p>
    <w:p w14:paraId="0A415BD0" w14:textId="77777777" w:rsidR="00BC0273" w:rsidRPr="00AE60D1" w:rsidRDefault="00BC0273" w:rsidP="00BC0273">
      <w:pPr>
        <w:numPr>
          <w:ilvl w:val="1"/>
          <w:numId w:val="9"/>
        </w:numPr>
        <w:suppressAutoHyphens w:val="0"/>
        <w:spacing w:before="120" w:after="120" w:line="276" w:lineRule="auto"/>
        <w:jc w:val="both"/>
        <w:rPr>
          <w:rFonts w:asciiTheme="minorHAnsi" w:hAnsiTheme="minorHAnsi" w:cstheme="minorHAnsi"/>
          <w:szCs w:val="20"/>
        </w:rPr>
      </w:pPr>
      <w:r w:rsidRPr="00AE60D1">
        <w:rPr>
          <w:rFonts w:asciiTheme="minorHAnsi" w:hAnsiTheme="minorHAnsi" w:cstheme="minorHAnsi"/>
          <w:szCs w:val="20"/>
        </w:rPr>
        <w:t>Assegurar à CONTRATANTE, em conformidade com o previsto no subitem 6.1, “a”e “b”, do Anexo VII – F da Instrução Normativa SEGES/MP nº 5, de 25/05/2017:</w:t>
      </w:r>
    </w:p>
    <w:p w14:paraId="086C002D" w14:textId="77777777" w:rsidR="00BC0273" w:rsidRDefault="00BC0273" w:rsidP="00BC0273">
      <w:pPr>
        <w:numPr>
          <w:ilvl w:val="1"/>
          <w:numId w:val="9"/>
        </w:numPr>
        <w:suppressAutoHyphens w:val="0"/>
        <w:spacing w:after="200" w:line="276" w:lineRule="auto"/>
        <w:contextualSpacing/>
        <w:jc w:val="both"/>
        <w:rPr>
          <w:rFonts w:asciiTheme="minorHAnsi" w:eastAsia="Calibri" w:hAnsiTheme="minorHAnsi" w:cs="Calibri"/>
          <w:sz w:val="22"/>
          <w:szCs w:val="22"/>
          <w:lang w:eastAsia="en-US"/>
        </w:rPr>
      </w:pPr>
      <w:r>
        <w:rPr>
          <w:rFonts w:asciiTheme="minorHAnsi" w:eastAsia="Calibri" w:hAnsiTheme="minorHAnsi" w:cs="Calibri"/>
          <w:sz w:val="22"/>
          <w:szCs w:val="22"/>
          <w:lang w:eastAsia="en-US"/>
        </w:rPr>
        <w:t>A CONTRATADA deverá fornecer os seguintes documentos após a execução dos serviços:</w:t>
      </w:r>
    </w:p>
    <w:p w14:paraId="324F6802" w14:textId="77777777" w:rsidR="00BC0273" w:rsidRDefault="00BC0273" w:rsidP="00BC0273">
      <w:pPr>
        <w:numPr>
          <w:ilvl w:val="2"/>
          <w:numId w:val="9"/>
        </w:numPr>
        <w:suppressAutoHyphens w:val="0"/>
        <w:spacing w:after="200" w:line="276" w:lineRule="auto"/>
        <w:contextualSpacing/>
        <w:jc w:val="both"/>
        <w:rPr>
          <w:rFonts w:asciiTheme="minorHAnsi" w:eastAsia="Calibri" w:hAnsiTheme="minorHAnsi" w:cs="Calibri"/>
          <w:sz w:val="22"/>
          <w:szCs w:val="22"/>
          <w:lang w:eastAsia="en-US"/>
        </w:rPr>
      </w:pPr>
      <w:r>
        <w:rPr>
          <w:rFonts w:asciiTheme="minorHAnsi" w:eastAsia="Calibri" w:hAnsiTheme="minorHAnsi" w:cs="Calibri"/>
          <w:sz w:val="22"/>
          <w:szCs w:val="22"/>
          <w:lang w:eastAsia="en-US"/>
        </w:rPr>
        <w:t>Comprovante de execução do serviço contendo os itens (nome do cliente; endereço do imóvel; praga (s) alvo; grupo (s) químico (s) do (s) produto(s) utilizado (s); nome e concentração de uso do princípio ativo e quantidade do produto aplicado na área; nome do responsável técnico com o número do seu registro no Conselho correspondente; número do telefone do Centro de Informação Toxicológico mais próximo e o endereço e telefone da Empresa Especializada);</w:t>
      </w:r>
    </w:p>
    <w:p w14:paraId="2B55EE44" w14:textId="77777777" w:rsidR="00BC0273" w:rsidRDefault="00BC0273" w:rsidP="00BC0273">
      <w:pPr>
        <w:numPr>
          <w:ilvl w:val="2"/>
          <w:numId w:val="9"/>
        </w:numPr>
        <w:suppressAutoHyphens w:val="0"/>
        <w:spacing w:after="200" w:line="276" w:lineRule="auto"/>
        <w:contextualSpacing/>
        <w:jc w:val="both"/>
        <w:rPr>
          <w:rFonts w:asciiTheme="minorHAnsi" w:eastAsia="Calibri" w:hAnsiTheme="minorHAnsi" w:cs="Calibri"/>
          <w:sz w:val="22"/>
          <w:szCs w:val="22"/>
          <w:lang w:eastAsia="en-US"/>
        </w:rPr>
      </w:pPr>
      <w:r>
        <w:rPr>
          <w:rFonts w:asciiTheme="minorHAnsi" w:eastAsia="Calibri" w:hAnsiTheme="minorHAnsi" w:cs="Calibri"/>
          <w:sz w:val="22"/>
          <w:szCs w:val="22"/>
          <w:lang w:eastAsia="en-US"/>
        </w:rPr>
        <w:lastRenderedPageBreak/>
        <w:t>Relatórios pós operacionais contendo relato da execução dos serviços, assinada pelo Responsável Técnico;</w:t>
      </w:r>
    </w:p>
    <w:p w14:paraId="1AA282DE" w14:textId="77777777" w:rsidR="00BC0273" w:rsidRDefault="00BC0273" w:rsidP="00BC0273">
      <w:pPr>
        <w:numPr>
          <w:ilvl w:val="2"/>
          <w:numId w:val="9"/>
        </w:numPr>
        <w:suppressAutoHyphens w:val="0"/>
        <w:spacing w:after="200" w:line="276" w:lineRule="auto"/>
        <w:contextualSpacing/>
        <w:jc w:val="both"/>
        <w:rPr>
          <w:rFonts w:asciiTheme="minorHAnsi" w:eastAsia="Calibri" w:hAnsiTheme="minorHAnsi" w:cs="Calibri"/>
          <w:sz w:val="22"/>
          <w:szCs w:val="22"/>
          <w:lang w:eastAsia="en-US"/>
        </w:rPr>
      </w:pPr>
      <w:r>
        <w:rPr>
          <w:rFonts w:asciiTheme="minorHAnsi" w:eastAsia="Calibri" w:hAnsiTheme="minorHAnsi" w:cs="Calibri"/>
          <w:sz w:val="22"/>
          <w:szCs w:val="22"/>
          <w:lang w:eastAsia="en-US"/>
        </w:rPr>
        <w:t>Anotação de Responsabilidade Técnica relativo aos serviços executados, quando for necessário, com base nas diretrizes do conselho da categoria profissional.</w:t>
      </w:r>
    </w:p>
    <w:p w14:paraId="67834228" w14:textId="77777777" w:rsidR="00BC0273" w:rsidRPr="00091076" w:rsidRDefault="00BC0273" w:rsidP="00BC0273">
      <w:pPr>
        <w:pStyle w:val="PargrafodaLista"/>
        <w:suppressAutoHyphens w:val="0"/>
        <w:spacing w:before="120" w:after="120" w:line="276" w:lineRule="auto"/>
        <w:ind w:left="444"/>
        <w:jc w:val="both"/>
        <w:rPr>
          <w:rFonts w:asciiTheme="minorHAnsi" w:hAnsiTheme="minorHAnsi" w:cstheme="minorHAnsi"/>
          <w:szCs w:val="20"/>
        </w:rPr>
      </w:pPr>
    </w:p>
    <w:p w14:paraId="318DEB9F" w14:textId="77777777" w:rsidR="00BC0273" w:rsidRPr="00782642" w:rsidRDefault="00BC0273" w:rsidP="00BC0273">
      <w:pPr>
        <w:pStyle w:val="PargrafodaLista"/>
        <w:numPr>
          <w:ilvl w:val="0"/>
          <w:numId w:val="9"/>
        </w:numPr>
        <w:suppressAutoHyphens w:val="0"/>
        <w:spacing w:before="120" w:after="120" w:line="276" w:lineRule="auto"/>
        <w:jc w:val="both"/>
        <w:rPr>
          <w:rFonts w:asciiTheme="minorHAnsi" w:hAnsiTheme="minorHAnsi" w:cstheme="minorHAnsi"/>
          <w:b/>
          <w:color w:val="000000"/>
          <w:szCs w:val="20"/>
        </w:rPr>
      </w:pPr>
      <w:r w:rsidRPr="00782642">
        <w:rPr>
          <w:rFonts w:asciiTheme="minorHAnsi" w:hAnsiTheme="minorHAnsi" w:cstheme="minorHAnsi"/>
          <w:b/>
          <w:color w:val="000000"/>
          <w:szCs w:val="20"/>
        </w:rPr>
        <w:t>DA SUBCONTRATAÇÃO</w:t>
      </w:r>
    </w:p>
    <w:p w14:paraId="2C950C9A" w14:textId="77777777" w:rsidR="00BC0273" w:rsidRPr="00782642" w:rsidRDefault="00BC0273" w:rsidP="00BC0273">
      <w:pPr>
        <w:pStyle w:val="PargrafodaLista"/>
        <w:suppressAutoHyphens w:val="0"/>
        <w:spacing w:before="120" w:after="120" w:line="276" w:lineRule="auto"/>
        <w:ind w:left="444"/>
        <w:jc w:val="both"/>
        <w:rPr>
          <w:rFonts w:asciiTheme="minorHAnsi" w:hAnsiTheme="minorHAnsi" w:cstheme="minorHAnsi"/>
          <w:b/>
          <w:color w:val="000000"/>
          <w:szCs w:val="20"/>
        </w:rPr>
      </w:pPr>
    </w:p>
    <w:p w14:paraId="6D11419D" w14:textId="77777777" w:rsidR="00BC0273" w:rsidRDefault="00BC0273" w:rsidP="00BC0273">
      <w:pPr>
        <w:pStyle w:val="PargrafodaLista"/>
        <w:numPr>
          <w:ilvl w:val="1"/>
          <w:numId w:val="9"/>
        </w:numPr>
        <w:suppressAutoHyphens w:val="0"/>
        <w:spacing w:before="120" w:after="120" w:line="276" w:lineRule="auto"/>
        <w:jc w:val="both"/>
        <w:rPr>
          <w:rFonts w:asciiTheme="minorHAnsi" w:hAnsiTheme="minorHAnsi" w:cstheme="minorHAnsi"/>
          <w:color w:val="000000" w:themeColor="text1"/>
          <w:szCs w:val="20"/>
        </w:rPr>
      </w:pPr>
      <w:r w:rsidRPr="00782642">
        <w:rPr>
          <w:rFonts w:asciiTheme="minorHAnsi" w:hAnsiTheme="minorHAnsi" w:cstheme="minorHAnsi"/>
          <w:color w:val="000000" w:themeColor="text1"/>
          <w:szCs w:val="20"/>
        </w:rPr>
        <w:t>Não será admitida a subcontratação do objeto licitatório.</w:t>
      </w:r>
    </w:p>
    <w:p w14:paraId="4A0F23CA" w14:textId="77777777" w:rsidR="00BC0273" w:rsidRDefault="00BC0273" w:rsidP="00BC0273">
      <w:pPr>
        <w:pStyle w:val="PargrafodaLista"/>
        <w:suppressAutoHyphens w:val="0"/>
        <w:spacing w:before="120" w:after="120" w:line="276" w:lineRule="auto"/>
        <w:ind w:left="444"/>
        <w:jc w:val="both"/>
        <w:rPr>
          <w:rFonts w:asciiTheme="minorHAnsi" w:hAnsiTheme="minorHAnsi" w:cstheme="minorHAnsi"/>
          <w:color w:val="000000" w:themeColor="text1"/>
          <w:szCs w:val="20"/>
        </w:rPr>
      </w:pPr>
    </w:p>
    <w:p w14:paraId="41DCCAAF" w14:textId="77777777" w:rsidR="00BC0273" w:rsidRPr="00782642" w:rsidRDefault="00BC0273" w:rsidP="00BC0273">
      <w:pPr>
        <w:pStyle w:val="PargrafodaLista"/>
        <w:suppressAutoHyphens w:val="0"/>
        <w:spacing w:before="120" w:after="120" w:line="276" w:lineRule="auto"/>
        <w:ind w:left="444"/>
        <w:jc w:val="both"/>
        <w:rPr>
          <w:rFonts w:asciiTheme="minorHAnsi" w:hAnsiTheme="minorHAnsi" w:cstheme="minorHAnsi"/>
          <w:color w:val="000000" w:themeColor="text1"/>
          <w:szCs w:val="20"/>
        </w:rPr>
      </w:pPr>
    </w:p>
    <w:p w14:paraId="4E586E4B" w14:textId="77777777" w:rsidR="00BC0273" w:rsidRPr="00782642" w:rsidRDefault="00BC0273" w:rsidP="00BC0273">
      <w:pPr>
        <w:pStyle w:val="PargrafodaLista"/>
        <w:numPr>
          <w:ilvl w:val="0"/>
          <w:numId w:val="9"/>
        </w:numPr>
        <w:suppressAutoHyphens w:val="0"/>
        <w:spacing w:before="120" w:after="120" w:line="276" w:lineRule="auto"/>
        <w:jc w:val="both"/>
        <w:rPr>
          <w:rFonts w:asciiTheme="minorHAnsi" w:hAnsiTheme="minorHAnsi" w:cstheme="minorHAnsi"/>
          <w:b/>
          <w:color w:val="000000" w:themeColor="text1"/>
          <w:szCs w:val="20"/>
        </w:rPr>
      </w:pPr>
      <w:r w:rsidRPr="00782642">
        <w:rPr>
          <w:rFonts w:asciiTheme="minorHAnsi" w:hAnsiTheme="minorHAnsi" w:cstheme="minorHAnsi"/>
          <w:b/>
          <w:color w:val="000000" w:themeColor="text1"/>
          <w:szCs w:val="20"/>
        </w:rPr>
        <w:t>ALTERAÇÃO SUBJETIVA</w:t>
      </w:r>
    </w:p>
    <w:p w14:paraId="318C2178" w14:textId="77777777" w:rsidR="00BC0273" w:rsidRPr="00782642" w:rsidRDefault="00BC0273" w:rsidP="00BC0273">
      <w:pPr>
        <w:pStyle w:val="PargrafodaLista"/>
        <w:suppressAutoHyphens w:val="0"/>
        <w:spacing w:before="120" w:after="120" w:line="276" w:lineRule="auto"/>
        <w:ind w:left="444"/>
        <w:jc w:val="both"/>
        <w:rPr>
          <w:rFonts w:asciiTheme="minorHAnsi" w:hAnsiTheme="minorHAnsi" w:cstheme="minorHAnsi"/>
          <w:b/>
          <w:color w:val="000000" w:themeColor="text1"/>
          <w:szCs w:val="20"/>
        </w:rPr>
      </w:pPr>
    </w:p>
    <w:p w14:paraId="67ECB37C" w14:textId="77777777" w:rsidR="00BC0273" w:rsidRPr="00782642" w:rsidRDefault="00BC0273" w:rsidP="00BC0273">
      <w:pPr>
        <w:pStyle w:val="PargrafodaLista"/>
        <w:numPr>
          <w:ilvl w:val="1"/>
          <w:numId w:val="9"/>
        </w:numPr>
        <w:suppressAutoHyphens w:val="0"/>
        <w:spacing w:before="120" w:after="120" w:line="276" w:lineRule="auto"/>
        <w:jc w:val="both"/>
        <w:rPr>
          <w:rFonts w:asciiTheme="minorHAnsi" w:hAnsiTheme="minorHAnsi" w:cstheme="minorHAnsi"/>
          <w:color w:val="000000" w:themeColor="text1"/>
          <w:szCs w:val="20"/>
        </w:rPr>
      </w:pPr>
      <w:r w:rsidRPr="00782642">
        <w:rPr>
          <w:rFonts w:asciiTheme="minorHAnsi" w:hAnsiTheme="minorHAnsi" w:cstheme="minorHAnsi"/>
          <w:szCs w:val="20"/>
          <w:lang w:eastAsia="en-US"/>
        </w:rPr>
        <w:t>É admissível a fusão, cisão ou incorporação da contratada com/em outra pessoa jurídica, desde que sejam observados pela nova pessoa jurídica todos os requisitos de habilitação exigidos na licitação original; sejam mantidas as demais cláusulas e condições do contrato; não haja prejuízo à execução do objeto pactuado e haja a anuência expressa da Administração à continuidade do contrato.</w:t>
      </w:r>
    </w:p>
    <w:p w14:paraId="7EAE9367" w14:textId="77777777" w:rsidR="00BC0273" w:rsidRPr="00782642" w:rsidRDefault="00BC0273" w:rsidP="00BC0273">
      <w:pPr>
        <w:pStyle w:val="Nivel10"/>
        <w:numPr>
          <w:ilvl w:val="0"/>
          <w:numId w:val="9"/>
        </w:numPr>
        <w:suppressAutoHyphens w:val="0"/>
        <w:rPr>
          <w:rFonts w:asciiTheme="minorHAnsi" w:hAnsiTheme="minorHAnsi" w:cstheme="minorHAnsi"/>
          <w:color w:val="auto"/>
          <w:lang w:eastAsia="en-US"/>
        </w:rPr>
      </w:pPr>
      <w:r w:rsidRPr="00782642">
        <w:rPr>
          <w:rFonts w:asciiTheme="minorHAnsi" w:hAnsiTheme="minorHAnsi" w:cstheme="minorHAnsi"/>
          <w:color w:val="auto"/>
          <w:lang w:eastAsia="en-US"/>
        </w:rPr>
        <w:t xml:space="preserve">CONTROLE E FISCALIZAÇÃO DA EXECUÇÃO </w:t>
      </w:r>
    </w:p>
    <w:p w14:paraId="0A59E430" w14:textId="77777777" w:rsidR="00BC0273" w:rsidRPr="00AE60D1" w:rsidRDefault="00BC0273" w:rsidP="00BC0273">
      <w:pPr>
        <w:numPr>
          <w:ilvl w:val="1"/>
          <w:numId w:val="9"/>
        </w:numPr>
        <w:suppressAutoHyphens w:val="0"/>
        <w:spacing w:before="120" w:after="120" w:line="276" w:lineRule="auto"/>
        <w:jc w:val="both"/>
        <w:rPr>
          <w:rFonts w:asciiTheme="minorHAnsi" w:hAnsiTheme="minorHAnsi" w:cstheme="minorHAnsi"/>
          <w:szCs w:val="20"/>
          <w:lang w:eastAsia="en-US"/>
        </w:rPr>
      </w:pPr>
      <w:r w:rsidRPr="00AE60D1">
        <w:rPr>
          <w:rFonts w:asciiTheme="minorHAnsi" w:hAnsiTheme="minorHAnsi" w:cstheme="minorHAnsi"/>
          <w:szCs w:val="20"/>
          <w:lang w:eastAsia="en-US"/>
        </w:rPr>
        <w:t>O acompanhamento e a fiscalização da execução do contrato consistem na verificação da conformidade da prestação dos serviços, dos materiais, técnicas e equipamentos empregados, de forma a assegurar o perfeito cumprimento do ajuste, que serão exercidos por um ou mais representantes da Contratante, especialmente designados, na forma dos arts. 67 e 73 da Lei nº 8.666, de 1993.</w:t>
      </w:r>
    </w:p>
    <w:p w14:paraId="3593AC07" w14:textId="77777777" w:rsidR="00BC0273" w:rsidRPr="00AE60D1" w:rsidRDefault="00BC0273" w:rsidP="00BC0273">
      <w:pPr>
        <w:numPr>
          <w:ilvl w:val="1"/>
          <w:numId w:val="9"/>
        </w:numPr>
        <w:suppressAutoHyphens w:val="0"/>
        <w:spacing w:before="120" w:after="120" w:line="276" w:lineRule="auto"/>
        <w:jc w:val="both"/>
        <w:rPr>
          <w:rFonts w:asciiTheme="minorHAnsi" w:hAnsiTheme="minorHAnsi" w:cstheme="minorHAnsi"/>
          <w:szCs w:val="20"/>
          <w:lang w:eastAsia="en-US"/>
        </w:rPr>
      </w:pPr>
      <w:r w:rsidRPr="00AE60D1">
        <w:rPr>
          <w:rFonts w:asciiTheme="minorHAnsi" w:hAnsiTheme="minorHAnsi" w:cstheme="minorHAnsi"/>
          <w:szCs w:val="20"/>
          <w:lang w:eastAsia="en-US"/>
        </w:rPr>
        <w:t>O representante da Contratante deverá ter a qualificação necessária para o acompanhamento e controle da execução dos serviços e do contrato.</w:t>
      </w:r>
    </w:p>
    <w:p w14:paraId="7D3B50EC" w14:textId="77777777" w:rsidR="00BC0273" w:rsidRPr="00AE60D1" w:rsidRDefault="00BC0273" w:rsidP="00BC0273">
      <w:pPr>
        <w:numPr>
          <w:ilvl w:val="1"/>
          <w:numId w:val="9"/>
        </w:numPr>
        <w:suppressAutoHyphens w:val="0"/>
        <w:spacing w:before="120" w:after="120" w:line="276" w:lineRule="auto"/>
        <w:jc w:val="both"/>
        <w:rPr>
          <w:rFonts w:asciiTheme="minorHAnsi" w:hAnsiTheme="minorHAnsi" w:cstheme="minorHAnsi"/>
          <w:szCs w:val="20"/>
          <w:lang w:eastAsia="en-US"/>
        </w:rPr>
      </w:pPr>
      <w:r w:rsidRPr="00AE60D1">
        <w:rPr>
          <w:rFonts w:asciiTheme="minorHAnsi" w:hAnsiTheme="minorHAnsi" w:cstheme="minorHAnsi"/>
          <w:szCs w:val="20"/>
          <w:lang w:eastAsia="en-US"/>
        </w:rPr>
        <w:t>A verificação da adequação da prestação do serviço deverá ser realizada com base nos critérios previstos neste Termo de Referência.</w:t>
      </w:r>
    </w:p>
    <w:p w14:paraId="679C5967" w14:textId="77777777" w:rsidR="00BC0273" w:rsidRPr="00AE60D1" w:rsidRDefault="00BC0273" w:rsidP="00BC0273">
      <w:pPr>
        <w:numPr>
          <w:ilvl w:val="1"/>
          <w:numId w:val="9"/>
        </w:numPr>
        <w:suppressAutoHyphens w:val="0"/>
        <w:spacing w:before="120" w:after="120" w:line="276" w:lineRule="auto"/>
        <w:jc w:val="both"/>
        <w:rPr>
          <w:rFonts w:asciiTheme="minorHAnsi" w:hAnsiTheme="minorHAnsi" w:cstheme="minorHAnsi"/>
          <w:szCs w:val="20"/>
          <w:lang w:eastAsia="en-US"/>
        </w:rPr>
      </w:pPr>
      <w:r w:rsidRPr="00AE60D1">
        <w:rPr>
          <w:rFonts w:asciiTheme="minorHAnsi" w:hAnsiTheme="minorHAnsi" w:cstheme="minorHAnsi"/>
          <w:szCs w:val="20"/>
          <w:lang w:eastAsia="en-US"/>
        </w:rPr>
        <w:t>A fiscalização do contrato, ao verificar que houve subdimensionamento da produtividade pactuada, sem perda da qualidade na execução do serviço, deverá comunicar à autoridade responsável para que esta promova a adequação contratual à produtividade efetivamente realizada, respeitando-se os limites de alteração dos valores contratuais previstos no § 1º do artigo 65 da Lei nº 8.666, de 1993.</w:t>
      </w:r>
    </w:p>
    <w:p w14:paraId="741EC55E" w14:textId="77777777" w:rsidR="00BC0273" w:rsidRPr="00AE60D1" w:rsidRDefault="00BC0273" w:rsidP="00BC0273">
      <w:pPr>
        <w:numPr>
          <w:ilvl w:val="1"/>
          <w:numId w:val="9"/>
        </w:numPr>
        <w:suppressAutoHyphens w:val="0"/>
        <w:spacing w:before="120" w:after="120" w:line="276" w:lineRule="auto"/>
        <w:jc w:val="both"/>
        <w:rPr>
          <w:rFonts w:asciiTheme="minorHAnsi" w:hAnsiTheme="minorHAnsi" w:cstheme="minorHAnsi"/>
          <w:szCs w:val="20"/>
          <w:lang w:eastAsia="en-US"/>
        </w:rPr>
      </w:pPr>
      <w:r w:rsidRPr="00AE60D1">
        <w:rPr>
          <w:rFonts w:asciiTheme="minorHAnsi" w:hAnsiTheme="minorHAnsi" w:cstheme="minorHAnsi"/>
          <w:szCs w:val="20"/>
          <w:lang w:eastAsia="en-US"/>
        </w:rPr>
        <w:t>A conformidade do material/técnica/equipamento a ser utilizado na execução dos serviços deverá ser verificada juntamente com o documento da Contratada que contenha a relação detalhada dos mesmos, de acordo com o estabelecido neste Termo de Referência, informando as respectivas quantidades e especificações técnicas, tais como: marca, qualidade e forma de uso.</w:t>
      </w:r>
    </w:p>
    <w:p w14:paraId="5B869824" w14:textId="77777777" w:rsidR="00BC0273" w:rsidRPr="00AE60D1" w:rsidRDefault="00BC0273" w:rsidP="00BC0273">
      <w:pPr>
        <w:numPr>
          <w:ilvl w:val="1"/>
          <w:numId w:val="9"/>
        </w:numPr>
        <w:suppressAutoHyphens w:val="0"/>
        <w:spacing w:before="120" w:after="120" w:line="276" w:lineRule="auto"/>
        <w:jc w:val="both"/>
        <w:rPr>
          <w:rFonts w:asciiTheme="minorHAnsi" w:hAnsiTheme="minorHAnsi" w:cstheme="minorHAnsi"/>
          <w:szCs w:val="20"/>
          <w:lang w:eastAsia="en-US"/>
        </w:rPr>
      </w:pPr>
      <w:r w:rsidRPr="00AE60D1">
        <w:rPr>
          <w:rFonts w:asciiTheme="minorHAnsi" w:hAnsiTheme="minorHAnsi" w:cstheme="minorHAnsi"/>
          <w:szCs w:val="20"/>
          <w:lang w:eastAsia="en-US"/>
        </w:rPr>
        <w:t>O representante da Contratante deverá promover o registro das ocorrências verificadas, adotando as providências necessárias ao fiel cumprimento das cláusulas contratuais, conforme o disposto nos §§ 1º e 2º do art. 67 da Lei nº 8.666, de 1993.</w:t>
      </w:r>
    </w:p>
    <w:p w14:paraId="5587739F" w14:textId="77777777" w:rsidR="00BC0273" w:rsidRPr="00AE60D1" w:rsidRDefault="00BC0273" w:rsidP="00BC0273">
      <w:pPr>
        <w:numPr>
          <w:ilvl w:val="1"/>
          <w:numId w:val="9"/>
        </w:numPr>
        <w:suppressAutoHyphens w:val="0"/>
        <w:spacing w:before="120" w:after="120" w:line="276" w:lineRule="auto"/>
        <w:jc w:val="both"/>
        <w:rPr>
          <w:rFonts w:asciiTheme="minorHAnsi" w:hAnsiTheme="minorHAnsi" w:cstheme="minorHAnsi"/>
          <w:szCs w:val="20"/>
          <w:lang w:eastAsia="en-US"/>
        </w:rPr>
      </w:pPr>
      <w:r w:rsidRPr="00AE60D1">
        <w:rPr>
          <w:rFonts w:asciiTheme="minorHAnsi" w:hAnsiTheme="minorHAnsi" w:cstheme="minorHAnsi"/>
          <w:szCs w:val="20"/>
          <w:lang w:eastAsia="en-US"/>
        </w:rPr>
        <w:t>O descumprimento total ou parcial das obrigações e responsabilidades assumidas pela Contratada, sobretudo quanto às obrigações e encargos sociais e trabalhistas, ensejará a aplicação de sanções administrativas, previstas neste Termo de Referência e na legislação vigente, podendo culminar em rescisão contratual, conforme disposto nos artigos 77 e 87 da Lei nº 8.666, de 1993.</w:t>
      </w:r>
    </w:p>
    <w:p w14:paraId="486B6CBC" w14:textId="77777777" w:rsidR="00BC0273" w:rsidRPr="00AE60D1" w:rsidRDefault="00BC0273" w:rsidP="00BC0273">
      <w:pPr>
        <w:numPr>
          <w:ilvl w:val="1"/>
          <w:numId w:val="9"/>
        </w:numPr>
        <w:suppressAutoHyphens w:val="0"/>
        <w:spacing w:before="120" w:after="120" w:line="276" w:lineRule="auto"/>
        <w:jc w:val="both"/>
        <w:rPr>
          <w:rFonts w:asciiTheme="minorHAnsi" w:hAnsiTheme="minorHAnsi" w:cstheme="minorHAnsi"/>
          <w:szCs w:val="20"/>
          <w:lang w:eastAsia="en-US"/>
        </w:rPr>
      </w:pPr>
      <w:r w:rsidRPr="00AE60D1">
        <w:rPr>
          <w:rFonts w:asciiTheme="minorHAnsi" w:hAnsiTheme="minorHAnsi" w:cstheme="minorHAnsi"/>
          <w:szCs w:val="20"/>
          <w:lang w:eastAsia="en-US"/>
        </w:rPr>
        <w:t xml:space="preserve">As atividades de gestão e fiscalização da execução contratual devem ser realizadas de forma preventiva, rotineira e sistemática, podendo ser exercidas por servidores, equipe de fiscalização ou único servidor, desde que, no exercício </w:t>
      </w:r>
      <w:r w:rsidRPr="00AE60D1">
        <w:rPr>
          <w:rFonts w:asciiTheme="minorHAnsi" w:hAnsiTheme="minorHAnsi" w:cstheme="minorHAnsi"/>
          <w:szCs w:val="20"/>
          <w:lang w:eastAsia="en-US"/>
        </w:rPr>
        <w:lastRenderedPageBreak/>
        <w:t xml:space="preserve">dessas atribuições, fique assegurada a distinção dessas atividades e, em razão do volume de trabalho, não comprometa o desempenho de todas as ações relacionadas à Gestão do Contrato. </w:t>
      </w:r>
    </w:p>
    <w:p w14:paraId="5C373732" w14:textId="77777777" w:rsidR="00BC0273" w:rsidRPr="00AE60D1" w:rsidRDefault="00BC0273" w:rsidP="00BC0273">
      <w:pPr>
        <w:numPr>
          <w:ilvl w:val="1"/>
          <w:numId w:val="9"/>
        </w:numPr>
        <w:suppressAutoHyphens w:val="0"/>
        <w:spacing w:before="120" w:after="120" w:line="276" w:lineRule="auto"/>
        <w:jc w:val="both"/>
        <w:rPr>
          <w:rFonts w:asciiTheme="minorHAnsi" w:hAnsiTheme="minorHAnsi" w:cstheme="minorHAnsi"/>
          <w:szCs w:val="20"/>
          <w:lang w:eastAsia="en-US"/>
        </w:rPr>
      </w:pPr>
      <w:r w:rsidRPr="00AE60D1">
        <w:rPr>
          <w:rFonts w:asciiTheme="minorHAnsi" w:hAnsiTheme="minorHAnsi" w:cstheme="minorHAnsi"/>
          <w:szCs w:val="20"/>
          <w:lang w:eastAsia="en-US"/>
        </w:rPr>
        <w:t xml:space="preserve">A fiscalização técnica dos contratos avaliará constantemente a execução do objeto e utilizará o Instrumento de Medição de Resultado (IMR), conforme modelo previsto no Anexo </w:t>
      </w:r>
      <w:r w:rsidRPr="00B365D6">
        <w:rPr>
          <w:rFonts w:asciiTheme="minorHAnsi" w:hAnsiTheme="minorHAnsi" w:cstheme="minorHAnsi"/>
          <w:color w:val="FF0000"/>
          <w:szCs w:val="20"/>
          <w:lang w:eastAsia="en-US"/>
        </w:rPr>
        <w:t>XXX</w:t>
      </w:r>
      <w:r w:rsidRPr="00AE60D1">
        <w:rPr>
          <w:rFonts w:asciiTheme="minorHAnsi" w:hAnsiTheme="minorHAnsi" w:cstheme="minorHAnsi"/>
          <w:szCs w:val="20"/>
          <w:lang w:eastAsia="en-US"/>
        </w:rPr>
        <w:t>, ou outro instrumento substituto para aferição da qualidade da prestação dos serviços, devendo haver o redimensionamento no pagamento com base nos indicadores estabelecidos, sempre que a CONTRATADA:</w:t>
      </w:r>
    </w:p>
    <w:p w14:paraId="4D4D5D45" w14:textId="77777777" w:rsidR="00BC0273" w:rsidRPr="00AE60D1" w:rsidRDefault="00BC0273" w:rsidP="00BC0273">
      <w:pPr>
        <w:spacing w:before="120" w:after="120" w:line="276" w:lineRule="auto"/>
        <w:ind w:left="1416"/>
        <w:jc w:val="both"/>
        <w:rPr>
          <w:rFonts w:asciiTheme="minorHAnsi" w:hAnsiTheme="minorHAnsi" w:cstheme="minorHAnsi"/>
          <w:szCs w:val="20"/>
          <w:lang w:eastAsia="en-US"/>
        </w:rPr>
      </w:pPr>
      <w:r w:rsidRPr="00AE60D1">
        <w:rPr>
          <w:rFonts w:asciiTheme="minorHAnsi" w:hAnsiTheme="minorHAnsi" w:cstheme="minorHAnsi"/>
          <w:szCs w:val="20"/>
          <w:lang w:eastAsia="en-US"/>
        </w:rPr>
        <w:t>a) não produzir os resultados, deixar de executar, ou não executar com a qualidade mínima exigida as atividades contratadas; ou</w:t>
      </w:r>
    </w:p>
    <w:p w14:paraId="2BFFED52" w14:textId="77777777" w:rsidR="00BC0273" w:rsidRPr="00AE60D1" w:rsidRDefault="00BC0273" w:rsidP="00BC0273">
      <w:pPr>
        <w:spacing w:before="120" w:after="120" w:line="276" w:lineRule="auto"/>
        <w:ind w:left="1416"/>
        <w:jc w:val="both"/>
        <w:rPr>
          <w:rFonts w:asciiTheme="minorHAnsi" w:hAnsiTheme="minorHAnsi" w:cstheme="minorHAnsi"/>
          <w:szCs w:val="20"/>
          <w:lang w:eastAsia="en-US"/>
        </w:rPr>
      </w:pPr>
      <w:r w:rsidRPr="00AE60D1">
        <w:rPr>
          <w:rFonts w:asciiTheme="minorHAnsi" w:hAnsiTheme="minorHAnsi" w:cstheme="minorHAnsi"/>
          <w:szCs w:val="20"/>
          <w:lang w:eastAsia="en-US"/>
        </w:rPr>
        <w:t>b) deixar de utilizar materiais e recursos humanos exigidos para a execução do serviço, ou utilizá-los com qualidade ou quantidade inferior à demandada.</w:t>
      </w:r>
    </w:p>
    <w:p w14:paraId="144020AF" w14:textId="77777777" w:rsidR="00BC0273" w:rsidRPr="00AE60D1" w:rsidRDefault="00BC0273" w:rsidP="00BC0273">
      <w:pPr>
        <w:numPr>
          <w:ilvl w:val="2"/>
          <w:numId w:val="9"/>
        </w:numPr>
        <w:suppressAutoHyphens w:val="0"/>
        <w:spacing w:before="120" w:after="120" w:line="276" w:lineRule="auto"/>
        <w:jc w:val="both"/>
        <w:rPr>
          <w:rFonts w:asciiTheme="minorHAnsi" w:hAnsiTheme="minorHAnsi" w:cstheme="minorHAnsi"/>
          <w:szCs w:val="20"/>
          <w:lang w:eastAsia="en-US"/>
        </w:rPr>
      </w:pPr>
      <w:r w:rsidRPr="00AE60D1">
        <w:rPr>
          <w:rFonts w:asciiTheme="minorHAnsi" w:hAnsiTheme="minorHAnsi" w:cstheme="minorHAnsi"/>
          <w:szCs w:val="20"/>
          <w:lang w:eastAsia="en-US"/>
        </w:rPr>
        <w:t>A utilização do IMR não impede a aplicação concomitante de outros mecanismos para a avaliação da prestação dos serviços.</w:t>
      </w:r>
    </w:p>
    <w:p w14:paraId="7B328E65" w14:textId="77777777" w:rsidR="00BC0273" w:rsidRPr="00AE60D1" w:rsidRDefault="00BC0273" w:rsidP="00BC0273">
      <w:pPr>
        <w:numPr>
          <w:ilvl w:val="1"/>
          <w:numId w:val="9"/>
        </w:numPr>
        <w:suppressAutoHyphens w:val="0"/>
        <w:spacing w:before="120" w:after="120" w:line="276" w:lineRule="auto"/>
        <w:jc w:val="both"/>
        <w:rPr>
          <w:rFonts w:asciiTheme="minorHAnsi" w:hAnsiTheme="minorHAnsi" w:cstheme="minorHAnsi"/>
          <w:szCs w:val="20"/>
          <w:lang w:eastAsia="en-US"/>
        </w:rPr>
      </w:pPr>
      <w:r w:rsidRPr="00AE60D1">
        <w:rPr>
          <w:rFonts w:asciiTheme="minorHAnsi" w:hAnsiTheme="minorHAnsi" w:cstheme="minorHAnsi"/>
          <w:szCs w:val="20"/>
          <w:lang w:eastAsia="en-US"/>
        </w:rPr>
        <w:t xml:space="preserve">Durante a execução do objeto, o fiscal técnico deverá monitorar constantemente o nível de qualidade dos serviços para evitar a sua degeneração, devendo intervir para requerer à CONTRATADA a correção das faltas, falhas e irregularidades constatadas. </w:t>
      </w:r>
    </w:p>
    <w:p w14:paraId="5D8DBB11" w14:textId="77777777" w:rsidR="00BC0273" w:rsidRPr="00AE60D1" w:rsidRDefault="00BC0273" w:rsidP="00BC0273">
      <w:pPr>
        <w:numPr>
          <w:ilvl w:val="1"/>
          <w:numId w:val="9"/>
        </w:numPr>
        <w:suppressAutoHyphens w:val="0"/>
        <w:spacing w:before="120" w:after="120" w:line="276" w:lineRule="auto"/>
        <w:jc w:val="both"/>
        <w:rPr>
          <w:rFonts w:asciiTheme="minorHAnsi" w:hAnsiTheme="minorHAnsi" w:cstheme="minorHAnsi"/>
          <w:szCs w:val="20"/>
          <w:lang w:eastAsia="en-US"/>
        </w:rPr>
      </w:pPr>
      <w:r w:rsidRPr="00AE60D1">
        <w:rPr>
          <w:rFonts w:asciiTheme="minorHAnsi" w:hAnsiTheme="minorHAnsi" w:cstheme="minorHAnsi"/>
          <w:szCs w:val="20"/>
          <w:lang w:eastAsia="en-US"/>
        </w:rPr>
        <w:t xml:space="preserve">O fiscal técnico deverá apresentar ao preposto da CONTRATADA a avaliação da execução do objeto ou, se for o caso, a avaliação de desempenho e qualidade da prestação dos serviços realizada. </w:t>
      </w:r>
    </w:p>
    <w:p w14:paraId="214E571D" w14:textId="77777777" w:rsidR="00BC0273" w:rsidRPr="00AE60D1" w:rsidRDefault="00BC0273" w:rsidP="00BC0273">
      <w:pPr>
        <w:numPr>
          <w:ilvl w:val="1"/>
          <w:numId w:val="9"/>
        </w:numPr>
        <w:suppressAutoHyphens w:val="0"/>
        <w:spacing w:before="120" w:after="120" w:line="276" w:lineRule="auto"/>
        <w:jc w:val="both"/>
        <w:rPr>
          <w:rFonts w:asciiTheme="minorHAnsi" w:hAnsiTheme="minorHAnsi" w:cstheme="minorHAnsi"/>
          <w:szCs w:val="20"/>
          <w:lang w:eastAsia="en-US"/>
        </w:rPr>
      </w:pPr>
      <w:r w:rsidRPr="00AE60D1">
        <w:rPr>
          <w:rFonts w:asciiTheme="minorHAnsi" w:hAnsiTheme="minorHAnsi" w:cstheme="minorHAnsi"/>
          <w:szCs w:val="20"/>
          <w:lang w:eastAsia="en-US"/>
        </w:rPr>
        <w:t xml:space="preserve">Em hipótese alguma, será admitido que a própria CONTRATADA materialize a avaliação de desempenho e qualidade da prestação dos serviços realizada. </w:t>
      </w:r>
    </w:p>
    <w:p w14:paraId="5570C881" w14:textId="77777777" w:rsidR="00BC0273" w:rsidRPr="00AE60D1" w:rsidRDefault="00BC0273" w:rsidP="00BC0273">
      <w:pPr>
        <w:numPr>
          <w:ilvl w:val="1"/>
          <w:numId w:val="9"/>
        </w:numPr>
        <w:suppressAutoHyphens w:val="0"/>
        <w:spacing w:before="120" w:after="120" w:line="276" w:lineRule="auto"/>
        <w:jc w:val="both"/>
        <w:rPr>
          <w:rFonts w:asciiTheme="minorHAnsi" w:hAnsiTheme="minorHAnsi" w:cstheme="minorHAnsi"/>
          <w:szCs w:val="20"/>
          <w:lang w:eastAsia="en-US"/>
        </w:rPr>
      </w:pPr>
      <w:r w:rsidRPr="00AE60D1">
        <w:rPr>
          <w:rFonts w:asciiTheme="minorHAnsi" w:hAnsiTheme="minorHAnsi" w:cstheme="minorHAnsi"/>
          <w:szCs w:val="20"/>
          <w:lang w:eastAsia="en-US"/>
        </w:rPr>
        <w:t xml:space="preserve">A CONTRATADA poderá apresentar justificativa para a prestação do serviço com menor nível de conformidade, que poderá ser aceita pelo fiscal técnico, desde que comprovada a excepcionalidade da ocorrência, resultante exclusivamente de fatores imprevisíveis e alheios ao controle do prestador. </w:t>
      </w:r>
    </w:p>
    <w:p w14:paraId="62C8D5F4" w14:textId="77777777" w:rsidR="00BC0273" w:rsidRPr="00AE60D1" w:rsidRDefault="00BC0273" w:rsidP="00BC0273">
      <w:pPr>
        <w:numPr>
          <w:ilvl w:val="1"/>
          <w:numId w:val="9"/>
        </w:numPr>
        <w:suppressAutoHyphens w:val="0"/>
        <w:spacing w:before="120" w:after="120" w:line="276" w:lineRule="auto"/>
        <w:jc w:val="both"/>
        <w:rPr>
          <w:rFonts w:asciiTheme="minorHAnsi" w:hAnsiTheme="minorHAnsi" w:cstheme="minorHAnsi"/>
          <w:szCs w:val="20"/>
          <w:lang w:eastAsia="en-US"/>
        </w:rPr>
      </w:pPr>
      <w:r w:rsidRPr="00AE60D1">
        <w:rPr>
          <w:rFonts w:asciiTheme="minorHAnsi" w:hAnsiTheme="minorHAnsi" w:cstheme="minorHAnsi"/>
          <w:szCs w:val="20"/>
          <w:lang w:eastAsia="en-US"/>
        </w:rPr>
        <w:t xml:space="preserve">Na hipótese de comportamento contínuo de desconformidade da prestação do serviço em relação à qualidade exigida, bem como quando esta ultrapassar os níveis mínimos toleráveis previstos nos indicadores, além dos fatores redutores, devem ser aplicadas as sanções à CONTRATADA de acordo com as regras previstas no ato convocatório. </w:t>
      </w:r>
    </w:p>
    <w:p w14:paraId="4DC4CA5B" w14:textId="77777777" w:rsidR="00BC0273" w:rsidRPr="00AE60D1" w:rsidRDefault="00BC0273" w:rsidP="00BC0273">
      <w:pPr>
        <w:numPr>
          <w:ilvl w:val="1"/>
          <w:numId w:val="9"/>
        </w:numPr>
        <w:suppressAutoHyphens w:val="0"/>
        <w:spacing w:before="120" w:after="120" w:line="276" w:lineRule="auto"/>
        <w:jc w:val="both"/>
        <w:rPr>
          <w:rFonts w:asciiTheme="minorHAnsi" w:hAnsiTheme="minorHAnsi" w:cstheme="minorHAnsi"/>
          <w:szCs w:val="20"/>
          <w:lang w:eastAsia="en-US"/>
        </w:rPr>
      </w:pPr>
      <w:r w:rsidRPr="00AE60D1">
        <w:rPr>
          <w:rFonts w:asciiTheme="minorHAnsi" w:hAnsiTheme="minorHAnsi" w:cstheme="minorHAnsi"/>
          <w:szCs w:val="20"/>
          <w:lang w:eastAsia="en-US"/>
        </w:rPr>
        <w:t xml:space="preserve">O fiscal técnico poderá realizar avaliação diária, semanal ou mensal, desde que o período escolhido seja suficiente para avaliar ou, se for o caso, aferir o desempenho e qualidade da prestação dos serviços. </w:t>
      </w:r>
    </w:p>
    <w:p w14:paraId="1193E14C" w14:textId="77777777" w:rsidR="00BC0273" w:rsidRPr="00AE60D1" w:rsidRDefault="00BC0273" w:rsidP="00BC0273">
      <w:pPr>
        <w:numPr>
          <w:ilvl w:val="1"/>
          <w:numId w:val="9"/>
        </w:numPr>
        <w:suppressAutoHyphens w:val="0"/>
        <w:spacing w:before="120" w:after="120" w:line="276" w:lineRule="auto"/>
        <w:jc w:val="both"/>
        <w:rPr>
          <w:rFonts w:asciiTheme="minorHAnsi" w:hAnsiTheme="minorHAnsi" w:cstheme="minorHAnsi"/>
          <w:szCs w:val="20"/>
          <w:lang w:eastAsia="en-US"/>
        </w:rPr>
      </w:pPr>
      <w:r w:rsidRPr="00AE60D1">
        <w:rPr>
          <w:rFonts w:asciiTheme="minorHAnsi" w:hAnsiTheme="minorHAnsi" w:cstheme="minorHAnsi"/>
          <w:szCs w:val="20"/>
          <w:lang w:eastAsia="en-US"/>
        </w:rPr>
        <w:t xml:space="preserve">A conformidade do material a ser utilizado na execução dos serviços deverá ser verificada juntamente com o documento da CONTRATADA que contenha sua relação detalhada, de acordo com o estabelecido neste Termo de Referência e na proposta, informando as respectivas quantidades e especificações técnicas, tais como: marca, qualidade e forma de uso. </w:t>
      </w:r>
    </w:p>
    <w:p w14:paraId="7136EB16" w14:textId="77777777" w:rsidR="00BC0273" w:rsidRPr="00AE60D1" w:rsidRDefault="00BC0273" w:rsidP="00BC0273">
      <w:pPr>
        <w:pStyle w:val="PargrafodaLista"/>
        <w:numPr>
          <w:ilvl w:val="1"/>
          <w:numId w:val="9"/>
        </w:numPr>
        <w:suppressAutoHyphens w:val="0"/>
        <w:spacing w:before="120" w:after="120" w:line="276" w:lineRule="auto"/>
        <w:jc w:val="both"/>
        <w:rPr>
          <w:rFonts w:asciiTheme="minorHAnsi" w:hAnsiTheme="minorHAnsi" w:cstheme="minorHAnsi"/>
          <w:szCs w:val="20"/>
          <w:lang w:eastAsia="en-US"/>
        </w:rPr>
      </w:pPr>
      <w:r w:rsidRPr="00AE60D1">
        <w:rPr>
          <w:rFonts w:asciiTheme="minorHAnsi" w:hAnsiTheme="minorHAnsi" w:cstheme="minorHAnsi"/>
          <w:szCs w:val="20"/>
          <w:lang w:eastAsia="en-US"/>
        </w:rPr>
        <w:t>As disposições previstas nesta cláusula não excluem o disposto no Anexo VIII da Instrução Normativa SLTI/MP nº 05, de 2017, aplicável no que for pertinente à contratação.</w:t>
      </w:r>
    </w:p>
    <w:p w14:paraId="62E599F6" w14:textId="77777777" w:rsidR="00BC0273" w:rsidRPr="00AE60D1" w:rsidRDefault="00BC0273" w:rsidP="00BC0273">
      <w:pPr>
        <w:numPr>
          <w:ilvl w:val="1"/>
          <w:numId w:val="9"/>
        </w:numPr>
        <w:suppressAutoHyphens w:val="0"/>
        <w:spacing w:before="120" w:after="120" w:line="276" w:lineRule="auto"/>
        <w:jc w:val="both"/>
        <w:rPr>
          <w:rFonts w:asciiTheme="minorHAnsi" w:hAnsiTheme="minorHAnsi" w:cstheme="minorHAnsi"/>
          <w:szCs w:val="20"/>
          <w:lang w:eastAsia="en-US"/>
        </w:rPr>
      </w:pPr>
      <w:r w:rsidRPr="00AE60D1">
        <w:rPr>
          <w:rFonts w:asciiTheme="minorHAnsi" w:hAnsiTheme="minorHAnsi" w:cstheme="minorHAnsi"/>
          <w:szCs w:val="20"/>
          <w:lang w:eastAsia="en-US"/>
        </w:rPr>
        <w:t xml:space="preserve">A fiscalização de que trata esta cláusula não exclui nem reduz a responsabilidade da CONTRATADA, inclusive perante terceiros, por qualquer irregularidade, ainda que resultante de imperfeições técnicas, vícios redibitórios, ou emprego de material inadequado ou de qualidade inferior e, na ocorrência desta, não implica corresponsabilidade da CONTRATANTE ou de seus agentes, gestores e fiscais, de conformidade com o art. 70 da Lei nº 8.666, de 1993. </w:t>
      </w:r>
    </w:p>
    <w:p w14:paraId="1D504CA9" w14:textId="77777777" w:rsidR="00BC0273" w:rsidRPr="00782642" w:rsidRDefault="00BC0273" w:rsidP="00BC0273">
      <w:pPr>
        <w:pStyle w:val="Nivel10"/>
        <w:numPr>
          <w:ilvl w:val="0"/>
          <w:numId w:val="9"/>
        </w:numPr>
        <w:suppressAutoHyphens w:val="0"/>
        <w:rPr>
          <w:rFonts w:asciiTheme="minorHAnsi" w:hAnsiTheme="minorHAnsi" w:cstheme="minorHAnsi"/>
          <w:lang w:eastAsia="en-US"/>
        </w:rPr>
      </w:pPr>
      <w:r w:rsidRPr="00782642">
        <w:rPr>
          <w:rFonts w:asciiTheme="minorHAnsi" w:hAnsiTheme="minorHAnsi" w:cstheme="minorHAnsi"/>
          <w:color w:val="auto"/>
        </w:rPr>
        <w:t xml:space="preserve">DO RECEBIMENTO E ACEITAÇÃO DO OBJETO </w:t>
      </w:r>
    </w:p>
    <w:p w14:paraId="2C999E27" w14:textId="77777777" w:rsidR="00BC0273" w:rsidRPr="00782642" w:rsidRDefault="00BC0273" w:rsidP="00BC0273">
      <w:pPr>
        <w:pStyle w:val="PargrafodaLista"/>
        <w:numPr>
          <w:ilvl w:val="1"/>
          <w:numId w:val="9"/>
        </w:numPr>
        <w:suppressAutoHyphens w:val="0"/>
        <w:spacing w:before="120" w:after="120" w:line="276" w:lineRule="auto"/>
        <w:jc w:val="both"/>
        <w:rPr>
          <w:rFonts w:asciiTheme="minorHAnsi" w:hAnsiTheme="minorHAnsi" w:cstheme="minorHAnsi"/>
          <w:color w:val="000000" w:themeColor="text1"/>
          <w:szCs w:val="20"/>
        </w:rPr>
      </w:pPr>
      <w:r w:rsidRPr="00782642">
        <w:rPr>
          <w:rFonts w:asciiTheme="minorHAnsi" w:hAnsiTheme="minorHAnsi" w:cstheme="minorHAnsi"/>
          <w:szCs w:val="20"/>
        </w:rPr>
        <w:t xml:space="preserve">  A emissão </w:t>
      </w:r>
      <w:r w:rsidRPr="00782642">
        <w:rPr>
          <w:rFonts w:asciiTheme="minorHAnsi" w:hAnsiTheme="minorHAnsi" w:cstheme="minorHAnsi"/>
          <w:color w:val="000000" w:themeColor="text1"/>
          <w:szCs w:val="20"/>
        </w:rPr>
        <w:t xml:space="preserve">da Nota Fiscal/Fatura deve ser precedida do recebimento definitivo dos serviços, nos termos abaixo. </w:t>
      </w:r>
    </w:p>
    <w:p w14:paraId="1C54FED5" w14:textId="77777777" w:rsidR="00BC0273" w:rsidRPr="00782642" w:rsidRDefault="00BC0273" w:rsidP="00BC0273">
      <w:pPr>
        <w:pStyle w:val="PargrafodaLista"/>
        <w:numPr>
          <w:ilvl w:val="1"/>
          <w:numId w:val="9"/>
        </w:numPr>
        <w:suppressAutoHyphens w:val="0"/>
        <w:spacing w:before="120" w:after="120" w:line="276" w:lineRule="auto"/>
        <w:jc w:val="both"/>
        <w:rPr>
          <w:rFonts w:asciiTheme="minorHAnsi" w:hAnsiTheme="minorHAnsi" w:cstheme="minorHAnsi"/>
          <w:color w:val="000000" w:themeColor="text1"/>
          <w:szCs w:val="20"/>
        </w:rPr>
      </w:pPr>
      <w:r w:rsidRPr="00782642">
        <w:rPr>
          <w:rFonts w:asciiTheme="minorHAnsi" w:hAnsiTheme="minorHAnsi" w:cstheme="minorHAnsi"/>
          <w:color w:val="000000" w:themeColor="text1"/>
          <w:szCs w:val="20"/>
        </w:rPr>
        <w:t xml:space="preserve">  No prazo de até 5 dias corridos do adimplemento da parcela, a CONTRATADA deverá entregar toda a documentação comprobatória do cumprimento da obrigação contratual;  </w:t>
      </w:r>
    </w:p>
    <w:p w14:paraId="03C101DB" w14:textId="77777777" w:rsidR="00BC0273" w:rsidRPr="00782642" w:rsidRDefault="00BC0273" w:rsidP="00BC0273">
      <w:pPr>
        <w:pStyle w:val="PargrafodaLista"/>
        <w:numPr>
          <w:ilvl w:val="1"/>
          <w:numId w:val="9"/>
        </w:numPr>
        <w:suppressAutoHyphens w:val="0"/>
        <w:spacing w:before="120" w:after="120" w:line="276" w:lineRule="auto"/>
        <w:jc w:val="both"/>
        <w:rPr>
          <w:rFonts w:asciiTheme="minorHAnsi" w:hAnsiTheme="minorHAnsi" w:cstheme="minorHAnsi"/>
          <w:color w:val="000000" w:themeColor="text1"/>
          <w:szCs w:val="20"/>
          <w:lang w:eastAsia="en-US"/>
        </w:rPr>
      </w:pPr>
      <w:r w:rsidRPr="00782642">
        <w:rPr>
          <w:rFonts w:asciiTheme="minorHAnsi" w:hAnsiTheme="minorHAnsi" w:cstheme="minorHAnsi"/>
          <w:color w:val="000000" w:themeColor="text1"/>
          <w:szCs w:val="20"/>
        </w:rPr>
        <w:lastRenderedPageBreak/>
        <w:t>O recebimento provisório será realizado pelo fiscal técnico, administrativo e setorial ou pela equipe de fiscalização após a entrega da documentação acima, da seguinte forma:</w:t>
      </w:r>
    </w:p>
    <w:p w14:paraId="1E70E52F" w14:textId="77777777" w:rsidR="00BC0273" w:rsidRPr="00782642" w:rsidRDefault="00BC0273" w:rsidP="00BC0273">
      <w:pPr>
        <w:pStyle w:val="PargrafodaLista"/>
        <w:numPr>
          <w:ilvl w:val="2"/>
          <w:numId w:val="9"/>
        </w:numPr>
        <w:suppressAutoHyphens w:val="0"/>
        <w:spacing w:before="120" w:after="120" w:line="276" w:lineRule="auto"/>
        <w:jc w:val="both"/>
        <w:rPr>
          <w:rFonts w:asciiTheme="minorHAnsi" w:hAnsiTheme="minorHAnsi" w:cstheme="minorHAnsi"/>
          <w:color w:val="000000" w:themeColor="text1"/>
          <w:szCs w:val="20"/>
          <w:lang w:eastAsia="en-US"/>
        </w:rPr>
      </w:pPr>
      <w:r w:rsidRPr="00782642">
        <w:rPr>
          <w:rFonts w:asciiTheme="minorHAnsi" w:hAnsiTheme="minorHAnsi" w:cstheme="minorHAnsi"/>
          <w:color w:val="000000" w:themeColor="text1"/>
          <w:szCs w:val="20"/>
        </w:rPr>
        <w:t>A contratante realizará inspeção minuciosa de todos os serviços executados, por meio de profissionais técnicos competentes, acompanhados dos profissionais encarregados pelo serviço, com a finalidade de verificar a adequação dos serviços e constatar e relacionar os arremates, retoques e revisões finais que se fizerem necessários.</w:t>
      </w:r>
    </w:p>
    <w:p w14:paraId="6C14FF82" w14:textId="77777777" w:rsidR="00BC0273" w:rsidRPr="00782642" w:rsidRDefault="00BC0273" w:rsidP="00BC0273">
      <w:pPr>
        <w:pStyle w:val="PargrafodaLista"/>
        <w:numPr>
          <w:ilvl w:val="3"/>
          <w:numId w:val="9"/>
        </w:numPr>
        <w:suppressAutoHyphens w:val="0"/>
        <w:spacing w:before="120" w:after="120" w:line="276" w:lineRule="auto"/>
        <w:jc w:val="both"/>
        <w:rPr>
          <w:rFonts w:asciiTheme="minorHAnsi" w:hAnsiTheme="minorHAnsi" w:cstheme="minorHAnsi"/>
          <w:strike/>
          <w:color w:val="000000" w:themeColor="text1"/>
          <w:szCs w:val="20"/>
          <w:lang w:eastAsia="en-US"/>
        </w:rPr>
      </w:pPr>
      <w:r w:rsidRPr="00782642">
        <w:rPr>
          <w:rFonts w:asciiTheme="minorHAnsi" w:hAnsiTheme="minorHAnsi" w:cstheme="minorHAnsi"/>
          <w:color w:val="000000" w:themeColor="text1"/>
          <w:szCs w:val="20"/>
          <w:shd w:val="clear" w:color="auto" w:fill="FFFFFF"/>
        </w:rPr>
        <w:t>Para efeito de recebimento provisório, ao final de cada período mensal, o fiscal técnico do contrato deverá apurar o resultado das avaliações da execução do objeto e, se for o caso, a análise do desempenho e qualidade da prestação dos serviços realizados em consonância com os indicadores previstos no ato convocatório, que poderá resultar no redimensionamento de valores a serem pagos à contratada, registrando em relatório a ser encaminhado ao gestor do contrato.</w:t>
      </w:r>
    </w:p>
    <w:p w14:paraId="7C9B0A58" w14:textId="77777777" w:rsidR="00BC0273" w:rsidRPr="00782642" w:rsidRDefault="00BC0273" w:rsidP="00BC0273">
      <w:pPr>
        <w:numPr>
          <w:ilvl w:val="3"/>
          <w:numId w:val="9"/>
        </w:numPr>
        <w:suppressAutoHyphens w:val="0"/>
        <w:spacing w:before="120" w:after="120" w:line="276" w:lineRule="auto"/>
        <w:jc w:val="both"/>
        <w:rPr>
          <w:rFonts w:asciiTheme="minorHAnsi" w:hAnsiTheme="minorHAnsi" w:cstheme="minorHAnsi"/>
          <w:color w:val="000000" w:themeColor="text1"/>
          <w:szCs w:val="20"/>
          <w:lang w:eastAsia="en-US"/>
        </w:rPr>
      </w:pPr>
      <w:r w:rsidRPr="00782642">
        <w:rPr>
          <w:rFonts w:asciiTheme="minorHAnsi" w:hAnsiTheme="minorHAnsi" w:cstheme="minorHAnsi"/>
          <w:color w:val="000000" w:themeColor="text1"/>
          <w:szCs w:val="20"/>
          <w:lang w:eastAsia="en-US"/>
        </w:rPr>
        <w:t>A Contratada fica obrigada a reparar, corrigir, remover, reconstruir ou substituir, às suas expensas, no todo ou em parte, o objeto em que se verificarem vícios, defeitos ou incorreções resultantes da execução ou materiais empregados, cabendo à fiscalização não atestar a última e/ou única medição de serviços até que sejam sanadas todas as eventuais pendências que possam vir a ser apontadas no Recebimento Provisório.</w:t>
      </w:r>
    </w:p>
    <w:p w14:paraId="62E8D65E" w14:textId="77777777" w:rsidR="00BC0273" w:rsidRPr="00782642" w:rsidRDefault="00BC0273" w:rsidP="00BC0273">
      <w:pPr>
        <w:pStyle w:val="PargrafodaLista"/>
        <w:numPr>
          <w:ilvl w:val="3"/>
          <w:numId w:val="9"/>
        </w:numPr>
        <w:suppressAutoHyphens w:val="0"/>
        <w:spacing w:before="120" w:after="120" w:line="276" w:lineRule="auto"/>
        <w:jc w:val="both"/>
        <w:rPr>
          <w:rFonts w:asciiTheme="minorHAnsi" w:hAnsiTheme="minorHAnsi" w:cstheme="minorHAnsi"/>
          <w:color w:val="000000" w:themeColor="text1"/>
          <w:szCs w:val="20"/>
          <w:lang w:eastAsia="en-US"/>
        </w:rPr>
      </w:pPr>
      <w:r w:rsidRPr="00782642">
        <w:rPr>
          <w:rFonts w:asciiTheme="minorHAnsi" w:hAnsiTheme="minorHAnsi" w:cstheme="minorHAnsi"/>
          <w:color w:val="000000" w:themeColor="text1"/>
          <w:szCs w:val="20"/>
          <w:lang w:eastAsia="en-US"/>
        </w:rPr>
        <w:t>O recebimento provisório também ficará sujeito, quando cabível, à conclusão de todos os testes de campo e à entrega dos Manuais e Instruções exigíveis.</w:t>
      </w:r>
    </w:p>
    <w:p w14:paraId="1974AC7E" w14:textId="77777777" w:rsidR="00BC0273" w:rsidRPr="00782642" w:rsidRDefault="00BC0273" w:rsidP="00BC0273">
      <w:pPr>
        <w:pStyle w:val="PargrafodaLista"/>
        <w:numPr>
          <w:ilvl w:val="3"/>
          <w:numId w:val="9"/>
        </w:numPr>
        <w:suppressAutoHyphens w:val="0"/>
        <w:spacing w:before="120" w:after="120" w:line="276" w:lineRule="auto"/>
        <w:jc w:val="both"/>
        <w:rPr>
          <w:rFonts w:asciiTheme="minorHAnsi" w:hAnsiTheme="minorHAnsi" w:cstheme="minorHAnsi"/>
          <w:color w:val="000000" w:themeColor="text1"/>
          <w:szCs w:val="20"/>
          <w:lang w:eastAsia="en-US"/>
        </w:rPr>
      </w:pPr>
      <w:r w:rsidRPr="00782642">
        <w:rPr>
          <w:rFonts w:asciiTheme="minorHAnsi" w:hAnsiTheme="minorHAnsi" w:cstheme="minorHAnsi"/>
          <w:color w:val="000000" w:themeColor="text1"/>
          <w:szCs w:val="20"/>
        </w:rPr>
        <w:t>Da mesma forma, ao final de cada período de faturamento mensal, o fiscal administrativo deverá verificar as rotinas previstas no Anexo VIII-B da IN SEGES/MP nº 5/2017, no que forem aplicáveis à presente contratação, emitindo relatório que será encaminhado ao gestor do contrato;</w:t>
      </w:r>
    </w:p>
    <w:p w14:paraId="2C0A172C" w14:textId="77777777" w:rsidR="00BC0273" w:rsidRPr="00782642" w:rsidRDefault="00BC0273" w:rsidP="00BC0273">
      <w:pPr>
        <w:numPr>
          <w:ilvl w:val="2"/>
          <w:numId w:val="9"/>
        </w:numPr>
        <w:suppressAutoHyphens w:val="0"/>
        <w:spacing w:before="120" w:after="120" w:line="276" w:lineRule="auto"/>
        <w:jc w:val="both"/>
        <w:rPr>
          <w:rFonts w:asciiTheme="minorHAnsi" w:hAnsiTheme="minorHAnsi" w:cstheme="minorHAnsi"/>
          <w:color w:val="000000" w:themeColor="text1"/>
          <w:szCs w:val="20"/>
          <w:lang w:eastAsia="en-US"/>
        </w:rPr>
      </w:pPr>
      <w:r w:rsidRPr="00782642">
        <w:rPr>
          <w:rFonts w:asciiTheme="minorHAnsi" w:hAnsiTheme="minorHAnsi" w:cstheme="minorHAnsi"/>
          <w:color w:val="000000" w:themeColor="text1"/>
          <w:szCs w:val="20"/>
          <w:lang w:eastAsia="en-US"/>
        </w:rPr>
        <w:t xml:space="preserve">No prazo de até 10 dias corridos a partir do recebimento dos documentos da CONTRATADA, cada fiscal ou a equipe de fiscalização deverá elaborar Relatório Circunstanciado em consonância com suas atribuições, e encaminhá-lo ao gestor do contrato. </w:t>
      </w:r>
    </w:p>
    <w:p w14:paraId="1A27ABB5" w14:textId="77777777" w:rsidR="00BC0273" w:rsidRPr="00782642" w:rsidRDefault="00BC0273" w:rsidP="00BC0273">
      <w:pPr>
        <w:numPr>
          <w:ilvl w:val="3"/>
          <w:numId w:val="9"/>
        </w:numPr>
        <w:suppressAutoHyphens w:val="0"/>
        <w:spacing w:before="120" w:after="120" w:line="276" w:lineRule="auto"/>
        <w:jc w:val="both"/>
        <w:rPr>
          <w:rFonts w:asciiTheme="minorHAnsi" w:hAnsiTheme="minorHAnsi" w:cstheme="minorHAnsi"/>
          <w:color w:val="000000" w:themeColor="text1"/>
          <w:szCs w:val="20"/>
          <w:lang w:eastAsia="en-US"/>
        </w:rPr>
      </w:pPr>
      <w:r w:rsidRPr="00782642">
        <w:rPr>
          <w:rFonts w:asciiTheme="minorHAnsi" w:hAnsiTheme="minorHAnsi" w:cstheme="minorHAnsi"/>
          <w:color w:val="000000" w:themeColor="text1"/>
          <w:szCs w:val="20"/>
        </w:rPr>
        <w:t xml:space="preserve">quando a fiscalização for exercida por um único servidor, o relatório circunstanciado </w:t>
      </w:r>
      <w:r w:rsidRPr="00782642">
        <w:rPr>
          <w:rFonts w:asciiTheme="minorHAnsi" w:hAnsiTheme="minorHAnsi" w:cstheme="minorHAnsi"/>
          <w:color w:val="000000" w:themeColor="text1"/>
          <w:szCs w:val="20"/>
          <w:lang w:eastAsia="en-US"/>
        </w:rPr>
        <w:t>deverá</w:t>
      </w:r>
      <w:r w:rsidRPr="00782642">
        <w:rPr>
          <w:rFonts w:asciiTheme="minorHAnsi" w:hAnsiTheme="minorHAnsi" w:cstheme="minorHAnsi"/>
          <w:color w:val="000000" w:themeColor="text1"/>
          <w:szCs w:val="20"/>
        </w:rPr>
        <w:t xml:space="preserve"> conter o registro, a análise e a conclusão acerca das ocorrências na execução do contrato, em relação à fiscalização técnica e administrativa e demais documentos que julgar necessários, devendo encaminhá-los ao gestor do contrato para recebimento definitivo.</w:t>
      </w:r>
    </w:p>
    <w:p w14:paraId="7EF3057C" w14:textId="77777777" w:rsidR="00BC0273" w:rsidRPr="00782642" w:rsidRDefault="00BC0273" w:rsidP="00BC0273">
      <w:pPr>
        <w:numPr>
          <w:ilvl w:val="3"/>
          <w:numId w:val="9"/>
        </w:numPr>
        <w:suppressAutoHyphens w:val="0"/>
        <w:spacing w:before="120" w:after="120" w:line="276" w:lineRule="auto"/>
        <w:jc w:val="both"/>
        <w:rPr>
          <w:rFonts w:asciiTheme="minorHAnsi" w:hAnsiTheme="minorHAnsi" w:cstheme="minorHAnsi"/>
          <w:color w:val="000000" w:themeColor="text1"/>
          <w:szCs w:val="20"/>
          <w:lang w:eastAsia="en-US"/>
        </w:rPr>
      </w:pPr>
      <w:r w:rsidRPr="00782642">
        <w:rPr>
          <w:rFonts w:asciiTheme="minorHAnsi" w:hAnsiTheme="minorHAnsi" w:cstheme="minorHAnsi"/>
          <w:color w:val="000000" w:themeColor="text1"/>
          <w:szCs w:val="20"/>
        </w:rPr>
        <w:t xml:space="preserve">Será considerado como ocorrido o recebimento provisório com a entrega do relatório circunstanciado ou, em havendo mais de um a ser feito, com a entrega do último. </w:t>
      </w:r>
    </w:p>
    <w:p w14:paraId="4C2651DE" w14:textId="77777777" w:rsidR="00BC0273" w:rsidRPr="00782642" w:rsidRDefault="00BC0273" w:rsidP="00BC0273">
      <w:pPr>
        <w:pStyle w:val="PargrafodaLista"/>
        <w:numPr>
          <w:ilvl w:val="4"/>
          <w:numId w:val="9"/>
        </w:numPr>
        <w:suppressAutoHyphens w:val="0"/>
        <w:spacing w:before="120" w:after="120" w:line="276" w:lineRule="auto"/>
        <w:jc w:val="both"/>
        <w:rPr>
          <w:rFonts w:asciiTheme="minorHAnsi" w:hAnsiTheme="minorHAnsi" w:cstheme="minorHAnsi"/>
          <w:color w:val="000000" w:themeColor="text1"/>
          <w:szCs w:val="20"/>
          <w:lang w:eastAsia="en-US"/>
        </w:rPr>
      </w:pPr>
      <w:r w:rsidRPr="00782642">
        <w:rPr>
          <w:rFonts w:asciiTheme="minorHAnsi" w:hAnsiTheme="minorHAnsi" w:cstheme="minorHAnsi"/>
          <w:color w:val="000000" w:themeColor="text1"/>
          <w:szCs w:val="20"/>
          <w:lang w:eastAsia="en-US"/>
        </w:rPr>
        <w:t>Na hipótese de a verificação a que se refere o parágrafo anterior não ser procedida tempestivamente, reputar-se-á como realizada, consumando-se o recebimento provisório no dia do esgotamento do prazo.</w:t>
      </w:r>
    </w:p>
    <w:p w14:paraId="751F9A2C" w14:textId="77777777" w:rsidR="00BC0273" w:rsidRPr="00782642" w:rsidRDefault="00BC0273" w:rsidP="00BC0273">
      <w:pPr>
        <w:numPr>
          <w:ilvl w:val="1"/>
          <w:numId w:val="9"/>
        </w:numPr>
        <w:suppressAutoHyphens w:val="0"/>
        <w:spacing w:before="120" w:after="120" w:line="276" w:lineRule="auto"/>
        <w:jc w:val="both"/>
        <w:rPr>
          <w:rFonts w:asciiTheme="minorHAnsi" w:hAnsiTheme="minorHAnsi" w:cstheme="minorHAnsi"/>
          <w:color w:val="000000" w:themeColor="text1"/>
          <w:szCs w:val="20"/>
          <w:lang w:eastAsia="en-US"/>
        </w:rPr>
      </w:pPr>
      <w:r w:rsidRPr="00782642">
        <w:rPr>
          <w:rFonts w:asciiTheme="minorHAnsi" w:hAnsiTheme="minorHAnsi" w:cstheme="minorHAnsi"/>
          <w:color w:val="000000" w:themeColor="text1"/>
          <w:szCs w:val="20"/>
          <w:lang w:eastAsia="en-US"/>
        </w:rPr>
        <w:t xml:space="preserve">No </w:t>
      </w:r>
      <w:r w:rsidRPr="00782642">
        <w:rPr>
          <w:rFonts w:asciiTheme="minorHAnsi" w:hAnsiTheme="minorHAnsi" w:cstheme="minorHAnsi"/>
          <w:iCs/>
          <w:color w:val="000000" w:themeColor="text1"/>
          <w:szCs w:val="20"/>
        </w:rPr>
        <w:t>prazo</w:t>
      </w:r>
      <w:r w:rsidRPr="00782642">
        <w:rPr>
          <w:rFonts w:asciiTheme="minorHAnsi" w:hAnsiTheme="minorHAnsi" w:cstheme="minorHAnsi"/>
          <w:color w:val="000000" w:themeColor="text1"/>
          <w:szCs w:val="20"/>
          <w:lang w:eastAsia="en-US"/>
        </w:rPr>
        <w:t xml:space="preserve"> de até 10 (dez) dias corridos a partir do recebimento provisório dos serviços, o Gestor do Contrato deverá providenciar o recebimento definitivo, ato que concretiza o ateste da execução dos serviços, obedecendo as seguintes diretrizes: </w:t>
      </w:r>
    </w:p>
    <w:p w14:paraId="586A72BC" w14:textId="77777777" w:rsidR="00BC0273" w:rsidRPr="00782642" w:rsidRDefault="00BC0273" w:rsidP="00BC0273">
      <w:pPr>
        <w:numPr>
          <w:ilvl w:val="2"/>
          <w:numId w:val="9"/>
        </w:numPr>
        <w:suppressAutoHyphens w:val="0"/>
        <w:spacing w:before="120" w:after="120" w:line="276" w:lineRule="auto"/>
        <w:jc w:val="both"/>
        <w:rPr>
          <w:rFonts w:asciiTheme="minorHAnsi" w:hAnsiTheme="minorHAnsi" w:cstheme="minorHAnsi"/>
          <w:color w:val="000000" w:themeColor="text1"/>
          <w:szCs w:val="20"/>
          <w:lang w:eastAsia="en-US"/>
        </w:rPr>
      </w:pPr>
      <w:r w:rsidRPr="00782642">
        <w:rPr>
          <w:rFonts w:asciiTheme="minorHAnsi" w:hAnsiTheme="minorHAnsi" w:cstheme="minorHAnsi"/>
          <w:color w:val="000000" w:themeColor="text1"/>
          <w:szCs w:val="20"/>
          <w:lang w:eastAsia="en-US"/>
        </w:rPr>
        <w:t xml:space="preserve">Realizar a análise dos relatórios e de toda a documentação apresentada pela fiscalização e, caso haja irregularidades que impeçam a liquidação e o pagamento da despesa, indicar as cláusulas contratuais pertinentes, solicitando à CONTRATADA, por escrito, as respectivas correções; </w:t>
      </w:r>
    </w:p>
    <w:p w14:paraId="06C06DBE" w14:textId="77777777" w:rsidR="00BC0273" w:rsidRPr="00782642" w:rsidRDefault="00BC0273" w:rsidP="00BC0273">
      <w:pPr>
        <w:numPr>
          <w:ilvl w:val="2"/>
          <w:numId w:val="9"/>
        </w:numPr>
        <w:suppressAutoHyphens w:val="0"/>
        <w:spacing w:before="120" w:after="120" w:line="276" w:lineRule="auto"/>
        <w:jc w:val="both"/>
        <w:rPr>
          <w:rFonts w:asciiTheme="minorHAnsi" w:hAnsiTheme="minorHAnsi" w:cstheme="minorHAnsi"/>
          <w:color w:val="000000" w:themeColor="text1"/>
          <w:szCs w:val="20"/>
          <w:lang w:eastAsia="en-US"/>
        </w:rPr>
      </w:pPr>
      <w:r w:rsidRPr="00782642">
        <w:rPr>
          <w:rFonts w:asciiTheme="minorHAnsi" w:hAnsiTheme="minorHAnsi" w:cstheme="minorHAnsi"/>
          <w:color w:val="000000" w:themeColor="text1"/>
          <w:szCs w:val="20"/>
          <w:lang w:eastAsia="en-US"/>
        </w:rPr>
        <w:t xml:space="preserve">Emitir Termo Circunstanciado para efeito de recebimento definitivo dos serviços prestados, com base nos relatórios e documentações apresentadas; e </w:t>
      </w:r>
    </w:p>
    <w:p w14:paraId="1F3EC487" w14:textId="77777777" w:rsidR="00BC0273" w:rsidRPr="00782642" w:rsidRDefault="00BC0273" w:rsidP="00BC0273">
      <w:pPr>
        <w:numPr>
          <w:ilvl w:val="2"/>
          <w:numId w:val="9"/>
        </w:numPr>
        <w:suppressAutoHyphens w:val="0"/>
        <w:spacing w:before="120" w:after="120" w:line="276" w:lineRule="auto"/>
        <w:jc w:val="both"/>
        <w:rPr>
          <w:rFonts w:asciiTheme="minorHAnsi" w:hAnsiTheme="minorHAnsi" w:cstheme="minorHAnsi"/>
          <w:color w:val="000000" w:themeColor="text1"/>
          <w:szCs w:val="20"/>
        </w:rPr>
      </w:pPr>
      <w:r w:rsidRPr="00782642">
        <w:rPr>
          <w:rFonts w:asciiTheme="minorHAnsi" w:hAnsiTheme="minorHAnsi" w:cstheme="minorHAnsi"/>
          <w:color w:val="000000" w:themeColor="text1"/>
          <w:szCs w:val="20"/>
          <w:lang w:eastAsia="en-US"/>
        </w:rPr>
        <w:t xml:space="preserve">Comunicar a empresa para que emita a Nota Fiscal ou Fatura, com o valor exato dimensionado pela fiscalização, </w:t>
      </w:r>
      <w:r w:rsidRPr="00782642">
        <w:rPr>
          <w:rFonts w:asciiTheme="minorHAnsi" w:hAnsiTheme="minorHAnsi" w:cstheme="minorHAnsi"/>
          <w:color w:val="000000" w:themeColor="text1"/>
          <w:szCs w:val="20"/>
        </w:rPr>
        <w:t>com base no Instrumento de Medição de Resultado (IMR), ou instrumento substituto.</w:t>
      </w:r>
    </w:p>
    <w:p w14:paraId="460632DA" w14:textId="77777777" w:rsidR="00BC0273" w:rsidRPr="00782642" w:rsidRDefault="00BC0273" w:rsidP="00BC0273">
      <w:pPr>
        <w:numPr>
          <w:ilvl w:val="1"/>
          <w:numId w:val="9"/>
        </w:numPr>
        <w:suppressAutoHyphens w:val="0"/>
        <w:spacing w:before="120" w:after="120" w:line="276" w:lineRule="auto"/>
        <w:jc w:val="both"/>
        <w:rPr>
          <w:rFonts w:asciiTheme="minorHAnsi" w:hAnsiTheme="minorHAnsi" w:cstheme="minorHAnsi"/>
          <w:color w:val="000000" w:themeColor="text1"/>
          <w:szCs w:val="20"/>
        </w:rPr>
      </w:pPr>
      <w:r w:rsidRPr="00782642">
        <w:rPr>
          <w:rFonts w:asciiTheme="minorHAnsi" w:hAnsiTheme="minorHAnsi" w:cstheme="minorHAnsi"/>
          <w:color w:val="000000" w:themeColor="text1"/>
          <w:szCs w:val="20"/>
        </w:rPr>
        <w:t>O recebimento provisório ou definitivo do objeto não exclui a responsabilidade da Contratada pelos prejuízos resultantes da incorreta execução do contrato, ou, em qualquer época, das garantias concedidas e das responsabilidades assumidas em contrato e por força das disposições legais em vigor (Lei n° 10.406, de 2002).</w:t>
      </w:r>
    </w:p>
    <w:p w14:paraId="76D9BDCB" w14:textId="77777777" w:rsidR="00BC0273" w:rsidRPr="00782642" w:rsidRDefault="00BC0273" w:rsidP="00BC0273">
      <w:pPr>
        <w:numPr>
          <w:ilvl w:val="1"/>
          <w:numId w:val="9"/>
        </w:numPr>
        <w:suppressAutoHyphens w:val="0"/>
        <w:spacing w:before="120" w:after="120" w:line="276" w:lineRule="auto"/>
        <w:jc w:val="both"/>
        <w:rPr>
          <w:rFonts w:asciiTheme="minorHAnsi" w:hAnsiTheme="minorHAnsi" w:cstheme="minorHAnsi"/>
          <w:szCs w:val="20"/>
        </w:rPr>
      </w:pPr>
      <w:r w:rsidRPr="00782642">
        <w:rPr>
          <w:rFonts w:asciiTheme="minorHAnsi" w:hAnsiTheme="minorHAnsi" w:cstheme="minorHAnsi"/>
          <w:szCs w:val="20"/>
        </w:rPr>
        <w:lastRenderedPageBreak/>
        <w:t>Os serviços poderão ser rejeitados, no todo ou em parte, quando em desacordo com as especificações constantes neste Termo de Referência e na proposta, devendo ser corrigidos/refeitos/substituídos no prazo fixado pelo fiscal do contrato, às custas da Contratada, sem prejuízo da aplicação de penalidades.</w:t>
      </w:r>
    </w:p>
    <w:p w14:paraId="1A530478" w14:textId="77777777" w:rsidR="00BC0273" w:rsidRPr="00782642" w:rsidRDefault="00BC0273" w:rsidP="00BC0273">
      <w:pPr>
        <w:suppressAutoHyphens w:val="0"/>
        <w:spacing w:before="120" w:after="120" w:line="276" w:lineRule="auto"/>
        <w:ind w:left="444"/>
        <w:jc w:val="both"/>
        <w:rPr>
          <w:rFonts w:asciiTheme="minorHAnsi" w:hAnsiTheme="minorHAnsi" w:cstheme="minorHAnsi"/>
          <w:szCs w:val="20"/>
        </w:rPr>
      </w:pPr>
    </w:p>
    <w:p w14:paraId="7DDF1C79" w14:textId="77777777" w:rsidR="00BC0273" w:rsidRPr="00782642" w:rsidRDefault="00BC0273" w:rsidP="00BC0273">
      <w:pPr>
        <w:pStyle w:val="PargrafodaLista"/>
        <w:numPr>
          <w:ilvl w:val="0"/>
          <w:numId w:val="9"/>
        </w:numPr>
        <w:suppressAutoHyphens w:val="0"/>
        <w:spacing w:before="120" w:after="120" w:line="276" w:lineRule="auto"/>
        <w:jc w:val="both"/>
        <w:rPr>
          <w:rFonts w:asciiTheme="minorHAnsi" w:hAnsiTheme="minorHAnsi" w:cstheme="minorHAnsi"/>
          <w:b/>
          <w:szCs w:val="20"/>
        </w:rPr>
      </w:pPr>
      <w:r w:rsidRPr="00782642">
        <w:rPr>
          <w:rFonts w:asciiTheme="minorHAnsi" w:hAnsiTheme="minorHAnsi" w:cstheme="minorHAnsi"/>
          <w:b/>
          <w:szCs w:val="20"/>
        </w:rPr>
        <w:t>DO PAGAMENTO</w:t>
      </w:r>
    </w:p>
    <w:p w14:paraId="73544697" w14:textId="77777777" w:rsidR="00BC0273" w:rsidRPr="00782642" w:rsidRDefault="00BC0273" w:rsidP="00BC0273">
      <w:pPr>
        <w:pStyle w:val="PargrafodaLista"/>
        <w:suppressAutoHyphens w:val="0"/>
        <w:spacing w:before="120" w:after="120" w:line="276" w:lineRule="auto"/>
        <w:ind w:left="444"/>
        <w:jc w:val="both"/>
        <w:rPr>
          <w:rFonts w:asciiTheme="minorHAnsi" w:hAnsiTheme="minorHAnsi" w:cstheme="minorHAnsi"/>
          <w:b/>
          <w:szCs w:val="20"/>
        </w:rPr>
      </w:pPr>
    </w:p>
    <w:p w14:paraId="55F67CA3" w14:textId="77777777" w:rsidR="00BC0273" w:rsidRPr="00BC0273" w:rsidRDefault="00BC0273" w:rsidP="00BC0273">
      <w:pPr>
        <w:pStyle w:val="PargrafodaLista"/>
        <w:numPr>
          <w:ilvl w:val="1"/>
          <w:numId w:val="9"/>
        </w:numPr>
        <w:spacing w:before="120" w:after="120" w:line="276" w:lineRule="auto"/>
        <w:jc w:val="both"/>
        <w:rPr>
          <w:rFonts w:asciiTheme="minorHAnsi" w:eastAsia="Arial" w:hAnsiTheme="minorHAnsi" w:cstheme="minorHAnsi"/>
          <w:szCs w:val="20"/>
        </w:rPr>
      </w:pPr>
      <w:r w:rsidRPr="00782642">
        <w:rPr>
          <w:rFonts w:asciiTheme="minorHAnsi" w:hAnsiTheme="minorHAnsi" w:cstheme="minorHAnsi"/>
          <w:color w:val="000000" w:themeColor="text1"/>
          <w:szCs w:val="20"/>
        </w:rPr>
        <w:t xml:space="preserve">O </w:t>
      </w:r>
      <w:r w:rsidRPr="00782642">
        <w:rPr>
          <w:rFonts w:asciiTheme="minorHAnsi" w:hAnsiTheme="minorHAnsi" w:cstheme="minorHAnsi"/>
          <w:szCs w:val="20"/>
        </w:rPr>
        <w:t>pagamento</w:t>
      </w:r>
      <w:r w:rsidRPr="00782642">
        <w:rPr>
          <w:rFonts w:asciiTheme="minorHAnsi" w:hAnsiTheme="minorHAnsi" w:cstheme="minorHAnsi"/>
          <w:color w:val="000000" w:themeColor="text1"/>
          <w:szCs w:val="20"/>
        </w:rPr>
        <w:t xml:space="preserve"> será efetuado pela Contratante no prazo de</w:t>
      </w:r>
      <w:r w:rsidRPr="00782642">
        <w:rPr>
          <w:rFonts w:asciiTheme="minorHAnsi" w:eastAsia="Arial" w:hAnsiTheme="minorHAnsi" w:cstheme="minorHAnsi"/>
          <w:color w:val="000000" w:themeColor="text1"/>
          <w:szCs w:val="20"/>
        </w:rPr>
        <w:t xml:space="preserve"> 30 (trinta) </w:t>
      </w:r>
      <w:r w:rsidRPr="00782642">
        <w:rPr>
          <w:rFonts w:asciiTheme="minorHAnsi" w:hAnsiTheme="minorHAnsi" w:cstheme="minorHAnsi"/>
          <w:color w:val="000000" w:themeColor="text1"/>
          <w:szCs w:val="20"/>
        </w:rPr>
        <w:t xml:space="preserve">dias, contados do recebimento da Nota Fiscal/Fatura. </w:t>
      </w:r>
    </w:p>
    <w:p w14:paraId="0D53A14E" w14:textId="77777777" w:rsidR="00BC0273" w:rsidRPr="00BC0273" w:rsidRDefault="00BC0273" w:rsidP="00BC0273">
      <w:pPr>
        <w:pStyle w:val="PargrafodaLista"/>
        <w:numPr>
          <w:ilvl w:val="2"/>
          <w:numId w:val="9"/>
        </w:numPr>
        <w:spacing w:before="120" w:after="120" w:line="276" w:lineRule="auto"/>
        <w:jc w:val="both"/>
        <w:rPr>
          <w:rFonts w:asciiTheme="minorHAnsi" w:eastAsia="Arial" w:hAnsiTheme="minorHAnsi" w:cstheme="minorHAnsi"/>
          <w:szCs w:val="20"/>
        </w:rPr>
      </w:pPr>
      <w:r w:rsidRPr="00BC0273">
        <w:rPr>
          <w:rFonts w:asciiTheme="minorHAnsi" w:hAnsiTheme="minorHAnsi" w:cstheme="minorHAnsi"/>
          <w:color w:val="000000"/>
          <w:szCs w:val="20"/>
          <w:lang w:eastAsia="en-US"/>
        </w:rPr>
        <w:t xml:space="preserve">Os </w:t>
      </w:r>
      <w:r w:rsidRPr="00BC0273">
        <w:rPr>
          <w:rFonts w:asciiTheme="minorHAnsi" w:hAnsiTheme="minorHAnsi" w:cstheme="minorHAnsi"/>
          <w:szCs w:val="20"/>
          <w:lang w:eastAsia="en-US"/>
        </w:rPr>
        <w:t xml:space="preserve">pagamentos decorrentes de despesas cujos valores não ultrapassem o limite </w:t>
      </w:r>
      <w:r w:rsidRPr="00BC0273">
        <w:rPr>
          <w:rFonts w:asciiTheme="minorHAnsi" w:hAnsiTheme="minorHAnsi" w:cstheme="minorHAnsi"/>
          <w:szCs w:val="20"/>
        </w:rPr>
        <w:t>de que trata o inciso II do art. 24</w:t>
      </w:r>
      <w:r w:rsidRPr="00BC0273">
        <w:rPr>
          <w:rFonts w:asciiTheme="minorHAnsi" w:hAnsiTheme="minorHAnsi" w:cstheme="minorHAnsi"/>
          <w:szCs w:val="20"/>
          <w:lang w:eastAsia="en-US"/>
        </w:rPr>
        <w:t xml:space="preserve"> da Lei 8.666, de 1993, deverão ser efetuados no prazo de até 5 (cinco) dias úteis, contados da data da apresentação da Nota Fiscal/Fatura, nos termos do art. 5º, § 3º, da Lei nº 8.666, </w:t>
      </w:r>
      <w:r w:rsidRPr="00BC0273">
        <w:rPr>
          <w:rFonts w:asciiTheme="minorHAnsi" w:hAnsiTheme="minorHAnsi" w:cstheme="minorHAnsi"/>
          <w:color w:val="000000"/>
          <w:szCs w:val="20"/>
          <w:lang w:eastAsia="en-US"/>
        </w:rPr>
        <w:t>de 1993.</w:t>
      </w:r>
    </w:p>
    <w:p w14:paraId="33414E4F" w14:textId="77777777" w:rsidR="00BC0273" w:rsidRPr="00BC0273" w:rsidRDefault="00BC0273" w:rsidP="00BC0273">
      <w:pPr>
        <w:pStyle w:val="PargrafodaLista"/>
        <w:numPr>
          <w:ilvl w:val="1"/>
          <w:numId w:val="9"/>
        </w:numPr>
        <w:spacing w:before="120" w:after="120" w:line="276" w:lineRule="auto"/>
        <w:jc w:val="both"/>
        <w:rPr>
          <w:rFonts w:asciiTheme="minorHAnsi" w:eastAsia="Arial" w:hAnsiTheme="minorHAnsi" w:cstheme="minorHAnsi"/>
          <w:szCs w:val="20"/>
        </w:rPr>
      </w:pPr>
      <w:r w:rsidRPr="00BC0273">
        <w:rPr>
          <w:rFonts w:asciiTheme="minorHAnsi" w:hAnsiTheme="minorHAnsi" w:cstheme="minorHAnsi"/>
          <w:iCs/>
          <w:szCs w:val="20"/>
        </w:rPr>
        <w:t>A emissão da Nota Fiscal/Fatura será precedida do recebimento definitivo do serviço, conforme este Termo de Referência</w:t>
      </w:r>
    </w:p>
    <w:p w14:paraId="1ADC5090" w14:textId="77777777" w:rsidR="00BC0273" w:rsidRPr="00BC0273" w:rsidRDefault="00BC0273" w:rsidP="00BC0273">
      <w:pPr>
        <w:pStyle w:val="PargrafodaLista"/>
        <w:numPr>
          <w:ilvl w:val="1"/>
          <w:numId w:val="9"/>
        </w:numPr>
        <w:spacing w:before="120" w:after="120" w:line="276" w:lineRule="auto"/>
        <w:jc w:val="both"/>
        <w:rPr>
          <w:rFonts w:asciiTheme="minorHAnsi" w:eastAsia="Arial" w:hAnsiTheme="minorHAnsi" w:cstheme="minorHAnsi"/>
          <w:szCs w:val="20"/>
        </w:rPr>
      </w:pPr>
      <w:r w:rsidRPr="00BC0273">
        <w:rPr>
          <w:rFonts w:asciiTheme="minorHAnsi" w:hAnsiTheme="minorHAnsi" w:cstheme="minorHAnsi"/>
          <w:color w:val="000000"/>
          <w:szCs w:val="20"/>
        </w:rPr>
        <w:t xml:space="preserve">A Nota Fiscal ou Fatura deverá ser obrigatoriamente acompanhada da comprovação da regularidade fiscal, constatada por meio de consulta on-line ao SICAF ou, na impossibilidade de acesso </w:t>
      </w:r>
      <w:r w:rsidRPr="00BC0273">
        <w:rPr>
          <w:rFonts w:asciiTheme="minorHAnsi" w:hAnsiTheme="minorHAnsi" w:cstheme="minorHAnsi"/>
          <w:color w:val="000000"/>
          <w:szCs w:val="20"/>
          <w:lang w:eastAsia="en-US"/>
        </w:rPr>
        <w:t>ao</w:t>
      </w:r>
      <w:r w:rsidRPr="00BC0273">
        <w:rPr>
          <w:rFonts w:asciiTheme="minorHAnsi" w:hAnsiTheme="minorHAnsi" w:cstheme="minorHAnsi"/>
          <w:color w:val="000000"/>
          <w:szCs w:val="20"/>
        </w:rPr>
        <w:t xml:space="preserve"> referido Sistema, mediante consulta aos sítios eletrônicos oficiais ou à documentação mencionada no art. 29 da Lei nº 8.666, de 1993. </w:t>
      </w:r>
    </w:p>
    <w:p w14:paraId="18547EA7" w14:textId="33B3FC21" w:rsidR="00BC0273" w:rsidRPr="00BC0273" w:rsidRDefault="00BC0273" w:rsidP="00BC0273">
      <w:pPr>
        <w:pStyle w:val="PargrafodaLista"/>
        <w:numPr>
          <w:ilvl w:val="2"/>
          <w:numId w:val="9"/>
        </w:numPr>
        <w:spacing w:before="120" w:after="120" w:line="276" w:lineRule="auto"/>
        <w:jc w:val="both"/>
        <w:rPr>
          <w:rFonts w:asciiTheme="minorHAnsi" w:eastAsia="Arial" w:hAnsiTheme="minorHAnsi" w:cstheme="minorHAnsi"/>
          <w:szCs w:val="20"/>
        </w:rPr>
      </w:pPr>
      <w:r w:rsidRPr="00BC0273">
        <w:rPr>
          <w:rFonts w:asciiTheme="minorHAnsi" w:hAnsiTheme="minorHAnsi" w:cstheme="minorHAnsi"/>
          <w:color w:val="000000"/>
          <w:szCs w:val="20"/>
        </w:rPr>
        <w:t xml:space="preserve">Constatando-se, junto ao SICAF, a situação de irregularidade do fornecedor contratado, deverão ser tomadas as providências previstas no do art. 31 da Instrução </w:t>
      </w:r>
      <w:r w:rsidRPr="00BC0273">
        <w:rPr>
          <w:rFonts w:asciiTheme="minorHAnsi" w:hAnsiTheme="minorHAnsi" w:cstheme="minorHAnsi"/>
          <w:color w:val="000000"/>
          <w:szCs w:val="20"/>
          <w:lang w:eastAsia="en-US"/>
        </w:rPr>
        <w:t>Normativa</w:t>
      </w:r>
      <w:r w:rsidRPr="00BC0273">
        <w:rPr>
          <w:rFonts w:asciiTheme="minorHAnsi" w:hAnsiTheme="minorHAnsi" w:cstheme="minorHAnsi"/>
          <w:color w:val="000000"/>
          <w:szCs w:val="20"/>
        </w:rPr>
        <w:t xml:space="preserve"> nº 3, de 26 de abril de 2018.</w:t>
      </w:r>
    </w:p>
    <w:p w14:paraId="7C8B8443" w14:textId="62DB6924" w:rsidR="00BC0273" w:rsidRPr="00BC0273" w:rsidRDefault="00BC0273" w:rsidP="00BC0273">
      <w:pPr>
        <w:pStyle w:val="PargrafodaLista"/>
        <w:numPr>
          <w:ilvl w:val="1"/>
          <w:numId w:val="9"/>
        </w:numPr>
        <w:suppressAutoHyphens w:val="0"/>
        <w:spacing w:before="120" w:after="120" w:line="276" w:lineRule="auto"/>
        <w:jc w:val="both"/>
        <w:rPr>
          <w:rFonts w:asciiTheme="minorHAnsi" w:hAnsiTheme="minorHAnsi" w:cstheme="minorHAnsi"/>
          <w:color w:val="000000" w:themeColor="text1"/>
          <w:szCs w:val="20"/>
        </w:rPr>
      </w:pPr>
      <w:r w:rsidRPr="00BC0273">
        <w:rPr>
          <w:rFonts w:asciiTheme="minorHAnsi" w:hAnsiTheme="minorHAnsi" w:cstheme="minorHAnsi"/>
          <w:color w:val="000000"/>
          <w:szCs w:val="20"/>
        </w:rPr>
        <w:t xml:space="preserve">O setor competente para proceder o pagamento deve verificar se a Nota Fiscal ou Fatura apresentada expressa os elementos necessários e essenciais do documento, tais como: </w:t>
      </w:r>
    </w:p>
    <w:p w14:paraId="0F5DF601" w14:textId="77777777" w:rsidR="00BC0273" w:rsidRPr="00782642" w:rsidRDefault="00BC0273" w:rsidP="00BC0273">
      <w:pPr>
        <w:numPr>
          <w:ilvl w:val="2"/>
          <w:numId w:val="9"/>
        </w:numPr>
        <w:suppressAutoHyphens w:val="0"/>
        <w:spacing w:before="120" w:after="120" w:line="276" w:lineRule="auto"/>
        <w:jc w:val="both"/>
        <w:rPr>
          <w:rFonts w:asciiTheme="minorHAnsi" w:hAnsiTheme="minorHAnsi" w:cstheme="minorHAnsi"/>
          <w:color w:val="000000"/>
          <w:szCs w:val="20"/>
        </w:rPr>
      </w:pPr>
      <w:r w:rsidRPr="00782642">
        <w:rPr>
          <w:rFonts w:asciiTheme="minorHAnsi" w:hAnsiTheme="minorHAnsi" w:cstheme="minorHAnsi"/>
          <w:color w:val="000000"/>
          <w:szCs w:val="20"/>
        </w:rPr>
        <w:t xml:space="preserve">o prazo de validade; </w:t>
      </w:r>
    </w:p>
    <w:p w14:paraId="22B33AFD" w14:textId="77777777" w:rsidR="00BC0273" w:rsidRPr="00782642" w:rsidRDefault="00BC0273" w:rsidP="00BC0273">
      <w:pPr>
        <w:numPr>
          <w:ilvl w:val="2"/>
          <w:numId w:val="9"/>
        </w:numPr>
        <w:suppressAutoHyphens w:val="0"/>
        <w:spacing w:before="120" w:after="120" w:line="276" w:lineRule="auto"/>
        <w:ind w:left="709" w:hanging="709"/>
        <w:jc w:val="both"/>
        <w:rPr>
          <w:rFonts w:asciiTheme="minorHAnsi" w:hAnsiTheme="minorHAnsi" w:cstheme="minorHAnsi"/>
          <w:color w:val="000000"/>
          <w:szCs w:val="20"/>
        </w:rPr>
      </w:pPr>
      <w:r w:rsidRPr="00782642">
        <w:rPr>
          <w:rFonts w:asciiTheme="minorHAnsi" w:hAnsiTheme="minorHAnsi" w:cstheme="minorHAnsi"/>
          <w:color w:val="000000"/>
          <w:szCs w:val="20"/>
        </w:rPr>
        <w:t xml:space="preserve">a data da emissão; </w:t>
      </w:r>
    </w:p>
    <w:p w14:paraId="50EABF58" w14:textId="77777777" w:rsidR="00BC0273" w:rsidRPr="00782642" w:rsidRDefault="00BC0273" w:rsidP="00BC0273">
      <w:pPr>
        <w:numPr>
          <w:ilvl w:val="2"/>
          <w:numId w:val="9"/>
        </w:numPr>
        <w:suppressAutoHyphens w:val="0"/>
        <w:spacing w:before="120" w:after="120" w:line="276" w:lineRule="auto"/>
        <w:ind w:left="709" w:hanging="709"/>
        <w:jc w:val="both"/>
        <w:rPr>
          <w:rFonts w:asciiTheme="minorHAnsi" w:hAnsiTheme="minorHAnsi" w:cstheme="minorHAnsi"/>
          <w:color w:val="000000"/>
          <w:szCs w:val="20"/>
        </w:rPr>
      </w:pPr>
      <w:r w:rsidRPr="00782642">
        <w:rPr>
          <w:rFonts w:asciiTheme="minorHAnsi" w:hAnsiTheme="minorHAnsi" w:cstheme="minorHAnsi"/>
          <w:color w:val="000000"/>
          <w:szCs w:val="20"/>
        </w:rPr>
        <w:t xml:space="preserve">os dados do contrato e do órgão contratante; </w:t>
      </w:r>
    </w:p>
    <w:p w14:paraId="58BB7F17" w14:textId="77777777" w:rsidR="00BC0273" w:rsidRPr="00782642" w:rsidRDefault="00BC0273" w:rsidP="00BC0273">
      <w:pPr>
        <w:numPr>
          <w:ilvl w:val="2"/>
          <w:numId w:val="9"/>
        </w:numPr>
        <w:suppressAutoHyphens w:val="0"/>
        <w:spacing w:before="120" w:after="120" w:line="276" w:lineRule="auto"/>
        <w:ind w:left="709" w:hanging="709"/>
        <w:jc w:val="both"/>
        <w:rPr>
          <w:rFonts w:asciiTheme="minorHAnsi" w:hAnsiTheme="minorHAnsi" w:cstheme="minorHAnsi"/>
          <w:color w:val="000000"/>
          <w:szCs w:val="20"/>
        </w:rPr>
      </w:pPr>
      <w:r w:rsidRPr="00782642">
        <w:rPr>
          <w:rFonts w:asciiTheme="minorHAnsi" w:hAnsiTheme="minorHAnsi" w:cstheme="minorHAnsi"/>
          <w:color w:val="000000"/>
          <w:szCs w:val="20"/>
        </w:rPr>
        <w:t xml:space="preserve">o período de prestação dos serviços; </w:t>
      </w:r>
    </w:p>
    <w:p w14:paraId="2C077351" w14:textId="77777777" w:rsidR="00BC0273" w:rsidRPr="00782642" w:rsidRDefault="00BC0273" w:rsidP="00BC0273">
      <w:pPr>
        <w:numPr>
          <w:ilvl w:val="2"/>
          <w:numId w:val="9"/>
        </w:numPr>
        <w:suppressAutoHyphens w:val="0"/>
        <w:spacing w:before="120" w:after="120" w:line="276" w:lineRule="auto"/>
        <w:ind w:left="709" w:hanging="709"/>
        <w:jc w:val="both"/>
        <w:rPr>
          <w:rFonts w:asciiTheme="minorHAnsi" w:hAnsiTheme="minorHAnsi" w:cstheme="minorHAnsi"/>
          <w:color w:val="000000"/>
          <w:szCs w:val="20"/>
        </w:rPr>
      </w:pPr>
      <w:r w:rsidRPr="00782642">
        <w:rPr>
          <w:rFonts w:asciiTheme="minorHAnsi" w:hAnsiTheme="minorHAnsi" w:cstheme="minorHAnsi"/>
          <w:color w:val="000000"/>
          <w:szCs w:val="20"/>
        </w:rPr>
        <w:t xml:space="preserve">o valor a pagar; e </w:t>
      </w:r>
    </w:p>
    <w:p w14:paraId="34DFBBB9" w14:textId="77777777" w:rsidR="00BC0273" w:rsidRPr="00782642" w:rsidRDefault="00BC0273" w:rsidP="00BC0273">
      <w:pPr>
        <w:numPr>
          <w:ilvl w:val="2"/>
          <w:numId w:val="9"/>
        </w:numPr>
        <w:suppressAutoHyphens w:val="0"/>
        <w:spacing w:before="120" w:after="120" w:line="276" w:lineRule="auto"/>
        <w:ind w:left="709" w:hanging="709"/>
        <w:jc w:val="both"/>
        <w:rPr>
          <w:rFonts w:asciiTheme="minorHAnsi" w:hAnsiTheme="minorHAnsi" w:cstheme="minorHAnsi"/>
          <w:color w:val="000000"/>
          <w:szCs w:val="20"/>
        </w:rPr>
      </w:pPr>
      <w:r w:rsidRPr="00782642">
        <w:rPr>
          <w:rFonts w:asciiTheme="minorHAnsi" w:hAnsiTheme="minorHAnsi" w:cstheme="minorHAnsi"/>
          <w:color w:val="000000"/>
          <w:szCs w:val="20"/>
        </w:rPr>
        <w:t>eventual destaque do valor de retenções tributárias cabíveis.</w:t>
      </w:r>
    </w:p>
    <w:p w14:paraId="0631851F" w14:textId="77777777" w:rsidR="00BC0273" w:rsidRPr="00782642" w:rsidRDefault="00BC0273" w:rsidP="00BC0273">
      <w:pPr>
        <w:pStyle w:val="PargrafodaLista"/>
        <w:numPr>
          <w:ilvl w:val="1"/>
          <w:numId w:val="9"/>
        </w:numPr>
        <w:suppressAutoHyphens w:val="0"/>
        <w:spacing w:before="120" w:after="120" w:line="276" w:lineRule="auto"/>
        <w:ind w:left="426"/>
        <w:jc w:val="both"/>
        <w:rPr>
          <w:rFonts w:asciiTheme="minorHAnsi" w:hAnsiTheme="minorHAnsi" w:cstheme="minorHAnsi"/>
          <w:szCs w:val="20"/>
          <w:lang w:eastAsia="en-US"/>
        </w:rPr>
      </w:pPr>
      <w:r w:rsidRPr="00782642">
        <w:rPr>
          <w:rFonts w:asciiTheme="minorHAnsi" w:hAnsiTheme="minorHAnsi" w:cstheme="minorHAnsi"/>
          <w:iCs/>
          <w:szCs w:val="20"/>
        </w:rPr>
        <w:t xml:space="preserve">Havendo erro </w:t>
      </w:r>
      <w:r w:rsidRPr="00782642">
        <w:rPr>
          <w:rFonts w:asciiTheme="minorHAnsi" w:hAnsiTheme="minorHAnsi" w:cstheme="minorHAnsi"/>
          <w:color w:val="000000"/>
          <w:szCs w:val="20"/>
        </w:rPr>
        <w:t>na</w:t>
      </w:r>
      <w:r w:rsidRPr="00782642">
        <w:rPr>
          <w:rFonts w:asciiTheme="minorHAnsi" w:hAnsiTheme="minorHAnsi" w:cstheme="minorHAnsi"/>
          <w:iCs/>
          <w:szCs w:val="20"/>
        </w:rPr>
        <w:t xml:space="preserve"> apresentação da Nota Fiscal/Fatura, ou circunstância que impeça a liquidação da despesa, o pagamento ficará sobrestado até que a Contratada providencie as medidas saneadoras. Nesta hipótese, o prazo para pagamento iniciar-se-á após a comprovação da regularização da situação, não acarretando qualquer ônus para a Contratante;</w:t>
      </w:r>
    </w:p>
    <w:p w14:paraId="34CCB2BB" w14:textId="77777777" w:rsidR="00BC0273" w:rsidRPr="00782642" w:rsidRDefault="00BC0273" w:rsidP="00BC0273">
      <w:pPr>
        <w:pStyle w:val="PargrafodaLista"/>
        <w:numPr>
          <w:ilvl w:val="1"/>
          <w:numId w:val="9"/>
        </w:numPr>
        <w:suppressAutoHyphens w:val="0"/>
        <w:spacing w:before="120" w:after="120" w:line="276" w:lineRule="auto"/>
        <w:ind w:left="426"/>
        <w:jc w:val="both"/>
        <w:rPr>
          <w:rFonts w:asciiTheme="minorHAnsi" w:hAnsiTheme="minorHAnsi" w:cstheme="minorHAnsi"/>
          <w:szCs w:val="20"/>
          <w:lang w:eastAsia="en-US"/>
        </w:rPr>
      </w:pPr>
      <w:r w:rsidRPr="00782642">
        <w:rPr>
          <w:rFonts w:asciiTheme="minorHAnsi" w:hAnsiTheme="minorHAnsi" w:cstheme="minorHAnsi"/>
          <w:szCs w:val="20"/>
        </w:rPr>
        <w:t xml:space="preserve">Nos termos do item 1, do Anexo VIII-A da Instrução Normativa SEGES/MP nº 05, de 2017, será </w:t>
      </w:r>
      <w:r w:rsidRPr="00782642">
        <w:rPr>
          <w:rFonts w:asciiTheme="minorHAnsi" w:hAnsiTheme="minorHAnsi" w:cstheme="minorHAnsi"/>
          <w:color w:val="000000"/>
          <w:szCs w:val="20"/>
        </w:rPr>
        <w:t>efetuada</w:t>
      </w:r>
      <w:r w:rsidRPr="00782642">
        <w:rPr>
          <w:rFonts w:asciiTheme="minorHAnsi" w:hAnsiTheme="minorHAnsi" w:cstheme="minorHAnsi"/>
          <w:szCs w:val="20"/>
          <w:lang w:eastAsia="en-US"/>
        </w:rPr>
        <w:t xml:space="preserve"> a retenção ou glosa no pagamento, proporcional à irregularidade verificada, sem prejuízo das sanções cabíveis, caso se constate que a Contratada:</w:t>
      </w:r>
    </w:p>
    <w:p w14:paraId="2BF179D0" w14:textId="77777777" w:rsidR="00BC0273" w:rsidRPr="00782642" w:rsidRDefault="00BC0273" w:rsidP="00BC0273">
      <w:pPr>
        <w:numPr>
          <w:ilvl w:val="2"/>
          <w:numId w:val="9"/>
        </w:numPr>
        <w:suppressAutoHyphens w:val="0"/>
        <w:spacing w:before="120" w:after="120" w:line="276" w:lineRule="auto"/>
        <w:ind w:left="567" w:hanging="567"/>
        <w:jc w:val="both"/>
        <w:rPr>
          <w:rFonts w:asciiTheme="minorHAnsi" w:hAnsiTheme="minorHAnsi" w:cstheme="minorHAnsi"/>
          <w:color w:val="000000"/>
          <w:szCs w:val="20"/>
        </w:rPr>
      </w:pPr>
      <w:r w:rsidRPr="00782642">
        <w:rPr>
          <w:rFonts w:asciiTheme="minorHAnsi" w:hAnsiTheme="minorHAnsi" w:cstheme="minorHAnsi"/>
          <w:color w:val="000000"/>
          <w:szCs w:val="20"/>
        </w:rPr>
        <w:t>não produziu os resultados acordados;</w:t>
      </w:r>
    </w:p>
    <w:p w14:paraId="69DAFE25" w14:textId="77777777" w:rsidR="00BC0273" w:rsidRPr="00782642" w:rsidRDefault="00BC0273" w:rsidP="00BC0273">
      <w:pPr>
        <w:numPr>
          <w:ilvl w:val="2"/>
          <w:numId w:val="9"/>
        </w:numPr>
        <w:suppressAutoHyphens w:val="0"/>
        <w:spacing w:before="120" w:after="120" w:line="276" w:lineRule="auto"/>
        <w:ind w:left="567" w:hanging="567"/>
        <w:jc w:val="both"/>
        <w:rPr>
          <w:rFonts w:asciiTheme="minorHAnsi" w:hAnsiTheme="minorHAnsi" w:cstheme="minorHAnsi"/>
          <w:color w:val="000000"/>
          <w:szCs w:val="20"/>
        </w:rPr>
      </w:pPr>
      <w:r w:rsidRPr="00782642">
        <w:rPr>
          <w:rFonts w:asciiTheme="minorHAnsi" w:hAnsiTheme="minorHAnsi" w:cstheme="minorHAnsi"/>
          <w:color w:val="000000"/>
          <w:szCs w:val="20"/>
        </w:rPr>
        <w:t>deixou de executar as atividades contratadas, ou não as executou com a qualidade mínima exigida;</w:t>
      </w:r>
    </w:p>
    <w:p w14:paraId="1154CCA0" w14:textId="77777777" w:rsidR="00BC0273" w:rsidRPr="00782642" w:rsidRDefault="00BC0273" w:rsidP="00BC0273">
      <w:pPr>
        <w:numPr>
          <w:ilvl w:val="2"/>
          <w:numId w:val="9"/>
        </w:numPr>
        <w:suppressAutoHyphens w:val="0"/>
        <w:spacing w:before="120" w:after="120" w:line="276" w:lineRule="auto"/>
        <w:ind w:left="567" w:hanging="567"/>
        <w:jc w:val="both"/>
        <w:rPr>
          <w:rFonts w:asciiTheme="minorHAnsi" w:hAnsiTheme="minorHAnsi" w:cstheme="minorHAnsi"/>
          <w:color w:val="000000"/>
          <w:szCs w:val="20"/>
        </w:rPr>
      </w:pPr>
      <w:r w:rsidRPr="00782642">
        <w:rPr>
          <w:rFonts w:asciiTheme="minorHAnsi" w:hAnsiTheme="minorHAnsi" w:cstheme="minorHAnsi"/>
          <w:color w:val="000000"/>
          <w:szCs w:val="20"/>
        </w:rPr>
        <w:t>deixou de utilizar os materiais e recursos humanos exigidos para a execução do serviço, ou utilizou-os com qualidade ou quantidade inferior à demandada.</w:t>
      </w:r>
    </w:p>
    <w:p w14:paraId="7D3AE146" w14:textId="77777777" w:rsidR="00BC0273" w:rsidRPr="00782642" w:rsidRDefault="00BC0273" w:rsidP="00BC0273">
      <w:pPr>
        <w:pStyle w:val="PargrafodaLista"/>
        <w:numPr>
          <w:ilvl w:val="1"/>
          <w:numId w:val="9"/>
        </w:numPr>
        <w:suppressAutoHyphens w:val="0"/>
        <w:spacing w:before="120" w:after="120" w:line="276" w:lineRule="auto"/>
        <w:ind w:left="426"/>
        <w:jc w:val="both"/>
        <w:rPr>
          <w:rFonts w:asciiTheme="minorHAnsi" w:hAnsiTheme="minorHAnsi" w:cstheme="minorHAnsi"/>
          <w:szCs w:val="20"/>
          <w:lang w:eastAsia="en-US"/>
        </w:rPr>
      </w:pPr>
      <w:r w:rsidRPr="00782642">
        <w:rPr>
          <w:rFonts w:asciiTheme="minorHAnsi" w:hAnsiTheme="minorHAnsi" w:cstheme="minorHAnsi"/>
          <w:szCs w:val="20"/>
          <w:lang w:eastAsia="en-US"/>
        </w:rPr>
        <w:t>Será considerada data do pagamento o dia em que constar como emitida a ordem bancária para pagamento.</w:t>
      </w:r>
    </w:p>
    <w:p w14:paraId="56E141C0" w14:textId="77777777" w:rsidR="00BC0273" w:rsidRPr="00782642" w:rsidRDefault="00BC0273" w:rsidP="00BC0273">
      <w:pPr>
        <w:pStyle w:val="PargrafodaLista"/>
        <w:numPr>
          <w:ilvl w:val="1"/>
          <w:numId w:val="9"/>
        </w:numPr>
        <w:suppressAutoHyphens w:val="0"/>
        <w:spacing w:before="120" w:after="120" w:line="276" w:lineRule="auto"/>
        <w:ind w:left="426"/>
        <w:jc w:val="both"/>
        <w:rPr>
          <w:rFonts w:asciiTheme="minorHAnsi" w:hAnsiTheme="minorHAnsi" w:cstheme="minorHAnsi"/>
          <w:szCs w:val="20"/>
          <w:lang w:eastAsia="en-US"/>
        </w:rPr>
      </w:pPr>
      <w:r w:rsidRPr="00782642">
        <w:rPr>
          <w:rFonts w:asciiTheme="minorHAnsi" w:hAnsiTheme="minorHAnsi" w:cstheme="minorHAnsi"/>
          <w:szCs w:val="20"/>
          <w:lang w:eastAsia="en-US"/>
        </w:rPr>
        <w:t xml:space="preserve">Antes de cada pagamento à contratada, será realizada consulta ao SICAF para verificar a manutenção das condições de habilitação exigidas no edital. </w:t>
      </w:r>
    </w:p>
    <w:p w14:paraId="1AA43E64" w14:textId="77777777" w:rsidR="00BC0273" w:rsidRPr="00782642" w:rsidRDefault="00BC0273" w:rsidP="00BC0273">
      <w:pPr>
        <w:pStyle w:val="PargrafodaLista"/>
        <w:numPr>
          <w:ilvl w:val="1"/>
          <w:numId w:val="9"/>
        </w:numPr>
        <w:suppressAutoHyphens w:val="0"/>
        <w:spacing w:before="120" w:after="120" w:line="276" w:lineRule="auto"/>
        <w:ind w:left="426"/>
        <w:jc w:val="both"/>
        <w:rPr>
          <w:rFonts w:asciiTheme="minorHAnsi" w:hAnsiTheme="minorHAnsi" w:cstheme="minorHAnsi"/>
          <w:szCs w:val="20"/>
          <w:lang w:eastAsia="en-US"/>
        </w:rPr>
      </w:pPr>
      <w:r w:rsidRPr="00782642">
        <w:rPr>
          <w:rFonts w:asciiTheme="minorHAnsi" w:hAnsiTheme="minorHAnsi" w:cstheme="minorHAnsi"/>
          <w:szCs w:val="20"/>
          <w:lang w:eastAsia="en-US"/>
        </w:rPr>
        <w:t>Constatando-se, junto ao SICAF, a situação de irregularidade da contratada, será providenciada sua notificação, por escrito, para que, no prazo de 5 (cinco) dias úteis, regularize sua situação ou, no mesmo prazo, apresente sua defesa. O prazo poderá ser prorrogado uma vez, por igual período, a critério da contratante.</w:t>
      </w:r>
    </w:p>
    <w:p w14:paraId="29FA3B6D" w14:textId="557BFA43" w:rsidR="00BC0273" w:rsidRPr="00782642" w:rsidRDefault="00BC0273" w:rsidP="00BC0273">
      <w:pPr>
        <w:pStyle w:val="PargrafodaLista"/>
        <w:numPr>
          <w:ilvl w:val="1"/>
          <w:numId w:val="9"/>
        </w:numPr>
        <w:suppressAutoHyphens w:val="0"/>
        <w:spacing w:before="120" w:after="120" w:line="276" w:lineRule="auto"/>
        <w:ind w:left="426"/>
        <w:jc w:val="both"/>
        <w:rPr>
          <w:rFonts w:asciiTheme="minorHAnsi" w:hAnsiTheme="minorHAnsi" w:cstheme="minorHAnsi"/>
          <w:szCs w:val="20"/>
          <w:lang w:eastAsia="en-US"/>
        </w:rPr>
      </w:pPr>
      <w:r w:rsidRPr="00782642">
        <w:rPr>
          <w:rFonts w:asciiTheme="minorHAnsi" w:hAnsiTheme="minorHAnsi" w:cstheme="minorHAnsi"/>
          <w:szCs w:val="20"/>
          <w:lang w:eastAsia="en-US"/>
        </w:rPr>
        <w:lastRenderedPageBreak/>
        <w:t>Previamente à emissão de nota de empenho e a cada pagamento, a Administração deverá realizar consulta ao SICAF para identificar possível suspensão temporária de participação em licitação, no âmbito do órgão ou entidade, proibição de contratar com o Poder Público, bem como ocorrências impeditivas indiretas, observado o disposto no art. 29, da Instrução Normativa nº 3, de 26 de abril de 2018.</w:t>
      </w:r>
    </w:p>
    <w:p w14:paraId="7FC687CE" w14:textId="0B8715F8" w:rsidR="00BC0273" w:rsidRPr="00782642" w:rsidRDefault="00BC0273" w:rsidP="00BC0273">
      <w:pPr>
        <w:pStyle w:val="PargrafodaLista"/>
        <w:numPr>
          <w:ilvl w:val="1"/>
          <w:numId w:val="9"/>
        </w:numPr>
        <w:suppressAutoHyphens w:val="0"/>
        <w:spacing w:before="120" w:after="120" w:line="276" w:lineRule="auto"/>
        <w:ind w:left="426"/>
        <w:jc w:val="both"/>
        <w:rPr>
          <w:rFonts w:asciiTheme="minorHAnsi" w:hAnsiTheme="minorHAnsi" w:cstheme="minorHAnsi"/>
          <w:szCs w:val="20"/>
          <w:lang w:eastAsia="en-US"/>
        </w:rPr>
      </w:pPr>
      <w:r w:rsidRPr="00782642">
        <w:rPr>
          <w:rFonts w:asciiTheme="minorHAnsi" w:hAnsiTheme="minorHAnsi" w:cstheme="minorHAnsi"/>
          <w:szCs w:val="20"/>
          <w:lang w:eastAsia="en-US"/>
        </w:rPr>
        <w:t xml:space="preserve"> Não havendo regularização ou sendo a defesa considerada improcedente, a contratante deverá comunicar aos órgãos responsáveis pela fiscalização da regularidade fiscal quanto à inadimplência da contratada, bem como quanto à existência de pagamento a ser efetuado, para que sejam acionados os meios pertinentes e necessários para garantir o recebimento de seus créditos.  </w:t>
      </w:r>
    </w:p>
    <w:p w14:paraId="7E54E76A" w14:textId="05BE0206" w:rsidR="00BC0273" w:rsidRPr="00782642" w:rsidRDefault="00BC0273" w:rsidP="00BC0273">
      <w:pPr>
        <w:pStyle w:val="PargrafodaLista"/>
        <w:numPr>
          <w:ilvl w:val="1"/>
          <w:numId w:val="9"/>
        </w:numPr>
        <w:suppressAutoHyphens w:val="0"/>
        <w:spacing w:before="120" w:after="120" w:line="276" w:lineRule="auto"/>
        <w:ind w:left="426"/>
        <w:jc w:val="both"/>
        <w:rPr>
          <w:rFonts w:asciiTheme="minorHAnsi" w:hAnsiTheme="minorHAnsi" w:cstheme="minorHAnsi"/>
          <w:szCs w:val="20"/>
          <w:lang w:eastAsia="en-US"/>
        </w:rPr>
      </w:pPr>
      <w:r w:rsidRPr="00782642">
        <w:rPr>
          <w:rFonts w:asciiTheme="minorHAnsi" w:hAnsiTheme="minorHAnsi" w:cstheme="minorHAnsi"/>
          <w:szCs w:val="20"/>
          <w:lang w:eastAsia="en-US"/>
        </w:rPr>
        <w:t xml:space="preserve">Persistindo a irregularidade, a contratante deverá adotar as medidas necessárias à rescisão contratual nos autos do processo administrativo correspondente, assegurada à contratada a ampla defesa. </w:t>
      </w:r>
    </w:p>
    <w:p w14:paraId="1A3EB7D5" w14:textId="39EF374B" w:rsidR="00BC0273" w:rsidRPr="00782642" w:rsidRDefault="00BC0273" w:rsidP="00BC0273">
      <w:pPr>
        <w:pStyle w:val="PargrafodaLista"/>
        <w:numPr>
          <w:ilvl w:val="1"/>
          <w:numId w:val="9"/>
        </w:numPr>
        <w:suppressAutoHyphens w:val="0"/>
        <w:spacing w:before="120" w:after="120" w:line="276" w:lineRule="auto"/>
        <w:ind w:left="426"/>
        <w:jc w:val="both"/>
        <w:rPr>
          <w:rFonts w:asciiTheme="minorHAnsi" w:hAnsiTheme="minorHAnsi" w:cstheme="minorHAnsi"/>
          <w:szCs w:val="20"/>
          <w:lang w:eastAsia="en-US"/>
        </w:rPr>
      </w:pPr>
      <w:r w:rsidRPr="00782642">
        <w:rPr>
          <w:rFonts w:asciiTheme="minorHAnsi" w:hAnsiTheme="minorHAnsi" w:cstheme="minorHAnsi"/>
          <w:szCs w:val="20"/>
          <w:lang w:eastAsia="en-US"/>
        </w:rPr>
        <w:t xml:space="preserve">Havendo a efetiva execução do objeto, os pagamentos serão realizados normalmente, até que se decida pela rescisão do contrato, caso a contratada não regularize sua situação junto ao SICAF.  </w:t>
      </w:r>
    </w:p>
    <w:p w14:paraId="731F36A0" w14:textId="77777777" w:rsidR="00BC0273" w:rsidRPr="00782642" w:rsidRDefault="00BC0273" w:rsidP="00BC0273">
      <w:pPr>
        <w:numPr>
          <w:ilvl w:val="2"/>
          <w:numId w:val="9"/>
        </w:numPr>
        <w:suppressAutoHyphens w:val="0"/>
        <w:spacing w:before="120" w:after="120" w:line="276" w:lineRule="auto"/>
        <w:jc w:val="both"/>
        <w:rPr>
          <w:rFonts w:asciiTheme="minorHAnsi" w:hAnsiTheme="minorHAnsi" w:cstheme="minorHAnsi"/>
          <w:szCs w:val="20"/>
          <w:lang w:eastAsia="en-US"/>
        </w:rPr>
      </w:pPr>
      <w:r w:rsidRPr="00782642">
        <w:rPr>
          <w:rFonts w:asciiTheme="minorHAnsi" w:hAnsiTheme="minorHAnsi" w:cstheme="minorHAnsi"/>
          <w:szCs w:val="20"/>
          <w:lang w:eastAsia="en-US"/>
        </w:rPr>
        <w:t xml:space="preserve">Será rescindido o contrato em execução com a contratada inadimplente no SICAF, salvo por motivo de economicidade, segurança nacional ou outro de interesse público de alta relevância, devidamente justificado, em qualquer caso, pela máxima autoridade da contratante. </w:t>
      </w:r>
    </w:p>
    <w:p w14:paraId="0F7F8693" w14:textId="2557824F" w:rsidR="00BC0273" w:rsidRPr="00782642" w:rsidRDefault="00BC0273" w:rsidP="00BC0273">
      <w:pPr>
        <w:pStyle w:val="PargrafodaLista"/>
        <w:numPr>
          <w:ilvl w:val="1"/>
          <w:numId w:val="9"/>
        </w:numPr>
        <w:suppressAutoHyphens w:val="0"/>
        <w:spacing w:before="120" w:after="120" w:line="276" w:lineRule="auto"/>
        <w:ind w:left="426"/>
        <w:jc w:val="both"/>
        <w:rPr>
          <w:rFonts w:asciiTheme="minorHAnsi" w:hAnsiTheme="minorHAnsi" w:cstheme="minorHAnsi"/>
          <w:szCs w:val="20"/>
          <w:lang w:eastAsia="en-US"/>
        </w:rPr>
      </w:pPr>
      <w:r w:rsidRPr="00782642">
        <w:rPr>
          <w:rFonts w:asciiTheme="minorHAnsi" w:hAnsiTheme="minorHAnsi" w:cstheme="minorHAnsi"/>
          <w:szCs w:val="20"/>
          <w:lang w:eastAsia="en-US"/>
        </w:rPr>
        <w:t>Quando do pagamento, será efetuada a retenção tributária prevista na legislação aplicável, em especial a prevista no artigo 31 da Lei 8.212, de 1993, nos termos do item 6 do Anexo XI da IN SEGES/MP n. 5/2017, quando couber.</w:t>
      </w:r>
    </w:p>
    <w:p w14:paraId="67FAE27B" w14:textId="405404A6" w:rsidR="00BC0273" w:rsidRPr="00BC0273" w:rsidRDefault="00BC0273" w:rsidP="00BC0273">
      <w:pPr>
        <w:pStyle w:val="PargrafodaLista"/>
        <w:numPr>
          <w:ilvl w:val="1"/>
          <w:numId w:val="9"/>
        </w:numPr>
        <w:suppressAutoHyphens w:val="0"/>
        <w:spacing w:before="120" w:after="120" w:line="276" w:lineRule="auto"/>
        <w:ind w:left="426"/>
        <w:jc w:val="both"/>
        <w:rPr>
          <w:rFonts w:asciiTheme="minorHAnsi" w:hAnsiTheme="minorHAnsi" w:cstheme="minorHAnsi"/>
          <w:szCs w:val="20"/>
          <w:lang w:eastAsia="en-US"/>
        </w:rPr>
      </w:pPr>
      <w:r w:rsidRPr="00782642">
        <w:rPr>
          <w:rFonts w:asciiTheme="minorHAnsi" w:hAnsiTheme="minorHAnsi" w:cstheme="minorHAnsi"/>
          <w:szCs w:val="20"/>
          <w:lang w:eastAsia="en-US"/>
        </w:rPr>
        <w:t>É vedado o pagamento, a qualquer título, por serviços prestados, à empresa privada que tenha em seu quadro societário servidor público da ativa do órgão contratante, com fundamento na Lei de Diretrizes Orçamentárias vigente.</w:t>
      </w:r>
    </w:p>
    <w:p w14:paraId="1ECF68F8" w14:textId="02D53C44" w:rsidR="00BC0273" w:rsidRPr="00782642" w:rsidRDefault="00BC0273" w:rsidP="00BC0273">
      <w:pPr>
        <w:pStyle w:val="PargrafodaLista"/>
        <w:numPr>
          <w:ilvl w:val="1"/>
          <w:numId w:val="9"/>
        </w:numPr>
        <w:suppressAutoHyphens w:val="0"/>
        <w:spacing w:before="120" w:after="120" w:line="276" w:lineRule="auto"/>
        <w:ind w:left="426"/>
        <w:jc w:val="both"/>
        <w:rPr>
          <w:rFonts w:asciiTheme="minorHAnsi" w:hAnsiTheme="minorHAnsi" w:cstheme="minorHAnsi"/>
          <w:szCs w:val="20"/>
          <w:lang w:eastAsia="en-US"/>
        </w:rPr>
      </w:pPr>
      <w:r w:rsidRPr="00782642">
        <w:rPr>
          <w:rFonts w:asciiTheme="minorHAnsi" w:hAnsiTheme="minorHAnsi" w:cstheme="minorHAnsi"/>
          <w:szCs w:val="20"/>
          <w:lang w:eastAsia="en-US"/>
        </w:rPr>
        <w:t>Nos casos de eventuais atrasos de pagamento, desde que a Contratada não tenha concorrido, de alguma forma, para tanto, fica convencionado que a taxa de compensação financeira devida pela Contratante, entre a data do vencimento e o efetivo adimplemento da parcela é calculada mediante a aplicação da seguinte fórmula:</w:t>
      </w:r>
    </w:p>
    <w:p w14:paraId="15FAB53B" w14:textId="77777777" w:rsidR="00BC0273" w:rsidRPr="00782642" w:rsidRDefault="00BC0273" w:rsidP="00BC0273">
      <w:pPr>
        <w:spacing w:line="276" w:lineRule="auto"/>
        <w:ind w:left="426" w:firstLine="708"/>
        <w:jc w:val="both"/>
        <w:rPr>
          <w:rFonts w:asciiTheme="minorHAnsi" w:hAnsiTheme="minorHAnsi" w:cstheme="minorHAnsi"/>
          <w:szCs w:val="20"/>
        </w:rPr>
      </w:pPr>
      <w:r w:rsidRPr="00782642">
        <w:rPr>
          <w:rFonts w:asciiTheme="minorHAnsi" w:hAnsiTheme="minorHAnsi" w:cstheme="minorHAnsi"/>
          <w:szCs w:val="20"/>
        </w:rPr>
        <w:t>EM = I x N x VP, sendo:</w:t>
      </w:r>
    </w:p>
    <w:p w14:paraId="4E0768AE" w14:textId="77777777" w:rsidR="00BC0273" w:rsidRPr="00782642" w:rsidRDefault="00BC0273" w:rsidP="00BC0273">
      <w:pPr>
        <w:tabs>
          <w:tab w:val="left" w:pos="1701"/>
        </w:tabs>
        <w:spacing w:line="276" w:lineRule="auto"/>
        <w:ind w:firstLine="1134"/>
        <w:jc w:val="both"/>
        <w:rPr>
          <w:rFonts w:asciiTheme="minorHAnsi" w:hAnsiTheme="minorHAnsi" w:cstheme="minorHAnsi"/>
          <w:snapToGrid w:val="0"/>
          <w:color w:val="000000"/>
          <w:szCs w:val="20"/>
        </w:rPr>
      </w:pPr>
      <w:r w:rsidRPr="00782642">
        <w:rPr>
          <w:rFonts w:asciiTheme="minorHAnsi" w:hAnsiTheme="minorHAnsi" w:cstheme="minorHAnsi"/>
          <w:snapToGrid w:val="0"/>
          <w:color w:val="000000"/>
          <w:szCs w:val="20"/>
        </w:rPr>
        <w:t>EM = Encargos moratórios;</w:t>
      </w:r>
    </w:p>
    <w:p w14:paraId="0D47C9A9" w14:textId="77777777" w:rsidR="00BC0273" w:rsidRPr="00782642" w:rsidRDefault="00BC0273" w:rsidP="00BC0273">
      <w:pPr>
        <w:tabs>
          <w:tab w:val="left" w:pos="1701"/>
        </w:tabs>
        <w:spacing w:line="276" w:lineRule="auto"/>
        <w:ind w:firstLine="1134"/>
        <w:jc w:val="both"/>
        <w:rPr>
          <w:rFonts w:asciiTheme="minorHAnsi" w:hAnsiTheme="minorHAnsi" w:cstheme="minorHAnsi"/>
          <w:color w:val="000000"/>
          <w:szCs w:val="20"/>
        </w:rPr>
      </w:pPr>
      <w:r w:rsidRPr="00782642">
        <w:rPr>
          <w:rFonts w:asciiTheme="minorHAnsi" w:hAnsiTheme="minorHAnsi" w:cstheme="minorHAnsi"/>
          <w:color w:val="000000"/>
          <w:szCs w:val="20"/>
        </w:rPr>
        <w:t>N = Número de dias entre a data prevista para o pagamento e a do efetivo pagamento;</w:t>
      </w:r>
    </w:p>
    <w:p w14:paraId="161001D5" w14:textId="77777777" w:rsidR="00BC0273" w:rsidRPr="00782642" w:rsidRDefault="00BC0273" w:rsidP="00BC0273">
      <w:pPr>
        <w:tabs>
          <w:tab w:val="left" w:pos="1701"/>
        </w:tabs>
        <w:spacing w:line="276" w:lineRule="auto"/>
        <w:ind w:firstLine="1134"/>
        <w:jc w:val="both"/>
        <w:rPr>
          <w:rFonts w:asciiTheme="minorHAnsi" w:hAnsiTheme="minorHAnsi" w:cstheme="minorHAnsi"/>
          <w:color w:val="000000"/>
          <w:szCs w:val="20"/>
        </w:rPr>
      </w:pPr>
      <w:r w:rsidRPr="00782642">
        <w:rPr>
          <w:rFonts w:asciiTheme="minorHAnsi" w:hAnsiTheme="minorHAnsi" w:cstheme="minorHAnsi"/>
          <w:color w:val="000000"/>
          <w:szCs w:val="20"/>
        </w:rPr>
        <w:t>VP = Valor da parcela a ser paga.</w:t>
      </w:r>
    </w:p>
    <w:p w14:paraId="7F230D02" w14:textId="77777777" w:rsidR="00BC0273" w:rsidRPr="00782642" w:rsidRDefault="00BC0273" w:rsidP="00BC0273">
      <w:pPr>
        <w:tabs>
          <w:tab w:val="left" w:pos="1701"/>
        </w:tabs>
        <w:spacing w:line="276" w:lineRule="auto"/>
        <w:ind w:firstLine="1134"/>
        <w:jc w:val="both"/>
        <w:rPr>
          <w:rFonts w:asciiTheme="minorHAnsi" w:hAnsiTheme="minorHAnsi" w:cstheme="minorHAnsi"/>
          <w:color w:val="000000"/>
          <w:szCs w:val="20"/>
        </w:rPr>
      </w:pPr>
      <w:r w:rsidRPr="00782642">
        <w:rPr>
          <w:rFonts w:asciiTheme="minorHAnsi" w:hAnsiTheme="minorHAnsi" w:cstheme="minorHAnsi"/>
          <w:snapToGrid w:val="0"/>
          <w:color w:val="000000"/>
          <w:szCs w:val="20"/>
        </w:rPr>
        <w:t xml:space="preserve">I = Índice de compensação financeira = </w:t>
      </w:r>
      <w:r w:rsidRPr="00782642">
        <w:rPr>
          <w:rFonts w:asciiTheme="minorHAnsi" w:hAnsiTheme="minorHAnsi" w:cstheme="minorHAnsi"/>
          <w:color w:val="000000"/>
          <w:szCs w:val="20"/>
        </w:rPr>
        <w:t>0,00016438, assim apurado:</w:t>
      </w:r>
    </w:p>
    <w:tbl>
      <w:tblPr>
        <w:tblStyle w:val="Tabelacomgrade"/>
        <w:tblW w:w="0" w:type="auto"/>
        <w:tblInd w:w="4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14"/>
        <w:gridCol w:w="446"/>
        <w:gridCol w:w="1276"/>
        <w:gridCol w:w="4926"/>
      </w:tblGrid>
      <w:tr w:rsidR="00BC0273" w:rsidRPr="00782642" w14:paraId="64A108D1" w14:textId="77777777" w:rsidTr="003660A7">
        <w:tc>
          <w:tcPr>
            <w:tcW w:w="2214" w:type="dxa"/>
            <w:vMerge w:val="restart"/>
            <w:vAlign w:val="center"/>
            <w:hideMark/>
          </w:tcPr>
          <w:p w14:paraId="7EB7149C" w14:textId="77777777" w:rsidR="00BC0273" w:rsidRPr="00782642" w:rsidRDefault="00BC0273" w:rsidP="003660A7">
            <w:pPr>
              <w:tabs>
                <w:tab w:val="left" w:pos="1701"/>
              </w:tabs>
              <w:spacing w:line="276" w:lineRule="auto"/>
              <w:jc w:val="both"/>
              <w:rPr>
                <w:rFonts w:asciiTheme="minorHAnsi" w:hAnsiTheme="minorHAnsi" w:cstheme="minorHAnsi"/>
                <w:color w:val="000000"/>
                <w:sz w:val="20"/>
                <w:szCs w:val="20"/>
              </w:rPr>
            </w:pPr>
            <w:r w:rsidRPr="00782642">
              <w:rPr>
                <w:rFonts w:asciiTheme="minorHAnsi" w:hAnsiTheme="minorHAnsi" w:cstheme="minorHAnsi"/>
                <w:color w:val="000000"/>
                <w:sz w:val="20"/>
                <w:szCs w:val="20"/>
              </w:rPr>
              <w:t>I = (TX)</w:t>
            </w:r>
          </w:p>
        </w:tc>
        <w:tc>
          <w:tcPr>
            <w:tcW w:w="446" w:type="dxa"/>
            <w:vMerge w:val="restart"/>
            <w:vAlign w:val="center"/>
            <w:hideMark/>
          </w:tcPr>
          <w:p w14:paraId="509EB3DC" w14:textId="77777777" w:rsidR="00BC0273" w:rsidRPr="00782642" w:rsidRDefault="00BC0273" w:rsidP="003660A7">
            <w:pPr>
              <w:tabs>
                <w:tab w:val="left" w:pos="1701"/>
              </w:tabs>
              <w:spacing w:line="276" w:lineRule="auto"/>
              <w:jc w:val="both"/>
              <w:rPr>
                <w:rFonts w:asciiTheme="minorHAnsi" w:hAnsiTheme="minorHAnsi" w:cstheme="minorHAnsi"/>
                <w:color w:val="000000"/>
                <w:sz w:val="20"/>
                <w:szCs w:val="20"/>
              </w:rPr>
            </w:pPr>
            <w:r w:rsidRPr="00782642">
              <w:rPr>
                <w:rFonts w:asciiTheme="minorHAnsi" w:hAnsiTheme="minorHAnsi" w:cstheme="minorHAnsi"/>
                <w:color w:val="000000"/>
                <w:sz w:val="20"/>
                <w:szCs w:val="20"/>
              </w:rPr>
              <w:t xml:space="preserve">I = </w:t>
            </w:r>
          </w:p>
        </w:tc>
        <w:tc>
          <w:tcPr>
            <w:tcW w:w="1276" w:type="dxa"/>
            <w:tcBorders>
              <w:top w:val="nil"/>
              <w:left w:val="nil"/>
              <w:bottom w:val="single" w:sz="4" w:space="0" w:color="auto"/>
              <w:right w:val="nil"/>
            </w:tcBorders>
            <w:hideMark/>
          </w:tcPr>
          <w:p w14:paraId="7366DD41" w14:textId="77777777" w:rsidR="00BC0273" w:rsidRPr="00782642" w:rsidRDefault="00BC0273" w:rsidP="003660A7">
            <w:pPr>
              <w:tabs>
                <w:tab w:val="left" w:pos="1701"/>
              </w:tabs>
              <w:spacing w:line="276" w:lineRule="auto"/>
              <w:jc w:val="both"/>
              <w:rPr>
                <w:rFonts w:asciiTheme="minorHAnsi" w:hAnsiTheme="minorHAnsi" w:cstheme="minorHAnsi"/>
                <w:color w:val="000000"/>
                <w:sz w:val="20"/>
                <w:szCs w:val="20"/>
              </w:rPr>
            </w:pPr>
            <w:r w:rsidRPr="00782642">
              <w:rPr>
                <w:rFonts w:asciiTheme="minorHAnsi" w:hAnsiTheme="minorHAnsi" w:cstheme="minorHAnsi"/>
                <w:color w:val="000000"/>
                <w:sz w:val="20"/>
                <w:szCs w:val="20"/>
              </w:rPr>
              <w:t>( 6 / 100 )</w:t>
            </w:r>
          </w:p>
        </w:tc>
        <w:tc>
          <w:tcPr>
            <w:tcW w:w="4926" w:type="dxa"/>
            <w:vMerge w:val="restart"/>
            <w:vAlign w:val="center"/>
          </w:tcPr>
          <w:p w14:paraId="4C42FAC0" w14:textId="77777777" w:rsidR="00BC0273" w:rsidRPr="00782642" w:rsidRDefault="00BC0273" w:rsidP="003660A7">
            <w:pPr>
              <w:tabs>
                <w:tab w:val="left" w:pos="1701"/>
              </w:tabs>
              <w:spacing w:line="276" w:lineRule="auto"/>
              <w:ind w:left="742"/>
              <w:jc w:val="both"/>
              <w:rPr>
                <w:rFonts w:asciiTheme="minorHAnsi" w:hAnsiTheme="minorHAnsi" w:cstheme="minorHAnsi"/>
                <w:color w:val="000000"/>
                <w:sz w:val="20"/>
                <w:szCs w:val="20"/>
              </w:rPr>
            </w:pPr>
            <w:r w:rsidRPr="00782642">
              <w:rPr>
                <w:rFonts w:asciiTheme="minorHAnsi" w:hAnsiTheme="minorHAnsi" w:cstheme="minorHAnsi"/>
                <w:color w:val="000000"/>
                <w:sz w:val="20"/>
                <w:szCs w:val="20"/>
              </w:rPr>
              <w:t>I = 0,00016438</w:t>
            </w:r>
          </w:p>
          <w:p w14:paraId="409A8692" w14:textId="77777777" w:rsidR="00BC0273" w:rsidRPr="00782642" w:rsidRDefault="00BC0273" w:rsidP="003660A7">
            <w:pPr>
              <w:tabs>
                <w:tab w:val="left" w:pos="1701"/>
              </w:tabs>
              <w:spacing w:line="276" w:lineRule="auto"/>
              <w:ind w:left="742"/>
              <w:jc w:val="both"/>
              <w:rPr>
                <w:rFonts w:asciiTheme="minorHAnsi" w:hAnsiTheme="minorHAnsi" w:cstheme="minorHAnsi"/>
                <w:color w:val="000000"/>
                <w:sz w:val="20"/>
                <w:szCs w:val="20"/>
              </w:rPr>
            </w:pPr>
            <w:r w:rsidRPr="00782642">
              <w:rPr>
                <w:rFonts w:asciiTheme="minorHAnsi" w:hAnsiTheme="minorHAnsi" w:cstheme="minorHAnsi"/>
                <w:color w:val="000000"/>
                <w:sz w:val="20"/>
                <w:szCs w:val="20"/>
              </w:rPr>
              <w:t>TX = Percentual da taxa anual = 6%</w:t>
            </w:r>
          </w:p>
          <w:p w14:paraId="03295B52" w14:textId="77777777" w:rsidR="00BC0273" w:rsidRPr="00782642" w:rsidRDefault="00BC0273" w:rsidP="003660A7">
            <w:pPr>
              <w:tabs>
                <w:tab w:val="left" w:pos="1701"/>
              </w:tabs>
              <w:spacing w:line="276" w:lineRule="auto"/>
              <w:ind w:left="742"/>
              <w:jc w:val="both"/>
              <w:rPr>
                <w:rFonts w:asciiTheme="minorHAnsi" w:hAnsiTheme="minorHAnsi" w:cstheme="minorHAnsi"/>
                <w:color w:val="000000"/>
                <w:sz w:val="20"/>
                <w:szCs w:val="20"/>
              </w:rPr>
            </w:pPr>
          </w:p>
        </w:tc>
      </w:tr>
      <w:tr w:rsidR="00BC0273" w:rsidRPr="00782642" w14:paraId="57D26882" w14:textId="77777777" w:rsidTr="003660A7">
        <w:tc>
          <w:tcPr>
            <w:tcW w:w="0" w:type="auto"/>
            <w:vMerge/>
            <w:vAlign w:val="center"/>
            <w:hideMark/>
          </w:tcPr>
          <w:p w14:paraId="10DC2454" w14:textId="77777777" w:rsidR="00BC0273" w:rsidRPr="00782642" w:rsidRDefault="00BC0273" w:rsidP="003660A7">
            <w:pPr>
              <w:rPr>
                <w:rFonts w:asciiTheme="minorHAnsi" w:hAnsiTheme="minorHAnsi" w:cstheme="minorHAnsi"/>
                <w:color w:val="000000"/>
                <w:sz w:val="20"/>
                <w:szCs w:val="20"/>
              </w:rPr>
            </w:pPr>
          </w:p>
        </w:tc>
        <w:tc>
          <w:tcPr>
            <w:tcW w:w="0" w:type="auto"/>
            <w:vMerge/>
            <w:vAlign w:val="center"/>
            <w:hideMark/>
          </w:tcPr>
          <w:p w14:paraId="686A724B" w14:textId="77777777" w:rsidR="00BC0273" w:rsidRPr="00782642" w:rsidRDefault="00BC0273" w:rsidP="003660A7">
            <w:pPr>
              <w:rPr>
                <w:rFonts w:asciiTheme="minorHAnsi" w:hAnsiTheme="minorHAnsi" w:cstheme="minorHAnsi"/>
                <w:color w:val="000000"/>
                <w:sz w:val="20"/>
                <w:szCs w:val="20"/>
              </w:rPr>
            </w:pPr>
          </w:p>
        </w:tc>
        <w:tc>
          <w:tcPr>
            <w:tcW w:w="1276" w:type="dxa"/>
            <w:tcBorders>
              <w:top w:val="single" w:sz="4" w:space="0" w:color="auto"/>
              <w:left w:val="nil"/>
              <w:bottom w:val="nil"/>
              <w:right w:val="nil"/>
            </w:tcBorders>
            <w:hideMark/>
          </w:tcPr>
          <w:p w14:paraId="56AFA7E6" w14:textId="77777777" w:rsidR="00BC0273" w:rsidRPr="00782642" w:rsidRDefault="00BC0273" w:rsidP="003660A7">
            <w:pPr>
              <w:tabs>
                <w:tab w:val="left" w:pos="1701"/>
              </w:tabs>
              <w:spacing w:line="276" w:lineRule="auto"/>
              <w:jc w:val="both"/>
              <w:rPr>
                <w:rFonts w:asciiTheme="minorHAnsi" w:hAnsiTheme="minorHAnsi" w:cstheme="minorHAnsi"/>
                <w:color w:val="000000"/>
                <w:sz w:val="20"/>
                <w:szCs w:val="20"/>
              </w:rPr>
            </w:pPr>
            <w:r w:rsidRPr="00782642">
              <w:rPr>
                <w:rFonts w:asciiTheme="minorHAnsi" w:hAnsiTheme="minorHAnsi" w:cstheme="minorHAnsi"/>
                <w:color w:val="000000"/>
                <w:sz w:val="20"/>
                <w:szCs w:val="20"/>
              </w:rPr>
              <w:t>365</w:t>
            </w:r>
          </w:p>
        </w:tc>
        <w:tc>
          <w:tcPr>
            <w:tcW w:w="0" w:type="auto"/>
            <w:vMerge/>
            <w:vAlign w:val="center"/>
            <w:hideMark/>
          </w:tcPr>
          <w:p w14:paraId="2BC8F7AD" w14:textId="77777777" w:rsidR="00BC0273" w:rsidRPr="00782642" w:rsidRDefault="00BC0273" w:rsidP="003660A7">
            <w:pPr>
              <w:rPr>
                <w:rFonts w:asciiTheme="minorHAnsi" w:hAnsiTheme="minorHAnsi" w:cstheme="minorHAnsi"/>
                <w:color w:val="000000"/>
                <w:sz w:val="20"/>
                <w:szCs w:val="20"/>
              </w:rPr>
            </w:pPr>
          </w:p>
        </w:tc>
      </w:tr>
    </w:tbl>
    <w:p w14:paraId="3E003A10" w14:textId="77777777" w:rsidR="00BC0273" w:rsidRPr="00782642" w:rsidRDefault="00BC0273" w:rsidP="00BC0273">
      <w:pPr>
        <w:pStyle w:val="PargrafodaLista"/>
        <w:numPr>
          <w:ilvl w:val="0"/>
          <w:numId w:val="9"/>
        </w:numPr>
        <w:suppressAutoHyphens w:val="0"/>
        <w:spacing w:before="120" w:after="120" w:line="276" w:lineRule="auto"/>
        <w:ind w:right="-15"/>
        <w:jc w:val="both"/>
        <w:rPr>
          <w:rFonts w:asciiTheme="minorHAnsi" w:hAnsiTheme="minorHAnsi" w:cstheme="minorHAnsi"/>
          <w:b/>
          <w:color w:val="000000" w:themeColor="text1"/>
          <w:szCs w:val="20"/>
          <w:lang w:eastAsia="en-US"/>
        </w:rPr>
      </w:pPr>
      <w:r w:rsidRPr="00782642">
        <w:rPr>
          <w:rFonts w:asciiTheme="minorHAnsi" w:hAnsiTheme="minorHAnsi" w:cstheme="minorHAnsi"/>
          <w:b/>
          <w:color w:val="000000" w:themeColor="text1"/>
          <w:szCs w:val="20"/>
          <w:lang w:eastAsia="en-US"/>
        </w:rPr>
        <w:t>RE</w:t>
      </w:r>
      <w:r>
        <w:rPr>
          <w:rFonts w:asciiTheme="minorHAnsi" w:hAnsiTheme="minorHAnsi" w:cstheme="minorHAnsi"/>
          <w:b/>
          <w:color w:val="000000" w:themeColor="text1"/>
          <w:szCs w:val="20"/>
          <w:lang w:eastAsia="en-US"/>
        </w:rPr>
        <w:t>AJUSTE</w:t>
      </w:r>
    </w:p>
    <w:p w14:paraId="29C054CD" w14:textId="77777777" w:rsidR="00BC0273" w:rsidRPr="00782642" w:rsidRDefault="00BC0273" w:rsidP="00BC0273">
      <w:pPr>
        <w:pStyle w:val="PargrafodaLista"/>
        <w:suppressAutoHyphens w:val="0"/>
        <w:spacing w:before="120" w:after="120" w:line="276" w:lineRule="auto"/>
        <w:ind w:left="444" w:right="-15"/>
        <w:jc w:val="both"/>
        <w:rPr>
          <w:rFonts w:asciiTheme="minorHAnsi" w:hAnsiTheme="minorHAnsi" w:cstheme="minorHAnsi"/>
          <w:b/>
          <w:color w:val="000000" w:themeColor="text1"/>
          <w:szCs w:val="20"/>
          <w:lang w:eastAsia="en-US"/>
        </w:rPr>
      </w:pPr>
    </w:p>
    <w:p w14:paraId="5281FFE8" w14:textId="77777777" w:rsidR="00BC0273" w:rsidRPr="002D0A5A" w:rsidRDefault="00BC0273" w:rsidP="00BC0273">
      <w:pPr>
        <w:pStyle w:val="PargrafodaLista"/>
        <w:numPr>
          <w:ilvl w:val="1"/>
          <w:numId w:val="9"/>
        </w:numPr>
        <w:suppressAutoHyphens w:val="0"/>
        <w:spacing w:before="120" w:after="120" w:line="276" w:lineRule="auto"/>
        <w:jc w:val="both"/>
        <w:rPr>
          <w:rFonts w:asciiTheme="minorHAnsi" w:hAnsiTheme="minorHAnsi" w:cstheme="minorHAnsi"/>
          <w:szCs w:val="20"/>
        </w:rPr>
      </w:pPr>
      <w:r w:rsidRPr="002D0A5A">
        <w:rPr>
          <w:rFonts w:asciiTheme="minorHAnsi" w:hAnsiTheme="minorHAnsi" w:cstheme="minorHAnsi"/>
          <w:szCs w:val="20"/>
        </w:rPr>
        <w:t>Os preços são fixos e irreajustáveis no prazo de um ano contado da data limite para a apresentação das propostas.</w:t>
      </w:r>
    </w:p>
    <w:p w14:paraId="60435367" w14:textId="77777777" w:rsidR="00BC0273" w:rsidRPr="002D0A5A" w:rsidRDefault="00BC0273" w:rsidP="00BC0273">
      <w:pPr>
        <w:pStyle w:val="PargrafodaLista"/>
        <w:spacing w:before="120" w:after="120" w:line="276" w:lineRule="auto"/>
        <w:ind w:left="792"/>
        <w:jc w:val="both"/>
        <w:rPr>
          <w:rFonts w:asciiTheme="minorHAnsi" w:hAnsiTheme="minorHAnsi" w:cstheme="minorHAnsi"/>
          <w:szCs w:val="20"/>
        </w:rPr>
      </w:pPr>
    </w:p>
    <w:p w14:paraId="11E37462" w14:textId="77777777" w:rsidR="00BC0273" w:rsidRPr="002D0A5A" w:rsidRDefault="00BC0273" w:rsidP="00BC0273">
      <w:pPr>
        <w:pStyle w:val="PargrafodaLista"/>
        <w:numPr>
          <w:ilvl w:val="2"/>
          <w:numId w:val="9"/>
        </w:numPr>
        <w:suppressAutoHyphens w:val="0"/>
        <w:spacing w:before="120" w:after="120" w:line="276" w:lineRule="auto"/>
        <w:jc w:val="both"/>
        <w:rPr>
          <w:rFonts w:asciiTheme="minorHAnsi" w:hAnsiTheme="minorHAnsi" w:cstheme="minorHAnsi"/>
          <w:szCs w:val="20"/>
        </w:rPr>
      </w:pPr>
      <w:r w:rsidRPr="002D0A5A">
        <w:rPr>
          <w:rFonts w:asciiTheme="minorHAnsi" w:hAnsiTheme="minorHAnsi" w:cstheme="minorHAnsi"/>
          <w:szCs w:val="20"/>
        </w:rPr>
        <w:t>Dentro do prazo de vigência do contrato e mediante solicitação da contratada, os preços contratados poderão sofrer reajuste após o interregno de um ano, aplicando-se o índice IPCA exclusivamente para as obrigações iniciadas e concluídas após a ocorrência da anualidade.</w:t>
      </w:r>
    </w:p>
    <w:p w14:paraId="5DF47E89" w14:textId="77777777" w:rsidR="00BC0273" w:rsidRPr="002D0A5A" w:rsidRDefault="00BC0273" w:rsidP="00BC0273">
      <w:pPr>
        <w:pStyle w:val="PargrafodaLista"/>
        <w:numPr>
          <w:ilvl w:val="1"/>
          <w:numId w:val="9"/>
        </w:numPr>
        <w:suppressAutoHyphens w:val="0"/>
        <w:spacing w:before="120" w:after="120" w:line="276" w:lineRule="auto"/>
        <w:jc w:val="both"/>
        <w:rPr>
          <w:rFonts w:asciiTheme="minorHAnsi" w:hAnsiTheme="minorHAnsi" w:cstheme="minorHAnsi"/>
          <w:szCs w:val="20"/>
        </w:rPr>
      </w:pPr>
      <w:r w:rsidRPr="002D0A5A">
        <w:rPr>
          <w:rFonts w:asciiTheme="minorHAnsi" w:hAnsiTheme="minorHAnsi" w:cstheme="minorHAnsi"/>
          <w:szCs w:val="20"/>
        </w:rPr>
        <w:t>Nos reajustes subsequentes ao primeiro, o interregno mínimo de um ano será contado a partir dos efeitos financeiros do último reajuste.</w:t>
      </w:r>
    </w:p>
    <w:p w14:paraId="07A72AAF" w14:textId="77777777" w:rsidR="00BC0273" w:rsidRPr="002D0A5A" w:rsidRDefault="00BC0273" w:rsidP="00BC0273">
      <w:pPr>
        <w:pStyle w:val="PargrafodaLista"/>
        <w:numPr>
          <w:ilvl w:val="1"/>
          <w:numId w:val="9"/>
        </w:numPr>
        <w:suppressAutoHyphens w:val="0"/>
        <w:spacing w:before="120" w:after="120" w:line="276" w:lineRule="auto"/>
        <w:jc w:val="both"/>
        <w:rPr>
          <w:rFonts w:asciiTheme="minorHAnsi" w:hAnsiTheme="minorHAnsi" w:cstheme="minorHAnsi"/>
          <w:szCs w:val="20"/>
        </w:rPr>
      </w:pPr>
      <w:r w:rsidRPr="002D0A5A">
        <w:rPr>
          <w:rFonts w:asciiTheme="minorHAnsi" w:hAnsiTheme="minorHAnsi" w:cstheme="minorHAnsi"/>
          <w:szCs w:val="20"/>
        </w:rPr>
        <w:t xml:space="preserve">No caso de atraso ou não divulgação do índice de reajustamento, o CONTRATANTE pagará à CONTRATADA a importância calculada pela última variação conhecida, liquidando a diferença correspondente tão logo seja divulgado o índice definitivo. Fica a CONTRATADA obrigada a apresentar memória de cálculo referente ao reajustamento de preços do valor remanescente, sempre que este ocorrer. </w:t>
      </w:r>
    </w:p>
    <w:p w14:paraId="331D380B" w14:textId="77777777" w:rsidR="00BC0273" w:rsidRPr="002D0A5A" w:rsidRDefault="00BC0273" w:rsidP="00BC0273">
      <w:pPr>
        <w:pStyle w:val="PargrafodaLista"/>
        <w:numPr>
          <w:ilvl w:val="1"/>
          <w:numId w:val="9"/>
        </w:numPr>
        <w:suppressAutoHyphens w:val="0"/>
        <w:spacing w:before="120" w:after="120" w:line="276" w:lineRule="auto"/>
        <w:jc w:val="both"/>
        <w:rPr>
          <w:rFonts w:asciiTheme="minorHAnsi" w:hAnsiTheme="minorHAnsi" w:cstheme="minorHAnsi"/>
          <w:szCs w:val="20"/>
        </w:rPr>
      </w:pPr>
      <w:r w:rsidRPr="002D0A5A">
        <w:rPr>
          <w:rFonts w:asciiTheme="minorHAnsi" w:hAnsiTheme="minorHAnsi" w:cstheme="minorHAnsi"/>
          <w:szCs w:val="20"/>
        </w:rPr>
        <w:t>Nas aferições finais, o índice utilizado para reajuste será, obrigatoriamente, o definitivo.</w:t>
      </w:r>
    </w:p>
    <w:p w14:paraId="02FBC7E1" w14:textId="77777777" w:rsidR="00BC0273" w:rsidRPr="002D0A5A" w:rsidRDefault="00BC0273" w:rsidP="00BC0273">
      <w:pPr>
        <w:pStyle w:val="PargrafodaLista"/>
        <w:numPr>
          <w:ilvl w:val="1"/>
          <w:numId w:val="9"/>
        </w:numPr>
        <w:suppressAutoHyphens w:val="0"/>
        <w:spacing w:before="120" w:after="120" w:line="276" w:lineRule="auto"/>
        <w:jc w:val="both"/>
        <w:rPr>
          <w:rFonts w:asciiTheme="minorHAnsi" w:hAnsiTheme="minorHAnsi" w:cstheme="minorHAnsi"/>
          <w:szCs w:val="20"/>
        </w:rPr>
      </w:pPr>
      <w:r w:rsidRPr="002D0A5A">
        <w:rPr>
          <w:rFonts w:asciiTheme="minorHAnsi" w:hAnsiTheme="minorHAnsi" w:cstheme="minorHAnsi"/>
          <w:szCs w:val="20"/>
        </w:rPr>
        <w:t>Caso o índice estabelecido para reajustamento venha a ser extinto ou de qualquer forma não possa mais ser utilizado, será adotado, em substituição, o que vier a ser determinado pela legislação então em vigor.</w:t>
      </w:r>
    </w:p>
    <w:p w14:paraId="102FB9F7" w14:textId="77777777" w:rsidR="00BC0273" w:rsidRPr="002D0A5A" w:rsidRDefault="00BC0273" w:rsidP="00BC0273">
      <w:pPr>
        <w:pStyle w:val="PargrafodaLista"/>
        <w:numPr>
          <w:ilvl w:val="1"/>
          <w:numId w:val="9"/>
        </w:numPr>
        <w:suppressAutoHyphens w:val="0"/>
        <w:spacing w:before="120" w:after="120" w:line="276" w:lineRule="auto"/>
        <w:jc w:val="both"/>
        <w:rPr>
          <w:rFonts w:asciiTheme="minorHAnsi" w:hAnsiTheme="minorHAnsi" w:cstheme="minorHAnsi"/>
          <w:szCs w:val="20"/>
        </w:rPr>
      </w:pPr>
      <w:r w:rsidRPr="002D0A5A">
        <w:rPr>
          <w:rFonts w:asciiTheme="minorHAnsi" w:hAnsiTheme="minorHAnsi" w:cstheme="minorHAnsi"/>
          <w:szCs w:val="20"/>
        </w:rPr>
        <w:lastRenderedPageBreak/>
        <w:t xml:space="preserve">Na ausência de previsão legal quanto ao índice substituto, as partes elegerão novo índice oficial, para reajustamento do preço do valor remanescente, por meio de termo aditivo. </w:t>
      </w:r>
    </w:p>
    <w:p w14:paraId="11FDE731" w14:textId="77777777" w:rsidR="00BC0273" w:rsidRPr="002D0A5A" w:rsidRDefault="00BC0273" w:rsidP="00BC0273">
      <w:pPr>
        <w:pStyle w:val="PargrafodaLista"/>
        <w:numPr>
          <w:ilvl w:val="1"/>
          <w:numId w:val="9"/>
        </w:numPr>
        <w:suppressAutoHyphens w:val="0"/>
        <w:spacing w:before="120" w:after="120" w:line="276" w:lineRule="auto"/>
        <w:jc w:val="both"/>
        <w:rPr>
          <w:rFonts w:asciiTheme="minorHAnsi" w:hAnsiTheme="minorHAnsi" w:cstheme="minorHAnsi"/>
          <w:szCs w:val="20"/>
        </w:rPr>
      </w:pPr>
      <w:r w:rsidRPr="002D0A5A">
        <w:rPr>
          <w:rFonts w:asciiTheme="minorHAnsi" w:hAnsiTheme="minorHAnsi" w:cstheme="minorHAnsi"/>
          <w:szCs w:val="20"/>
        </w:rPr>
        <w:t>O reajuste será realizado por apostilamento.</w:t>
      </w:r>
    </w:p>
    <w:p w14:paraId="549AFE98" w14:textId="77777777" w:rsidR="00BC0273" w:rsidRPr="00782642" w:rsidRDefault="00BC0273" w:rsidP="00BC0273">
      <w:pPr>
        <w:suppressAutoHyphens w:val="0"/>
        <w:spacing w:before="120" w:after="120" w:line="276" w:lineRule="auto"/>
        <w:jc w:val="both"/>
        <w:rPr>
          <w:rFonts w:asciiTheme="minorHAnsi" w:hAnsiTheme="minorHAnsi" w:cstheme="minorHAnsi"/>
          <w:color w:val="000000" w:themeColor="text1"/>
          <w:szCs w:val="20"/>
        </w:rPr>
      </w:pPr>
    </w:p>
    <w:p w14:paraId="5925E51C" w14:textId="77777777" w:rsidR="00BC0273" w:rsidRDefault="00BC0273" w:rsidP="00BC0273">
      <w:pPr>
        <w:pStyle w:val="PargrafodaLista"/>
        <w:numPr>
          <w:ilvl w:val="0"/>
          <w:numId w:val="9"/>
        </w:numPr>
        <w:suppressAutoHyphens w:val="0"/>
        <w:spacing w:before="120" w:after="120" w:line="276" w:lineRule="auto"/>
        <w:jc w:val="both"/>
        <w:rPr>
          <w:rFonts w:asciiTheme="minorHAnsi" w:hAnsiTheme="minorHAnsi" w:cstheme="minorHAnsi"/>
          <w:b/>
          <w:color w:val="000000" w:themeColor="text1"/>
          <w:szCs w:val="20"/>
        </w:rPr>
      </w:pPr>
      <w:r w:rsidRPr="00782642">
        <w:rPr>
          <w:rFonts w:asciiTheme="minorHAnsi" w:hAnsiTheme="minorHAnsi" w:cstheme="minorHAnsi"/>
          <w:b/>
          <w:color w:val="000000" w:themeColor="text1"/>
          <w:szCs w:val="20"/>
        </w:rPr>
        <w:t>GARANTIA DA EXECUÇÃO</w:t>
      </w:r>
    </w:p>
    <w:p w14:paraId="1DD33F7C" w14:textId="77777777" w:rsidR="00BC0273" w:rsidRPr="00782642" w:rsidRDefault="00BC0273" w:rsidP="00BC0273">
      <w:pPr>
        <w:pStyle w:val="PargrafodaLista"/>
        <w:suppressAutoHyphens w:val="0"/>
        <w:spacing w:before="120" w:after="120" w:line="276" w:lineRule="auto"/>
        <w:ind w:left="444"/>
        <w:jc w:val="both"/>
        <w:rPr>
          <w:rFonts w:asciiTheme="minorHAnsi" w:hAnsiTheme="minorHAnsi" w:cstheme="minorHAnsi"/>
          <w:b/>
          <w:color w:val="000000" w:themeColor="text1"/>
          <w:szCs w:val="20"/>
        </w:rPr>
      </w:pPr>
    </w:p>
    <w:p w14:paraId="4C37497E" w14:textId="77777777" w:rsidR="00BC0273" w:rsidRPr="002D0A5A" w:rsidRDefault="00BC0273" w:rsidP="00BC0273">
      <w:pPr>
        <w:pStyle w:val="PargrafodaLista"/>
        <w:numPr>
          <w:ilvl w:val="1"/>
          <w:numId w:val="9"/>
        </w:numPr>
        <w:suppressAutoHyphens w:val="0"/>
        <w:spacing w:before="120" w:after="120" w:line="276" w:lineRule="auto"/>
        <w:jc w:val="both"/>
        <w:rPr>
          <w:rFonts w:asciiTheme="minorHAnsi" w:hAnsiTheme="minorHAnsi" w:cstheme="minorHAnsi"/>
          <w:szCs w:val="20"/>
        </w:rPr>
      </w:pPr>
      <w:r w:rsidRPr="002D0A5A">
        <w:rPr>
          <w:rFonts w:cs="Arial"/>
          <w:szCs w:val="20"/>
        </w:rPr>
        <w:t xml:space="preserve"> </w:t>
      </w:r>
      <w:r w:rsidRPr="002D0A5A">
        <w:rPr>
          <w:rFonts w:asciiTheme="minorHAnsi" w:hAnsiTheme="minorHAnsi" w:cstheme="minorHAnsi"/>
          <w:szCs w:val="20"/>
        </w:rPr>
        <w:t>Não haverá exigência de garantia contratual da execução, pois o compromisso do Contratado só irá surgir quando da ocorrência do fato gerador, e não se trata de serviços com cessão de mão de obra.</w:t>
      </w:r>
    </w:p>
    <w:p w14:paraId="000B51A0" w14:textId="77777777" w:rsidR="00BC0273" w:rsidRPr="00782642" w:rsidRDefault="00BC0273" w:rsidP="00BC0273">
      <w:pPr>
        <w:pStyle w:val="Nivel10"/>
        <w:numPr>
          <w:ilvl w:val="0"/>
          <w:numId w:val="9"/>
        </w:numPr>
        <w:suppressAutoHyphens w:val="0"/>
        <w:rPr>
          <w:rFonts w:asciiTheme="minorHAnsi" w:hAnsiTheme="minorHAnsi" w:cstheme="minorHAnsi"/>
        </w:rPr>
      </w:pPr>
      <w:r w:rsidRPr="00782642">
        <w:rPr>
          <w:rFonts w:asciiTheme="minorHAnsi" w:hAnsiTheme="minorHAnsi" w:cstheme="minorHAnsi"/>
        </w:rPr>
        <w:t>DAS SANÇÕES ADMINISTRATIVAS</w:t>
      </w:r>
    </w:p>
    <w:p w14:paraId="4D471B59" w14:textId="77777777" w:rsidR="00BC0273" w:rsidRPr="00782642" w:rsidRDefault="00BC0273" w:rsidP="00BC0273">
      <w:pPr>
        <w:numPr>
          <w:ilvl w:val="1"/>
          <w:numId w:val="9"/>
        </w:numPr>
        <w:suppressAutoHyphens w:val="0"/>
        <w:spacing w:before="120" w:after="120" w:line="276" w:lineRule="auto"/>
        <w:ind w:right="-30"/>
        <w:jc w:val="both"/>
        <w:rPr>
          <w:rFonts w:asciiTheme="minorHAnsi" w:hAnsiTheme="minorHAnsi" w:cstheme="minorHAnsi"/>
          <w:szCs w:val="20"/>
        </w:rPr>
      </w:pPr>
      <w:r w:rsidRPr="00782642">
        <w:rPr>
          <w:rFonts w:asciiTheme="minorHAnsi" w:hAnsiTheme="minorHAnsi" w:cstheme="minorHAnsi"/>
          <w:szCs w:val="20"/>
        </w:rPr>
        <w:t>Comete infração administrativa nos termos da Lei nº 10.520, de 2002, a CONTRATADA que:</w:t>
      </w:r>
    </w:p>
    <w:p w14:paraId="3BF11653" w14:textId="77777777" w:rsidR="00BC0273" w:rsidRPr="00782642" w:rsidRDefault="00BC0273" w:rsidP="00BC0273">
      <w:pPr>
        <w:pStyle w:val="PargrafodaLista1"/>
        <w:numPr>
          <w:ilvl w:val="2"/>
          <w:numId w:val="9"/>
        </w:numPr>
        <w:spacing w:before="120" w:after="120" w:line="276" w:lineRule="auto"/>
        <w:ind w:right="-30"/>
        <w:jc w:val="both"/>
        <w:rPr>
          <w:rFonts w:asciiTheme="minorHAnsi" w:hAnsiTheme="minorHAnsi" w:cstheme="minorHAnsi"/>
          <w:sz w:val="20"/>
          <w:szCs w:val="20"/>
        </w:rPr>
      </w:pPr>
      <w:r w:rsidRPr="00782642">
        <w:rPr>
          <w:rFonts w:asciiTheme="minorHAnsi" w:hAnsiTheme="minorHAnsi" w:cstheme="minorHAnsi"/>
          <w:sz w:val="20"/>
          <w:szCs w:val="20"/>
        </w:rPr>
        <w:t>inexecutar total ou parcialmente qualquer das obrigações assumidas em decorrência da contratação;</w:t>
      </w:r>
    </w:p>
    <w:p w14:paraId="2AF25255" w14:textId="77777777" w:rsidR="00BC0273" w:rsidRPr="00782642" w:rsidRDefault="00BC0273" w:rsidP="00BC0273">
      <w:pPr>
        <w:pStyle w:val="PargrafodaLista1"/>
        <w:numPr>
          <w:ilvl w:val="2"/>
          <w:numId w:val="9"/>
        </w:numPr>
        <w:spacing w:before="120" w:after="120" w:line="276" w:lineRule="auto"/>
        <w:ind w:right="-30"/>
        <w:jc w:val="both"/>
        <w:rPr>
          <w:rFonts w:asciiTheme="minorHAnsi" w:hAnsiTheme="minorHAnsi" w:cstheme="minorHAnsi"/>
          <w:sz w:val="20"/>
          <w:szCs w:val="20"/>
        </w:rPr>
      </w:pPr>
      <w:r w:rsidRPr="00782642">
        <w:rPr>
          <w:rFonts w:asciiTheme="minorHAnsi" w:hAnsiTheme="minorHAnsi" w:cstheme="minorHAnsi"/>
          <w:sz w:val="20"/>
          <w:szCs w:val="20"/>
        </w:rPr>
        <w:t>ensejar o retardamento da execução do objeto;</w:t>
      </w:r>
    </w:p>
    <w:p w14:paraId="2D4D5B1A" w14:textId="77777777" w:rsidR="00BC0273" w:rsidRPr="00782642" w:rsidRDefault="00BC0273" w:rsidP="00BC0273">
      <w:pPr>
        <w:pStyle w:val="PargrafodaLista1"/>
        <w:numPr>
          <w:ilvl w:val="2"/>
          <w:numId w:val="9"/>
        </w:numPr>
        <w:spacing w:before="120" w:after="120" w:line="276" w:lineRule="auto"/>
        <w:ind w:right="-30"/>
        <w:jc w:val="both"/>
        <w:rPr>
          <w:rFonts w:asciiTheme="minorHAnsi" w:hAnsiTheme="minorHAnsi" w:cstheme="minorHAnsi"/>
          <w:sz w:val="20"/>
          <w:szCs w:val="20"/>
        </w:rPr>
      </w:pPr>
      <w:r w:rsidRPr="00782642">
        <w:rPr>
          <w:rFonts w:asciiTheme="minorHAnsi" w:hAnsiTheme="minorHAnsi" w:cstheme="minorHAnsi"/>
          <w:sz w:val="20"/>
          <w:szCs w:val="20"/>
        </w:rPr>
        <w:t>falhar ou fraudar na execução do contrato;</w:t>
      </w:r>
    </w:p>
    <w:p w14:paraId="0BACAE38" w14:textId="77777777" w:rsidR="00BC0273" w:rsidRPr="00782642" w:rsidRDefault="00BC0273" w:rsidP="00BC0273">
      <w:pPr>
        <w:pStyle w:val="PargrafodaLista1"/>
        <w:numPr>
          <w:ilvl w:val="2"/>
          <w:numId w:val="9"/>
        </w:numPr>
        <w:spacing w:before="120" w:after="120" w:line="276" w:lineRule="auto"/>
        <w:ind w:right="-30"/>
        <w:jc w:val="both"/>
        <w:rPr>
          <w:rFonts w:asciiTheme="minorHAnsi" w:hAnsiTheme="minorHAnsi" w:cstheme="minorHAnsi"/>
          <w:sz w:val="20"/>
          <w:szCs w:val="20"/>
        </w:rPr>
      </w:pPr>
      <w:r w:rsidRPr="00782642">
        <w:rPr>
          <w:rFonts w:asciiTheme="minorHAnsi" w:hAnsiTheme="minorHAnsi" w:cstheme="minorHAnsi"/>
          <w:sz w:val="20"/>
          <w:szCs w:val="20"/>
        </w:rPr>
        <w:t>comportar-se de modo inidôneo; ou</w:t>
      </w:r>
    </w:p>
    <w:p w14:paraId="7AA44F8A" w14:textId="77777777" w:rsidR="00BC0273" w:rsidRPr="00782642" w:rsidRDefault="00BC0273" w:rsidP="00BC0273">
      <w:pPr>
        <w:pStyle w:val="PargrafodaLista1"/>
        <w:numPr>
          <w:ilvl w:val="2"/>
          <w:numId w:val="9"/>
        </w:numPr>
        <w:spacing w:before="120" w:after="120" w:line="276" w:lineRule="auto"/>
        <w:ind w:right="-30"/>
        <w:jc w:val="both"/>
        <w:rPr>
          <w:rFonts w:asciiTheme="minorHAnsi" w:hAnsiTheme="minorHAnsi" w:cstheme="minorHAnsi"/>
          <w:sz w:val="20"/>
          <w:szCs w:val="20"/>
        </w:rPr>
      </w:pPr>
      <w:r w:rsidRPr="00782642">
        <w:rPr>
          <w:rFonts w:asciiTheme="minorHAnsi" w:hAnsiTheme="minorHAnsi" w:cstheme="minorHAnsi"/>
          <w:sz w:val="20"/>
          <w:szCs w:val="20"/>
        </w:rPr>
        <w:t>cometer fraude fiscal.</w:t>
      </w:r>
    </w:p>
    <w:p w14:paraId="0C8C5FFD" w14:textId="77777777" w:rsidR="00BC0273" w:rsidRPr="00782642" w:rsidRDefault="00BC0273" w:rsidP="00BC0273">
      <w:pPr>
        <w:numPr>
          <w:ilvl w:val="1"/>
          <w:numId w:val="9"/>
        </w:numPr>
        <w:suppressAutoHyphens w:val="0"/>
        <w:spacing w:before="120" w:after="120" w:line="276" w:lineRule="auto"/>
        <w:ind w:right="-30"/>
        <w:jc w:val="both"/>
        <w:rPr>
          <w:rFonts w:asciiTheme="minorHAnsi" w:hAnsiTheme="minorHAnsi" w:cstheme="minorHAnsi"/>
          <w:szCs w:val="20"/>
        </w:rPr>
      </w:pPr>
      <w:r w:rsidRPr="00782642">
        <w:rPr>
          <w:rFonts w:asciiTheme="minorHAnsi" w:hAnsiTheme="minorHAnsi" w:cstheme="minorHAnsi"/>
          <w:szCs w:val="20"/>
        </w:rPr>
        <w:t xml:space="preserve">Pela inexecução </w:t>
      </w:r>
      <w:r w:rsidRPr="00782642">
        <w:rPr>
          <w:rFonts w:asciiTheme="minorHAnsi" w:hAnsiTheme="minorHAnsi" w:cstheme="minorHAnsi"/>
          <w:szCs w:val="20"/>
          <w:u w:val="single"/>
        </w:rPr>
        <w:t>total ou parcial</w:t>
      </w:r>
      <w:r w:rsidRPr="00782642">
        <w:rPr>
          <w:rFonts w:asciiTheme="minorHAnsi" w:hAnsiTheme="minorHAnsi" w:cstheme="minorHAnsi"/>
          <w:szCs w:val="20"/>
        </w:rPr>
        <w:t xml:space="preserve"> do objeto deste contrato, a Administração pode aplicar à CONTRATADA as seguintes sanções:</w:t>
      </w:r>
    </w:p>
    <w:p w14:paraId="004B3452" w14:textId="77777777" w:rsidR="00BC0273" w:rsidRPr="00782642" w:rsidRDefault="00BC0273" w:rsidP="00BC0273">
      <w:pPr>
        <w:pStyle w:val="PargrafodaLista1"/>
        <w:numPr>
          <w:ilvl w:val="2"/>
          <w:numId w:val="9"/>
        </w:numPr>
        <w:spacing w:before="120" w:after="120" w:line="276" w:lineRule="auto"/>
        <w:ind w:right="-30"/>
        <w:jc w:val="both"/>
        <w:rPr>
          <w:rFonts w:asciiTheme="minorHAnsi" w:hAnsiTheme="minorHAnsi" w:cstheme="minorHAnsi"/>
          <w:sz w:val="20"/>
          <w:szCs w:val="20"/>
        </w:rPr>
      </w:pPr>
      <w:r w:rsidRPr="00782642">
        <w:rPr>
          <w:rFonts w:asciiTheme="minorHAnsi" w:hAnsiTheme="minorHAnsi" w:cstheme="minorHAnsi"/>
          <w:b/>
          <w:bCs/>
          <w:sz w:val="20"/>
          <w:szCs w:val="20"/>
        </w:rPr>
        <w:t>Advertência por escrito</w:t>
      </w:r>
      <w:r w:rsidRPr="00782642">
        <w:rPr>
          <w:rFonts w:asciiTheme="minorHAnsi" w:hAnsiTheme="minorHAnsi" w:cstheme="minorHAnsi"/>
          <w:sz w:val="20"/>
          <w:szCs w:val="20"/>
        </w:rPr>
        <w:t>, quando do não cumprimento de quaisquer das obrigações contratuais consideradas faltas leves, assim entendidas aquelas que não acarretam prejuízos significativos para o serviço contratado;</w:t>
      </w:r>
    </w:p>
    <w:p w14:paraId="6022E53C" w14:textId="77777777" w:rsidR="00BC0273" w:rsidRPr="00782642" w:rsidRDefault="00BC0273" w:rsidP="00BC0273">
      <w:pPr>
        <w:pStyle w:val="PargrafodaLista1"/>
        <w:numPr>
          <w:ilvl w:val="2"/>
          <w:numId w:val="9"/>
        </w:numPr>
        <w:spacing w:before="120" w:after="120" w:line="276" w:lineRule="auto"/>
        <w:ind w:right="-30"/>
        <w:jc w:val="both"/>
        <w:rPr>
          <w:rFonts w:asciiTheme="minorHAnsi" w:hAnsiTheme="minorHAnsi" w:cstheme="minorHAnsi"/>
          <w:sz w:val="20"/>
          <w:szCs w:val="20"/>
        </w:rPr>
      </w:pPr>
      <w:r w:rsidRPr="00782642">
        <w:rPr>
          <w:rFonts w:asciiTheme="minorHAnsi" w:hAnsiTheme="minorHAnsi" w:cstheme="minorHAnsi"/>
          <w:b/>
          <w:bCs/>
          <w:sz w:val="20"/>
          <w:szCs w:val="20"/>
        </w:rPr>
        <w:t>Multa de</w:t>
      </w:r>
      <w:r w:rsidRPr="00782642">
        <w:rPr>
          <w:rFonts w:asciiTheme="minorHAnsi" w:hAnsiTheme="minorHAnsi" w:cstheme="minorHAnsi"/>
          <w:sz w:val="20"/>
          <w:szCs w:val="20"/>
        </w:rPr>
        <w:t xml:space="preserve">: </w:t>
      </w:r>
    </w:p>
    <w:p w14:paraId="35C11886" w14:textId="77777777" w:rsidR="00BC0273" w:rsidRPr="00782642" w:rsidRDefault="00BC0273" w:rsidP="00BC0273">
      <w:pPr>
        <w:pStyle w:val="PargrafodaLista1"/>
        <w:numPr>
          <w:ilvl w:val="3"/>
          <w:numId w:val="9"/>
        </w:numPr>
        <w:spacing w:before="120" w:after="120" w:line="276" w:lineRule="auto"/>
        <w:ind w:right="-30"/>
        <w:jc w:val="both"/>
        <w:rPr>
          <w:rFonts w:asciiTheme="minorHAnsi" w:hAnsiTheme="minorHAnsi" w:cstheme="minorHAnsi"/>
          <w:sz w:val="20"/>
          <w:szCs w:val="20"/>
        </w:rPr>
      </w:pPr>
      <w:r w:rsidRPr="00782642">
        <w:rPr>
          <w:rFonts w:asciiTheme="minorHAnsi" w:hAnsiTheme="minorHAnsi" w:cstheme="minorHAnsi"/>
          <w:sz w:val="20"/>
          <w:szCs w:val="20"/>
        </w:rPr>
        <w:t xml:space="preserve">0,1% (um décimo por cento) até 0,2% (dois décimos por cento) por dia sobre o valor adjudicado em caso de atraso na execução dos serviços, limitada a incidência </w:t>
      </w:r>
      <w:r w:rsidRPr="00782642">
        <w:rPr>
          <w:rFonts w:asciiTheme="minorHAnsi" w:hAnsiTheme="minorHAnsi" w:cstheme="minorHAnsi"/>
          <w:color w:val="000000" w:themeColor="text1"/>
          <w:sz w:val="20"/>
          <w:szCs w:val="20"/>
        </w:rPr>
        <w:t xml:space="preserve">a 15 (quinze) dias. Após o décimo quinto dia e a critério da Administração, no caso de execução com atraso, poderá </w:t>
      </w:r>
      <w:r w:rsidRPr="00782642">
        <w:rPr>
          <w:rFonts w:asciiTheme="minorHAnsi" w:hAnsiTheme="minorHAnsi" w:cstheme="minorHAnsi"/>
          <w:sz w:val="20"/>
          <w:szCs w:val="20"/>
        </w:rPr>
        <w:t xml:space="preserve">ocorrer a não-aceitação do objeto, de forma a configurar, nessa hipótese, inexecução total da obrigação assumida, sem prejuízo da rescisão unilateral da avença; </w:t>
      </w:r>
    </w:p>
    <w:p w14:paraId="4BD699DB" w14:textId="77777777" w:rsidR="00BC0273" w:rsidRPr="00782642" w:rsidRDefault="00BC0273" w:rsidP="00BC0273">
      <w:pPr>
        <w:pStyle w:val="PargrafodaLista1"/>
        <w:numPr>
          <w:ilvl w:val="3"/>
          <w:numId w:val="9"/>
        </w:numPr>
        <w:spacing w:before="120" w:after="120" w:line="276" w:lineRule="auto"/>
        <w:ind w:right="-30"/>
        <w:jc w:val="both"/>
        <w:rPr>
          <w:rFonts w:asciiTheme="minorHAnsi" w:hAnsiTheme="minorHAnsi" w:cstheme="minorHAnsi"/>
          <w:sz w:val="20"/>
          <w:szCs w:val="20"/>
        </w:rPr>
      </w:pPr>
      <w:r w:rsidRPr="00782642">
        <w:rPr>
          <w:rFonts w:asciiTheme="minorHAnsi" w:hAnsiTheme="minorHAnsi" w:cstheme="minorHAnsi"/>
          <w:sz w:val="20"/>
          <w:szCs w:val="20"/>
        </w:rPr>
        <w:t xml:space="preserve">0,1% (um décimo por cento) até 10% (dez por cento) sobre o valor adjudicado, em caso de atraso na execução do objeto, por período superior ao previsto no </w:t>
      </w:r>
      <w:r w:rsidRPr="00782642">
        <w:rPr>
          <w:rFonts w:asciiTheme="minorHAnsi" w:hAnsiTheme="minorHAnsi" w:cstheme="minorHAnsi"/>
          <w:bCs/>
          <w:color w:val="000000" w:themeColor="text1"/>
          <w:sz w:val="20"/>
          <w:szCs w:val="20"/>
        </w:rPr>
        <w:t>subitem acima,</w:t>
      </w:r>
      <w:r w:rsidRPr="00782642">
        <w:rPr>
          <w:rFonts w:asciiTheme="minorHAnsi" w:hAnsiTheme="minorHAnsi" w:cstheme="minorHAnsi"/>
          <w:sz w:val="20"/>
          <w:szCs w:val="20"/>
        </w:rPr>
        <w:t xml:space="preserve"> ou de inexecução parcial da obrigação assumida;</w:t>
      </w:r>
    </w:p>
    <w:p w14:paraId="02D943D9" w14:textId="77777777" w:rsidR="00BC0273" w:rsidRPr="00782642" w:rsidRDefault="00BC0273" w:rsidP="00BC0273">
      <w:pPr>
        <w:pStyle w:val="PargrafodaLista1"/>
        <w:numPr>
          <w:ilvl w:val="3"/>
          <w:numId w:val="9"/>
        </w:numPr>
        <w:spacing w:before="120" w:after="120" w:line="276" w:lineRule="auto"/>
        <w:ind w:right="-30"/>
        <w:jc w:val="both"/>
        <w:rPr>
          <w:rFonts w:asciiTheme="minorHAnsi" w:hAnsiTheme="minorHAnsi" w:cstheme="minorHAnsi"/>
          <w:sz w:val="20"/>
          <w:szCs w:val="20"/>
        </w:rPr>
      </w:pPr>
      <w:r w:rsidRPr="00782642">
        <w:rPr>
          <w:rFonts w:asciiTheme="minorHAnsi" w:hAnsiTheme="minorHAnsi" w:cstheme="minorHAnsi"/>
          <w:sz w:val="20"/>
          <w:szCs w:val="20"/>
        </w:rPr>
        <w:t>0,1% (um décimo por cento) até 15% (quinze por cento) sobre o valor adjudicado, em caso de inexecução total da obrigação assumida;</w:t>
      </w:r>
    </w:p>
    <w:p w14:paraId="640C94C7" w14:textId="77777777" w:rsidR="00BC0273" w:rsidRPr="00782642" w:rsidRDefault="00BC0273" w:rsidP="00BC0273">
      <w:pPr>
        <w:pStyle w:val="PargrafodaLista1"/>
        <w:numPr>
          <w:ilvl w:val="3"/>
          <w:numId w:val="9"/>
        </w:numPr>
        <w:spacing w:before="120" w:after="120" w:line="276" w:lineRule="auto"/>
        <w:ind w:right="-30"/>
        <w:jc w:val="both"/>
        <w:rPr>
          <w:rFonts w:asciiTheme="minorHAnsi" w:hAnsiTheme="minorHAnsi" w:cstheme="minorHAnsi"/>
          <w:sz w:val="20"/>
          <w:szCs w:val="20"/>
        </w:rPr>
      </w:pPr>
      <w:r w:rsidRPr="00782642">
        <w:rPr>
          <w:rFonts w:asciiTheme="minorHAnsi" w:hAnsiTheme="minorHAnsi" w:cstheme="minorHAnsi"/>
          <w:sz w:val="20"/>
          <w:szCs w:val="20"/>
        </w:rPr>
        <w:t xml:space="preserve">0,2% a 3,2% por dia sobre o valor mensal do contrato, conforme detalhamento constante das </w:t>
      </w:r>
      <w:r w:rsidRPr="00782642">
        <w:rPr>
          <w:rFonts w:asciiTheme="minorHAnsi" w:hAnsiTheme="minorHAnsi" w:cstheme="minorHAnsi"/>
          <w:b/>
          <w:bCs/>
          <w:sz w:val="20"/>
          <w:szCs w:val="20"/>
        </w:rPr>
        <w:t>tabelas 1 e 2</w:t>
      </w:r>
      <w:r w:rsidRPr="00782642">
        <w:rPr>
          <w:rFonts w:asciiTheme="minorHAnsi" w:hAnsiTheme="minorHAnsi" w:cstheme="minorHAnsi"/>
          <w:sz w:val="20"/>
          <w:szCs w:val="20"/>
        </w:rPr>
        <w:t>, abaixo; e</w:t>
      </w:r>
    </w:p>
    <w:p w14:paraId="51B471EF" w14:textId="77777777" w:rsidR="00BC0273" w:rsidRPr="00782642" w:rsidRDefault="00BC0273" w:rsidP="00BC0273">
      <w:pPr>
        <w:pStyle w:val="PargrafodaLista1"/>
        <w:numPr>
          <w:ilvl w:val="3"/>
          <w:numId w:val="9"/>
        </w:numPr>
        <w:spacing w:before="120" w:after="120" w:line="276" w:lineRule="auto"/>
        <w:ind w:right="-30"/>
        <w:jc w:val="both"/>
        <w:rPr>
          <w:rFonts w:asciiTheme="minorHAnsi" w:hAnsiTheme="minorHAnsi" w:cstheme="minorHAnsi"/>
          <w:sz w:val="20"/>
          <w:szCs w:val="20"/>
        </w:rPr>
      </w:pPr>
      <w:r w:rsidRPr="00782642">
        <w:rPr>
          <w:rFonts w:asciiTheme="minorHAnsi" w:hAnsiTheme="minorHAnsi" w:cstheme="minorHAnsi"/>
          <w:sz w:val="20"/>
          <w:szCs w:val="20"/>
        </w:rPr>
        <w:t>0,07% (sete centésimos por cento) do valor do contrato por dia de atraso na apresentação da garantia (seja para reforço ou por ocasião de prorrogação), observado o máximo de 2% (dois por cento). O atraso superior a 25 (vinte e cinco) dias autorizará a Administração CONTRATANTE a promover a rescisão do contrato;</w:t>
      </w:r>
    </w:p>
    <w:p w14:paraId="1283ADED" w14:textId="77777777" w:rsidR="00BC0273" w:rsidRPr="00782642" w:rsidRDefault="00BC0273" w:rsidP="00BC0273">
      <w:pPr>
        <w:pStyle w:val="PargrafodaLista1"/>
        <w:numPr>
          <w:ilvl w:val="3"/>
          <w:numId w:val="9"/>
        </w:numPr>
        <w:spacing w:before="120" w:after="120" w:line="276" w:lineRule="auto"/>
        <w:ind w:right="-30"/>
        <w:jc w:val="both"/>
        <w:rPr>
          <w:rFonts w:asciiTheme="minorHAnsi" w:hAnsiTheme="minorHAnsi" w:cstheme="minorHAnsi"/>
          <w:sz w:val="20"/>
          <w:szCs w:val="20"/>
        </w:rPr>
      </w:pPr>
      <w:r w:rsidRPr="00782642">
        <w:rPr>
          <w:rFonts w:asciiTheme="minorHAnsi" w:hAnsiTheme="minorHAnsi" w:cstheme="minorHAnsi"/>
          <w:sz w:val="20"/>
          <w:szCs w:val="20"/>
        </w:rPr>
        <w:t>as penalidades de multa decorrentes de fatos diversos serão consideradas independentes entre si.</w:t>
      </w:r>
    </w:p>
    <w:p w14:paraId="60B4173E" w14:textId="77777777" w:rsidR="00BC0273" w:rsidRPr="00782642" w:rsidRDefault="00BC0273" w:rsidP="00BC0273">
      <w:pPr>
        <w:pStyle w:val="PargrafodaLista1"/>
        <w:numPr>
          <w:ilvl w:val="2"/>
          <w:numId w:val="9"/>
        </w:numPr>
        <w:spacing w:before="120" w:after="120" w:line="276" w:lineRule="auto"/>
        <w:ind w:right="-30"/>
        <w:jc w:val="both"/>
        <w:rPr>
          <w:rFonts w:asciiTheme="minorHAnsi" w:hAnsiTheme="minorHAnsi" w:cstheme="minorHAnsi"/>
          <w:sz w:val="20"/>
          <w:szCs w:val="20"/>
        </w:rPr>
      </w:pPr>
      <w:r w:rsidRPr="00782642">
        <w:rPr>
          <w:rFonts w:asciiTheme="minorHAnsi" w:hAnsiTheme="minorHAnsi" w:cstheme="minorHAnsi"/>
          <w:sz w:val="20"/>
          <w:szCs w:val="20"/>
        </w:rPr>
        <w:t>Suspensão de licitar e impedimento de contratar com o órgão, entidade ou unidade administrativa pela qual a Administração Pública opera e atua concretamente, pelo prazo de até dois anos;</w:t>
      </w:r>
    </w:p>
    <w:p w14:paraId="77EC7D90" w14:textId="77777777" w:rsidR="00BC0273" w:rsidRPr="00782642" w:rsidRDefault="00BC0273" w:rsidP="00BC0273">
      <w:pPr>
        <w:pStyle w:val="PargrafodaLista1"/>
        <w:numPr>
          <w:ilvl w:val="2"/>
          <w:numId w:val="9"/>
        </w:numPr>
        <w:spacing w:before="120" w:after="120" w:line="276" w:lineRule="auto"/>
        <w:ind w:right="-30"/>
        <w:jc w:val="both"/>
        <w:rPr>
          <w:rFonts w:asciiTheme="minorHAnsi" w:hAnsiTheme="minorHAnsi" w:cstheme="minorHAnsi"/>
          <w:sz w:val="20"/>
          <w:szCs w:val="20"/>
        </w:rPr>
      </w:pPr>
      <w:r w:rsidRPr="00782642">
        <w:rPr>
          <w:rFonts w:asciiTheme="minorHAnsi" w:hAnsiTheme="minorHAnsi" w:cstheme="minorHAnsi"/>
          <w:sz w:val="20"/>
          <w:szCs w:val="20"/>
        </w:rPr>
        <w:t>Sanção de impedimento de licitar e contratar com órgãos e entidades da União, com o consequente descredenciamento no SICAF pelo prazo de até cinco anos.</w:t>
      </w:r>
    </w:p>
    <w:p w14:paraId="4699E790" w14:textId="77777777" w:rsidR="00BC0273" w:rsidRPr="00782642" w:rsidRDefault="00BC0273" w:rsidP="00BC0273">
      <w:pPr>
        <w:pStyle w:val="PargrafodaLista1"/>
        <w:numPr>
          <w:ilvl w:val="2"/>
          <w:numId w:val="9"/>
        </w:numPr>
        <w:spacing w:before="120" w:after="120" w:line="276" w:lineRule="auto"/>
        <w:ind w:right="-30"/>
        <w:jc w:val="both"/>
        <w:rPr>
          <w:rFonts w:asciiTheme="minorHAnsi" w:hAnsiTheme="minorHAnsi" w:cstheme="minorHAnsi"/>
          <w:sz w:val="20"/>
          <w:szCs w:val="20"/>
        </w:rPr>
      </w:pPr>
      <w:r w:rsidRPr="00782642">
        <w:rPr>
          <w:rFonts w:asciiTheme="minorHAnsi" w:hAnsiTheme="minorHAnsi" w:cstheme="minorHAnsi"/>
          <w:sz w:val="20"/>
          <w:szCs w:val="20"/>
        </w:rPr>
        <w:lastRenderedPageBreak/>
        <w:t xml:space="preserve">Declaração de inidoneidade para licitar ou contratar com a Administração Pública, enquanto perdurarem os motivos determinantes da punição ou até que seja promovida a reabilitação perante a própria autoridade que aplicou a penalidade, que será concedida sempre que a Contratada ressarcir a Contratante pelos prejuízos causados; </w:t>
      </w:r>
    </w:p>
    <w:p w14:paraId="195548AC" w14:textId="77777777" w:rsidR="00BC0273" w:rsidRPr="00782642" w:rsidRDefault="00BC0273" w:rsidP="00BC0273">
      <w:pPr>
        <w:numPr>
          <w:ilvl w:val="1"/>
          <w:numId w:val="9"/>
        </w:numPr>
        <w:suppressAutoHyphens w:val="0"/>
        <w:spacing w:before="120" w:after="120" w:line="276" w:lineRule="auto"/>
        <w:ind w:right="-30"/>
        <w:jc w:val="both"/>
        <w:rPr>
          <w:rFonts w:asciiTheme="minorHAnsi" w:hAnsiTheme="minorHAnsi" w:cstheme="minorHAnsi"/>
          <w:szCs w:val="20"/>
        </w:rPr>
      </w:pPr>
      <w:r w:rsidRPr="00782642">
        <w:rPr>
          <w:rFonts w:asciiTheme="minorHAnsi" w:hAnsiTheme="minorHAnsi" w:cstheme="minorHAnsi"/>
          <w:szCs w:val="20"/>
        </w:rPr>
        <w:t xml:space="preserve">As sanções previstas nos subitens </w:t>
      </w:r>
      <w:r>
        <w:rPr>
          <w:rFonts w:asciiTheme="minorHAnsi" w:hAnsiTheme="minorHAnsi" w:cstheme="minorHAnsi"/>
          <w:szCs w:val="20"/>
        </w:rPr>
        <w:t>20</w:t>
      </w:r>
      <w:r w:rsidRPr="00782642">
        <w:rPr>
          <w:rFonts w:asciiTheme="minorHAnsi" w:hAnsiTheme="minorHAnsi" w:cstheme="minorHAnsi"/>
          <w:szCs w:val="20"/>
        </w:rPr>
        <w:t>.2.</w:t>
      </w:r>
      <w:r>
        <w:rPr>
          <w:rFonts w:asciiTheme="minorHAnsi" w:hAnsiTheme="minorHAnsi" w:cstheme="minorHAnsi"/>
          <w:szCs w:val="20"/>
        </w:rPr>
        <w:t>3</w:t>
      </w:r>
      <w:r w:rsidRPr="00782642">
        <w:rPr>
          <w:rFonts w:asciiTheme="minorHAnsi" w:hAnsiTheme="minorHAnsi" w:cstheme="minorHAnsi"/>
          <w:szCs w:val="20"/>
        </w:rPr>
        <w:t xml:space="preserve">, </w:t>
      </w:r>
      <w:r>
        <w:rPr>
          <w:rFonts w:asciiTheme="minorHAnsi" w:hAnsiTheme="minorHAnsi" w:cstheme="minorHAnsi"/>
          <w:szCs w:val="20"/>
        </w:rPr>
        <w:t>20</w:t>
      </w:r>
      <w:r w:rsidRPr="00782642">
        <w:rPr>
          <w:rFonts w:asciiTheme="minorHAnsi" w:hAnsiTheme="minorHAnsi" w:cstheme="minorHAnsi"/>
          <w:szCs w:val="20"/>
        </w:rPr>
        <w:t>.2.</w:t>
      </w:r>
      <w:r>
        <w:rPr>
          <w:rFonts w:asciiTheme="minorHAnsi" w:hAnsiTheme="minorHAnsi" w:cstheme="minorHAnsi"/>
          <w:szCs w:val="20"/>
        </w:rPr>
        <w:t>4</w:t>
      </w:r>
      <w:r w:rsidRPr="00782642">
        <w:rPr>
          <w:rFonts w:asciiTheme="minorHAnsi" w:hAnsiTheme="minorHAnsi" w:cstheme="minorHAnsi"/>
          <w:szCs w:val="20"/>
        </w:rPr>
        <w:t xml:space="preserve">, </w:t>
      </w:r>
      <w:r>
        <w:rPr>
          <w:rFonts w:asciiTheme="minorHAnsi" w:hAnsiTheme="minorHAnsi" w:cstheme="minorHAnsi"/>
          <w:szCs w:val="20"/>
        </w:rPr>
        <w:t xml:space="preserve">20.2.5. </w:t>
      </w:r>
      <w:r w:rsidRPr="00782642">
        <w:rPr>
          <w:rFonts w:asciiTheme="minorHAnsi" w:hAnsiTheme="minorHAnsi" w:cstheme="minorHAnsi"/>
          <w:szCs w:val="20"/>
        </w:rPr>
        <w:t xml:space="preserve"> poderão ser aplicadas à CONTRATADA juntamente com as de multa, descontando-a dos pagamentos a serem efetuados.</w:t>
      </w:r>
    </w:p>
    <w:p w14:paraId="77D19B4A" w14:textId="77777777" w:rsidR="00BC0273" w:rsidRPr="00782642" w:rsidRDefault="00BC0273" w:rsidP="00BC0273">
      <w:pPr>
        <w:numPr>
          <w:ilvl w:val="1"/>
          <w:numId w:val="9"/>
        </w:numPr>
        <w:suppressAutoHyphens w:val="0"/>
        <w:spacing w:before="120" w:after="120" w:line="276" w:lineRule="auto"/>
        <w:ind w:right="-30"/>
        <w:jc w:val="both"/>
        <w:rPr>
          <w:rFonts w:asciiTheme="minorHAnsi" w:hAnsiTheme="minorHAnsi" w:cstheme="minorHAnsi"/>
          <w:szCs w:val="20"/>
        </w:rPr>
      </w:pPr>
      <w:r w:rsidRPr="00782642">
        <w:rPr>
          <w:rFonts w:asciiTheme="minorHAnsi" w:hAnsiTheme="minorHAnsi" w:cstheme="minorHAnsi"/>
          <w:szCs w:val="20"/>
        </w:rPr>
        <w:t>Para efeito de aplicação de multas, às infrações são atribuídos graus, de acordo com as tabelas 1 e 2:</w:t>
      </w:r>
    </w:p>
    <w:p w14:paraId="3F3F578D" w14:textId="77777777" w:rsidR="00BC0273" w:rsidRPr="00782642" w:rsidRDefault="00BC0273" w:rsidP="00BC0273">
      <w:pPr>
        <w:spacing w:before="120" w:after="120" w:line="276" w:lineRule="auto"/>
        <w:ind w:right="-30"/>
        <w:jc w:val="center"/>
        <w:rPr>
          <w:rFonts w:asciiTheme="minorHAnsi" w:hAnsiTheme="minorHAnsi" w:cstheme="minorHAnsi"/>
          <w:b/>
          <w:bCs/>
          <w:szCs w:val="20"/>
        </w:rPr>
      </w:pPr>
      <w:r w:rsidRPr="00782642">
        <w:rPr>
          <w:rFonts w:asciiTheme="minorHAnsi" w:hAnsiTheme="minorHAnsi" w:cstheme="minorHAnsi"/>
          <w:b/>
          <w:bCs/>
          <w:szCs w:val="20"/>
        </w:rPr>
        <w:t>Tabela 1</w:t>
      </w:r>
    </w:p>
    <w:tbl>
      <w:tblPr>
        <w:tblW w:w="9180" w:type="dxa"/>
        <w:tblCellSpacing w:w="0" w:type="dxa"/>
        <w:tblInd w:w="90" w:type="dxa"/>
        <w:tblBorders>
          <w:top w:val="outset" w:sz="6" w:space="0" w:color="000000"/>
          <w:left w:val="outset" w:sz="6" w:space="0" w:color="000000"/>
          <w:bottom w:val="outset" w:sz="6" w:space="0" w:color="000000"/>
          <w:right w:val="outset" w:sz="6" w:space="0" w:color="000000"/>
        </w:tblBorders>
        <w:tblCellMar>
          <w:top w:w="75" w:type="dxa"/>
          <w:left w:w="75" w:type="dxa"/>
          <w:bottom w:w="75" w:type="dxa"/>
          <w:right w:w="75" w:type="dxa"/>
        </w:tblCellMar>
        <w:tblLook w:val="0000" w:firstRow="0" w:lastRow="0" w:firstColumn="0" w:lastColumn="0" w:noHBand="0" w:noVBand="0"/>
      </w:tblPr>
      <w:tblGrid>
        <w:gridCol w:w="3576"/>
        <w:gridCol w:w="5604"/>
      </w:tblGrid>
      <w:tr w:rsidR="00BC0273" w:rsidRPr="00782642" w14:paraId="34BF0C96" w14:textId="77777777" w:rsidTr="003660A7">
        <w:trPr>
          <w:trHeight w:val="180"/>
          <w:tblCellSpacing w:w="0" w:type="dxa"/>
        </w:trPr>
        <w:tc>
          <w:tcPr>
            <w:tcW w:w="3576" w:type="dxa"/>
            <w:tcBorders>
              <w:top w:val="outset" w:sz="6" w:space="0" w:color="000000"/>
              <w:bottom w:val="outset" w:sz="6" w:space="0" w:color="000000"/>
              <w:right w:val="outset" w:sz="6" w:space="0" w:color="000000"/>
            </w:tcBorders>
            <w:vAlign w:val="center"/>
          </w:tcPr>
          <w:p w14:paraId="7C0E84D3" w14:textId="77777777" w:rsidR="00BC0273" w:rsidRPr="00782642" w:rsidRDefault="00BC0273" w:rsidP="003660A7">
            <w:pPr>
              <w:spacing w:before="120" w:after="120" w:line="276" w:lineRule="auto"/>
              <w:ind w:right="-30"/>
              <w:jc w:val="center"/>
              <w:rPr>
                <w:rFonts w:asciiTheme="minorHAnsi" w:hAnsiTheme="minorHAnsi" w:cstheme="minorHAnsi"/>
                <w:szCs w:val="20"/>
              </w:rPr>
            </w:pPr>
            <w:r w:rsidRPr="00782642">
              <w:rPr>
                <w:rFonts w:asciiTheme="minorHAnsi" w:hAnsiTheme="minorHAnsi" w:cstheme="minorHAnsi"/>
                <w:b/>
                <w:bCs/>
                <w:szCs w:val="20"/>
              </w:rPr>
              <w:t>GRAU</w:t>
            </w:r>
          </w:p>
        </w:tc>
        <w:tc>
          <w:tcPr>
            <w:tcW w:w="5604" w:type="dxa"/>
            <w:tcBorders>
              <w:top w:val="outset" w:sz="6" w:space="0" w:color="000000"/>
              <w:left w:val="outset" w:sz="6" w:space="0" w:color="000000"/>
              <w:bottom w:val="outset" w:sz="6" w:space="0" w:color="000000"/>
            </w:tcBorders>
            <w:vAlign w:val="center"/>
          </w:tcPr>
          <w:p w14:paraId="540A933A" w14:textId="77777777" w:rsidR="00BC0273" w:rsidRPr="00782642" w:rsidRDefault="00BC0273" w:rsidP="003660A7">
            <w:pPr>
              <w:spacing w:before="120" w:after="120" w:line="276" w:lineRule="auto"/>
              <w:ind w:right="-30"/>
              <w:jc w:val="center"/>
              <w:rPr>
                <w:rFonts w:asciiTheme="minorHAnsi" w:hAnsiTheme="minorHAnsi" w:cstheme="minorHAnsi"/>
                <w:szCs w:val="20"/>
              </w:rPr>
            </w:pPr>
            <w:r w:rsidRPr="00782642">
              <w:rPr>
                <w:rFonts w:asciiTheme="minorHAnsi" w:hAnsiTheme="minorHAnsi" w:cstheme="minorHAnsi"/>
                <w:b/>
                <w:bCs/>
                <w:szCs w:val="20"/>
              </w:rPr>
              <w:t>CORRESPONDÊNCIA</w:t>
            </w:r>
          </w:p>
        </w:tc>
      </w:tr>
      <w:tr w:rsidR="00BC0273" w:rsidRPr="00782642" w14:paraId="70108555" w14:textId="77777777" w:rsidTr="003660A7">
        <w:trPr>
          <w:tblCellSpacing w:w="0" w:type="dxa"/>
        </w:trPr>
        <w:tc>
          <w:tcPr>
            <w:tcW w:w="3576" w:type="dxa"/>
            <w:tcBorders>
              <w:top w:val="outset" w:sz="6" w:space="0" w:color="000000"/>
              <w:bottom w:val="outset" w:sz="6" w:space="0" w:color="000000"/>
              <w:right w:val="outset" w:sz="6" w:space="0" w:color="000000"/>
            </w:tcBorders>
          </w:tcPr>
          <w:p w14:paraId="20529B47" w14:textId="77777777" w:rsidR="00BC0273" w:rsidRPr="00782642" w:rsidRDefault="00BC0273" w:rsidP="003660A7">
            <w:pPr>
              <w:spacing w:before="120" w:after="120" w:line="276" w:lineRule="auto"/>
              <w:ind w:right="-30"/>
              <w:jc w:val="center"/>
              <w:rPr>
                <w:rFonts w:asciiTheme="minorHAnsi" w:hAnsiTheme="minorHAnsi" w:cstheme="minorHAnsi"/>
                <w:szCs w:val="20"/>
              </w:rPr>
            </w:pPr>
            <w:r w:rsidRPr="00782642">
              <w:rPr>
                <w:rFonts w:asciiTheme="minorHAnsi" w:hAnsiTheme="minorHAnsi" w:cstheme="minorHAnsi"/>
                <w:szCs w:val="20"/>
              </w:rPr>
              <w:t>1</w:t>
            </w:r>
          </w:p>
        </w:tc>
        <w:tc>
          <w:tcPr>
            <w:tcW w:w="5604" w:type="dxa"/>
            <w:tcBorders>
              <w:top w:val="outset" w:sz="6" w:space="0" w:color="000000"/>
              <w:left w:val="outset" w:sz="6" w:space="0" w:color="000000"/>
              <w:bottom w:val="outset" w:sz="6" w:space="0" w:color="000000"/>
            </w:tcBorders>
          </w:tcPr>
          <w:p w14:paraId="1C1BC2E5" w14:textId="77777777" w:rsidR="00BC0273" w:rsidRPr="00782642" w:rsidRDefault="00BC0273" w:rsidP="003660A7">
            <w:pPr>
              <w:spacing w:before="120" w:after="120" w:line="276" w:lineRule="auto"/>
              <w:ind w:right="-30"/>
              <w:jc w:val="center"/>
              <w:rPr>
                <w:rFonts w:asciiTheme="minorHAnsi" w:hAnsiTheme="minorHAnsi" w:cstheme="minorHAnsi"/>
                <w:szCs w:val="20"/>
              </w:rPr>
            </w:pPr>
            <w:r w:rsidRPr="00782642">
              <w:rPr>
                <w:rFonts w:asciiTheme="minorHAnsi" w:hAnsiTheme="minorHAnsi" w:cstheme="minorHAnsi"/>
                <w:szCs w:val="20"/>
              </w:rPr>
              <w:t>0,2% ao dia sobre o valor mensal do contrato</w:t>
            </w:r>
          </w:p>
        </w:tc>
      </w:tr>
      <w:tr w:rsidR="00BC0273" w:rsidRPr="00782642" w14:paraId="79F10EDB" w14:textId="77777777" w:rsidTr="003660A7">
        <w:trPr>
          <w:tblCellSpacing w:w="0" w:type="dxa"/>
        </w:trPr>
        <w:tc>
          <w:tcPr>
            <w:tcW w:w="3576" w:type="dxa"/>
            <w:tcBorders>
              <w:top w:val="outset" w:sz="6" w:space="0" w:color="000000"/>
              <w:bottom w:val="outset" w:sz="6" w:space="0" w:color="000000"/>
              <w:right w:val="outset" w:sz="6" w:space="0" w:color="000000"/>
            </w:tcBorders>
          </w:tcPr>
          <w:p w14:paraId="44D80C48" w14:textId="77777777" w:rsidR="00BC0273" w:rsidRPr="00782642" w:rsidRDefault="00BC0273" w:rsidP="003660A7">
            <w:pPr>
              <w:spacing w:before="120" w:after="120" w:line="276" w:lineRule="auto"/>
              <w:ind w:right="-30"/>
              <w:jc w:val="center"/>
              <w:rPr>
                <w:rFonts w:asciiTheme="minorHAnsi" w:hAnsiTheme="minorHAnsi" w:cstheme="minorHAnsi"/>
                <w:szCs w:val="20"/>
              </w:rPr>
            </w:pPr>
            <w:r w:rsidRPr="00782642">
              <w:rPr>
                <w:rFonts w:asciiTheme="minorHAnsi" w:hAnsiTheme="minorHAnsi" w:cstheme="minorHAnsi"/>
                <w:szCs w:val="20"/>
              </w:rPr>
              <w:t>2</w:t>
            </w:r>
          </w:p>
        </w:tc>
        <w:tc>
          <w:tcPr>
            <w:tcW w:w="5604" w:type="dxa"/>
            <w:tcBorders>
              <w:top w:val="outset" w:sz="6" w:space="0" w:color="000000"/>
              <w:left w:val="outset" w:sz="6" w:space="0" w:color="000000"/>
              <w:bottom w:val="outset" w:sz="6" w:space="0" w:color="000000"/>
            </w:tcBorders>
          </w:tcPr>
          <w:p w14:paraId="2F5C107B" w14:textId="77777777" w:rsidR="00BC0273" w:rsidRPr="00782642" w:rsidRDefault="00BC0273" w:rsidP="003660A7">
            <w:pPr>
              <w:spacing w:before="120" w:after="120" w:line="276" w:lineRule="auto"/>
              <w:ind w:right="-30"/>
              <w:jc w:val="center"/>
              <w:rPr>
                <w:rFonts w:asciiTheme="minorHAnsi" w:hAnsiTheme="minorHAnsi" w:cstheme="minorHAnsi"/>
                <w:szCs w:val="20"/>
              </w:rPr>
            </w:pPr>
            <w:r w:rsidRPr="00782642">
              <w:rPr>
                <w:rFonts w:asciiTheme="minorHAnsi" w:hAnsiTheme="minorHAnsi" w:cstheme="minorHAnsi"/>
                <w:szCs w:val="20"/>
              </w:rPr>
              <w:t>0,4% ao dia sobre o valor mensal do contrato</w:t>
            </w:r>
          </w:p>
        </w:tc>
      </w:tr>
      <w:tr w:rsidR="00BC0273" w:rsidRPr="00782642" w14:paraId="680BDBEE" w14:textId="77777777" w:rsidTr="003660A7">
        <w:trPr>
          <w:tblCellSpacing w:w="0" w:type="dxa"/>
        </w:trPr>
        <w:tc>
          <w:tcPr>
            <w:tcW w:w="3576" w:type="dxa"/>
            <w:tcBorders>
              <w:top w:val="outset" w:sz="6" w:space="0" w:color="000000"/>
              <w:bottom w:val="outset" w:sz="6" w:space="0" w:color="000000"/>
              <w:right w:val="outset" w:sz="6" w:space="0" w:color="000000"/>
            </w:tcBorders>
          </w:tcPr>
          <w:p w14:paraId="2FD3CF09" w14:textId="77777777" w:rsidR="00BC0273" w:rsidRPr="00782642" w:rsidRDefault="00BC0273" w:rsidP="003660A7">
            <w:pPr>
              <w:spacing w:before="120" w:after="120" w:line="276" w:lineRule="auto"/>
              <w:ind w:right="-30"/>
              <w:jc w:val="center"/>
              <w:rPr>
                <w:rFonts w:asciiTheme="minorHAnsi" w:hAnsiTheme="minorHAnsi" w:cstheme="minorHAnsi"/>
                <w:szCs w:val="20"/>
              </w:rPr>
            </w:pPr>
            <w:r w:rsidRPr="00782642">
              <w:rPr>
                <w:rFonts w:asciiTheme="minorHAnsi" w:hAnsiTheme="minorHAnsi" w:cstheme="minorHAnsi"/>
                <w:szCs w:val="20"/>
              </w:rPr>
              <w:t>3</w:t>
            </w:r>
          </w:p>
        </w:tc>
        <w:tc>
          <w:tcPr>
            <w:tcW w:w="5604" w:type="dxa"/>
            <w:tcBorders>
              <w:top w:val="outset" w:sz="6" w:space="0" w:color="000000"/>
              <w:left w:val="outset" w:sz="6" w:space="0" w:color="000000"/>
              <w:bottom w:val="outset" w:sz="6" w:space="0" w:color="000000"/>
            </w:tcBorders>
          </w:tcPr>
          <w:p w14:paraId="6BBA6043" w14:textId="77777777" w:rsidR="00BC0273" w:rsidRPr="00782642" w:rsidRDefault="00BC0273" w:rsidP="003660A7">
            <w:pPr>
              <w:spacing w:before="120" w:after="120" w:line="276" w:lineRule="auto"/>
              <w:ind w:right="-30"/>
              <w:jc w:val="center"/>
              <w:rPr>
                <w:rFonts w:asciiTheme="minorHAnsi" w:hAnsiTheme="minorHAnsi" w:cstheme="minorHAnsi"/>
                <w:szCs w:val="20"/>
              </w:rPr>
            </w:pPr>
            <w:r w:rsidRPr="00782642">
              <w:rPr>
                <w:rFonts w:asciiTheme="minorHAnsi" w:hAnsiTheme="minorHAnsi" w:cstheme="minorHAnsi"/>
                <w:szCs w:val="20"/>
              </w:rPr>
              <w:t>0,8% ao dia sobre o valor mensal do contrato</w:t>
            </w:r>
          </w:p>
        </w:tc>
      </w:tr>
      <w:tr w:rsidR="00BC0273" w:rsidRPr="00782642" w14:paraId="7F1550C6" w14:textId="77777777" w:rsidTr="003660A7">
        <w:trPr>
          <w:tblCellSpacing w:w="0" w:type="dxa"/>
        </w:trPr>
        <w:tc>
          <w:tcPr>
            <w:tcW w:w="3576" w:type="dxa"/>
            <w:tcBorders>
              <w:top w:val="outset" w:sz="6" w:space="0" w:color="000000"/>
              <w:bottom w:val="outset" w:sz="6" w:space="0" w:color="000000"/>
              <w:right w:val="outset" w:sz="6" w:space="0" w:color="000000"/>
            </w:tcBorders>
          </w:tcPr>
          <w:p w14:paraId="2A012163" w14:textId="77777777" w:rsidR="00BC0273" w:rsidRPr="00782642" w:rsidRDefault="00BC0273" w:rsidP="003660A7">
            <w:pPr>
              <w:spacing w:before="120" w:after="120" w:line="276" w:lineRule="auto"/>
              <w:ind w:right="-30"/>
              <w:jc w:val="center"/>
              <w:rPr>
                <w:rFonts w:asciiTheme="minorHAnsi" w:hAnsiTheme="minorHAnsi" w:cstheme="minorHAnsi"/>
                <w:szCs w:val="20"/>
              </w:rPr>
            </w:pPr>
            <w:r w:rsidRPr="00782642">
              <w:rPr>
                <w:rFonts w:asciiTheme="minorHAnsi" w:hAnsiTheme="minorHAnsi" w:cstheme="minorHAnsi"/>
                <w:szCs w:val="20"/>
              </w:rPr>
              <w:t>4</w:t>
            </w:r>
          </w:p>
        </w:tc>
        <w:tc>
          <w:tcPr>
            <w:tcW w:w="5604" w:type="dxa"/>
            <w:tcBorders>
              <w:top w:val="outset" w:sz="6" w:space="0" w:color="000000"/>
              <w:left w:val="outset" w:sz="6" w:space="0" w:color="000000"/>
              <w:bottom w:val="outset" w:sz="6" w:space="0" w:color="000000"/>
            </w:tcBorders>
          </w:tcPr>
          <w:p w14:paraId="086AAA56" w14:textId="77777777" w:rsidR="00BC0273" w:rsidRPr="00782642" w:rsidRDefault="00BC0273" w:rsidP="003660A7">
            <w:pPr>
              <w:spacing w:before="120" w:after="120" w:line="276" w:lineRule="auto"/>
              <w:ind w:right="-30"/>
              <w:jc w:val="center"/>
              <w:rPr>
                <w:rFonts w:asciiTheme="minorHAnsi" w:hAnsiTheme="minorHAnsi" w:cstheme="minorHAnsi"/>
                <w:szCs w:val="20"/>
              </w:rPr>
            </w:pPr>
            <w:r w:rsidRPr="00782642">
              <w:rPr>
                <w:rFonts w:asciiTheme="minorHAnsi" w:hAnsiTheme="minorHAnsi" w:cstheme="minorHAnsi"/>
                <w:szCs w:val="20"/>
              </w:rPr>
              <w:t>1,6% ao dia sobre o valor mensal do contrato</w:t>
            </w:r>
          </w:p>
        </w:tc>
      </w:tr>
      <w:tr w:rsidR="00BC0273" w:rsidRPr="00782642" w14:paraId="60F681C6" w14:textId="77777777" w:rsidTr="003660A7">
        <w:trPr>
          <w:tblCellSpacing w:w="0" w:type="dxa"/>
        </w:trPr>
        <w:tc>
          <w:tcPr>
            <w:tcW w:w="3576" w:type="dxa"/>
            <w:tcBorders>
              <w:top w:val="outset" w:sz="6" w:space="0" w:color="000000"/>
              <w:bottom w:val="outset" w:sz="6" w:space="0" w:color="000000"/>
              <w:right w:val="outset" w:sz="6" w:space="0" w:color="000000"/>
            </w:tcBorders>
          </w:tcPr>
          <w:p w14:paraId="6FC8AA39" w14:textId="77777777" w:rsidR="00BC0273" w:rsidRPr="00782642" w:rsidRDefault="00BC0273" w:rsidP="003660A7">
            <w:pPr>
              <w:spacing w:before="120" w:after="120" w:line="276" w:lineRule="auto"/>
              <w:ind w:right="-30"/>
              <w:jc w:val="center"/>
              <w:rPr>
                <w:rFonts w:asciiTheme="minorHAnsi" w:hAnsiTheme="minorHAnsi" w:cstheme="minorHAnsi"/>
                <w:szCs w:val="20"/>
              </w:rPr>
            </w:pPr>
            <w:r w:rsidRPr="00782642">
              <w:rPr>
                <w:rFonts w:asciiTheme="minorHAnsi" w:hAnsiTheme="minorHAnsi" w:cstheme="minorHAnsi"/>
                <w:szCs w:val="20"/>
              </w:rPr>
              <w:t>5</w:t>
            </w:r>
          </w:p>
        </w:tc>
        <w:tc>
          <w:tcPr>
            <w:tcW w:w="5604" w:type="dxa"/>
            <w:tcBorders>
              <w:top w:val="outset" w:sz="6" w:space="0" w:color="000000"/>
              <w:left w:val="outset" w:sz="6" w:space="0" w:color="000000"/>
              <w:bottom w:val="outset" w:sz="6" w:space="0" w:color="000000"/>
            </w:tcBorders>
          </w:tcPr>
          <w:p w14:paraId="003734F0" w14:textId="77777777" w:rsidR="00BC0273" w:rsidRPr="00782642" w:rsidRDefault="00BC0273" w:rsidP="003660A7">
            <w:pPr>
              <w:spacing w:before="120" w:after="120" w:line="276" w:lineRule="auto"/>
              <w:ind w:right="-30"/>
              <w:jc w:val="center"/>
              <w:rPr>
                <w:rFonts w:asciiTheme="minorHAnsi" w:hAnsiTheme="minorHAnsi" w:cstheme="minorHAnsi"/>
                <w:szCs w:val="20"/>
              </w:rPr>
            </w:pPr>
            <w:r w:rsidRPr="00782642">
              <w:rPr>
                <w:rFonts w:asciiTheme="minorHAnsi" w:hAnsiTheme="minorHAnsi" w:cstheme="minorHAnsi"/>
                <w:szCs w:val="20"/>
              </w:rPr>
              <w:t>3,2% ao dia sobre o valor mensal do contrato</w:t>
            </w:r>
          </w:p>
        </w:tc>
      </w:tr>
    </w:tbl>
    <w:p w14:paraId="6BDD77AC" w14:textId="77777777" w:rsidR="00BC0273" w:rsidRPr="00782642" w:rsidRDefault="00BC0273" w:rsidP="00BC0273">
      <w:pPr>
        <w:spacing w:before="120" w:after="120" w:line="276" w:lineRule="auto"/>
        <w:ind w:right="-30"/>
        <w:jc w:val="center"/>
        <w:rPr>
          <w:rFonts w:asciiTheme="minorHAnsi" w:hAnsiTheme="minorHAnsi" w:cstheme="minorHAnsi"/>
          <w:szCs w:val="20"/>
        </w:rPr>
      </w:pPr>
      <w:r w:rsidRPr="00782642">
        <w:rPr>
          <w:rFonts w:asciiTheme="minorHAnsi" w:hAnsiTheme="minorHAnsi" w:cstheme="minorHAnsi"/>
          <w:b/>
          <w:bCs/>
          <w:szCs w:val="20"/>
        </w:rPr>
        <w:t>Tabela 2</w:t>
      </w:r>
    </w:p>
    <w:tbl>
      <w:tblPr>
        <w:tblW w:w="9180" w:type="dxa"/>
        <w:tblCellSpacing w:w="0" w:type="dxa"/>
        <w:tblInd w:w="90" w:type="dxa"/>
        <w:tblBorders>
          <w:top w:val="outset" w:sz="6" w:space="0" w:color="000000"/>
          <w:left w:val="outset" w:sz="6" w:space="0" w:color="000000"/>
          <w:bottom w:val="outset" w:sz="6" w:space="0" w:color="000000"/>
          <w:right w:val="outset" w:sz="6" w:space="0" w:color="000000"/>
        </w:tblBorders>
        <w:tblCellMar>
          <w:top w:w="75" w:type="dxa"/>
          <w:left w:w="75" w:type="dxa"/>
          <w:bottom w:w="75" w:type="dxa"/>
          <w:right w:w="75" w:type="dxa"/>
        </w:tblCellMar>
        <w:tblLook w:val="0000" w:firstRow="0" w:lastRow="0" w:firstColumn="0" w:lastColumn="0" w:noHBand="0" w:noVBand="0"/>
      </w:tblPr>
      <w:tblGrid>
        <w:gridCol w:w="2239"/>
        <w:gridCol w:w="4983"/>
        <w:gridCol w:w="1958"/>
      </w:tblGrid>
      <w:tr w:rsidR="00BC0273" w:rsidRPr="00782642" w14:paraId="3372D94A" w14:textId="77777777" w:rsidTr="003660A7">
        <w:trPr>
          <w:trHeight w:val="60"/>
          <w:tblCellSpacing w:w="0" w:type="dxa"/>
        </w:trPr>
        <w:tc>
          <w:tcPr>
            <w:tcW w:w="9180" w:type="dxa"/>
            <w:gridSpan w:val="3"/>
            <w:tcBorders>
              <w:top w:val="outset" w:sz="6" w:space="0" w:color="000000"/>
              <w:bottom w:val="outset" w:sz="6" w:space="0" w:color="000000"/>
            </w:tcBorders>
          </w:tcPr>
          <w:p w14:paraId="2A44FB8B" w14:textId="77777777" w:rsidR="00BC0273" w:rsidRPr="00782642" w:rsidRDefault="00BC0273" w:rsidP="003660A7">
            <w:pPr>
              <w:spacing w:before="120" w:after="120" w:line="276" w:lineRule="auto"/>
              <w:ind w:right="-30"/>
              <w:jc w:val="center"/>
              <w:rPr>
                <w:rFonts w:asciiTheme="minorHAnsi" w:hAnsiTheme="minorHAnsi" w:cstheme="minorHAnsi"/>
                <w:szCs w:val="20"/>
              </w:rPr>
            </w:pPr>
            <w:r w:rsidRPr="00782642">
              <w:rPr>
                <w:rFonts w:asciiTheme="minorHAnsi" w:hAnsiTheme="minorHAnsi" w:cstheme="minorHAnsi"/>
                <w:b/>
                <w:bCs/>
                <w:szCs w:val="20"/>
              </w:rPr>
              <w:t>INFRAÇÃO</w:t>
            </w:r>
          </w:p>
        </w:tc>
      </w:tr>
      <w:tr w:rsidR="00BC0273" w:rsidRPr="00782642" w14:paraId="57FB2DFB" w14:textId="77777777" w:rsidTr="003660A7">
        <w:trPr>
          <w:tblCellSpacing w:w="0" w:type="dxa"/>
        </w:trPr>
        <w:tc>
          <w:tcPr>
            <w:tcW w:w="2239" w:type="dxa"/>
            <w:tcBorders>
              <w:top w:val="outset" w:sz="6" w:space="0" w:color="000000"/>
              <w:bottom w:val="outset" w:sz="6" w:space="0" w:color="000000"/>
              <w:right w:val="outset" w:sz="6" w:space="0" w:color="000000"/>
            </w:tcBorders>
            <w:vAlign w:val="center"/>
          </w:tcPr>
          <w:p w14:paraId="5806C4E5" w14:textId="77777777" w:rsidR="00BC0273" w:rsidRPr="00782642" w:rsidRDefault="00BC0273" w:rsidP="003660A7">
            <w:pPr>
              <w:spacing w:before="120" w:after="120" w:line="276" w:lineRule="auto"/>
              <w:ind w:right="-30"/>
              <w:jc w:val="center"/>
              <w:rPr>
                <w:rFonts w:asciiTheme="minorHAnsi" w:hAnsiTheme="minorHAnsi" w:cstheme="minorHAnsi"/>
                <w:szCs w:val="20"/>
              </w:rPr>
            </w:pPr>
            <w:r w:rsidRPr="00782642">
              <w:rPr>
                <w:rFonts w:asciiTheme="minorHAnsi" w:hAnsiTheme="minorHAnsi" w:cstheme="minorHAnsi"/>
                <w:b/>
                <w:bCs/>
                <w:szCs w:val="20"/>
              </w:rPr>
              <w:t>ITEM</w:t>
            </w:r>
          </w:p>
        </w:tc>
        <w:tc>
          <w:tcPr>
            <w:tcW w:w="4983" w:type="dxa"/>
            <w:tcBorders>
              <w:top w:val="outset" w:sz="6" w:space="0" w:color="000000"/>
              <w:left w:val="outset" w:sz="6" w:space="0" w:color="000000"/>
              <w:bottom w:val="outset" w:sz="6" w:space="0" w:color="000000"/>
              <w:right w:val="outset" w:sz="6" w:space="0" w:color="000000"/>
            </w:tcBorders>
          </w:tcPr>
          <w:p w14:paraId="16BC7D4E" w14:textId="77777777" w:rsidR="00BC0273" w:rsidRPr="00782642" w:rsidRDefault="00BC0273" w:rsidP="003660A7">
            <w:pPr>
              <w:spacing w:before="120" w:after="120" w:line="276" w:lineRule="auto"/>
              <w:ind w:right="-30"/>
              <w:jc w:val="center"/>
              <w:rPr>
                <w:rFonts w:asciiTheme="minorHAnsi" w:hAnsiTheme="minorHAnsi" w:cstheme="minorHAnsi"/>
                <w:szCs w:val="20"/>
              </w:rPr>
            </w:pPr>
            <w:r w:rsidRPr="00782642">
              <w:rPr>
                <w:rFonts w:asciiTheme="minorHAnsi" w:hAnsiTheme="minorHAnsi" w:cstheme="minorHAnsi"/>
                <w:b/>
                <w:bCs/>
                <w:szCs w:val="20"/>
              </w:rPr>
              <w:t>DESCRIÇÃO</w:t>
            </w:r>
          </w:p>
        </w:tc>
        <w:tc>
          <w:tcPr>
            <w:tcW w:w="1958" w:type="dxa"/>
            <w:tcBorders>
              <w:top w:val="outset" w:sz="6" w:space="0" w:color="000000"/>
              <w:left w:val="outset" w:sz="6" w:space="0" w:color="000000"/>
              <w:bottom w:val="outset" w:sz="6" w:space="0" w:color="000000"/>
            </w:tcBorders>
            <w:vAlign w:val="center"/>
          </w:tcPr>
          <w:p w14:paraId="581FD354" w14:textId="77777777" w:rsidR="00BC0273" w:rsidRPr="00782642" w:rsidRDefault="00BC0273" w:rsidP="003660A7">
            <w:pPr>
              <w:spacing w:before="120" w:after="120" w:line="276" w:lineRule="auto"/>
              <w:ind w:right="-30"/>
              <w:jc w:val="center"/>
              <w:rPr>
                <w:rFonts w:asciiTheme="minorHAnsi" w:hAnsiTheme="minorHAnsi" w:cstheme="minorHAnsi"/>
                <w:szCs w:val="20"/>
              </w:rPr>
            </w:pPr>
            <w:r w:rsidRPr="00782642">
              <w:rPr>
                <w:rFonts w:asciiTheme="minorHAnsi" w:hAnsiTheme="minorHAnsi" w:cstheme="minorHAnsi"/>
                <w:b/>
                <w:bCs/>
                <w:szCs w:val="20"/>
              </w:rPr>
              <w:t>GRAU</w:t>
            </w:r>
          </w:p>
        </w:tc>
      </w:tr>
      <w:tr w:rsidR="00BC0273" w:rsidRPr="00782642" w14:paraId="6D560E6D" w14:textId="77777777" w:rsidTr="003660A7">
        <w:trPr>
          <w:tblCellSpacing w:w="0" w:type="dxa"/>
        </w:trPr>
        <w:tc>
          <w:tcPr>
            <w:tcW w:w="2239" w:type="dxa"/>
            <w:tcBorders>
              <w:top w:val="outset" w:sz="6" w:space="0" w:color="000000"/>
              <w:bottom w:val="outset" w:sz="6" w:space="0" w:color="000000"/>
              <w:right w:val="outset" w:sz="6" w:space="0" w:color="000000"/>
            </w:tcBorders>
            <w:vAlign w:val="center"/>
          </w:tcPr>
          <w:p w14:paraId="5A1FE8AC" w14:textId="77777777" w:rsidR="00BC0273" w:rsidRPr="00782642" w:rsidRDefault="00BC0273" w:rsidP="003660A7">
            <w:pPr>
              <w:spacing w:before="120" w:after="120" w:line="276" w:lineRule="auto"/>
              <w:ind w:right="-30"/>
              <w:jc w:val="center"/>
              <w:rPr>
                <w:rFonts w:asciiTheme="minorHAnsi" w:hAnsiTheme="minorHAnsi" w:cstheme="minorHAnsi"/>
                <w:szCs w:val="20"/>
              </w:rPr>
            </w:pPr>
            <w:r w:rsidRPr="00782642">
              <w:rPr>
                <w:rFonts w:asciiTheme="minorHAnsi" w:hAnsiTheme="minorHAnsi" w:cstheme="minorHAnsi"/>
                <w:szCs w:val="20"/>
              </w:rPr>
              <w:t>1</w:t>
            </w:r>
          </w:p>
        </w:tc>
        <w:tc>
          <w:tcPr>
            <w:tcW w:w="4983" w:type="dxa"/>
            <w:tcBorders>
              <w:top w:val="outset" w:sz="6" w:space="0" w:color="000000"/>
              <w:left w:val="outset" w:sz="6" w:space="0" w:color="000000"/>
              <w:bottom w:val="outset" w:sz="6" w:space="0" w:color="000000"/>
              <w:right w:val="outset" w:sz="6" w:space="0" w:color="000000"/>
            </w:tcBorders>
          </w:tcPr>
          <w:p w14:paraId="152DFD4E" w14:textId="77777777" w:rsidR="00BC0273" w:rsidRPr="00782642" w:rsidRDefault="00BC0273" w:rsidP="003660A7">
            <w:pPr>
              <w:spacing w:before="120" w:after="120" w:line="276" w:lineRule="auto"/>
              <w:ind w:right="-30"/>
              <w:jc w:val="center"/>
              <w:rPr>
                <w:rFonts w:asciiTheme="minorHAnsi" w:hAnsiTheme="minorHAnsi" w:cstheme="minorHAnsi"/>
                <w:szCs w:val="20"/>
              </w:rPr>
            </w:pPr>
            <w:r w:rsidRPr="00782642">
              <w:rPr>
                <w:rFonts w:asciiTheme="minorHAnsi" w:hAnsiTheme="minorHAnsi" w:cstheme="minorHAnsi"/>
                <w:szCs w:val="20"/>
              </w:rPr>
              <w:t>Permitir situação que crie a possibilidade de causar dano físico, lesão corporal ou conseqüências letais, por ocorrência;</w:t>
            </w:r>
          </w:p>
        </w:tc>
        <w:tc>
          <w:tcPr>
            <w:tcW w:w="1958" w:type="dxa"/>
            <w:tcBorders>
              <w:top w:val="outset" w:sz="6" w:space="0" w:color="000000"/>
              <w:left w:val="outset" w:sz="6" w:space="0" w:color="000000"/>
              <w:bottom w:val="outset" w:sz="6" w:space="0" w:color="000000"/>
            </w:tcBorders>
            <w:vAlign w:val="center"/>
          </w:tcPr>
          <w:p w14:paraId="205B659D" w14:textId="77777777" w:rsidR="00BC0273" w:rsidRPr="00782642" w:rsidRDefault="00BC0273" w:rsidP="003660A7">
            <w:pPr>
              <w:spacing w:before="120" w:after="120" w:line="276" w:lineRule="auto"/>
              <w:ind w:right="-30"/>
              <w:jc w:val="center"/>
              <w:rPr>
                <w:rFonts w:asciiTheme="minorHAnsi" w:hAnsiTheme="minorHAnsi" w:cstheme="minorHAnsi"/>
                <w:szCs w:val="20"/>
              </w:rPr>
            </w:pPr>
            <w:r w:rsidRPr="00782642">
              <w:rPr>
                <w:rFonts w:asciiTheme="minorHAnsi" w:hAnsiTheme="minorHAnsi" w:cstheme="minorHAnsi"/>
                <w:szCs w:val="20"/>
              </w:rPr>
              <w:t>05</w:t>
            </w:r>
          </w:p>
        </w:tc>
      </w:tr>
      <w:tr w:rsidR="00BC0273" w:rsidRPr="00782642" w14:paraId="7FE35398" w14:textId="77777777" w:rsidTr="003660A7">
        <w:trPr>
          <w:tblCellSpacing w:w="0" w:type="dxa"/>
        </w:trPr>
        <w:tc>
          <w:tcPr>
            <w:tcW w:w="2239" w:type="dxa"/>
            <w:tcBorders>
              <w:top w:val="outset" w:sz="6" w:space="0" w:color="000000"/>
              <w:bottom w:val="outset" w:sz="6" w:space="0" w:color="000000"/>
              <w:right w:val="outset" w:sz="6" w:space="0" w:color="000000"/>
            </w:tcBorders>
            <w:vAlign w:val="center"/>
          </w:tcPr>
          <w:p w14:paraId="19745600" w14:textId="77777777" w:rsidR="00BC0273" w:rsidRPr="00782642" w:rsidRDefault="00BC0273" w:rsidP="003660A7">
            <w:pPr>
              <w:spacing w:before="120" w:after="120" w:line="276" w:lineRule="auto"/>
              <w:ind w:right="-30"/>
              <w:jc w:val="center"/>
              <w:rPr>
                <w:rFonts w:asciiTheme="minorHAnsi" w:hAnsiTheme="minorHAnsi" w:cstheme="minorHAnsi"/>
                <w:szCs w:val="20"/>
              </w:rPr>
            </w:pPr>
            <w:r w:rsidRPr="00782642">
              <w:rPr>
                <w:rFonts w:asciiTheme="minorHAnsi" w:hAnsiTheme="minorHAnsi" w:cstheme="minorHAnsi"/>
                <w:szCs w:val="20"/>
              </w:rPr>
              <w:t>2</w:t>
            </w:r>
          </w:p>
        </w:tc>
        <w:tc>
          <w:tcPr>
            <w:tcW w:w="4983" w:type="dxa"/>
            <w:tcBorders>
              <w:top w:val="outset" w:sz="6" w:space="0" w:color="000000"/>
              <w:left w:val="outset" w:sz="6" w:space="0" w:color="000000"/>
              <w:bottom w:val="outset" w:sz="6" w:space="0" w:color="000000"/>
              <w:right w:val="outset" w:sz="6" w:space="0" w:color="000000"/>
            </w:tcBorders>
          </w:tcPr>
          <w:p w14:paraId="1F13EEC8" w14:textId="77777777" w:rsidR="00BC0273" w:rsidRPr="00782642" w:rsidRDefault="00BC0273" w:rsidP="003660A7">
            <w:pPr>
              <w:spacing w:before="120" w:after="120" w:line="276" w:lineRule="auto"/>
              <w:ind w:right="-30"/>
              <w:jc w:val="center"/>
              <w:rPr>
                <w:rFonts w:asciiTheme="minorHAnsi" w:hAnsiTheme="minorHAnsi" w:cstheme="minorHAnsi"/>
                <w:szCs w:val="20"/>
              </w:rPr>
            </w:pPr>
            <w:r w:rsidRPr="00782642">
              <w:rPr>
                <w:rFonts w:asciiTheme="minorHAnsi" w:hAnsiTheme="minorHAnsi" w:cstheme="minorHAnsi"/>
                <w:szCs w:val="20"/>
              </w:rPr>
              <w:t>Suspender ou interromper, salvo motivo de força maior ou caso fortuito, os serviços contratuais por dia e por unidade de atendimento;</w:t>
            </w:r>
          </w:p>
        </w:tc>
        <w:tc>
          <w:tcPr>
            <w:tcW w:w="1958" w:type="dxa"/>
            <w:tcBorders>
              <w:top w:val="outset" w:sz="6" w:space="0" w:color="000000"/>
              <w:left w:val="outset" w:sz="6" w:space="0" w:color="000000"/>
              <w:bottom w:val="outset" w:sz="6" w:space="0" w:color="000000"/>
            </w:tcBorders>
            <w:vAlign w:val="center"/>
          </w:tcPr>
          <w:p w14:paraId="5ABC2BA6" w14:textId="77777777" w:rsidR="00BC0273" w:rsidRPr="00782642" w:rsidRDefault="00BC0273" w:rsidP="003660A7">
            <w:pPr>
              <w:spacing w:before="120" w:after="120" w:line="276" w:lineRule="auto"/>
              <w:ind w:right="-30"/>
              <w:jc w:val="center"/>
              <w:rPr>
                <w:rFonts w:asciiTheme="minorHAnsi" w:hAnsiTheme="minorHAnsi" w:cstheme="minorHAnsi"/>
                <w:szCs w:val="20"/>
              </w:rPr>
            </w:pPr>
            <w:r w:rsidRPr="00782642">
              <w:rPr>
                <w:rFonts w:asciiTheme="minorHAnsi" w:hAnsiTheme="minorHAnsi" w:cstheme="minorHAnsi"/>
                <w:szCs w:val="20"/>
              </w:rPr>
              <w:t>04</w:t>
            </w:r>
          </w:p>
        </w:tc>
      </w:tr>
      <w:tr w:rsidR="00BC0273" w:rsidRPr="00782642" w14:paraId="466FB7C0" w14:textId="77777777" w:rsidTr="003660A7">
        <w:trPr>
          <w:tblCellSpacing w:w="0" w:type="dxa"/>
        </w:trPr>
        <w:tc>
          <w:tcPr>
            <w:tcW w:w="2239" w:type="dxa"/>
            <w:tcBorders>
              <w:top w:val="outset" w:sz="6" w:space="0" w:color="000000"/>
              <w:bottom w:val="outset" w:sz="6" w:space="0" w:color="000000"/>
              <w:right w:val="outset" w:sz="6" w:space="0" w:color="000000"/>
            </w:tcBorders>
            <w:vAlign w:val="center"/>
          </w:tcPr>
          <w:p w14:paraId="4F0AFBAF" w14:textId="77777777" w:rsidR="00BC0273" w:rsidRPr="00782642" w:rsidRDefault="00BC0273" w:rsidP="003660A7">
            <w:pPr>
              <w:spacing w:before="120" w:after="120" w:line="276" w:lineRule="auto"/>
              <w:ind w:right="-30"/>
              <w:jc w:val="center"/>
              <w:rPr>
                <w:rFonts w:asciiTheme="minorHAnsi" w:hAnsiTheme="minorHAnsi" w:cstheme="minorHAnsi"/>
                <w:szCs w:val="20"/>
              </w:rPr>
            </w:pPr>
            <w:r w:rsidRPr="00782642">
              <w:rPr>
                <w:rFonts w:asciiTheme="minorHAnsi" w:hAnsiTheme="minorHAnsi" w:cstheme="minorHAnsi"/>
                <w:szCs w:val="20"/>
              </w:rPr>
              <w:t>3</w:t>
            </w:r>
          </w:p>
        </w:tc>
        <w:tc>
          <w:tcPr>
            <w:tcW w:w="4983" w:type="dxa"/>
            <w:tcBorders>
              <w:top w:val="outset" w:sz="6" w:space="0" w:color="000000"/>
              <w:left w:val="outset" w:sz="6" w:space="0" w:color="000000"/>
              <w:bottom w:val="outset" w:sz="6" w:space="0" w:color="000000"/>
              <w:right w:val="outset" w:sz="6" w:space="0" w:color="000000"/>
            </w:tcBorders>
          </w:tcPr>
          <w:p w14:paraId="73664003" w14:textId="77777777" w:rsidR="00BC0273" w:rsidRPr="00782642" w:rsidRDefault="00BC0273" w:rsidP="003660A7">
            <w:pPr>
              <w:spacing w:before="120" w:after="120" w:line="276" w:lineRule="auto"/>
              <w:ind w:right="-30"/>
              <w:jc w:val="center"/>
              <w:rPr>
                <w:rFonts w:asciiTheme="minorHAnsi" w:hAnsiTheme="minorHAnsi" w:cstheme="minorHAnsi"/>
                <w:szCs w:val="20"/>
              </w:rPr>
            </w:pPr>
            <w:r w:rsidRPr="00782642">
              <w:rPr>
                <w:rFonts w:asciiTheme="minorHAnsi" w:hAnsiTheme="minorHAnsi" w:cstheme="minorHAnsi"/>
                <w:szCs w:val="20"/>
              </w:rPr>
              <w:t>Manter funcionário sem qualificação para executar os serviços contratados, por empregado e por dia;</w:t>
            </w:r>
          </w:p>
        </w:tc>
        <w:tc>
          <w:tcPr>
            <w:tcW w:w="1958" w:type="dxa"/>
            <w:tcBorders>
              <w:top w:val="outset" w:sz="6" w:space="0" w:color="000000"/>
              <w:left w:val="outset" w:sz="6" w:space="0" w:color="000000"/>
              <w:bottom w:val="outset" w:sz="6" w:space="0" w:color="000000"/>
            </w:tcBorders>
            <w:vAlign w:val="center"/>
          </w:tcPr>
          <w:p w14:paraId="34B2B252" w14:textId="77777777" w:rsidR="00BC0273" w:rsidRPr="00782642" w:rsidRDefault="00BC0273" w:rsidP="003660A7">
            <w:pPr>
              <w:spacing w:before="120" w:after="120" w:line="276" w:lineRule="auto"/>
              <w:ind w:right="-30"/>
              <w:jc w:val="center"/>
              <w:rPr>
                <w:rFonts w:asciiTheme="minorHAnsi" w:hAnsiTheme="minorHAnsi" w:cstheme="minorHAnsi"/>
                <w:szCs w:val="20"/>
              </w:rPr>
            </w:pPr>
            <w:r w:rsidRPr="00782642">
              <w:rPr>
                <w:rFonts w:asciiTheme="minorHAnsi" w:hAnsiTheme="minorHAnsi" w:cstheme="minorHAnsi"/>
                <w:szCs w:val="20"/>
              </w:rPr>
              <w:t>03</w:t>
            </w:r>
          </w:p>
        </w:tc>
      </w:tr>
      <w:tr w:rsidR="00BC0273" w:rsidRPr="00782642" w14:paraId="2A814E65" w14:textId="77777777" w:rsidTr="003660A7">
        <w:trPr>
          <w:tblCellSpacing w:w="0" w:type="dxa"/>
        </w:trPr>
        <w:tc>
          <w:tcPr>
            <w:tcW w:w="2239" w:type="dxa"/>
            <w:tcBorders>
              <w:top w:val="outset" w:sz="6" w:space="0" w:color="000000"/>
              <w:bottom w:val="outset" w:sz="6" w:space="0" w:color="000000"/>
              <w:right w:val="outset" w:sz="6" w:space="0" w:color="000000"/>
            </w:tcBorders>
            <w:vAlign w:val="center"/>
          </w:tcPr>
          <w:p w14:paraId="46E910EC" w14:textId="77777777" w:rsidR="00BC0273" w:rsidRPr="00782642" w:rsidRDefault="00BC0273" w:rsidP="003660A7">
            <w:pPr>
              <w:spacing w:before="120" w:after="120" w:line="276" w:lineRule="auto"/>
              <w:ind w:right="-30"/>
              <w:jc w:val="center"/>
              <w:rPr>
                <w:rFonts w:asciiTheme="minorHAnsi" w:hAnsiTheme="minorHAnsi" w:cstheme="minorHAnsi"/>
                <w:szCs w:val="20"/>
              </w:rPr>
            </w:pPr>
            <w:r w:rsidRPr="00782642">
              <w:rPr>
                <w:rFonts w:asciiTheme="minorHAnsi" w:hAnsiTheme="minorHAnsi" w:cstheme="minorHAnsi"/>
                <w:szCs w:val="20"/>
              </w:rPr>
              <w:t>4</w:t>
            </w:r>
          </w:p>
        </w:tc>
        <w:tc>
          <w:tcPr>
            <w:tcW w:w="4983" w:type="dxa"/>
            <w:tcBorders>
              <w:top w:val="outset" w:sz="6" w:space="0" w:color="000000"/>
              <w:left w:val="outset" w:sz="6" w:space="0" w:color="000000"/>
              <w:bottom w:val="outset" w:sz="6" w:space="0" w:color="000000"/>
              <w:right w:val="outset" w:sz="6" w:space="0" w:color="000000"/>
            </w:tcBorders>
          </w:tcPr>
          <w:p w14:paraId="763B1535" w14:textId="77777777" w:rsidR="00BC0273" w:rsidRPr="00782642" w:rsidRDefault="00BC0273" w:rsidP="003660A7">
            <w:pPr>
              <w:spacing w:before="120" w:after="120" w:line="276" w:lineRule="auto"/>
              <w:ind w:right="-30"/>
              <w:jc w:val="center"/>
              <w:rPr>
                <w:rFonts w:asciiTheme="minorHAnsi" w:hAnsiTheme="minorHAnsi" w:cstheme="minorHAnsi"/>
                <w:szCs w:val="20"/>
              </w:rPr>
            </w:pPr>
            <w:r w:rsidRPr="00782642">
              <w:rPr>
                <w:rFonts w:asciiTheme="minorHAnsi" w:hAnsiTheme="minorHAnsi" w:cstheme="minorHAnsi"/>
                <w:szCs w:val="20"/>
              </w:rPr>
              <w:t>Recusar-se a executar serviço determinado pela fiscalização, por serviço e por dia;</w:t>
            </w:r>
          </w:p>
        </w:tc>
        <w:tc>
          <w:tcPr>
            <w:tcW w:w="1958" w:type="dxa"/>
            <w:tcBorders>
              <w:top w:val="outset" w:sz="6" w:space="0" w:color="000000"/>
              <w:left w:val="outset" w:sz="6" w:space="0" w:color="000000"/>
              <w:bottom w:val="outset" w:sz="6" w:space="0" w:color="000000"/>
            </w:tcBorders>
            <w:vAlign w:val="center"/>
          </w:tcPr>
          <w:p w14:paraId="53A98C89" w14:textId="77777777" w:rsidR="00BC0273" w:rsidRPr="00782642" w:rsidRDefault="00BC0273" w:rsidP="003660A7">
            <w:pPr>
              <w:spacing w:before="120" w:after="120" w:line="276" w:lineRule="auto"/>
              <w:ind w:right="-30"/>
              <w:jc w:val="center"/>
              <w:rPr>
                <w:rFonts w:asciiTheme="minorHAnsi" w:hAnsiTheme="minorHAnsi" w:cstheme="minorHAnsi"/>
                <w:szCs w:val="20"/>
              </w:rPr>
            </w:pPr>
            <w:r w:rsidRPr="00782642">
              <w:rPr>
                <w:rFonts w:asciiTheme="minorHAnsi" w:hAnsiTheme="minorHAnsi" w:cstheme="minorHAnsi"/>
                <w:szCs w:val="20"/>
              </w:rPr>
              <w:t>02</w:t>
            </w:r>
          </w:p>
        </w:tc>
      </w:tr>
      <w:tr w:rsidR="00BC0273" w:rsidRPr="00782642" w14:paraId="41DDD1B6" w14:textId="77777777" w:rsidTr="003660A7">
        <w:trPr>
          <w:tblCellSpacing w:w="0" w:type="dxa"/>
        </w:trPr>
        <w:tc>
          <w:tcPr>
            <w:tcW w:w="2239" w:type="dxa"/>
            <w:tcBorders>
              <w:top w:val="outset" w:sz="6" w:space="0" w:color="000000"/>
              <w:bottom w:val="outset" w:sz="6" w:space="0" w:color="000000"/>
              <w:right w:val="outset" w:sz="6" w:space="0" w:color="000000"/>
            </w:tcBorders>
            <w:vAlign w:val="center"/>
          </w:tcPr>
          <w:p w14:paraId="3DA93E60" w14:textId="77777777" w:rsidR="00BC0273" w:rsidRPr="00782642" w:rsidRDefault="00BC0273" w:rsidP="003660A7">
            <w:pPr>
              <w:spacing w:before="120" w:after="120" w:line="276" w:lineRule="auto"/>
              <w:ind w:right="-30"/>
              <w:jc w:val="center"/>
              <w:rPr>
                <w:rFonts w:asciiTheme="minorHAnsi" w:hAnsiTheme="minorHAnsi" w:cstheme="minorHAnsi"/>
                <w:szCs w:val="20"/>
              </w:rPr>
            </w:pPr>
            <w:r w:rsidRPr="00782642">
              <w:rPr>
                <w:rFonts w:asciiTheme="minorHAnsi" w:hAnsiTheme="minorHAnsi" w:cstheme="minorHAnsi"/>
                <w:szCs w:val="20"/>
              </w:rPr>
              <w:lastRenderedPageBreak/>
              <w:t>5</w:t>
            </w:r>
          </w:p>
        </w:tc>
        <w:tc>
          <w:tcPr>
            <w:tcW w:w="4983" w:type="dxa"/>
            <w:tcBorders>
              <w:top w:val="outset" w:sz="6" w:space="0" w:color="000000"/>
              <w:left w:val="outset" w:sz="6" w:space="0" w:color="000000"/>
              <w:bottom w:val="outset" w:sz="6" w:space="0" w:color="000000"/>
              <w:right w:val="outset" w:sz="6" w:space="0" w:color="000000"/>
            </w:tcBorders>
          </w:tcPr>
          <w:p w14:paraId="20CABFDE" w14:textId="77777777" w:rsidR="00BC0273" w:rsidRPr="00782642" w:rsidRDefault="00BC0273" w:rsidP="003660A7">
            <w:pPr>
              <w:spacing w:before="120" w:after="120" w:line="276" w:lineRule="auto"/>
              <w:ind w:right="-30"/>
              <w:jc w:val="center"/>
              <w:rPr>
                <w:rFonts w:asciiTheme="minorHAnsi" w:hAnsiTheme="minorHAnsi" w:cstheme="minorHAnsi"/>
                <w:szCs w:val="20"/>
              </w:rPr>
            </w:pPr>
            <w:r w:rsidRPr="00782642">
              <w:rPr>
                <w:rFonts w:asciiTheme="minorHAnsi" w:hAnsiTheme="minorHAnsi" w:cstheme="minorHAnsi"/>
                <w:szCs w:val="20"/>
              </w:rPr>
              <w:t>Retirar funcionários ou encarregados do serviço durante o expediente, sem a anuência prévia do CONTRATANTE, por empregado e por dia;</w:t>
            </w:r>
          </w:p>
        </w:tc>
        <w:tc>
          <w:tcPr>
            <w:tcW w:w="1958" w:type="dxa"/>
            <w:tcBorders>
              <w:top w:val="outset" w:sz="6" w:space="0" w:color="000000"/>
              <w:left w:val="outset" w:sz="6" w:space="0" w:color="000000"/>
              <w:bottom w:val="outset" w:sz="6" w:space="0" w:color="000000"/>
            </w:tcBorders>
            <w:vAlign w:val="center"/>
          </w:tcPr>
          <w:p w14:paraId="1D2F7D12" w14:textId="77777777" w:rsidR="00BC0273" w:rsidRPr="00782642" w:rsidRDefault="00BC0273" w:rsidP="003660A7">
            <w:pPr>
              <w:spacing w:before="120" w:after="120" w:line="276" w:lineRule="auto"/>
              <w:ind w:right="-30"/>
              <w:jc w:val="center"/>
              <w:rPr>
                <w:rFonts w:asciiTheme="minorHAnsi" w:hAnsiTheme="minorHAnsi" w:cstheme="minorHAnsi"/>
                <w:szCs w:val="20"/>
              </w:rPr>
            </w:pPr>
            <w:r w:rsidRPr="00782642">
              <w:rPr>
                <w:rFonts w:asciiTheme="minorHAnsi" w:hAnsiTheme="minorHAnsi" w:cstheme="minorHAnsi"/>
                <w:szCs w:val="20"/>
              </w:rPr>
              <w:t>03</w:t>
            </w:r>
          </w:p>
        </w:tc>
      </w:tr>
      <w:tr w:rsidR="00BC0273" w:rsidRPr="00782642" w14:paraId="58B4EF14" w14:textId="77777777" w:rsidTr="003660A7">
        <w:trPr>
          <w:trHeight w:val="225"/>
          <w:tblCellSpacing w:w="0" w:type="dxa"/>
        </w:trPr>
        <w:tc>
          <w:tcPr>
            <w:tcW w:w="9180" w:type="dxa"/>
            <w:gridSpan w:val="3"/>
            <w:tcBorders>
              <w:top w:val="outset" w:sz="6" w:space="0" w:color="000000"/>
              <w:bottom w:val="outset" w:sz="6" w:space="0" w:color="000000"/>
            </w:tcBorders>
            <w:vAlign w:val="center"/>
          </w:tcPr>
          <w:p w14:paraId="75C31977" w14:textId="77777777" w:rsidR="00BC0273" w:rsidRPr="00782642" w:rsidRDefault="00BC0273" w:rsidP="003660A7">
            <w:pPr>
              <w:spacing w:before="120" w:after="120" w:line="276" w:lineRule="auto"/>
              <w:ind w:right="-30"/>
              <w:jc w:val="center"/>
              <w:rPr>
                <w:rFonts w:asciiTheme="minorHAnsi" w:hAnsiTheme="minorHAnsi" w:cstheme="minorHAnsi"/>
                <w:szCs w:val="20"/>
              </w:rPr>
            </w:pPr>
            <w:r w:rsidRPr="00782642">
              <w:rPr>
                <w:rFonts w:asciiTheme="minorHAnsi" w:hAnsiTheme="minorHAnsi" w:cstheme="minorHAnsi"/>
                <w:b/>
                <w:bCs/>
                <w:szCs w:val="20"/>
              </w:rPr>
              <w:t>Para os itens a seguir, deixar de:</w:t>
            </w:r>
          </w:p>
        </w:tc>
      </w:tr>
      <w:tr w:rsidR="00BC0273" w:rsidRPr="00782642" w14:paraId="61FAD566" w14:textId="77777777" w:rsidTr="003660A7">
        <w:trPr>
          <w:tblCellSpacing w:w="0" w:type="dxa"/>
        </w:trPr>
        <w:tc>
          <w:tcPr>
            <w:tcW w:w="2239" w:type="dxa"/>
            <w:tcBorders>
              <w:top w:val="outset" w:sz="6" w:space="0" w:color="000000"/>
              <w:bottom w:val="outset" w:sz="6" w:space="0" w:color="000000"/>
              <w:right w:val="outset" w:sz="6" w:space="0" w:color="000000"/>
            </w:tcBorders>
            <w:vAlign w:val="center"/>
          </w:tcPr>
          <w:p w14:paraId="3044AE0E" w14:textId="77777777" w:rsidR="00BC0273" w:rsidRPr="00782642" w:rsidRDefault="00BC0273" w:rsidP="003660A7">
            <w:pPr>
              <w:spacing w:before="120" w:after="120" w:line="276" w:lineRule="auto"/>
              <w:ind w:right="-30"/>
              <w:jc w:val="center"/>
              <w:rPr>
                <w:rFonts w:asciiTheme="minorHAnsi" w:hAnsiTheme="minorHAnsi" w:cstheme="minorHAnsi"/>
                <w:szCs w:val="20"/>
              </w:rPr>
            </w:pPr>
            <w:r>
              <w:rPr>
                <w:rFonts w:asciiTheme="minorHAnsi" w:hAnsiTheme="minorHAnsi" w:cstheme="minorHAnsi"/>
                <w:szCs w:val="20"/>
              </w:rPr>
              <w:t>6</w:t>
            </w:r>
          </w:p>
        </w:tc>
        <w:tc>
          <w:tcPr>
            <w:tcW w:w="4983" w:type="dxa"/>
            <w:tcBorders>
              <w:top w:val="outset" w:sz="6" w:space="0" w:color="000000"/>
              <w:left w:val="outset" w:sz="6" w:space="0" w:color="000000"/>
              <w:bottom w:val="outset" w:sz="6" w:space="0" w:color="000000"/>
              <w:right w:val="outset" w:sz="6" w:space="0" w:color="000000"/>
            </w:tcBorders>
          </w:tcPr>
          <w:p w14:paraId="55D6161E" w14:textId="77777777" w:rsidR="00BC0273" w:rsidRPr="00782642" w:rsidRDefault="00BC0273" w:rsidP="003660A7">
            <w:pPr>
              <w:spacing w:before="120" w:after="120" w:line="276" w:lineRule="auto"/>
              <w:ind w:right="-30"/>
              <w:jc w:val="center"/>
              <w:rPr>
                <w:rFonts w:asciiTheme="minorHAnsi" w:hAnsiTheme="minorHAnsi" w:cstheme="minorHAnsi"/>
                <w:szCs w:val="20"/>
              </w:rPr>
            </w:pPr>
            <w:r w:rsidRPr="00782642">
              <w:rPr>
                <w:rFonts w:asciiTheme="minorHAnsi" w:hAnsiTheme="minorHAnsi" w:cstheme="minorHAnsi"/>
                <w:szCs w:val="20"/>
              </w:rPr>
              <w:t>Cumprir determinação formal ou instrução complementar do órgão fiscalizador, por ocorrência;</w:t>
            </w:r>
          </w:p>
        </w:tc>
        <w:tc>
          <w:tcPr>
            <w:tcW w:w="1958" w:type="dxa"/>
            <w:tcBorders>
              <w:top w:val="outset" w:sz="6" w:space="0" w:color="000000"/>
              <w:left w:val="outset" w:sz="6" w:space="0" w:color="000000"/>
              <w:bottom w:val="outset" w:sz="6" w:space="0" w:color="000000"/>
            </w:tcBorders>
            <w:vAlign w:val="center"/>
          </w:tcPr>
          <w:p w14:paraId="111B5E3C" w14:textId="77777777" w:rsidR="00BC0273" w:rsidRPr="00782642" w:rsidRDefault="00BC0273" w:rsidP="003660A7">
            <w:pPr>
              <w:spacing w:before="120" w:after="120" w:line="276" w:lineRule="auto"/>
              <w:ind w:right="-30"/>
              <w:jc w:val="center"/>
              <w:rPr>
                <w:rFonts w:asciiTheme="minorHAnsi" w:hAnsiTheme="minorHAnsi" w:cstheme="minorHAnsi"/>
                <w:szCs w:val="20"/>
              </w:rPr>
            </w:pPr>
            <w:r w:rsidRPr="00782642">
              <w:rPr>
                <w:rFonts w:asciiTheme="minorHAnsi" w:hAnsiTheme="minorHAnsi" w:cstheme="minorHAnsi"/>
                <w:szCs w:val="20"/>
              </w:rPr>
              <w:t>02</w:t>
            </w:r>
          </w:p>
        </w:tc>
      </w:tr>
      <w:tr w:rsidR="00BC0273" w:rsidRPr="00782642" w14:paraId="00C630A0" w14:textId="77777777" w:rsidTr="003660A7">
        <w:trPr>
          <w:tblCellSpacing w:w="0" w:type="dxa"/>
        </w:trPr>
        <w:tc>
          <w:tcPr>
            <w:tcW w:w="2239" w:type="dxa"/>
            <w:tcBorders>
              <w:top w:val="outset" w:sz="6" w:space="0" w:color="000000"/>
              <w:bottom w:val="outset" w:sz="6" w:space="0" w:color="000000"/>
              <w:right w:val="outset" w:sz="6" w:space="0" w:color="000000"/>
            </w:tcBorders>
            <w:vAlign w:val="center"/>
          </w:tcPr>
          <w:p w14:paraId="6ED98D55" w14:textId="77777777" w:rsidR="00BC0273" w:rsidRPr="00782642" w:rsidRDefault="00BC0273" w:rsidP="003660A7">
            <w:pPr>
              <w:spacing w:before="120" w:after="120" w:line="276" w:lineRule="auto"/>
              <w:ind w:right="-30"/>
              <w:jc w:val="center"/>
              <w:rPr>
                <w:rFonts w:asciiTheme="minorHAnsi" w:hAnsiTheme="minorHAnsi" w:cstheme="minorHAnsi"/>
                <w:szCs w:val="20"/>
              </w:rPr>
            </w:pPr>
            <w:r>
              <w:rPr>
                <w:rFonts w:asciiTheme="minorHAnsi" w:hAnsiTheme="minorHAnsi" w:cstheme="minorHAnsi"/>
                <w:szCs w:val="20"/>
              </w:rPr>
              <w:t>7</w:t>
            </w:r>
          </w:p>
        </w:tc>
        <w:tc>
          <w:tcPr>
            <w:tcW w:w="4983" w:type="dxa"/>
            <w:tcBorders>
              <w:top w:val="outset" w:sz="6" w:space="0" w:color="000000"/>
              <w:left w:val="outset" w:sz="6" w:space="0" w:color="000000"/>
              <w:bottom w:val="outset" w:sz="6" w:space="0" w:color="000000"/>
              <w:right w:val="outset" w:sz="6" w:space="0" w:color="000000"/>
            </w:tcBorders>
          </w:tcPr>
          <w:p w14:paraId="2B0FE992" w14:textId="77777777" w:rsidR="00BC0273" w:rsidRPr="00782642" w:rsidRDefault="00BC0273" w:rsidP="003660A7">
            <w:pPr>
              <w:spacing w:before="120" w:after="120" w:line="276" w:lineRule="auto"/>
              <w:ind w:right="-30"/>
              <w:jc w:val="center"/>
              <w:rPr>
                <w:rFonts w:asciiTheme="minorHAnsi" w:hAnsiTheme="minorHAnsi" w:cstheme="minorHAnsi"/>
                <w:szCs w:val="20"/>
              </w:rPr>
            </w:pPr>
            <w:r w:rsidRPr="00782642">
              <w:rPr>
                <w:rFonts w:asciiTheme="minorHAnsi" w:hAnsiTheme="minorHAnsi" w:cstheme="minorHAnsi"/>
                <w:szCs w:val="20"/>
              </w:rPr>
              <w:t>Substituir empregado que se conduza de modo inconveniente ou não atenda às necessidades do serviço, por funcionário e por dia;</w:t>
            </w:r>
          </w:p>
        </w:tc>
        <w:tc>
          <w:tcPr>
            <w:tcW w:w="1958" w:type="dxa"/>
            <w:tcBorders>
              <w:top w:val="outset" w:sz="6" w:space="0" w:color="000000"/>
              <w:left w:val="outset" w:sz="6" w:space="0" w:color="000000"/>
              <w:bottom w:val="outset" w:sz="6" w:space="0" w:color="000000"/>
            </w:tcBorders>
            <w:vAlign w:val="center"/>
          </w:tcPr>
          <w:p w14:paraId="1C804AE7" w14:textId="77777777" w:rsidR="00BC0273" w:rsidRPr="00782642" w:rsidRDefault="00BC0273" w:rsidP="003660A7">
            <w:pPr>
              <w:spacing w:before="120" w:after="120" w:line="276" w:lineRule="auto"/>
              <w:ind w:right="-30"/>
              <w:jc w:val="center"/>
              <w:rPr>
                <w:rFonts w:asciiTheme="minorHAnsi" w:hAnsiTheme="minorHAnsi" w:cstheme="minorHAnsi"/>
                <w:szCs w:val="20"/>
              </w:rPr>
            </w:pPr>
            <w:r w:rsidRPr="00782642">
              <w:rPr>
                <w:rFonts w:asciiTheme="minorHAnsi" w:hAnsiTheme="minorHAnsi" w:cstheme="minorHAnsi"/>
                <w:szCs w:val="20"/>
              </w:rPr>
              <w:t>01</w:t>
            </w:r>
          </w:p>
        </w:tc>
      </w:tr>
      <w:tr w:rsidR="00BC0273" w:rsidRPr="00782642" w14:paraId="246A92B8" w14:textId="77777777" w:rsidTr="003660A7">
        <w:trPr>
          <w:tblCellSpacing w:w="0" w:type="dxa"/>
        </w:trPr>
        <w:tc>
          <w:tcPr>
            <w:tcW w:w="2239" w:type="dxa"/>
            <w:tcBorders>
              <w:top w:val="outset" w:sz="6" w:space="0" w:color="000000"/>
              <w:bottom w:val="outset" w:sz="6" w:space="0" w:color="000000"/>
              <w:right w:val="outset" w:sz="6" w:space="0" w:color="000000"/>
            </w:tcBorders>
            <w:vAlign w:val="center"/>
          </w:tcPr>
          <w:p w14:paraId="4E442026" w14:textId="77777777" w:rsidR="00BC0273" w:rsidRPr="00782642" w:rsidRDefault="00BC0273" w:rsidP="003660A7">
            <w:pPr>
              <w:spacing w:before="120" w:after="120" w:line="276" w:lineRule="auto"/>
              <w:ind w:right="-30"/>
              <w:jc w:val="center"/>
              <w:rPr>
                <w:rFonts w:asciiTheme="minorHAnsi" w:hAnsiTheme="minorHAnsi" w:cstheme="minorHAnsi"/>
                <w:szCs w:val="20"/>
              </w:rPr>
            </w:pPr>
            <w:r>
              <w:rPr>
                <w:rFonts w:asciiTheme="minorHAnsi" w:hAnsiTheme="minorHAnsi" w:cstheme="minorHAnsi"/>
                <w:szCs w:val="20"/>
              </w:rPr>
              <w:t>8</w:t>
            </w:r>
          </w:p>
        </w:tc>
        <w:tc>
          <w:tcPr>
            <w:tcW w:w="4983" w:type="dxa"/>
            <w:tcBorders>
              <w:top w:val="outset" w:sz="6" w:space="0" w:color="000000"/>
              <w:left w:val="outset" w:sz="6" w:space="0" w:color="000000"/>
              <w:bottom w:val="outset" w:sz="6" w:space="0" w:color="000000"/>
              <w:right w:val="outset" w:sz="6" w:space="0" w:color="000000"/>
            </w:tcBorders>
          </w:tcPr>
          <w:p w14:paraId="26922A39" w14:textId="77777777" w:rsidR="00BC0273" w:rsidRPr="00782642" w:rsidRDefault="00BC0273" w:rsidP="003660A7">
            <w:pPr>
              <w:spacing w:before="120" w:after="120" w:line="276" w:lineRule="auto"/>
              <w:ind w:right="-30"/>
              <w:jc w:val="center"/>
              <w:rPr>
                <w:rFonts w:asciiTheme="minorHAnsi" w:hAnsiTheme="minorHAnsi" w:cstheme="minorHAnsi"/>
                <w:szCs w:val="20"/>
              </w:rPr>
            </w:pPr>
            <w:r w:rsidRPr="00782642">
              <w:rPr>
                <w:rFonts w:asciiTheme="minorHAnsi" w:hAnsiTheme="minorHAnsi" w:cstheme="minorHAnsi"/>
                <w:szCs w:val="20"/>
              </w:rPr>
              <w:t>Cumprir quaisquer dos itens do Edital e seus Anexos não previstos nesta tabela de multas, após reincidência formalmente notificada pelo órgão fiscalizador, por item e por ocorrência;</w:t>
            </w:r>
          </w:p>
        </w:tc>
        <w:tc>
          <w:tcPr>
            <w:tcW w:w="1958" w:type="dxa"/>
            <w:tcBorders>
              <w:top w:val="outset" w:sz="6" w:space="0" w:color="000000"/>
              <w:left w:val="outset" w:sz="6" w:space="0" w:color="000000"/>
              <w:bottom w:val="outset" w:sz="6" w:space="0" w:color="000000"/>
            </w:tcBorders>
            <w:vAlign w:val="center"/>
          </w:tcPr>
          <w:p w14:paraId="506A9889" w14:textId="77777777" w:rsidR="00BC0273" w:rsidRPr="00782642" w:rsidRDefault="00BC0273" w:rsidP="003660A7">
            <w:pPr>
              <w:spacing w:before="120" w:after="120" w:line="276" w:lineRule="auto"/>
              <w:ind w:right="-30"/>
              <w:jc w:val="center"/>
              <w:rPr>
                <w:rFonts w:asciiTheme="minorHAnsi" w:hAnsiTheme="minorHAnsi" w:cstheme="minorHAnsi"/>
                <w:szCs w:val="20"/>
              </w:rPr>
            </w:pPr>
            <w:r w:rsidRPr="00782642">
              <w:rPr>
                <w:rFonts w:asciiTheme="minorHAnsi" w:hAnsiTheme="minorHAnsi" w:cstheme="minorHAnsi"/>
                <w:szCs w:val="20"/>
              </w:rPr>
              <w:t>03</w:t>
            </w:r>
          </w:p>
        </w:tc>
      </w:tr>
    </w:tbl>
    <w:p w14:paraId="278B533E" w14:textId="77777777" w:rsidR="00BC0273" w:rsidRPr="00782642" w:rsidRDefault="00BC0273" w:rsidP="00BC0273">
      <w:pPr>
        <w:numPr>
          <w:ilvl w:val="1"/>
          <w:numId w:val="9"/>
        </w:numPr>
        <w:suppressAutoHyphens w:val="0"/>
        <w:spacing w:before="120" w:after="120" w:line="276" w:lineRule="auto"/>
        <w:ind w:right="-30"/>
        <w:jc w:val="both"/>
        <w:rPr>
          <w:rFonts w:asciiTheme="minorHAnsi" w:hAnsiTheme="minorHAnsi" w:cstheme="minorHAnsi"/>
          <w:szCs w:val="20"/>
        </w:rPr>
      </w:pPr>
      <w:r w:rsidRPr="00782642">
        <w:rPr>
          <w:rFonts w:asciiTheme="minorHAnsi" w:hAnsiTheme="minorHAnsi" w:cstheme="minorHAnsi"/>
          <w:szCs w:val="20"/>
        </w:rPr>
        <w:t>Também ficam sujeitas às penalidades do art. 87, III e IV da Lei nº 8.666, de 1993, as empresas ou profissionais que:</w:t>
      </w:r>
    </w:p>
    <w:p w14:paraId="2705466B" w14:textId="77777777" w:rsidR="00BC0273" w:rsidRPr="00782642" w:rsidRDefault="00BC0273" w:rsidP="00BC0273">
      <w:pPr>
        <w:numPr>
          <w:ilvl w:val="2"/>
          <w:numId w:val="9"/>
        </w:numPr>
        <w:suppressAutoHyphens w:val="0"/>
        <w:spacing w:before="120" w:after="120" w:line="276" w:lineRule="auto"/>
        <w:ind w:right="-30"/>
        <w:jc w:val="both"/>
        <w:rPr>
          <w:rFonts w:asciiTheme="minorHAnsi" w:hAnsiTheme="minorHAnsi" w:cstheme="minorHAnsi"/>
          <w:szCs w:val="20"/>
        </w:rPr>
      </w:pPr>
      <w:r w:rsidRPr="00782642">
        <w:rPr>
          <w:rFonts w:asciiTheme="minorHAnsi" w:hAnsiTheme="minorHAnsi" w:cstheme="minorHAnsi"/>
          <w:szCs w:val="20"/>
        </w:rPr>
        <w:t>tenham sofrido condenação definitiva por praticar, por meio dolosos, fraude fiscal no recolhimento de quaisquer tributos;</w:t>
      </w:r>
    </w:p>
    <w:p w14:paraId="106B48FF" w14:textId="77777777" w:rsidR="00BC0273" w:rsidRPr="00782642" w:rsidRDefault="00BC0273" w:rsidP="00BC0273">
      <w:pPr>
        <w:numPr>
          <w:ilvl w:val="2"/>
          <w:numId w:val="9"/>
        </w:numPr>
        <w:suppressAutoHyphens w:val="0"/>
        <w:spacing w:before="120" w:after="120" w:line="276" w:lineRule="auto"/>
        <w:ind w:right="-30"/>
        <w:jc w:val="both"/>
        <w:rPr>
          <w:rFonts w:asciiTheme="minorHAnsi" w:hAnsiTheme="minorHAnsi" w:cstheme="minorHAnsi"/>
          <w:szCs w:val="20"/>
        </w:rPr>
      </w:pPr>
      <w:r w:rsidRPr="00782642">
        <w:rPr>
          <w:rFonts w:asciiTheme="minorHAnsi" w:hAnsiTheme="minorHAnsi" w:cstheme="minorHAnsi"/>
          <w:szCs w:val="20"/>
        </w:rPr>
        <w:t>tenham praticado atos ilícitos visando a frustrar os objetivos da licitação;</w:t>
      </w:r>
    </w:p>
    <w:p w14:paraId="7EDC151B" w14:textId="77777777" w:rsidR="00BC0273" w:rsidRPr="00782642" w:rsidRDefault="00BC0273" w:rsidP="00BC0273">
      <w:pPr>
        <w:numPr>
          <w:ilvl w:val="2"/>
          <w:numId w:val="9"/>
        </w:numPr>
        <w:suppressAutoHyphens w:val="0"/>
        <w:spacing w:before="120" w:after="120" w:line="276" w:lineRule="auto"/>
        <w:ind w:right="-30"/>
        <w:jc w:val="both"/>
        <w:rPr>
          <w:rFonts w:asciiTheme="minorHAnsi" w:hAnsiTheme="minorHAnsi" w:cstheme="minorHAnsi"/>
          <w:szCs w:val="20"/>
        </w:rPr>
      </w:pPr>
      <w:r w:rsidRPr="00782642">
        <w:rPr>
          <w:rFonts w:asciiTheme="minorHAnsi" w:hAnsiTheme="minorHAnsi" w:cstheme="minorHAnsi"/>
          <w:szCs w:val="20"/>
        </w:rPr>
        <w:t xml:space="preserve">demonstrem não possuir idoneidade para contratar com a Administração em virtude de atos ilícitos praticados. </w:t>
      </w:r>
    </w:p>
    <w:p w14:paraId="5C22AF08" w14:textId="77777777" w:rsidR="00BC0273" w:rsidRPr="00782642" w:rsidRDefault="00BC0273" w:rsidP="00BC0273">
      <w:pPr>
        <w:numPr>
          <w:ilvl w:val="1"/>
          <w:numId w:val="9"/>
        </w:numPr>
        <w:suppressAutoHyphens w:val="0"/>
        <w:spacing w:before="120" w:after="120" w:line="276" w:lineRule="auto"/>
        <w:ind w:right="-30"/>
        <w:jc w:val="both"/>
        <w:rPr>
          <w:rFonts w:asciiTheme="minorHAnsi" w:hAnsiTheme="minorHAnsi" w:cstheme="minorHAnsi"/>
          <w:szCs w:val="20"/>
        </w:rPr>
      </w:pPr>
      <w:r w:rsidRPr="00782642">
        <w:rPr>
          <w:rFonts w:asciiTheme="minorHAnsi" w:hAnsiTheme="minorHAnsi" w:cstheme="minorHAnsi"/>
          <w:szCs w:val="20"/>
        </w:rPr>
        <w:t>A aplicação de qualquer das penalidades previstas realizar-se-á em processo administrativo que assegurará o contraditório e a ampla defesa à CONTRATADA, observando-se o procedimento previsto na Lei nº 8.666, de 1993, e subsidiariamente a Lei nº 9.784, de 1999.</w:t>
      </w:r>
    </w:p>
    <w:p w14:paraId="39A1BA6C" w14:textId="77777777" w:rsidR="00BC0273" w:rsidRPr="00782642" w:rsidRDefault="00BC0273" w:rsidP="00BC0273">
      <w:pPr>
        <w:numPr>
          <w:ilvl w:val="1"/>
          <w:numId w:val="9"/>
        </w:numPr>
        <w:suppressAutoHyphens w:val="0"/>
        <w:spacing w:before="120" w:after="120" w:line="276" w:lineRule="auto"/>
        <w:ind w:right="-30"/>
        <w:jc w:val="both"/>
        <w:rPr>
          <w:rFonts w:asciiTheme="minorHAnsi" w:hAnsiTheme="minorHAnsi" w:cstheme="minorHAnsi"/>
          <w:szCs w:val="20"/>
        </w:rPr>
      </w:pPr>
      <w:r w:rsidRPr="00782642">
        <w:rPr>
          <w:rFonts w:asciiTheme="minorHAnsi" w:hAnsiTheme="minorHAnsi" w:cstheme="minorHAnsi"/>
          <w:szCs w:val="20"/>
        </w:rPr>
        <w:t>As multas devidas e/ou prejuízos causados à Contratante serão deduzidos dos valores a serem pagos, ou recolhidos em favor da União, ou deduzidos da garantia, ou ainda, quando for o caso, serão inscritos na Dívida Ativa da União e cobrados judicialmente.</w:t>
      </w:r>
    </w:p>
    <w:p w14:paraId="0C798606" w14:textId="77777777" w:rsidR="00BC0273" w:rsidRPr="00782642" w:rsidRDefault="00BC0273" w:rsidP="00BC0273">
      <w:pPr>
        <w:numPr>
          <w:ilvl w:val="2"/>
          <w:numId w:val="9"/>
        </w:numPr>
        <w:suppressAutoHyphens w:val="0"/>
        <w:spacing w:before="120" w:after="120" w:line="276" w:lineRule="auto"/>
        <w:ind w:right="-30"/>
        <w:jc w:val="both"/>
        <w:rPr>
          <w:rFonts w:asciiTheme="minorHAnsi" w:hAnsiTheme="minorHAnsi" w:cstheme="minorHAnsi"/>
          <w:szCs w:val="20"/>
        </w:rPr>
      </w:pPr>
      <w:r w:rsidRPr="00782642">
        <w:rPr>
          <w:rFonts w:asciiTheme="minorHAnsi" w:hAnsiTheme="minorHAnsi" w:cstheme="minorHAnsi"/>
          <w:szCs w:val="20"/>
        </w:rPr>
        <w:t xml:space="preserve">Caso a Contratante determine, a multa deverá ser recolhida no prazo máximo de </w:t>
      </w:r>
      <w:r w:rsidRPr="00782642">
        <w:rPr>
          <w:rFonts w:asciiTheme="minorHAnsi" w:hAnsiTheme="minorHAnsi" w:cstheme="minorHAnsi"/>
          <w:color w:val="000000" w:themeColor="text1"/>
          <w:szCs w:val="20"/>
        </w:rPr>
        <w:t>10 (dez</w:t>
      </w:r>
      <w:r w:rsidRPr="00782642">
        <w:rPr>
          <w:rFonts w:asciiTheme="minorHAnsi" w:hAnsiTheme="minorHAnsi" w:cstheme="minorHAnsi"/>
          <w:szCs w:val="20"/>
        </w:rPr>
        <w:t>) dias, a contar da data do recebimento da comunicação enviada pela autoridade competente.</w:t>
      </w:r>
    </w:p>
    <w:p w14:paraId="2D173DEB" w14:textId="77777777" w:rsidR="00BC0273" w:rsidRPr="00782642" w:rsidRDefault="00BC0273" w:rsidP="00BC0273">
      <w:pPr>
        <w:numPr>
          <w:ilvl w:val="1"/>
          <w:numId w:val="9"/>
        </w:numPr>
        <w:suppressAutoHyphens w:val="0"/>
        <w:spacing w:before="120" w:after="120" w:line="276" w:lineRule="auto"/>
        <w:ind w:right="-30"/>
        <w:jc w:val="both"/>
        <w:rPr>
          <w:rFonts w:asciiTheme="minorHAnsi" w:hAnsiTheme="minorHAnsi" w:cstheme="minorHAnsi"/>
          <w:szCs w:val="20"/>
        </w:rPr>
      </w:pPr>
      <w:r w:rsidRPr="00782642">
        <w:rPr>
          <w:rFonts w:asciiTheme="minorHAnsi" w:hAnsiTheme="minorHAnsi" w:cstheme="minorHAnsi"/>
          <w:szCs w:val="20"/>
        </w:rPr>
        <w:t>A autoridade competente, na aplicação das sanções, levará em consideração a gravidade da conduta do infrator, o caráter educativo da pena, bem como o dano causado à Administração, observado o princípio da proporcionalidade.</w:t>
      </w:r>
    </w:p>
    <w:p w14:paraId="6FAF1A83" w14:textId="77777777" w:rsidR="00BC0273" w:rsidRPr="00782642" w:rsidRDefault="00BC0273" w:rsidP="00BC0273">
      <w:pPr>
        <w:pStyle w:val="Nivel2"/>
        <w:numPr>
          <w:ilvl w:val="1"/>
          <w:numId w:val="9"/>
        </w:numPr>
        <w:rPr>
          <w:rFonts w:asciiTheme="minorHAnsi" w:hAnsiTheme="minorHAnsi" w:cstheme="minorHAnsi"/>
        </w:rPr>
      </w:pPr>
      <w:r w:rsidRPr="00782642">
        <w:rPr>
          <w:rFonts w:asciiTheme="minorHAnsi" w:hAnsiTheme="minorHAnsi" w:cstheme="minorHAnsi"/>
        </w:rPr>
        <w:t xml:space="preserve">Se, durante o processo de aplicação de penalidade, se houver indícios de prática de infração administrativa tipificada pela Lei nº 12.846, de 1º de agosto de 2013, como ato lesivo à administração pública nacional ou estrangeira, cópias do processo administrativo necessárias à apuração da responsabilidade da empresa deverão ser remetidas à autoridade competente, com despacho fundamentado, para ciência e decisão sobre a eventual instauração de investigação preliminar ou Processo Administrativo de Responsabilização - PAR. </w:t>
      </w:r>
    </w:p>
    <w:p w14:paraId="2B9911FF" w14:textId="77777777" w:rsidR="00BC0273" w:rsidRPr="00782642" w:rsidRDefault="00BC0273" w:rsidP="00BC0273">
      <w:pPr>
        <w:pStyle w:val="Nivel2"/>
        <w:numPr>
          <w:ilvl w:val="1"/>
          <w:numId w:val="9"/>
        </w:numPr>
        <w:rPr>
          <w:rFonts w:asciiTheme="minorHAnsi" w:hAnsiTheme="minorHAnsi" w:cstheme="minorHAnsi"/>
        </w:rPr>
      </w:pPr>
      <w:r w:rsidRPr="00782642">
        <w:rPr>
          <w:rFonts w:asciiTheme="minorHAnsi" w:hAnsiTheme="minorHAnsi" w:cstheme="minorHAnsi"/>
        </w:rPr>
        <w:t>A apuração e o julgamento das demais infrações administrativas não consideradas como ato lesivo à Administração Pública nacional ou estrangeira nos termos da Lei nº 12.846, de 1º de agosto de 2013, seguirão seu rito normal na unidade administrativa.</w:t>
      </w:r>
    </w:p>
    <w:p w14:paraId="2A542799" w14:textId="77777777" w:rsidR="00BC0273" w:rsidRPr="00782642" w:rsidRDefault="00BC0273" w:rsidP="00BC0273">
      <w:pPr>
        <w:pStyle w:val="Nivel2"/>
        <w:numPr>
          <w:ilvl w:val="1"/>
          <w:numId w:val="9"/>
        </w:numPr>
        <w:rPr>
          <w:rFonts w:asciiTheme="minorHAnsi" w:hAnsiTheme="minorHAnsi" w:cstheme="minorHAnsi"/>
        </w:rPr>
      </w:pPr>
      <w:r w:rsidRPr="00782642">
        <w:rPr>
          <w:rFonts w:asciiTheme="minorHAnsi" w:hAnsiTheme="minorHAnsi" w:cstheme="minorHAnsi"/>
        </w:rPr>
        <w:lastRenderedPageBreak/>
        <w:t xml:space="preserve">O processamento do PAR não interfere no seguimento regular dos processos administrativos específicos para apuração da ocorrência de danos e prejuízos à Administração Pública Federal resultantes de ato lesivo cometido por pessoa jurídica, com ou sem a participação de agente público. </w:t>
      </w:r>
    </w:p>
    <w:p w14:paraId="797FE8C1" w14:textId="77777777" w:rsidR="00BC0273" w:rsidRPr="00782642" w:rsidRDefault="00BC0273" w:rsidP="00BC0273">
      <w:pPr>
        <w:numPr>
          <w:ilvl w:val="1"/>
          <w:numId w:val="9"/>
        </w:numPr>
        <w:suppressAutoHyphens w:val="0"/>
        <w:spacing w:before="120" w:after="120" w:line="276" w:lineRule="auto"/>
        <w:ind w:right="-30"/>
        <w:jc w:val="both"/>
        <w:rPr>
          <w:rFonts w:asciiTheme="minorHAnsi" w:hAnsiTheme="minorHAnsi" w:cstheme="minorHAnsi"/>
          <w:szCs w:val="20"/>
        </w:rPr>
      </w:pPr>
      <w:r w:rsidRPr="00782642">
        <w:rPr>
          <w:rFonts w:asciiTheme="minorHAnsi" w:hAnsiTheme="minorHAnsi" w:cstheme="minorHAnsi"/>
          <w:szCs w:val="20"/>
        </w:rPr>
        <w:t>As penalidades serão obrigatoriamente registradas no SICAF.</w:t>
      </w:r>
    </w:p>
    <w:p w14:paraId="3B111B97" w14:textId="77777777" w:rsidR="00BC0273" w:rsidRPr="00782642" w:rsidRDefault="00BC0273" w:rsidP="00BC0273">
      <w:pPr>
        <w:pStyle w:val="Nivel10"/>
        <w:numPr>
          <w:ilvl w:val="0"/>
          <w:numId w:val="9"/>
        </w:numPr>
        <w:suppressAutoHyphens w:val="0"/>
        <w:rPr>
          <w:rFonts w:asciiTheme="minorHAnsi" w:hAnsiTheme="minorHAnsi" w:cstheme="minorHAnsi"/>
          <w:bCs/>
        </w:rPr>
      </w:pPr>
      <w:r w:rsidRPr="00782642">
        <w:rPr>
          <w:rFonts w:asciiTheme="minorHAnsi" w:hAnsiTheme="minorHAnsi" w:cstheme="minorHAnsi"/>
          <w:bCs/>
        </w:rPr>
        <w:t>CRITÉRIOS DE SELEÇÃO DO FORNECEDOR.</w:t>
      </w:r>
    </w:p>
    <w:p w14:paraId="1A5C43DA" w14:textId="77777777" w:rsidR="00BC0273" w:rsidRPr="00782642" w:rsidRDefault="00BC0273" w:rsidP="00BC0273">
      <w:pPr>
        <w:spacing w:after="120" w:line="276" w:lineRule="auto"/>
        <w:ind w:left="360" w:right="-17"/>
        <w:jc w:val="both"/>
        <w:rPr>
          <w:rFonts w:asciiTheme="minorHAnsi" w:hAnsiTheme="minorHAnsi" w:cstheme="minorHAnsi"/>
          <w:b/>
          <w:bCs/>
          <w:szCs w:val="20"/>
        </w:rPr>
      </w:pPr>
    </w:p>
    <w:p w14:paraId="60A3CD6C" w14:textId="77777777" w:rsidR="00BC0273" w:rsidRPr="00782642" w:rsidRDefault="00BC0273" w:rsidP="00BC0273">
      <w:pPr>
        <w:numPr>
          <w:ilvl w:val="1"/>
          <w:numId w:val="9"/>
        </w:numPr>
        <w:suppressAutoHyphens w:val="0"/>
        <w:spacing w:before="120" w:after="120" w:line="276" w:lineRule="auto"/>
        <w:ind w:right="-30"/>
        <w:jc w:val="both"/>
        <w:rPr>
          <w:rFonts w:asciiTheme="minorHAnsi" w:hAnsiTheme="minorHAnsi" w:cstheme="minorHAnsi"/>
          <w:szCs w:val="20"/>
        </w:rPr>
      </w:pPr>
      <w:r w:rsidRPr="00782642">
        <w:rPr>
          <w:rFonts w:asciiTheme="minorHAnsi" w:hAnsiTheme="minorHAnsi" w:cstheme="minorHAnsi"/>
          <w:szCs w:val="20"/>
        </w:rPr>
        <w:t>As exigências de habilitação jurídica e de regularidade fiscal e trabalhista são as usuais para a generalidade dos objetos, conforme disciplinado no edital.</w:t>
      </w:r>
    </w:p>
    <w:p w14:paraId="070C902A" w14:textId="77777777" w:rsidR="00BC0273" w:rsidRPr="00782642" w:rsidRDefault="00BC0273" w:rsidP="00BC0273">
      <w:pPr>
        <w:numPr>
          <w:ilvl w:val="1"/>
          <w:numId w:val="9"/>
        </w:numPr>
        <w:suppressAutoHyphens w:val="0"/>
        <w:spacing w:before="120" w:after="120" w:line="276" w:lineRule="auto"/>
        <w:ind w:right="-30"/>
        <w:jc w:val="both"/>
        <w:rPr>
          <w:rFonts w:asciiTheme="minorHAnsi" w:hAnsiTheme="minorHAnsi" w:cstheme="minorHAnsi"/>
          <w:szCs w:val="20"/>
        </w:rPr>
      </w:pPr>
      <w:r w:rsidRPr="00782642">
        <w:rPr>
          <w:rFonts w:asciiTheme="minorHAnsi" w:hAnsiTheme="minorHAnsi" w:cstheme="minorHAnsi"/>
          <w:szCs w:val="20"/>
        </w:rPr>
        <w:t>Os critérios de qualificação econômica a serem atendidos pelo fornecedor estão previstos no edital.</w:t>
      </w:r>
    </w:p>
    <w:p w14:paraId="08034C44" w14:textId="77777777" w:rsidR="00BC0273" w:rsidRPr="00782642" w:rsidRDefault="00BC0273" w:rsidP="00BC0273">
      <w:pPr>
        <w:numPr>
          <w:ilvl w:val="1"/>
          <w:numId w:val="9"/>
        </w:numPr>
        <w:suppressAutoHyphens w:val="0"/>
        <w:spacing w:before="120" w:after="120" w:line="276" w:lineRule="auto"/>
        <w:ind w:right="-30"/>
        <w:jc w:val="both"/>
        <w:rPr>
          <w:rFonts w:asciiTheme="minorHAnsi" w:hAnsiTheme="minorHAnsi" w:cstheme="minorHAnsi"/>
          <w:szCs w:val="20"/>
        </w:rPr>
      </w:pPr>
      <w:r w:rsidRPr="00782642">
        <w:rPr>
          <w:rFonts w:asciiTheme="minorHAnsi" w:hAnsiTheme="minorHAnsi" w:cstheme="minorHAnsi"/>
          <w:szCs w:val="20"/>
        </w:rPr>
        <w:t>O critério de aceitabilidade de preços será o valor global estimado para o item em disputa.</w:t>
      </w:r>
    </w:p>
    <w:p w14:paraId="0191783E" w14:textId="77777777" w:rsidR="00BC0273" w:rsidRPr="00782642" w:rsidRDefault="00BC0273" w:rsidP="00BC0273">
      <w:pPr>
        <w:numPr>
          <w:ilvl w:val="1"/>
          <w:numId w:val="9"/>
        </w:numPr>
        <w:suppressAutoHyphens w:val="0"/>
        <w:spacing w:before="120" w:after="120" w:line="276" w:lineRule="auto"/>
        <w:ind w:right="-30"/>
        <w:jc w:val="both"/>
        <w:rPr>
          <w:rFonts w:asciiTheme="minorHAnsi" w:hAnsiTheme="minorHAnsi" w:cstheme="minorHAnsi"/>
          <w:szCs w:val="20"/>
        </w:rPr>
      </w:pPr>
      <w:r w:rsidRPr="00782642">
        <w:rPr>
          <w:rFonts w:asciiTheme="minorHAnsi" w:hAnsiTheme="minorHAnsi" w:cstheme="minorHAnsi"/>
          <w:szCs w:val="20"/>
        </w:rPr>
        <w:t>O critério de julgamento da proposta é o menor preço unitário para o item (compondo 12 meses de execução do Contrato.</w:t>
      </w:r>
    </w:p>
    <w:p w14:paraId="44BE8417" w14:textId="77777777" w:rsidR="00BC0273" w:rsidRPr="00782642" w:rsidRDefault="00BC0273" w:rsidP="00BC0273">
      <w:pPr>
        <w:numPr>
          <w:ilvl w:val="1"/>
          <w:numId w:val="9"/>
        </w:numPr>
        <w:suppressAutoHyphens w:val="0"/>
        <w:spacing w:before="120" w:after="120" w:line="276" w:lineRule="auto"/>
        <w:ind w:right="-30"/>
        <w:jc w:val="both"/>
        <w:rPr>
          <w:rFonts w:asciiTheme="minorHAnsi" w:hAnsiTheme="minorHAnsi" w:cstheme="minorHAnsi"/>
          <w:szCs w:val="20"/>
        </w:rPr>
      </w:pPr>
      <w:r w:rsidRPr="00782642">
        <w:rPr>
          <w:rFonts w:asciiTheme="minorHAnsi" w:hAnsiTheme="minorHAnsi" w:cstheme="minorHAnsi"/>
          <w:szCs w:val="20"/>
        </w:rPr>
        <w:t>As regras de desempate entre propostas são as discriminadas no edital.</w:t>
      </w:r>
    </w:p>
    <w:p w14:paraId="7A798277" w14:textId="77777777" w:rsidR="00BC0273" w:rsidRPr="00782642" w:rsidRDefault="00BC0273" w:rsidP="00BC0273">
      <w:pPr>
        <w:pStyle w:val="Nivel10"/>
        <w:numPr>
          <w:ilvl w:val="0"/>
          <w:numId w:val="9"/>
        </w:numPr>
        <w:suppressAutoHyphens w:val="0"/>
        <w:rPr>
          <w:rFonts w:asciiTheme="minorHAnsi" w:hAnsiTheme="minorHAnsi" w:cstheme="minorHAnsi"/>
          <w:bCs/>
        </w:rPr>
      </w:pPr>
      <w:r w:rsidRPr="00782642">
        <w:rPr>
          <w:rFonts w:asciiTheme="minorHAnsi" w:hAnsiTheme="minorHAnsi" w:cstheme="minorHAnsi"/>
          <w:bCs/>
        </w:rPr>
        <w:t>ESTIMATIVA DE PREÇOS E PREÇOS REFERENCIAIS.</w:t>
      </w:r>
    </w:p>
    <w:p w14:paraId="228F155B" w14:textId="77777777" w:rsidR="00BC0273" w:rsidRPr="00782642" w:rsidRDefault="00BC0273" w:rsidP="00BC0273">
      <w:pPr>
        <w:numPr>
          <w:ilvl w:val="1"/>
          <w:numId w:val="9"/>
        </w:numPr>
        <w:suppressAutoHyphens w:val="0"/>
        <w:spacing w:before="120" w:after="120" w:line="276" w:lineRule="auto"/>
        <w:ind w:right="-30"/>
        <w:jc w:val="both"/>
        <w:rPr>
          <w:rFonts w:asciiTheme="minorHAnsi" w:hAnsiTheme="minorHAnsi" w:cstheme="minorHAnsi"/>
          <w:szCs w:val="20"/>
        </w:rPr>
      </w:pPr>
      <w:r w:rsidRPr="00782642">
        <w:rPr>
          <w:rFonts w:asciiTheme="minorHAnsi" w:hAnsiTheme="minorHAnsi" w:cstheme="minorHAnsi"/>
          <w:szCs w:val="20"/>
        </w:rPr>
        <w:t>O custo estimado da contratação é o previsto no valor do</w:t>
      </w:r>
      <w:r>
        <w:rPr>
          <w:rFonts w:asciiTheme="minorHAnsi" w:hAnsiTheme="minorHAnsi" w:cstheme="minorHAnsi"/>
          <w:szCs w:val="20"/>
        </w:rPr>
        <w:t>s itens</w:t>
      </w:r>
      <w:r w:rsidRPr="00782642">
        <w:rPr>
          <w:rFonts w:asciiTheme="minorHAnsi" w:hAnsiTheme="minorHAnsi" w:cstheme="minorHAnsi"/>
          <w:szCs w:val="20"/>
        </w:rPr>
        <w:t>.</w:t>
      </w:r>
    </w:p>
    <w:p w14:paraId="6632FCED" w14:textId="77777777" w:rsidR="00BC0273" w:rsidRPr="00782642" w:rsidRDefault="00BC0273" w:rsidP="00BC0273">
      <w:pPr>
        <w:numPr>
          <w:ilvl w:val="1"/>
          <w:numId w:val="9"/>
        </w:numPr>
        <w:suppressAutoHyphens w:val="0"/>
        <w:spacing w:before="120" w:after="120" w:line="276" w:lineRule="auto"/>
        <w:ind w:right="-30"/>
        <w:jc w:val="both"/>
        <w:rPr>
          <w:rFonts w:asciiTheme="minorHAnsi" w:hAnsiTheme="minorHAnsi" w:cstheme="minorHAnsi"/>
          <w:szCs w:val="20"/>
        </w:rPr>
      </w:pPr>
      <w:r w:rsidRPr="00782642">
        <w:rPr>
          <w:rFonts w:asciiTheme="minorHAnsi" w:hAnsiTheme="minorHAnsi" w:cstheme="minorHAnsi"/>
          <w:szCs w:val="20"/>
        </w:rPr>
        <w:t xml:space="preserve">Tal valor foi obtido a partir da Pesquisa de Preços </w:t>
      </w:r>
      <w:r>
        <w:rPr>
          <w:rFonts w:asciiTheme="minorHAnsi" w:hAnsiTheme="minorHAnsi" w:cstheme="minorHAnsi"/>
          <w:szCs w:val="20"/>
        </w:rPr>
        <w:t xml:space="preserve">em contratações similares em outros órgãos públicos, </w:t>
      </w:r>
      <w:r w:rsidRPr="00782642">
        <w:rPr>
          <w:rFonts w:asciiTheme="minorHAnsi" w:hAnsiTheme="minorHAnsi" w:cstheme="minorHAnsi"/>
          <w:szCs w:val="20"/>
        </w:rPr>
        <w:t>compondo a Planilha de Custos.</w:t>
      </w:r>
    </w:p>
    <w:p w14:paraId="4D1E0B21" w14:textId="77777777" w:rsidR="00BC0273" w:rsidRPr="00782642" w:rsidRDefault="00BC0273" w:rsidP="00BC0273">
      <w:pPr>
        <w:pStyle w:val="Nivel10"/>
        <w:numPr>
          <w:ilvl w:val="0"/>
          <w:numId w:val="9"/>
        </w:numPr>
        <w:suppressAutoHyphens w:val="0"/>
        <w:rPr>
          <w:rFonts w:asciiTheme="minorHAnsi" w:hAnsiTheme="minorHAnsi" w:cstheme="minorHAnsi"/>
          <w:bCs/>
        </w:rPr>
      </w:pPr>
      <w:r w:rsidRPr="00782642">
        <w:rPr>
          <w:rFonts w:asciiTheme="minorHAnsi" w:hAnsiTheme="minorHAnsi" w:cstheme="minorHAnsi"/>
          <w:bCs/>
        </w:rPr>
        <w:t>DOS RECURSOS ORÇAMENTÁRIOS.</w:t>
      </w:r>
    </w:p>
    <w:p w14:paraId="149DD492" w14:textId="2233A50B" w:rsidR="00BC0273" w:rsidRPr="00782642" w:rsidRDefault="00DC602B" w:rsidP="00DC602B">
      <w:pPr>
        <w:tabs>
          <w:tab w:val="left" w:pos="2070"/>
        </w:tabs>
        <w:spacing w:before="120" w:after="120" w:line="276" w:lineRule="auto"/>
        <w:ind w:right="-30"/>
        <w:jc w:val="both"/>
        <w:rPr>
          <w:rFonts w:asciiTheme="minorHAnsi" w:hAnsiTheme="minorHAnsi" w:cstheme="minorHAnsi"/>
          <w:b/>
          <w:bCs/>
          <w:szCs w:val="20"/>
        </w:rPr>
      </w:pPr>
      <w:r>
        <w:rPr>
          <w:rFonts w:asciiTheme="minorHAnsi" w:hAnsiTheme="minorHAnsi" w:cstheme="minorHAnsi"/>
          <w:b/>
          <w:bCs/>
          <w:szCs w:val="20"/>
        </w:rPr>
        <w:tab/>
      </w:r>
    </w:p>
    <w:p w14:paraId="05F0A7E1" w14:textId="77777777" w:rsidR="00BC0273" w:rsidRPr="00782642" w:rsidRDefault="00BC0273" w:rsidP="00BC0273">
      <w:pPr>
        <w:pStyle w:val="PargrafodaLista"/>
        <w:numPr>
          <w:ilvl w:val="1"/>
          <w:numId w:val="9"/>
        </w:numPr>
        <w:suppressAutoHyphens w:val="0"/>
        <w:spacing w:before="120" w:after="120" w:line="276" w:lineRule="auto"/>
        <w:ind w:right="-30"/>
        <w:jc w:val="both"/>
        <w:rPr>
          <w:rFonts w:asciiTheme="minorHAnsi" w:hAnsiTheme="minorHAnsi" w:cstheme="minorHAnsi"/>
          <w:b/>
          <w:bCs/>
          <w:szCs w:val="20"/>
        </w:rPr>
      </w:pPr>
      <w:r w:rsidRPr="00782642">
        <w:rPr>
          <w:rFonts w:asciiTheme="minorHAnsi" w:hAnsiTheme="minorHAnsi" w:cstheme="minorHAnsi"/>
          <w:szCs w:val="20"/>
        </w:rPr>
        <w:t>Após aprovação deste Termo de Referência, será indicado disponibilidade orçamentária, através de Pré-Empenho, indicando os recursos necessários ou de outro documento comprobatório.</w:t>
      </w:r>
    </w:p>
    <w:p w14:paraId="7C65171C" w14:textId="77777777" w:rsidR="00BC0273" w:rsidRPr="00782642" w:rsidRDefault="00BC0273" w:rsidP="00BC0273">
      <w:pPr>
        <w:suppressAutoHyphens w:val="0"/>
        <w:spacing w:before="120" w:after="120" w:line="276" w:lineRule="auto"/>
        <w:jc w:val="both"/>
        <w:rPr>
          <w:rFonts w:asciiTheme="minorHAnsi" w:hAnsiTheme="minorHAnsi" w:cstheme="minorHAnsi"/>
          <w:color w:val="000000" w:themeColor="text1"/>
          <w:szCs w:val="20"/>
        </w:rPr>
      </w:pPr>
    </w:p>
    <w:p w14:paraId="4D348C1A" w14:textId="306CF97A" w:rsidR="00BC0273" w:rsidRPr="00782642" w:rsidRDefault="00BC0273" w:rsidP="00BC0273">
      <w:pPr>
        <w:spacing w:after="360"/>
        <w:ind w:left="360"/>
        <w:jc w:val="center"/>
        <w:rPr>
          <w:rFonts w:asciiTheme="minorHAnsi" w:hAnsiTheme="minorHAnsi" w:cstheme="minorHAnsi"/>
          <w:szCs w:val="20"/>
        </w:rPr>
      </w:pPr>
      <w:r w:rsidRPr="00782642">
        <w:rPr>
          <w:rFonts w:asciiTheme="minorHAnsi" w:hAnsiTheme="minorHAnsi" w:cstheme="minorHAnsi"/>
          <w:bCs/>
          <w:szCs w:val="20"/>
        </w:rPr>
        <w:t>Niterói</w:t>
      </w:r>
      <w:r w:rsidRPr="00782642">
        <w:rPr>
          <w:rFonts w:asciiTheme="minorHAnsi" w:hAnsiTheme="minorHAnsi" w:cstheme="minorHAnsi"/>
          <w:szCs w:val="20"/>
        </w:rPr>
        <w:t xml:space="preserve">, </w:t>
      </w:r>
      <w:r>
        <w:rPr>
          <w:rFonts w:asciiTheme="minorHAnsi" w:hAnsiTheme="minorHAnsi" w:cstheme="minorHAnsi"/>
          <w:szCs w:val="20"/>
        </w:rPr>
        <w:t xml:space="preserve">28 </w:t>
      </w:r>
      <w:r w:rsidRPr="00782642">
        <w:rPr>
          <w:rFonts w:asciiTheme="minorHAnsi" w:hAnsiTheme="minorHAnsi" w:cstheme="minorHAnsi"/>
          <w:szCs w:val="20"/>
        </w:rPr>
        <w:t xml:space="preserve">de </w:t>
      </w:r>
      <w:r>
        <w:rPr>
          <w:rFonts w:asciiTheme="minorHAnsi" w:hAnsiTheme="minorHAnsi" w:cstheme="minorHAnsi"/>
          <w:szCs w:val="20"/>
        </w:rPr>
        <w:t>setembro</w:t>
      </w:r>
      <w:r w:rsidRPr="00782642">
        <w:rPr>
          <w:rFonts w:asciiTheme="minorHAnsi" w:hAnsiTheme="minorHAnsi" w:cstheme="minorHAnsi"/>
          <w:szCs w:val="20"/>
        </w:rPr>
        <w:t xml:space="preserve"> de 2019.</w:t>
      </w:r>
    </w:p>
    <w:p w14:paraId="73EF8FE4" w14:textId="77777777" w:rsidR="00BC0273" w:rsidRPr="00782642" w:rsidRDefault="00BC0273" w:rsidP="00BC0273">
      <w:pPr>
        <w:ind w:left="357"/>
        <w:jc w:val="center"/>
        <w:rPr>
          <w:rFonts w:asciiTheme="minorHAnsi" w:hAnsiTheme="minorHAnsi" w:cstheme="minorHAnsi"/>
          <w:szCs w:val="20"/>
        </w:rPr>
      </w:pPr>
      <w:r w:rsidRPr="00782642">
        <w:rPr>
          <w:rFonts w:asciiTheme="minorHAnsi" w:hAnsiTheme="minorHAnsi" w:cstheme="minorHAnsi"/>
          <w:szCs w:val="20"/>
        </w:rPr>
        <w:t>__________________________________</w:t>
      </w:r>
    </w:p>
    <w:p w14:paraId="487024D9" w14:textId="77777777" w:rsidR="00BC0273" w:rsidRPr="00782642" w:rsidRDefault="00BC0273" w:rsidP="00BC0273">
      <w:pPr>
        <w:ind w:left="357"/>
        <w:jc w:val="center"/>
        <w:rPr>
          <w:rFonts w:asciiTheme="minorHAnsi" w:hAnsiTheme="minorHAnsi" w:cstheme="minorHAnsi"/>
          <w:szCs w:val="20"/>
        </w:rPr>
      </w:pPr>
      <w:r w:rsidRPr="00782642">
        <w:rPr>
          <w:rFonts w:asciiTheme="minorHAnsi" w:hAnsiTheme="minorHAnsi" w:cstheme="minorHAnsi"/>
          <w:szCs w:val="20"/>
        </w:rPr>
        <w:t>Identificação e assinatura do servidor (ou equipe) responsável</w:t>
      </w:r>
    </w:p>
    <w:p w14:paraId="11427EF6" w14:textId="77777777" w:rsidR="00BC0273" w:rsidRPr="00782642" w:rsidRDefault="00BC0273" w:rsidP="00BC0273">
      <w:pPr>
        <w:spacing w:before="120" w:after="120"/>
        <w:jc w:val="both"/>
        <w:rPr>
          <w:rFonts w:asciiTheme="minorHAnsi" w:eastAsia="MS Mincho" w:hAnsiTheme="minorHAnsi" w:cstheme="minorHAnsi"/>
          <w:szCs w:val="20"/>
        </w:rPr>
      </w:pPr>
    </w:p>
    <w:p w14:paraId="3F0D6CF2" w14:textId="77777777" w:rsidR="00BC0273" w:rsidRPr="00782642" w:rsidRDefault="00BC0273" w:rsidP="00BC0273">
      <w:pPr>
        <w:spacing w:before="120" w:after="120"/>
        <w:jc w:val="both"/>
        <w:rPr>
          <w:rFonts w:asciiTheme="minorHAnsi" w:eastAsia="MS Mincho" w:hAnsiTheme="minorHAnsi" w:cstheme="minorHAnsi"/>
          <w:szCs w:val="20"/>
        </w:rPr>
      </w:pPr>
    </w:p>
    <w:p w14:paraId="011967FE" w14:textId="77777777" w:rsidR="00BC0273" w:rsidRPr="00782642" w:rsidRDefault="00BC0273" w:rsidP="00BC0273">
      <w:pPr>
        <w:spacing w:before="120" w:after="120"/>
        <w:jc w:val="both"/>
        <w:rPr>
          <w:rFonts w:asciiTheme="minorHAnsi" w:eastAsia="MS Mincho" w:hAnsiTheme="minorHAnsi" w:cstheme="minorHAnsi"/>
          <w:szCs w:val="20"/>
        </w:rPr>
      </w:pPr>
      <w:r w:rsidRPr="00782642">
        <w:rPr>
          <w:rFonts w:asciiTheme="minorHAnsi" w:eastAsia="MS Mincho" w:hAnsiTheme="minorHAnsi" w:cstheme="minorHAnsi"/>
          <w:szCs w:val="20"/>
        </w:rPr>
        <w:t>Aprovo:</w:t>
      </w:r>
    </w:p>
    <w:p w14:paraId="46B73A37" w14:textId="77777777" w:rsidR="00BC0273" w:rsidRPr="00782642" w:rsidRDefault="00BC0273" w:rsidP="00BC0273">
      <w:pPr>
        <w:jc w:val="both"/>
        <w:rPr>
          <w:rFonts w:asciiTheme="minorHAnsi" w:eastAsia="MS Mincho" w:hAnsiTheme="minorHAnsi" w:cstheme="minorHAnsi"/>
          <w:szCs w:val="20"/>
        </w:rPr>
      </w:pPr>
    </w:p>
    <w:p w14:paraId="7E4119A2" w14:textId="77777777" w:rsidR="00BC0273" w:rsidRPr="00782642" w:rsidRDefault="00BC0273" w:rsidP="00BC0273">
      <w:pPr>
        <w:jc w:val="both"/>
        <w:rPr>
          <w:rFonts w:asciiTheme="minorHAnsi" w:eastAsia="MS Mincho" w:hAnsiTheme="minorHAnsi" w:cstheme="minorHAnsi"/>
          <w:szCs w:val="20"/>
        </w:rPr>
      </w:pPr>
    </w:p>
    <w:p w14:paraId="2281565D" w14:textId="77777777" w:rsidR="00BC0273" w:rsidRPr="00782642" w:rsidRDefault="00BC0273" w:rsidP="00BC0273">
      <w:pPr>
        <w:tabs>
          <w:tab w:val="left" w:pos="1780"/>
        </w:tabs>
        <w:ind w:right="-81"/>
        <w:jc w:val="center"/>
        <w:rPr>
          <w:rFonts w:asciiTheme="minorHAnsi" w:hAnsiTheme="minorHAnsi" w:cstheme="minorHAnsi"/>
          <w:szCs w:val="20"/>
        </w:rPr>
      </w:pPr>
      <w:r w:rsidRPr="00782642">
        <w:rPr>
          <w:rFonts w:asciiTheme="minorHAnsi" w:hAnsiTheme="minorHAnsi" w:cstheme="minorHAnsi"/>
          <w:szCs w:val="20"/>
        </w:rPr>
        <w:t>___________________________________</w:t>
      </w:r>
    </w:p>
    <w:p w14:paraId="56DAE0A9" w14:textId="77777777" w:rsidR="00BC0273" w:rsidRPr="00782642" w:rsidRDefault="00BC0273" w:rsidP="00BC0273">
      <w:pPr>
        <w:tabs>
          <w:tab w:val="left" w:pos="2020"/>
        </w:tabs>
        <w:jc w:val="center"/>
        <w:rPr>
          <w:rFonts w:asciiTheme="minorHAnsi" w:hAnsiTheme="minorHAnsi" w:cstheme="minorHAnsi"/>
          <w:szCs w:val="20"/>
        </w:rPr>
      </w:pPr>
    </w:p>
    <w:p w14:paraId="25E99A0C" w14:textId="77777777" w:rsidR="00BC0273" w:rsidRPr="00782642" w:rsidRDefault="00BC0273" w:rsidP="00BC0273">
      <w:pPr>
        <w:jc w:val="center"/>
        <w:rPr>
          <w:rFonts w:asciiTheme="minorHAnsi" w:hAnsiTheme="minorHAnsi" w:cstheme="minorHAnsi"/>
          <w:szCs w:val="20"/>
        </w:rPr>
      </w:pPr>
      <w:r w:rsidRPr="00782642">
        <w:rPr>
          <w:rFonts w:asciiTheme="minorHAnsi" w:hAnsiTheme="minorHAnsi" w:cstheme="minorHAnsi"/>
          <w:szCs w:val="20"/>
        </w:rPr>
        <w:t>Pró-Reitora de Administração</w:t>
      </w:r>
    </w:p>
    <w:p w14:paraId="392647C3" w14:textId="77777777" w:rsidR="00BC0273" w:rsidRPr="00BC0273" w:rsidRDefault="00BC0273" w:rsidP="00BC0273">
      <w:pPr>
        <w:suppressAutoHyphens w:val="0"/>
        <w:spacing w:after="200" w:line="276" w:lineRule="auto"/>
        <w:contextualSpacing/>
        <w:jc w:val="both"/>
        <w:rPr>
          <w:rFonts w:asciiTheme="minorHAnsi" w:hAnsiTheme="minorHAnsi" w:cstheme="minorHAnsi"/>
          <w:iCs/>
          <w:szCs w:val="20"/>
        </w:rPr>
      </w:pPr>
    </w:p>
    <w:p w14:paraId="5C1597A6" w14:textId="77777777" w:rsidR="00817814" w:rsidRPr="00817814" w:rsidRDefault="00817814" w:rsidP="00817814">
      <w:pPr>
        <w:spacing w:before="120" w:after="120"/>
        <w:jc w:val="both"/>
        <w:rPr>
          <w:rFonts w:asciiTheme="minorHAnsi" w:hAnsiTheme="minorHAnsi" w:cstheme="minorHAnsi"/>
          <w:sz w:val="22"/>
          <w:szCs w:val="22"/>
        </w:rPr>
      </w:pPr>
    </w:p>
    <w:p w14:paraId="5B48789A" w14:textId="77777777" w:rsidR="00817814" w:rsidRPr="000A3E9D" w:rsidRDefault="00817814" w:rsidP="00817814">
      <w:pPr>
        <w:rPr>
          <w:rFonts w:asciiTheme="minorHAnsi" w:hAnsiTheme="minorHAnsi" w:cstheme="minorHAnsi"/>
          <w:bCs/>
          <w:szCs w:val="20"/>
        </w:rPr>
      </w:pPr>
    </w:p>
    <w:p w14:paraId="372E6B02" w14:textId="77777777" w:rsidR="00195787" w:rsidRPr="00782642" w:rsidRDefault="00195787" w:rsidP="005B345F">
      <w:pPr>
        <w:spacing w:line="276" w:lineRule="auto"/>
        <w:jc w:val="center"/>
        <w:rPr>
          <w:rFonts w:asciiTheme="minorHAnsi" w:hAnsiTheme="minorHAnsi" w:cstheme="minorHAnsi"/>
          <w:bCs/>
          <w:color w:val="000000"/>
          <w:szCs w:val="20"/>
        </w:rPr>
      </w:pPr>
    </w:p>
    <w:sectPr w:rsidR="00195787" w:rsidRPr="00782642" w:rsidSect="00317E71">
      <w:headerReference w:type="default" r:id="rId10"/>
      <w:footerReference w:type="default" r:id="rId11"/>
      <w:pgSz w:w="11906" w:h="16838"/>
      <w:pgMar w:top="1440" w:right="1080" w:bottom="1440" w:left="1080" w:header="170" w:footer="709" w:gutter="0"/>
      <w:pgBorders w:offsetFrom="page">
        <w:top w:val="threeDEngrave" w:sz="18" w:space="24" w:color="000000" w:themeColor="text1"/>
        <w:left w:val="threeDEngrave" w:sz="18" w:space="24" w:color="000000" w:themeColor="text1"/>
        <w:bottom w:val="threeDEmboss" w:sz="18" w:space="24" w:color="000000" w:themeColor="text1"/>
        <w:right w:val="threeDEmboss" w:sz="18" w:space="24" w:color="000000" w:themeColor="text1"/>
      </w:pgBorders>
      <w:cols w:space="720"/>
      <w:formProt w:val="0"/>
      <w:docGrid w:linePitch="360" w:charSpace="2047"/>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99A695" w14:textId="77777777" w:rsidR="005D5F68" w:rsidRDefault="005D5F68" w:rsidP="00195787">
      <w:r>
        <w:separator/>
      </w:r>
    </w:p>
  </w:endnote>
  <w:endnote w:type="continuationSeparator" w:id="0">
    <w:p w14:paraId="31D7FCBA" w14:textId="77777777" w:rsidR="005D5F68" w:rsidRDefault="005D5F68" w:rsidP="001957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tarSymbol">
    <w:altName w:val="MS Mincho"/>
    <w:charset w:val="80"/>
    <w:family w:val="auto"/>
    <w:pitch w:val="default"/>
  </w:font>
  <w:font w:name="OpenSymbol">
    <w:panose1 w:val="05010000000000000000"/>
    <w:charset w:val="00"/>
    <w:family w:val="auto"/>
    <w:pitch w:val="variable"/>
    <w:sig w:usb0="800000AF" w:usb1="1001ECEA" w:usb2="00000000" w:usb3="00000000" w:csb0="00000001" w:csb1="00000000"/>
  </w:font>
  <w:font w:name="Courier New">
    <w:panose1 w:val="02070309020205020404"/>
    <w:charset w:val="00"/>
    <w:family w:val="modern"/>
    <w:pitch w:val="fixed"/>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Ecofont_Spranq_eco_Sans">
    <w:altName w:val="Times New Roman"/>
    <w:charset w:val="00"/>
    <w:family w:val="swiss"/>
    <w:pitch w:val="variable"/>
    <w:sig w:usb0="800000AF" w:usb1="1000204A"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CG Times (WN)">
    <w:altName w:val="Times New Roman"/>
    <w:charset w:val="00"/>
    <w:family w:val="roman"/>
    <w:pitch w:val="default"/>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436F72" w14:textId="77777777" w:rsidR="00317E71" w:rsidRDefault="00317E71">
    <w:pPr>
      <w:pStyle w:val="Rodap"/>
      <w:rPr>
        <w:rFonts w:ascii="Times New Roman" w:hAnsi="Times New Roman" w:cs="Times New Roman"/>
      </w:rPr>
    </w:pPr>
    <w:r>
      <w:rPr>
        <w:rFonts w:ascii="Times New Roman" w:hAnsi="Times New Roman" w:cs="Times New Roman"/>
      </w:rPr>
      <w:t>____________________________________________________________________</w:t>
    </w:r>
  </w:p>
  <w:p w14:paraId="7F174E50" w14:textId="75AC1DB8" w:rsidR="00317E71" w:rsidRPr="007D1C2C" w:rsidRDefault="00A87093" w:rsidP="00BB598F">
    <w:pPr>
      <w:pStyle w:val="Rodap"/>
      <w:jc w:val="center"/>
      <w:rPr>
        <w:i/>
      </w:rPr>
    </w:pPr>
    <w:r>
      <w:rPr>
        <w:sz w:val="12"/>
        <w:szCs w:val="12"/>
      </w:rPr>
      <w:t>Estudos Preliminares Serviços de Descupinização e Limpeza de Reservatórios</w:t>
    </w:r>
    <w:r w:rsidR="00317E71">
      <w:rPr>
        <w:sz w:val="12"/>
        <w:szCs w:val="12"/>
      </w:rPr>
      <w:tab/>
    </w:r>
    <w:r w:rsidR="00317E71">
      <w:rPr>
        <w:sz w:val="12"/>
        <w:szCs w:val="12"/>
      </w:rPr>
      <w:tab/>
    </w:r>
    <w:r w:rsidR="00317E71">
      <w:rPr>
        <w:rFonts w:ascii="Verdana" w:hAnsi="Verdana"/>
        <w:sz w:val="16"/>
        <w:szCs w:val="16"/>
      </w:rPr>
      <w:t>Pág</w:t>
    </w:r>
    <w:r w:rsidR="00317E71" w:rsidRPr="00901838">
      <w:rPr>
        <w:rFonts w:ascii="Verdana" w:hAnsi="Verdana"/>
        <w:sz w:val="16"/>
        <w:szCs w:val="16"/>
      </w:rPr>
      <w:t xml:space="preserve">. </w:t>
    </w:r>
    <w:r w:rsidR="002B7D60" w:rsidRPr="00901838">
      <w:rPr>
        <w:rStyle w:val="Nmerodepgina"/>
        <w:rFonts w:ascii="Verdana" w:eastAsia="MS Gothic" w:hAnsi="Verdana"/>
        <w:sz w:val="16"/>
        <w:szCs w:val="16"/>
      </w:rPr>
      <w:fldChar w:fldCharType="begin"/>
    </w:r>
    <w:r w:rsidR="00317E71" w:rsidRPr="00901838">
      <w:rPr>
        <w:rStyle w:val="Nmerodepgina"/>
        <w:rFonts w:ascii="Verdana" w:eastAsia="MS Gothic" w:hAnsi="Verdana"/>
        <w:sz w:val="16"/>
        <w:szCs w:val="16"/>
      </w:rPr>
      <w:instrText xml:space="preserve"> PAGE </w:instrText>
    </w:r>
    <w:r w:rsidR="002B7D60" w:rsidRPr="00901838">
      <w:rPr>
        <w:rStyle w:val="Nmerodepgina"/>
        <w:rFonts w:ascii="Verdana" w:eastAsia="MS Gothic" w:hAnsi="Verdana"/>
        <w:sz w:val="16"/>
        <w:szCs w:val="16"/>
      </w:rPr>
      <w:fldChar w:fldCharType="separate"/>
    </w:r>
    <w:r w:rsidR="00633748">
      <w:rPr>
        <w:rStyle w:val="Nmerodepgina"/>
        <w:rFonts w:ascii="Verdana" w:eastAsia="MS Gothic" w:hAnsi="Verdana"/>
        <w:noProof/>
        <w:sz w:val="16"/>
        <w:szCs w:val="16"/>
      </w:rPr>
      <w:t>9</w:t>
    </w:r>
    <w:r w:rsidR="002B7D60" w:rsidRPr="00901838">
      <w:rPr>
        <w:rStyle w:val="Nmerodepgina"/>
        <w:rFonts w:ascii="Verdana" w:eastAsia="MS Gothic" w:hAnsi="Verdana"/>
        <w:sz w:val="16"/>
        <w:szCs w:val="16"/>
      </w:rPr>
      <w:fldChar w:fldCharType="end"/>
    </w:r>
    <w:r w:rsidR="00317E71" w:rsidRPr="00901838">
      <w:rPr>
        <w:rStyle w:val="Nmerodepgina"/>
        <w:rFonts w:ascii="Verdana" w:eastAsia="MS Gothic" w:hAnsi="Verdana"/>
        <w:sz w:val="16"/>
        <w:szCs w:val="16"/>
      </w:rPr>
      <w:t>/</w:t>
    </w:r>
    <w:r w:rsidR="002B7D60" w:rsidRPr="00901838">
      <w:rPr>
        <w:rStyle w:val="Nmerodepgina"/>
        <w:rFonts w:ascii="Verdana" w:eastAsia="MS Gothic" w:hAnsi="Verdana"/>
        <w:sz w:val="16"/>
        <w:szCs w:val="16"/>
      </w:rPr>
      <w:fldChar w:fldCharType="begin"/>
    </w:r>
    <w:r w:rsidR="00317E71" w:rsidRPr="00901838">
      <w:rPr>
        <w:rStyle w:val="Nmerodepgina"/>
        <w:rFonts w:ascii="Verdana" w:eastAsia="MS Gothic" w:hAnsi="Verdana"/>
        <w:sz w:val="16"/>
        <w:szCs w:val="16"/>
      </w:rPr>
      <w:instrText xml:space="preserve"> NUMPAGES </w:instrText>
    </w:r>
    <w:r w:rsidR="002B7D60" w:rsidRPr="00901838">
      <w:rPr>
        <w:rStyle w:val="Nmerodepgina"/>
        <w:rFonts w:ascii="Verdana" w:eastAsia="MS Gothic" w:hAnsi="Verdana"/>
        <w:sz w:val="16"/>
        <w:szCs w:val="16"/>
      </w:rPr>
      <w:fldChar w:fldCharType="separate"/>
    </w:r>
    <w:r w:rsidR="00633748">
      <w:rPr>
        <w:rStyle w:val="Nmerodepgina"/>
        <w:rFonts w:ascii="Verdana" w:eastAsia="MS Gothic" w:hAnsi="Verdana"/>
        <w:noProof/>
        <w:sz w:val="16"/>
        <w:szCs w:val="16"/>
      </w:rPr>
      <w:t>18</w:t>
    </w:r>
    <w:r w:rsidR="002B7D60" w:rsidRPr="00901838">
      <w:rPr>
        <w:rStyle w:val="Nmerodepgina"/>
        <w:rFonts w:ascii="Verdana" w:eastAsia="MS Gothic" w:hAnsi="Verdana"/>
        <w:sz w:val="16"/>
        <w:szCs w:val="16"/>
      </w:rPr>
      <w:fldChar w:fldCharType="end"/>
    </w:r>
  </w:p>
  <w:p w14:paraId="3C245477" w14:textId="77777777" w:rsidR="00317E71" w:rsidRDefault="00317E71">
    <w:pPr>
      <w:pStyle w:val="Rodap"/>
      <w:rPr>
        <w:sz w:val="12"/>
        <w:szCs w:val="1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BED726" w14:textId="77777777" w:rsidR="005D5F68" w:rsidRDefault="005D5F68" w:rsidP="00195787">
      <w:r>
        <w:separator/>
      </w:r>
    </w:p>
  </w:footnote>
  <w:footnote w:type="continuationSeparator" w:id="0">
    <w:p w14:paraId="64F5618F" w14:textId="77777777" w:rsidR="005D5F68" w:rsidRDefault="005D5F68" w:rsidP="0019578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5B193D" w14:textId="77777777" w:rsidR="00317E71" w:rsidRDefault="00317E71" w:rsidP="006E4496">
    <w:pPr>
      <w:pStyle w:val="Cabealho"/>
      <w:jc w:val="right"/>
      <w:rPr>
        <w:rFonts w:ascii="Verdana" w:hAnsi="Verdana"/>
        <w:sz w:val="16"/>
        <w:szCs w:val="16"/>
      </w:rPr>
    </w:pPr>
  </w:p>
  <w:p w14:paraId="76E4007D" w14:textId="77777777" w:rsidR="00317E71" w:rsidRDefault="00317E71" w:rsidP="006E4496">
    <w:pPr>
      <w:pStyle w:val="Cabealho"/>
      <w:jc w:val="right"/>
      <w:rPr>
        <w:rFonts w:ascii="Verdana" w:hAnsi="Verdana"/>
        <w:sz w:val="16"/>
        <w:szCs w:val="16"/>
      </w:rPr>
    </w:pPr>
  </w:p>
  <w:p w14:paraId="23F3B89E" w14:textId="77777777" w:rsidR="00317E71" w:rsidRPr="00347E5F" w:rsidRDefault="00317E71" w:rsidP="006E4496">
    <w:pPr>
      <w:pStyle w:val="Cabealho"/>
      <w:jc w:val="right"/>
      <w:rPr>
        <w:rFonts w:ascii="Verdana" w:hAnsi="Verdana"/>
        <w:sz w:val="16"/>
        <w:szCs w:val="16"/>
      </w:rPr>
    </w:pPr>
    <w:r w:rsidRPr="00347E5F">
      <w:rPr>
        <w:rFonts w:ascii="Verdana" w:hAnsi="Verdana"/>
        <w:sz w:val="16"/>
        <w:szCs w:val="16"/>
      </w:rPr>
      <w:t>Fls.__________</w:t>
    </w:r>
  </w:p>
  <w:p w14:paraId="57FE4CF4" w14:textId="05E6A91D" w:rsidR="00317E71" w:rsidRDefault="00317E71" w:rsidP="007D1562">
    <w:pPr>
      <w:pStyle w:val="Cabealho"/>
      <w:jc w:val="right"/>
    </w:pPr>
    <w:r>
      <w:rPr>
        <w:rFonts w:ascii="Verdana" w:hAnsi="Verdana"/>
        <w:noProof/>
        <w:sz w:val="16"/>
        <w:szCs w:val="16"/>
      </w:rPr>
      <w:drawing>
        <wp:anchor distT="0" distB="0" distL="114300" distR="114300" simplePos="0" relativeHeight="251658240" behindDoc="0" locked="0" layoutInCell="1" allowOverlap="1" wp14:anchorId="58076910" wp14:editId="2F566B52">
          <wp:simplePos x="0" y="0"/>
          <wp:positionH relativeFrom="column">
            <wp:posOffset>11430</wp:posOffset>
          </wp:positionH>
          <wp:positionV relativeFrom="paragraph">
            <wp:posOffset>38100</wp:posOffset>
          </wp:positionV>
          <wp:extent cx="685800" cy="370840"/>
          <wp:effectExtent l="0" t="0" r="0" b="0"/>
          <wp:wrapNone/>
          <wp:docPr id="2" name="Imagem 2" descr="Uma imagem contendo clip-art&#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ff.jpg"/>
                  <pic:cNvPicPr/>
                </pic:nvPicPr>
                <pic:blipFill>
                  <a:blip r:embed="rId1"/>
                  <a:stretch>
                    <a:fillRect/>
                  </a:stretch>
                </pic:blipFill>
                <pic:spPr>
                  <a:xfrm>
                    <a:off x="0" y="0"/>
                    <a:ext cx="685800" cy="370840"/>
                  </a:xfrm>
                  <a:prstGeom prst="rect">
                    <a:avLst/>
                  </a:prstGeom>
                </pic:spPr>
              </pic:pic>
            </a:graphicData>
          </a:graphic>
        </wp:anchor>
      </w:drawing>
    </w:r>
    <w:r>
      <w:rPr>
        <w:rFonts w:ascii="Verdana" w:hAnsi="Verdana"/>
        <w:noProof/>
        <w:sz w:val="16"/>
        <w:szCs w:val="16"/>
      </w:rPr>
      <w:drawing>
        <wp:anchor distT="0" distB="0" distL="114300" distR="114300" simplePos="0" relativeHeight="251659264" behindDoc="0" locked="0" layoutInCell="1" allowOverlap="1" wp14:anchorId="216000D5" wp14:editId="7B0CAF43">
          <wp:simplePos x="0" y="0"/>
          <wp:positionH relativeFrom="column">
            <wp:posOffset>5269230</wp:posOffset>
          </wp:positionH>
          <wp:positionV relativeFrom="paragraph">
            <wp:posOffset>69850</wp:posOffset>
          </wp:positionV>
          <wp:extent cx="1120140" cy="383298"/>
          <wp:effectExtent l="0" t="0" r="0" b="0"/>
          <wp:wrapNone/>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road.png"/>
                  <pic:cNvPicPr/>
                </pic:nvPicPr>
                <pic:blipFill>
                  <a:blip r:embed="rId2"/>
                  <a:stretch>
                    <a:fillRect/>
                  </a:stretch>
                </pic:blipFill>
                <pic:spPr>
                  <a:xfrm>
                    <a:off x="0" y="0"/>
                    <a:ext cx="1120140" cy="383298"/>
                  </a:xfrm>
                  <a:prstGeom prst="rect">
                    <a:avLst/>
                  </a:prstGeom>
                </pic:spPr>
              </pic:pic>
            </a:graphicData>
          </a:graphic>
        </wp:anchor>
      </w:drawing>
    </w:r>
    <w:r w:rsidRPr="00347E5F">
      <w:rPr>
        <w:rFonts w:ascii="Verdana" w:hAnsi="Verdana"/>
        <w:sz w:val="16"/>
        <w:szCs w:val="16"/>
      </w:rPr>
      <w:t xml:space="preserve">Processo n.º </w:t>
    </w:r>
    <w:r>
      <w:rPr>
        <w:rFonts w:ascii="Verdana" w:hAnsi="Verdana"/>
        <w:sz w:val="16"/>
        <w:szCs w:val="16"/>
      </w:rPr>
      <w:t>23069.00</w:t>
    </w:r>
    <w:r w:rsidR="00DC602B">
      <w:rPr>
        <w:rFonts w:ascii="Verdana" w:hAnsi="Verdana"/>
        <w:sz w:val="16"/>
        <w:szCs w:val="16"/>
      </w:rPr>
      <w:t>7918/2019-17</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2"/>
    <w:lvl w:ilvl="0">
      <w:start w:val="1"/>
      <w:numFmt w:val="bullet"/>
      <w:lvlText w:val=""/>
      <w:lvlJc w:val="left"/>
      <w:pPr>
        <w:tabs>
          <w:tab w:val="num" w:pos="360"/>
        </w:tabs>
        <w:ind w:left="360" w:hanging="360"/>
      </w:pPr>
      <w:rPr>
        <w:rFonts w:ascii="Symbol" w:hAnsi="Symbol" w:cs="Symbol"/>
      </w:rPr>
    </w:lvl>
  </w:abstractNum>
  <w:abstractNum w:abstractNumId="1" w15:restartNumberingAfterBreak="0">
    <w:nsid w:val="00000003"/>
    <w:multiLevelType w:val="multilevel"/>
    <w:tmpl w:val="00000003"/>
    <w:name w:val="WW8Num3"/>
    <w:lvl w:ilvl="0">
      <w:start w:val="1"/>
      <w:numFmt w:val="none"/>
      <w:suff w:val="nothing"/>
      <w:lvlText w:val=""/>
      <w:lvlJc w:val="left"/>
      <w:pPr>
        <w:tabs>
          <w:tab w:val="num" w:pos="0"/>
        </w:tabs>
        <w:ind w:left="0" w:firstLine="0"/>
      </w:pPr>
      <w:rPr>
        <w:rFonts w:ascii="Symbol" w:hAnsi="Symbol" w:cs="StarSymbol"/>
        <w:color w:val="0000FF"/>
        <w:sz w:val="18"/>
        <w:szCs w:val="18"/>
      </w:rPr>
    </w:lvl>
    <w:lvl w:ilvl="1">
      <w:start w:val="1"/>
      <w:numFmt w:val="none"/>
      <w:suff w:val="nothing"/>
      <w:lvlText w:val=""/>
      <w:lvlJc w:val="left"/>
      <w:pPr>
        <w:tabs>
          <w:tab w:val="num" w:pos="0"/>
        </w:tabs>
        <w:ind w:left="0" w:firstLine="0"/>
      </w:pPr>
      <w:rPr>
        <w:rFonts w:ascii="OpenSymbol" w:hAnsi="OpenSymbol" w:cs="Courier New"/>
      </w:r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0000004"/>
    <w:multiLevelType w:val="multilevel"/>
    <w:tmpl w:val="00000004"/>
    <w:name w:val="WW8Num4"/>
    <w:lvl w:ilvl="0">
      <w:start w:val="1"/>
      <w:numFmt w:val="bullet"/>
      <w:lvlText w:val=""/>
      <w:lvlJc w:val="left"/>
      <w:pPr>
        <w:tabs>
          <w:tab w:val="num" w:pos="720"/>
        </w:tabs>
        <w:ind w:left="720" w:hanging="360"/>
      </w:pPr>
      <w:rPr>
        <w:rFonts w:ascii="Symbol" w:hAnsi="Symbol" w:cs="Arial Narrow"/>
        <w:b/>
        <w:sz w:val="18"/>
        <w:szCs w:val="18"/>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Arial Narrow"/>
        <w:b/>
        <w:sz w:val="18"/>
        <w:szCs w:val="18"/>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Arial Narrow"/>
        <w:b/>
        <w:sz w:val="18"/>
        <w:szCs w:val="18"/>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3" w15:restartNumberingAfterBreak="0">
    <w:nsid w:val="00000005"/>
    <w:multiLevelType w:val="multilevel"/>
    <w:tmpl w:val="00000005"/>
    <w:name w:val="WW8Num5"/>
    <w:lvl w:ilvl="0">
      <w:start w:val="1"/>
      <w:numFmt w:val="none"/>
      <w:suff w:val="nothing"/>
      <w:lvlText w:val=""/>
      <w:lvlJc w:val="left"/>
      <w:pPr>
        <w:tabs>
          <w:tab w:val="num" w:pos="0"/>
        </w:tabs>
        <w:ind w:left="0" w:firstLine="0"/>
      </w:pPr>
      <w:rPr>
        <w:rFonts w:cs="Arial"/>
        <w:b/>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decimal"/>
      <w:lvlText w:val=".%6"/>
      <w:lvlJc w:val="left"/>
      <w:pPr>
        <w:tabs>
          <w:tab w:val="num" w:pos="360"/>
        </w:tabs>
        <w:ind w:left="360" w:hanging="360"/>
      </w:pPr>
      <w:rPr>
        <w:b/>
        <w:sz w:val="20"/>
        <w:szCs w:val="20"/>
      </w:rPr>
    </w:lvl>
    <w:lvl w:ilvl="6">
      <w:start w:val="1"/>
      <w:numFmt w:val="none"/>
      <w:suff w:val="nothing"/>
      <w:lvlText w:val=""/>
      <w:lvlJc w:val="left"/>
      <w:pPr>
        <w:tabs>
          <w:tab w:val="num" w:pos="0"/>
        </w:tabs>
        <w:ind w:left="0" w:firstLine="0"/>
      </w:pPr>
    </w:lvl>
    <w:lvl w:ilvl="7">
      <w:start w:val="1"/>
      <w:numFmt w:val="decimal"/>
      <w:lvlText w:val=".%8"/>
      <w:lvlJc w:val="left"/>
      <w:pPr>
        <w:tabs>
          <w:tab w:val="num" w:pos="5409"/>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00000006"/>
    <w:multiLevelType w:val="singleLevel"/>
    <w:tmpl w:val="00000006"/>
    <w:name w:val="WW8Num6"/>
    <w:lvl w:ilvl="0">
      <w:start w:val="1"/>
      <w:numFmt w:val="bullet"/>
      <w:lvlText w:val=""/>
      <w:lvlJc w:val="left"/>
      <w:pPr>
        <w:tabs>
          <w:tab w:val="num" w:pos="720"/>
        </w:tabs>
        <w:ind w:left="720" w:hanging="360"/>
      </w:pPr>
      <w:rPr>
        <w:rFonts w:ascii="Symbol" w:hAnsi="Symbol" w:cs="Symbol"/>
        <w:sz w:val="18"/>
        <w:szCs w:val="18"/>
      </w:rPr>
    </w:lvl>
  </w:abstractNum>
  <w:abstractNum w:abstractNumId="5" w15:restartNumberingAfterBreak="0">
    <w:nsid w:val="00000007"/>
    <w:multiLevelType w:val="singleLevel"/>
    <w:tmpl w:val="00000007"/>
    <w:name w:val="WW8Num7"/>
    <w:lvl w:ilvl="0">
      <w:start w:val="1"/>
      <w:numFmt w:val="bullet"/>
      <w:lvlText w:val=""/>
      <w:lvlJc w:val="left"/>
      <w:pPr>
        <w:tabs>
          <w:tab w:val="num" w:pos="720"/>
        </w:tabs>
        <w:ind w:left="720" w:hanging="360"/>
      </w:pPr>
      <w:rPr>
        <w:rFonts w:ascii="Symbol" w:hAnsi="Symbol" w:cs="Arial Narrow"/>
      </w:rPr>
    </w:lvl>
  </w:abstractNum>
  <w:abstractNum w:abstractNumId="6" w15:restartNumberingAfterBreak="0">
    <w:nsid w:val="00000008"/>
    <w:multiLevelType w:val="singleLevel"/>
    <w:tmpl w:val="00000008"/>
    <w:name w:val="WW8Num8"/>
    <w:lvl w:ilvl="0">
      <w:start w:val="1"/>
      <w:numFmt w:val="bullet"/>
      <w:lvlText w:val=""/>
      <w:lvlJc w:val="left"/>
      <w:pPr>
        <w:tabs>
          <w:tab w:val="num" w:pos="720"/>
        </w:tabs>
        <w:ind w:left="720" w:hanging="360"/>
      </w:pPr>
      <w:rPr>
        <w:rFonts w:ascii="Symbol" w:hAnsi="Symbol" w:cs="Symbol"/>
      </w:rPr>
    </w:lvl>
  </w:abstractNum>
  <w:abstractNum w:abstractNumId="7" w15:restartNumberingAfterBreak="0">
    <w:nsid w:val="00000009"/>
    <w:multiLevelType w:val="singleLevel"/>
    <w:tmpl w:val="00000009"/>
    <w:name w:val="WW8Num9"/>
    <w:lvl w:ilvl="0">
      <w:start w:val="1"/>
      <w:numFmt w:val="lowerLetter"/>
      <w:lvlText w:val="%1)"/>
      <w:lvlJc w:val="left"/>
      <w:pPr>
        <w:tabs>
          <w:tab w:val="num" w:pos="1211"/>
        </w:tabs>
        <w:ind w:left="1211" w:hanging="360"/>
      </w:pPr>
      <w:rPr>
        <w:rFonts w:ascii="Symbol" w:hAnsi="Symbol" w:cs="Symbol"/>
        <w:sz w:val="18"/>
        <w:szCs w:val="18"/>
      </w:rPr>
    </w:lvl>
  </w:abstractNum>
  <w:abstractNum w:abstractNumId="8" w15:restartNumberingAfterBreak="0">
    <w:nsid w:val="0000000A"/>
    <w:multiLevelType w:val="singleLevel"/>
    <w:tmpl w:val="0000000A"/>
    <w:name w:val="WW8Num10"/>
    <w:lvl w:ilvl="0">
      <w:start w:val="1"/>
      <w:numFmt w:val="bullet"/>
      <w:lvlText w:val=""/>
      <w:lvlJc w:val="left"/>
      <w:pPr>
        <w:tabs>
          <w:tab w:val="num" w:pos="720"/>
        </w:tabs>
        <w:ind w:left="720" w:hanging="360"/>
      </w:pPr>
      <w:rPr>
        <w:rFonts w:ascii="Symbol" w:hAnsi="Symbol" w:cs="Symbol"/>
        <w:sz w:val="18"/>
        <w:szCs w:val="18"/>
      </w:rPr>
    </w:lvl>
  </w:abstractNum>
  <w:abstractNum w:abstractNumId="9" w15:restartNumberingAfterBreak="0">
    <w:nsid w:val="0000000B"/>
    <w:multiLevelType w:val="singleLevel"/>
    <w:tmpl w:val="0000000B"/>
    <w:name w:val="WW8Num11"/>
    <w:lvl w:ilvl="0">
      <w:start w:val="1"/>
      <w:numFmt w:val="bullet"/>
      <w:lvlText w:val=""/>
      <w:lvlJc w:val="left"/>
      <w:pPr>
        <w:tabs>
          <w:tab w:val="num" w:pos="720"/>
        </w:tabs>
        <w:ind w:left="720" w:hanging="360"/>
      </w:pPr>
      <w:rPr>
        <w:rFonts w:ascii="Symbol" w:hAnsi="Symbol" w:cs="Arial"/>
        <w:b/>
        <w:sz w:val="20"/>
        <w:szCs w:val="20"/>
      </w:rPr>
    </w:lvl>
  </w:abstractNum>
  <w:abstractNum w:abstractNumId="10" w15:restartNumberingAfterBreak="0">
    <w:nsid w:val="0000000C"/>
    <w:multiLevelType w:val="singleLevel"/>
    <w:tmpl w:val="0000000C"/>
    <w:name w:val="WW8Num12"/>
    <w:lvl w:ilvl="0">
      <w:start w:val="1"/>
      <w:numFmt w:val="bullet"/>
      <w:lvlText w:val=""/>
      <w:lvlJc w:val="left"/>
      <w:pPr>
        <w:tabs>
          <w:tab w:val="num" w:pos="720"/>
        </w:tabs>
        <w:ind w:left="720" w:hanging="360"/>
      </w:pPr>
      <w:rPr>
        <w:rFonts w:ascii="Symbol" w:hAnsi="Symbol" w:cs="Arial Narrow"/>
        <w:b/>
        <w:sz w:val="20"/>
        <w:szCs w:val="20"/>
      </w:rPr>
    </w:lvl>
  </w:abstractNum>
  <w:abstractNum w:abstractNumId="11" w15:restartNumberingAfterBreak="0">
    <w:nsid w:val="0000000D"/>
    <w:multiLevelType w:val="multilevel"/>
    <w:tmpl w:val="0000000D"/>
    <w:name w:val="WW8Num13"/>
    <w:lvl w:ilvl="0">
      <w:start w:val="3"/>
      <w:numFmt w:val="decimal"/>
      <w:lvlText w:val="%1"/>
      <w:lvlJc w:val="left"/>
      <w:pPr>
        <w:tabs>
          <w:tab w:val="num" w:pos="0"/>
        </w:tabs>
        <w:ind w:left="360" w:hanging="360"/>
      </w:pPr>
      <w:rPr>
        <w:rFonts w:cs="Arial Narrow"/>
      </w:rPr>
    </w:lvl>
    <w:lvl w:ilvl="1">
      <w:start w:val="1"/>
      <w:numFmt w:val="decimal"/>
      <w:lvlText w:val="%1.%2"/>
      <w:lvlJc w:val="left"/>
      <w:pPr>
        <w:tabs>
          <w:tab w:val="num" w:pos="0"/>
        </w:tabs>
        <w:ind w:left="360" w:hanging="360"/>
      </w:pPr>
      <w:rPr>
        <w:b/>
      </w:rPr>
    </w:lvl>
    <w:lvl w:ilvl="2">
      <w:start w:val="1"/>
      <w:numFmt w:val="decimal"/>
      <w:lvlText w:val="%1.%2.%3"/>
      <w:lvlJc w:val="left"/>
      <w:pPr>
        <w:tabs>
          <w:tab w:val="num" w:pos="0"/>
        </w:tabs>
        <w:ind w:left="360" w:hanging="36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720" w:hanging="72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080" w:hanging="1080"/>
      </w:pPr>
    </w:lvl>
    <w:lvl w:ilvl="8">
      <w:start w:val="1"/>
      <w:numFmt w:val="decimal"/>
      <w:lvlText w:val="%1.%2.%3.%4.%5.%6.%7.%8.%9"/>
      <w:lvlJc w:val="left"/>
      <w:pPr>
        <w:tabs>
          <w:tab w:val="num" w:pos="0"/>
        </w:tabs>
        <w:ind w:left="1080" w:hanging="1080"/>
      </w:pPr>
    </w:lvl>
  </w:abstractNum>
  <w:abstractNum w:abstractNumId="12" w15:restartNumberingAfterBreak="0">
    <w:nsid w:val="0000000E"/>
    <w:multiLevelType w:val="multilevel"/>
    <w:tmpl w:val="0000000E"/>
    <w:name w:val="WW8Num14"/>
    <w:lvl w:ilvl="0">
      <w:start w:val="1"/>
      <w:numFmt w:val="decimal"/>
      <w:lvlText w:val="%1."/>
      <w:lvlJc w:val="left"/>
      <w:pPr>
        <w:tabs>
          <w:tab w:val="num" w:pos="720"/>
        </w:tabs>
        <w:ind w:left="720" w:hanging="360"/>
      </w:pPr>
      <w:rPr>
        <w:rFonts w:cs="Arial Narrow"/>
        <w:sz w:val="20"/>
        <w:szCs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0000000F"/>
    <w:multiLevelType w:val="multilevel"/>
    <w:tmpl w:val="0000000F"/>
    <w:name w:val="WW8Num15"/>
    <w:lvl w:ilvl="0">
      <w:start w:val="1"/>
      <w:numFmt w:val="decimal"/>
      <w:lvlText w:val="%1-"/>
      <w:lvlJc w:val="left"/>
      <w:pPr>
        <w:tabs>
          <w:tab w:val="num" w:pos="720"/>
        </w:tabs>
        <w:ind w:left="720" w:hanging="360"/>
      </w:pPr>
      <w:rPr>
        <w:rFonts w:ascii="Arial Narrow" w:hAnsi="Arial Narrow" w:cs="Arial Narrow"/>
        <w:b/>
        <w:sz w:val="18"/>
        <w:szCs w:val="18"/>
      </w:rPr>
    </w:lvl>
    <w:lvl w:ilvl="1">
      <w:start w:val="1"/>
      <w:numFmt w:val="lowerLetter"/>
      <w:lvlText w:val="%2."/>
      <w:lvlJc w:val="left"/>
      <w:pPr>
        <w:tabs>
          <w:tab w:val="num" w:pos="1440"/>
        </w:tabs>
        <w:ind w:left="1440" w:hanging="360"/>
      </w:pPr>
      <w:rPr>
        <w:rFonts w:ascii="Courier New" w:hAnsi="Courier New" w:cs="Courier New"/>
      </w:rPr>
    </w:lvl>
    <w:lvl w:ilvl="2">
      <w:start w:val="1"/>
      <w:numFmt w:val="lowerRoman"/>
      <w:lvlText w:val="%3."/>
      <w:lvlJc w:val="right"/>
      <w:pPr>
        <w:tabs>
          <w:tab w:val="num" w:pos="2160"/>
        </w:tabs>
        <w:ind w:left="2160" w:hanging="180"/>
      </w:pPr>
      <w:rPr>
        <w:rFonts w:ascii="Wingdings" w:hAnsi="Wingdings" w:cs="Wingdings"/>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00000010"/>
    <w:multiLevelType w:val="singleLevel"/>
    <w:tmpl w:val="00000010"/>
    <w:name w:val="WW8Num16"/>
    <w:lvl w:ilvl="0">
      <w:start w:val="1"/>
      <w:numFmt w:val="bullet"/>
      <w:lvlText w:val=""/>
      <w:lvlJc w:val="left"/>
      <w:pPr>
        <w:tabs>
          <w:tab w:val="num" w:pos="708"/>
        </w:tabs>
        <w:ind w:left="1068" w:hanging="360"/>
      </w:pPr>
      <w:rPr>
        <w:rFonts w:ascii="Symbol" w:hAnsi="Symbol" w:cs="Symbol"/>
        <w:sz w:val="18"/>
        <w:szCs w:val="18"/>
      </w:rPr>
    </w:lvl>
  </w:abstractNum>
  <w:abstractNum w:abstractNumId="15" w15:restartNumberingAfterBreak="0">
    <w:nsid w:val="00000011"/>
    <w:multiLevelType w:val="multilevel"/>
    <w:tmpl w:val="00000011"/>
    <w:name w:val="WW8Num17"/>
    <w:lvl w:ilvl="0">
      <w:start w:val="1"/>
      <w:numFmt w:val="bullet"/>
      <w:lvlText w:val=""/>
      <w:lvlJc w:val="left"/>
      <w:pPr>
        <w:tabs>
          <w:tab w:val="num" w:pos="720"/>
        </w:tabs>
        <w:ind w:left="720" w:hanging="360"/>
      </w:pPr>
      <w:rPr>
        <w:rFonts w:ascii="Symbol" w:hAnsi="Symbol" w:cs="Arial"/>
        <w:sz w:val="20"/>
        <w:szCs w:val="20"/>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Arial"/>
        <w:sz w:val="20"/>
        <w:szCs w:val="20"/>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Arial"/>
        <w:sz w:val="20"/>
        <w:szCs w:val="20"/>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6" w15:restartNumberingAfterBreak="0">
    <w:nsid w:val="00000012"/>
    <w:multiLevelType w:val="singleLevel"/>
    <w:tmpl w:val="00000012"/>
    <w:name w:val="WW8Num18"/>
    <w:lvl w:ilvl="0">
      <w:start w:val="1"/>
      <w:numFmt w:val="decimal"/>
      <w:lvlText w:val="%1."/>
      <w:lvlJc w:val="left"/>
      <w:pPr>
        <w:tabs>
          <w:tab w:val="num" w:pos="0"/>
        </w:tabs>
        <w:ind w:left="720" w:hanging="360"/>
      </w:pPr>
      <w:rPr>
        <w:rFonts w:ascii="Arial Narrow" w:eastAsia="Arial Narrow" w:hAnsi="Arial Narrow" w:cs="Arial Narrow" w:hint="default"/>
        <w:b/>
      </w:rPr>
    </w:lvl>
  </w:abstractNum>
  <w:abstractNum w:abstractNumId="17" w15:restartNumberingAfterBreak="0">
    <w:nsid w:val="00000013"/>
    <w:multiLevelType w:val="singleLevel"/>
    <w:tmpl w:val="00000013"/>
    <w:name w:val="WW8Num19"/>
    <w:lvl w:ilvl="0">
      <w:start w:val="1"/>
      <w:numFmt w:val="bullet"/>
      <w:lvlText w:val=""/>
      <w:lvlJc w:val="left"/>
      <w:pPr>
        <w:tabs>
          <w:tab w:val="num" w:pos="708"/>
        </w:tabs>
        <w:ind w:left="1080" w:hanging="360"/>
      </w:pPr>
      <w:rPr>
        <w:rFonts w:ascii="Symbol" w:hAnsi="Symbol" w:cs="Symbol" w:hint="default"/>
      </w:rPr>
    </w:lvl>
  </w:abstractNum>
  <w:abstractNum w:abstractNumId="18" w15:restartNumberingAfterBreak="0">
    <w:nsid w:val="00000014"/>
    <w:multiLevelType w:val="singleLevel"/>
    <w:tmpl w:val="00000014"/>
    <w:name w:val="WW8Num20"/>
    <w:lvl w:ilvl="0">
      <w:start w:val="1"/>
      <w:numFmt w:val="lowerLetter"/>
      <w:lvlText w:val="%1)"/>
      <w:lvlJc w:val="left"/>
      <w:pPr>
        <w:tabs>
          <w:tab w:val="num" w:pos="0"/>
        </w:tabs>
        <w:ind w:left="2217" w:hanging="360"/>
      </w:pPr>
      <w:rPr>
        <w:rFonts w:ascii="Arial Narrow" w:hAnsi="Arial Narrow" w:cs="Arial Narrow" w:hint="default"/>
      </w:rPr>
    </w:lvl>
  </w:abstractNum>
  <w:abstractNum w:abstractNumId="19" w15:restartNumberingAfterBreak="0">
    <w:nsid w:val="00000015"/>
    <w:multiLevelType w:val="singleLevel"/>
    <w:tmpl w:val="00000015"/>
    <w:name w:val="WW8Num21"/>
    <w:lvl w:ilvl="0">
      <w:start w:val="1"/>
      <w:numFmt w:val="lowerLetter"/>
      <w:lvlText w:val="%1)"/>
      <w:lvlJc w:val="left"/>
      <w:pPr>
        <w:tabs>
          <w:tab w:val="num" w:pos="0"/>
        </w:tabs>
        <w:ind w:left="2217" w:hanging="360"/>
      </w:pPr>
      <w:rPr>
        <w:rFonts w:ascii="Arial Narrow" w:hAnsi="Arial Narrow" w:cs="Arial Narrow" w:hint="default"/>
        <w:b/>
        <w:sz w:val="20"/>
        <w:szCs w:val="20"/>
      </w:rPr>
    </w:lvl>
  </w:abstractNum>
  <w:abstractNum w:abstractNumId="20" w15:restartNumberingAfterBreak="0">
    <w:nsid w:val="08211B99"/>
    <w:multiLevelType w:val="multilevel"/>
    <w:tmpl w:val="BAC22A3A"/>
    <w:lvl w:ilvl="0">
      <w:start w:val="16"/>
      <w:numFmt w:val="decimal"/>
      <w:lvlText w:val="%1"/>
      <w:lvlJc w:val="left"/>
      <w:pPr>
        <w:ind w:left="615" w:hanging="615"/>
      </w:pPr>
      <w:rPr>
        <w:rFonts w:hint="default"/>
      </w:rPr>
    </w:lvl>
    <w:lvl w:ilvl="1">
      <w:start w:val="16"/>
      <w:numFmt w:val="decimal"/>
      <w:lvlText w:val="%1.%2"/>
      <w:lvlJc w:val="left"/>
      <w:pPr>
        <w:ind w:left="615" w:hanging="61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163F238C"/>
    <w:multiLevelType w:val="multilevel"/>
    <w:tmpl w:val="D78A66B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1D65737B"/>
    <w:multiLevelType w:val="hybridMultilevel"/>
    <w:tmpl w:val="F23209CC"/>
    <w:lvl w:ilvl="0" w:tplc="FAECB442">
      <w:start w:val="1"/>
      <w:numFmt w:val="lowerLetter"/>
      <w:pStyle w:val="SalisAlineaArial11"/>
      <w:lvlText w:val="%1)"/>
      <w:lvlJc w:val="left"/>
      <w:pPr>
        <w:tabs>
          <w:tab w:val="num" w:pos="1440"/>
        </w:tabs>
        <w:ind w:left="1440" w:hanging="360"/>
      </w:pPr>
      <w:rPr>
        <w:rFonts w:hint="default"/>
      </w:rPr>
    </w:lvl>
    <w:lvl w:ilvl="1" w:tplc="04160019" w:tentative="1">
      <w:start w:val="1"/>
      <w:numFmt w:val="lowerLetter"/>
      <w:lvlText w:val="%2."/>
      <w:lvlJc w:val="left"/>
      <w:pPr>
        <w:tabs>
          <w:tab w:val="num" w:pos="2094"/>
        </w:tabs>
        <w:ind w:left="2094" w:hanging="360"/>
      </w:pPr>
    </w:lvl>
    <w:lvl w:ilvl="2" w:tplc="0416001B" w:tentative="1">
      <w:start w:val="1"/>
      <w:numFmt w:val="lowerRoman"/>
      <w:lvlText w:val="%3."/>
      <w:lvlJc w:val="right"/>
      <w:pPr>
        <w:tabs>
          <w:tab w:val="num" w:pos="2814"/>
        </w:tabs>
        <w:ind w:left="2814" w:hanging="180"/>
      </w:pPr>
    </w:lvl>
    <w:lvl w:ilvl="3" w:tplc="0416000F" w:tentative="1">
      <w:start w:val="1"/>
      <w:numFmt w:val="decimal"/>
      <w:lvlText w:val="%4."/>
      <w:lvlJc w:val="left"/>
      <w:pPr>
        <w:tabs>
          <w:tab w:val="num" w:pos="3534"/>
        </w:tabs>
        <w:ind w:left="3534" w:hanging="360"/>
      </w:pPr>
    </w:lvl>
    <w:lvl w:ilvl="4" w:tplc="04160019" w:tentative="1">
      <w:start w:val="1"/>
      <w:numFmt w:val="lowerLetter"/>
      <w:lvlText w:val="%5."/>
      <w:lvlJc w:val="left"/>
      <w:pPr>
        <w:tabs>
          <w:tab w:val="num" w:pos="4254"/>
        </w:tabs>
        <w:ind w:left="4254" w:hanging="360"/>
      </w:pPr>
    </w:lvl>
    <w:lvl w:ilvl="5" w:tplc="0416001B" w:tentative="1">
      <w:start w:val="1"/>
      <w:numFmt w:val="lowerRoman"/>
      <w:lvlText w:val="%6."/>
      <w:lvlJc w:val="right"/>
      <w:pPr>
        <w:tabs>
          <w:tab w:val="num" w:pos="4974"/>
        </w:tabs>
        <w:ind w:left="4974" w:hanging="180"/>
      </w:pPr>
    </w:lvl>
    <w:lvl w:ilvl="6" w:tplc="0416000F" w:tentative="1">
      <w:start w:val="1"/>
      <w:numFmt w:val="decimal"/>
      <w:lvlText w:val="%7."/>
      <w:lvlJc w:val="left"/>
      <w:pPr>
        <w:tabs>
          <w:tab w:val="num" w:pos="5694"/>
        </w:tabs>
        <w:ind w:left="5694" w:hanging="360"/>
      </w:pPr>
    </w:lvl>
    <w:lvl w:ilvl="7" w:tplc="04160019" w:tentative="1">
      <w:start w:val="1"/>
      <w:numFmt w:val="lowerLetter"/>
      <w:lvlText w:val="%8."/>
      <w:lvlJc w:val="left"/>
      <w:pPr>
        <w:tabs>
          <w:tab w:val="num" w:pos="6414"/>
        </w:tabs>
        <w:ind w:left="6414" w:hanging="360"/>
      </w:pPr>
    </w:lvl>
    <w:lvl w:ilvl="8" w:tplc="0416001B" w:tentative="1">
      <w:start w:val="1"/>
      <w:numFmt w:val="lowerRoman"/>
      <w:lvlText w:val="%9."/>
      <w:lvlJc w:val="right"/>
      <w:pPr>
        <w:tabs>
          <w:tab w:val="num" w:pos="7134"/>
        </w:tabs>
        <w:ind w:left="7134" w:hanging="180"/>
      </w:pPr>
    </w:lvl>
  </w:abstractNum>
  <w:abstractNum w:abstractNumId="23" w15:restartNumberingAfterBreak="0">
    <w:nsid w:val="24406999"/>
    <w:multiLevelType w:val="hybridMultilevel"/>
    <w:tmpl w:val="648A6500"/>
    <w:lvl w:ilvl="0" w:tplc="727EAB7C">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4" w15:restartNumberingAfterBreak="0">
    <w:nsid w:val="2FFA46BD"/>
    <w:multiLevelType w:val="multilevel"/>
    <w:tmpl w:val="F728701A"/>
    <w:lvl w:ilvl="0">
      <w:start w:val="18"/>
      <w:numFmt w:val="decimal"/>
      <w:lvlText w:val="%1"/>
      <w:lvlJc w:val="left"/>
      <w:pPr>
        <w:ind w:left="510" w:hanging="510"/>
      </w:pPr>
      <w:rPr>
        <w:rFonts w:cs="Arial" w:hint="default"/>
        <w:color w:val="000000"/>
      </w:rPr>
    </w:lvl>
    <w:lvl w:ilvl="1">
      <w:start w:val="1"/>
      <w:numFmt w:val="decimal"/>
      <w:lvlText w:val="%1.%2"/>
      <w:lvlJc w:val="left"/>
      <w:pPr>
        <w:ind w:left="870" w:hanging="510"/>
      </w:pPr>
      <w:rPr>
        <w:rFonts w:cs="Arial" w:hint="default"/>
        <w:color w:val="000000"/>
      </w:rPr>
    </w:lvl>
    <w:lvl w:ilvl="2">
      <w:start w:val="1"/>
      <w:numFmt w:val="decimal"/>
      <w:lvlText w:val="%1.%2.%3"/>
      <w:lvlJc w:val="left"/>
      <w:pPr>
        <w:ind w:left="1440" w:hanging="720"/>
      </w:pPr>
      <w:rPr>
        <w:rFonts w:cs="Arial" w:hint="default"/>
        <w:color w:val="000000"/>
      </w:rPr>
    </w:lvl>
    <w:lvl w:ilvl="3">
      <w:start w:val="1"/>
      <w:numFmt w:val="decimal"/>
      <w:lvlText w:val="%1.%2.%3.%4"/>
      <w:lvlJc w:val="left"/>
      <w:pPr>
        <w:ind w:left="1800" w:hanging="720"/>
      </w:pPr>
      <w:rPr>
        <w:rFonts w:cs="Arial" w:hint="default"/>
        <w:color w:val="000000"/>
      </w:rPr>
    </w:lvl>
    <w:lvl w:ilvl="4">
      <w:start w:val="1"/>
      <w:numFmt w:val="decimal"/>
      <w:lvlText w:val="%1.%2.%3.%4.%5"/>
      <w:lvlJc w:val="left"/>
      <w:pPr>
        <w:ind w:left="2160" w:hanging="720"/>
      </w:pPr>
      <w:rPr>
        <w:rFonts w:cs="Arial" w:hint="default"/>
        <w:color w:val="000000"/>
      </w:rPr>
    </w:lvl>
    <w:lvl w:ilvl="5">
      <w:start w:val="1"/>
      <w:numFmt w:val="decimal"/>
      <w:lvlText w:val="%1.%2.%3.%4.%5.%6"/>
      <w:lvlJc w:val="left"/>
      <w:pPr>
        <w:ind w:left="2880" w:hanging="1080"/>
      </w:pPr>
      <w:rPr>
        <w:rFonts w:cs="Arial" w:hint="default"/>
        <w:color w:val="000000"/>
      </w:rPr>
    </w:lvl>
    <w:lvl w:ilvl="6">
      <w:start w:val="1"/>
      <w:numFmt w:val="decimal"/>
      <w:lvlText w:val="%1.%2.%3.%4.%5.%6.%7"/>
      <w:lvlJc w:val="left"/>
      <w:pPr>
        <w:ind w:left="3240" w:hanging="1080"/>
      </w:pPr>
      <w:rPr>
        <w:rFonts w:cs="Arial" w:hint="default"/>
        <w:color w:val="000000"/>
      </w:rPr>
    </w:lvl>
    <w:lvl w:ilvl="7">
      <w:start w:val="1"/>
      <w:numFmt w:val="decimal"/>
      <w:lvlText w:val="%1.%2.%3.%4.%5.%6.%7.%8"/>
      <w:lvlJc w:val="left"/>
      <w:pPr>
        <w:ind w:left="3960" w:hanging="1440"/>
      </w:pPr>
      <w:rPr>
        <w:rFonts w:cs="Arial" w:hint="default"/>
        <w:color w:val="000000"/>
      </w:rPr>
    </w:lvl>
    <w:lvl w:ilvl="8">
      <w:start w:val="1"/>
      <w:numFmt w:val="decimal"/>
      <w:lvlText w:val="%1.%2.%3.%4.%5.%6.%7.%8.%9"/>
      <w:lvlJc w:val="left"/>
      <w:pPr>
        <w:ind w:left="4320" w:hanging="1440"/>
      </w:pPr>
      <w:rPr>
        <w:rFonts w:cs="Arial" w:hint="default"/>
        <w:color w:val="000000"/>
      </w:rPr>
    </w:lvl>
  </w:abstractNum>
  <w:abstractNum w:abstractNumId="25" w15:restartNumberingAfterBreak="0">
    <w:nsid w:val="34D93374"/>
    <w:multiLevelType w:val="multilevel"/>
    <w:tmpl w:val="0366CD34"/>
    <w:lvl w:ilvl="0">
      <w:start w:val="1"/>
      <w:numFmt w:val="bullet"/>
      <w:lvlText w:val=""/>
      <w:lvlJc w:val="left"/>
      <w:pPr>
        <w:tabs>
          <w:tab w:val="num" w:pos="720"/>
        </w:tabs>
        <w:ind w:left="720" w:hanging="360"/>
      </w:pPr>
      <w:rPr>
        <w:rFonts w:ascii="Symbol" w:hAnsi="Symbol" w:hint="default"/>
        <w:sz w:val="20"/>
        <w:szCs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35140241"/>
    <w:multiLevelType w:val="hybridMultilevel"/>
    <w:tmpl w:val="167634FA"/>
    <w:lvl w:ilvl="0" w:tplc="0416000F">
      <w:start w:val="8"/>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383E5773"/>
    <w:multiLevelType w:val="multilevel"/>
    <w:tmpl w:val="5E78AB1C"/>
    <w:lvl w:ilvl="0">
      <w:start w:val="6"/>
      <w:numFmt w:val="decimal"/>
      <w:pStyle w:val="SalisNumeroEsquerdaArial11"/>
      <w:lvlText w:val="%1."/>
      <w:lvlJc w:val="left"/>
      <w:pPr>
        <w:ind w:left="360" w:hanging="360"/>
      </w:pPr>
      <w:rPr>
        <w:rFonts w:hint="default"/>
      </w:rPr>
    </w:lvl>
    <w:lvl w:ilvl="1">
      <w:start w:val="1"/>
      <w:numFmt w:val="decimal"/>
      <w:lvlText w:val="%1.%2."/>
      <w:lvlJc w:val="left"/>
      <w:pPr>
        <w:ind w:left="574" w:hanging="432"/>
      </w:pPr>
      <w:rPr>
        <w:rFonts w:hint="default"/>
        <w:i w:val="0"/>
      </w:rPr>
    </w:lvl>
    <w:lvl w:ilvl="2">
      <w:start w:val="14"/>
      <w:numFmt w:val="decimal"/>
      <w:lvlText w:val="%1.%2.%3."/>
      <w:lvlJc w:val="left"/>
      <w:pPr>
        <w:ind w:left="1922" w:hanging="504"/>
      </w:pPr>
      <w:rPr>
        <w:rFonts w:hint="default"/>
      </w:rPr>
    </w:lvl>
    <w:lvl w:ilvl="3">
      <w:start w:val="1"/>
      <w:numFmt w:val="decimal"/>
      <w:lvlText w:val="%1.%2..%44.1"/>
      <w:lvlJc w:val="left"/>
      <w:pPr>
        <w:ind w:left="1728" w:hanging="648"/>
      </w:pPr>
      <w:rPr>
        <w:rFonts w:hint="default"/>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3C6648CC"/>
    <w:multiLevelType w:val="multilevel"/>
    <w:tmpl w:val="0366CD34"/>
    <w:lvl w:ilvl="0">
      <w:start w:val="1"/>
      <w:numFmt w:val="bullet"/>
      <w:lvlText w:val=""/>
      <w:lvlJc w:val="left"/>
      <w:pPr>
        <w:tabs>
          <w:tab w:val="num" w:pos="720"/>
        </w:tabs>
        <w:ind w:left="720" w:hanging="360"/>
      </w:pPr>
      <w:rPr>
        <w:rFonts w:ascii="Symbol" w:hAnsi="Symbol" w:hint="default"/>
        <w:sz w:val="20"/>
        <w:szCs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15:restartNumberingAfterBreak="0">
    <w:nsid w:val="4426205A"/>
    <w:multiLevelType w:val="multilevel"/>
    <w:tmpl w:val="DAC69AF0"/>
    <w:lvl w:ilvl="0">
      <w:start w:val="1"/>
      <w:numFmt w:val="decimal"/>
      <w:lvlText w:val="%1."/>
      <w:lvlJc w:val="left"/>
      <w:pPr>
        <w:ind w:left="360" w:hanging="360"/>
      </w:pPr>
      <w:rPr>
        <w:rFonts w:hint="default"/>
      </w:rPr>
    </w:lvl>
    <w:lvl w:ilvl="1">
      <w:start w:val="1"/>
      <w:numFmt w:val="decimal"/>
      <w:lvlText w:val="%1.%2."/>
      <w:lvlJc w:val="left"/>
      <w:pPr>
        <w:ind w:left="432" w:hanging="432"/>
      </w:pPr>
      <w:rPr>
        <w:rFonts w:ascii="Arial" w:hAnsi="Arial" w:hint="default"/>
        <w:b w:val="0"/>
        <w:bCs w:val="0"/>
        <w:i w:val="0"/>
        <w:iCs w:val="0"/>
        <w:color w:val="auto"/>
        <w:sz w:val="18"/>
        <w:szCs w:val="18"/>
      </w:rPr>
    </w:lvl>
    <w:lvl w:ilvl="2">
      <w:start w:val="1"/>
      <w:numFmt w:val="decimal"/>
      <w:pStyle w:val="Ttulo3"/>
      <w:lvlText w:val="%1.%2.%3."/>
      <w:lvlJc w:val="left"/>
      <w:pPr>
        <w:ind w:left="1922" w:hanging="504"/>
      </w:pPr>
      <w:rPr>
        <w:rFonts w:hint="default"/>
      </w:rPr>
    </w:lvl>
    <w:lvl w:ilvl="3">
      <w:start w:val="1"/>
      <w:numFmt w:val="decimal"/>
      <w:pStyle w:val="Ttulo4"/>
      <w:lvlText w:val="%1.%2.%3.%4."/>
      <w:lvlJc w:val="left"/>
      <w:pPr>
        <w:ind w:left="284" w:hanging="284"/>
      </w:pPr>
      <w:rPr>
        <w:rFonts w:hint="default"/>
        <w:b w:val="0"/>
        <w:i w:val="0"/>
      </w:rPr>
    </w:lvl>
    <w:lvl w:ilvl="4">
      <w:start w:val="1"/>
      <w:numFmt w:val="decimal"/>
      <w:pStyle w:val="Ttulo5"/>
      <w:lvlText w:val="%1.%2.%3.%4.%5."/>
      <w:lvlJc w:val="left"/>
      <w:pPr>
        <w:ind w:left="2232" w:hanging="792"/>
      </w:pPr>
      <w:rPr>
        <w:rFonts w:hint="default"/>
        <w:b w:val="0"/>
      </w:rPr>
    </w:lvl>
    <w:lvl w:ilvl="5">
      <w:start w:val="1"/>
      <w:numFmt w:val="decimal"/>
      <w:pStyle w:val="Ttulo6"/>
      <w:lvlText w:val="%1.%2.%3.%4.%5.%6."/>
      <w:lvlJc w:val="left"/>
      <w:pPr>
        <w:ind w:left="2736" w:hanging="936"/>
      </w:pPr>
      <w:rPr>
        <w:rFonts w:hint="default"/>
      </w:rPr>
    </w:lvl>
    <w:lvl w:ilvl="6">
      <w:start w:val="1"/>
      <w:numFmt w:val="decimal"/>
      <w:pStyle w:val="Ttulo7"/>
      <w:lvlText w:val="%1.%2.%3.%4.%5.%6.%7."/>
      <w:lvlJc w:val="left"/>
      <w:pPr>
        <w:ind w:left="3240" w:hanging="1080"/>
      </w:pPr>
      <w:rPr>
        <w:rFonts w:hint="default"/>
      </w:rPr>
    </w:lvl>
    <w:lvl w:ilvl="7">
      <w:start w:val="1"/>
      <w:numFmt w:val="decimal"/>
      <w:pStyle w:val="Ttulo8"/>
      <w:lvlText w:val="%1.%2.%3.%4.%5.%6.%7.%8."/>
      <w:lvlJc w:val="left"/>
      <w:pPr>
        <w:ind w:left="3744" w:hanging="1224"/>
      </w:pPr>
      <w:rPr>
        <w:rFonts w:hint="default"/>
      </w:rPr>
    </w:lvl>
    <w:lvl w:ilvl="8">
      <w:start w:val="1"/>
      <w:numFmt w:val="decimal"/>
      <w:pStyle w:val="Ttulo9"/>
      <w:lvlText w:val="%1.%2.%3.%4.%5.%6.%7.%8.%9."/>
      <w:lvlJc w:val="left"/>
      <w:pPr>
        <w:ind w:left="4320" w:hanging="1440"/>
      </w:pPr>
      <w:rPr>
        <w:rFonts w:hint="default"/>
      </w:rPr>
    </w:lvl>
  </w:abstractNum>
  <w:abstractNum w:abstractNumId="30" w15:restartNumberingAfterBreak="0">
    <w:nsid w:val="58C70088"/>
    <w:multiLevelType w:val="multilevel"/>
    <w:tmpl w:val="2334FDA2"/>
    <w:lvl w:ilvl="0">
      <w:start w:val="1"/>
      <w:numFmt w:val="decimal"/>
      <w:pStyle w:val="Nivel1"/>
      <w:lvlText w:val="%1."/>
      <w:lvlJc w:val="left"/>
      <w:pPr>
        <w:ind w:left="502" w:hanging="360"/>
      </w:pPr>
      <w:rPr>
        <w:b/>
        <w:i w:val="0"/>
        <w:strike w:val="0"/>
        <w:dstrike w:val="0"/>
        <w:u w:val="none"/>
        <w:effect w:val="none"/>
      </w:rPr>
    </w:lvl>
    <w:lvl w:ilvl="1">
      <w:start w:val="1"/>
      <w:numFmt w:val="decimal"/>
      <w:pStyle w:val="Nivel2"/>
      <w:lvlText w:val="%1.%2."/>
      <w:lvlJc w:val="left"/>
      <w:pPr>
        <w:ind w:left="858" w:hanging="432"/>
      </w:pPr>
      <w:rPr>
        <w:b w:val="0"/>
        <w:strike w:val="0"/>
        <w:dstrike w:val="0"/>
        <w:u w:val="none"/>
        <w:effect w:val="none"/>
      </w:rPr>
    </w:lvl>
    <w:lvl w:ilvl="2">
      <w:start w:val="1"/>
      <w:numFmt w:val="decimal"/>
      <w:pStyle w:val="Nivel3"/>
      <w:lvlText w:val="%1.%2.%3."/>
      <w:lvlJc w:val="left"/>
      <w:pPr>
        <w:ind w:left="1224" w:hanging="504"/>
      </w:pPr>
      <w:rPr>
        <w:i w:val="0"/>
        <w:strike w:val="0"/>
        <w:dstrike w:val="0"/>
        <w:u w:val="none"/>
        <w:effect w:val="none"/>
      </w:rPr>
    </w:lvl>
    <w:lvl w:ilvl="3">
      <w:start w:val="1"/>
      <w:numFmt w:val="decimal"/>
      <w:pStyle w:val="Nivel4"/>
      <w:lvlText w:val="%1.%2.%3.%4."/>
      <w:lvlJc w:val="left"/>
      <w:pPr>
        <w:ind w:left="1728" w:hanging="648"/>
      </w:pPr>
    </w:lvl>
    <w:lvl w:ilvl="4">
      <w:start w:val="1"/>
      <w:numFmt w:val="decimal"/>
      <w:pStyle w:val="Nivel5"/>
      <w:lvlText w:val="%1.%2.%3.%4.%5."/>
      <w:lvlJc w:val="left"/>
      <w:pPr>
        <w:ind w:left="4053"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595C74E9"/>
    <w:multiLevelType w:val="multilevel"/>
    <w:tmpl w:val="A056A716"/>
    <w:lvl w:ilvl="0">
      <w:start w:val="10"/>
      <w:numFmt w:val="decimal"/>
      <w:lvlText w:val="%1."/>
      <w:lvlJc w:val="left"/>
      <w:pPr>
        <w:ind w:left="444" w:hanging="444"/>
      </w:pPr>
      <w:rPr>
        <w:rFonts w:hint="default"/>
        <w:b/>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strike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5AA704D6"/>
    <w:multiLevelType w:val="multilevel"/>
    <w:tmpl w:val="6AB2A9A6"/>
    <w:lvl w:ilvl="0">
      <w:start w:val="1"/>
      <w:numFmt w:val="bullet"/>
      <w:pStyle w:val="Commarcadores5"/>
      <w:lvlText w:val=""/>
      <w:lvlJc w:val="left"/>
      <w:pPr>
        <w:tabs>
          <w:tab w:val="num" w:pos="1492"/>
        </w:tabs>
        <w:ind w:left="1492"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3" w15:restartNumberingAfterBreak="0">
    <w:nsid w:val="5F4C4004"/>
    <w:multiLevelType w:val="multilevel"/>
    <w:tmpl w:val="358A8184"/>
    <w:lvl w:ilvl="0">
      <w:start w:val="1"/>
      <w:numFmt w:val="decimal"/>
      <w:pStyle w:val="Nivel10"/>
      <w:lvlText w:val="%1."/>
      <w:lvlJc w:val="left"/>
      <w:pPr>
        <w:ind w:left="360" w:hanging="360"/>
      </w:pPr>
    </w:lvl>
    <w:lvl w:ilvl="1">
      <w:start w:val="1"/>
      <w:numFmt w:val="decimal"/>
      <w:lvlText w:val="%1.%2."/>
      <w:lvlJc w:val="left"/>
      <w:pPr>
        <w:ind w:left="1283" w:hanging="432"/>
      </w:pPr>
      <w:rPr>
        <w:i w:val="0"/>
      </w:rPr>
    </w:lvl>
    <w:lvl w:ilvl="2">
      <w:start w:val="1"/>
      <w:numFmt w:val="decimal"/>
      <w:lvlText w:val="%1.%2.%3."/>
      <w:lvlJc w:val="left"/>
      <w:pPr>
        <w:ind w:left="1922" w:hanging="504"/>
      </w:pPr>
    </w:lvl>
    <w:lvl w:ilvl="3">
      <w:start w:val="1"/>
      <w:numFmt w:val="decimal"/>
      <w:lvlText w:val="%1.%2.%3.%4."/>
      <w:lvlJc w:val="left"/>
      <w:pPr>
        <w:ind w:left="1728" w:hanging="648"/>
      </w:pPr>
      <w:rPr>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1DD361E"/>
    <w:multiLevelType w:val="multilevel"/>
    <w:tmpl w:val="99829F54"/>
    <w:lvl w:ilvl="0">
      <w:start w:val="1"/>
      <w:numFmt w:val="decimal"/>
      <w:pStyle w:val="Nivel01"/>
      <w:suff w:val="space"/>
      <w:lvlText w:val="%1."/>
      <w:lvlJc w:val="left"/>
      <w:pPr>
        <w:ind w:left="0" w:firstLine="0"/>
      </w:pPr>
      <w:rPr>
        <w:b/>
        <w:i w:val="0"/>
      </w:rPr>
    </w:lvl>
    <w:lvl w:ilvl="1">
      <w:start w:val="1"/>
      <w:numFmt w:val="decimal"/>
      <w:suff w:val="space"/>
      <w:lvlText w:val="%1.%2."/>
      <w:lvlJc w:val="left"/>
      <w:pPr>
        <w:ind w:left="284" w:firstLine="0"/>
      </w:pPr>
      <w:rPr>
        <w:b w:val="0"/>
        <w:i w:val="0"/>
        <w:color w:val="auto"/>
      </w:rPr>
    </w:lvl>
    <w:lvl w:ilvl="2">
      <w:start w:val="1"/>
      <w:numFmt w:val="decimal"/>
      <w:suff w:val="space"/>
      <w:lvlText w:val="%1.%2.%3."/>
      <w:lvlJc w:val="left"/>
      <w:pPr>
        <w:ind w:left="567" w:firstLine="0"/>
      </w:pPr>
      <w:rPr>
        <w:b w:val="0"/>
        <w:i w:val="0"/>
      </w:rPr>
    </w:lvl>
    <w:lvl w:ilvl="3">
      <w:start w:val="1"/>
      <w:numFmt w:val="decimal"/>
      <w:suff w:val="space"/>
      <w:lvlText w:val="%1.%2.%3.%4."/>
      <w:lvlJc w:val="left"/>
      <w:pPr>
        <w:ind w:left="851" w:firstLine="0"/>
      </w:pPr>
      <w:rPr>
        <w:b/>
        <w:i w:val="0"/>
      </w:rPr>
    </w:lvl>
    <w:lvl w:ilvl="4">
      <w:start w:val="1"/>
      <w:numFmt w:val="decimal"/>
      <w:suff w:val="space"/>
      <w:lvlText w:val="%1.%2.%3.%4.%5."/>
      <w:lvlJc w:val="left"/>
      <w:pPr>
        <w:ind w:left="1134" w:firstLine="0"/>
      </w:pPr>
      <w:rPr>
        <w:b/>
        <w:i w:val="0"/>
      </w:r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5" w15:restartNumberingAfterBreak="0">
    <w:nsid w:val="70D73347"/>
    <w:multiLevelType w:val="multilevel"/>
    <w:tmpl w:val="CCB02DE6"/>
    <w:lvl w:ilvl="0">
      <w:start w:val="13"/>
      <w:numFmt w:val="decimal"/>
      <w:lvlText w:val="%1"/>
      <w:lvlJc w:val="left"/>
      <w:pPr>
        <w:ind w:left="645" w:hanging="645"/>
      </w:pPr>
      <w:rPr>
        <w:rFonts w:hint="default"/>
      </w:rPr>
    </w:lvl>
    <w:lvl w:ilvl="1">
      <w:start w:val="45"/>
      <w:numFmt w:val="decimal"/>
      <w:lvlText w:val="%1.%2"/>
      <w:lvlJc w:val="left"/>
      <w:pPr>
        <w:ind w:left="1037" w:hanging="645"/>
      </w:pPr>
      <w:rPr>
        <w:rFonts w:hint="default"/>
      </w:rPr>
    </w:lvl>
    <w:lvl w:ilvl="2">
      <w:start w:val="1"/>
      <w:numFmt w:val="decimal"/>
      <w:lvlText w:val="%1.%2.%3"/>
      <w:lvlJc w:val="left"/>
      <w:pPr>
        <w:ind w:left="1504" w:hanging="720"/>
      </w:pPr>
      <w:rPr>
        <w:rFonts w:hint="default"/>
      </w:rPr>
    </w:lvl>
    <w:lvl w:ilvl="3">
      <w:start w:val="1"/>
      <w:numFmt w:val="decimal"/>
      <w:lvlText w:val="%1.%2.%3.%4"/>
      <w:lvlJc w:val="left"/>
      <w:pPr>
        <w:ind w:left="1896" w:hanging="720"/>
      </w:pPr>
      <w:rPr>
        <w:rFonts w:hint="default"/>
      </w:rPr>
    </w:lvl>
    <w:lvl w:ilvl="4">
      <w:start w:val="1"/>
      <w:numFmt w:val="decimal"/>
      <w:lvlText w:val="%1.%2.%3.%4.%5"/>
      <w:lvlJc w:val="left"/>
      <w:pPr>
        <w:ind w:left="2648" w:hanging="1080"/>
      </w:pPr>
      <w:rPr>
        <w:rFonts w:hint="default"/>
      </w:rPr>
    </w:lvl>
    <w:lvl w:ilvl="5">
      <w:start w:val="1"/>
      <w:numFmt w:val="decimal"/>
      <w:lvlText w:val="%1.%2.%3.%4.%5.%6"/>
      <w:lvlJc w:val="left"/>
      <w:pPr>
        <w:ind w:left="3040" w:hanging="1080"/>
      </w:pPr>
      <w:rPr>
        <w:rFonts w:hint="default"/>
      </w:rPr>
    </w:lvl>
    <w:lvl w:ilvl="6">
      <w:start w:val="1"/>
      <w:numFmt w:val="decimal"/>
      <w:lvlText w:val="%1.%2.%3.%4.%5.%6.%7"/>
      <w:lvlJc w:val="left"/>
      <w:pPr>
        <w:ind w:left="3792" w:hanging="1440"/>
      </w:pPr>
      <w:rPr>
        <w:rFonts w:hint="default"/>
      </w:rPr>
    </w:lvl>
    <w:lvl w:ilvl="7">
      <w:start w:val="1"/>
      <w:numFmt w:val="decimal"/>
      <w:lvlText w:val="%1.%2.%3.%4.%5.%6.%7.%8"/>
      <w:lvlJc w:val="left"/>
      <w:pPr>
        <w:ind w:left="4184" w:hanging="1440"/>
      </w:pPr>
      <w:rPr>
        <w:rFonts w:hint="default"/>
      </w:rPr>
    </w:lvl>
    <w:lvl w:ilvl="8">
      <w:start w:val="1"/>
      <w:numFmt w:val="decimal"/>
      <w:lvlText w:val="%1.%2.%3.%4.%5.%6.%7.%8.%9"/>
      <w:lvlJc w:val="left"/>
      <w:pPr>
        <w:ind w:left="4936" w:hanging="1800"/>
      </w:pPr>
      <w:rPr>
        <w:rFonts w:hint="default"/>
      </w:rPr>
    </w:lvl>
  </w:abstractNum>
  <w:abstractNum w:abstractNumId="36" w15:restartNumberingAfterBreak="0">
    <w:nsid w:val="74D44212"/>
    <w:multiLevelType w:val="multilevel"/>
    <w:tmpl w:val="0366CD34"/>
    <w:lvl w:ilvl="0">
      <w:start w:val="1"/>
      <w:numFmt w:val="bullet"/>
      <w:lvlText w:val=""/>
      <w:lvlJc w:val="left"/>
      <w:pPr>
        <w:tabs>
          <w:tab w:val="num" w:pos="720"/>
        </w:tabs>
        <w:ind w:left="720" w:hanging="360"/>
      </w:pPr>
      <w:rPr>
        <w:rFonts w:ascii="Symbol" w:hAnsi="Symbol" w:hint="default"/>
        <w:sz w:val="20"/>
        <w:szCs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29"/>
  </w:num>
  <w:num w:numId="2">
    <w:abstractNumId w:val="32"/>
  </w:num>
  <w:num w:numId="3">
    <w:abstractNumId w:val="33"/>
  </w:num>
  <w:num w:numId="4">
    <w:abstractNumId w:val="27"/>
  </w:num>
  <w:num w:numId="5">
    <w:abstractNumId w:val="22"/>
  </w:num>
  <w:num w:numId="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6"/>
  </w:num>
  <w:num w:numId="8">
    <w:abstractNumId w:val="21"/>
  </w:num>
  <w:num w:numId="9">
    <w:abstractNumId w:val="31"/>
  </w:num>
  <w:num w:numId="10">
    <w:abstractNumId w:val="35"/>
  </w:num>
  <w:num w:numId="11">
    <w:abstractNumId w:val="23"/>
  </w:num>
  <w:num w:numId="12">
    <w:abstractNumId w:val="20"/>
  </w:num>
  <w:num w:numId="13">
    <w:abstractNumId w:val="24"/>
  </w:num>
  <w:num w:numId="1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num>
  <w:num w:numId="16">
    <w:abstractNumId w:val="2"/>
  </w:num>
  <w:num w:numId="17">
    <w:abstractNumId w:val="4"/>
  </w:num>
  <w:num w:numId="18">
    <w:abstractNumId w:val="5"/>
  </w:num>
  <w:num w:numId="19">
    <w:abstractNumId w:val="6"/>
  </w:num>
  <w:num w:numId="20">
    <w:abstractNumId w:val="8"/>
  </w:num>
  <w:num w:numId="21">
    <w:abstractNumId w:val="10"/>
  </w:num>
  <w:num w:numId="22">
    <w:abstractNumId w:val="14"/>
  </w:num>
  <w:num w:numId="23">
    <w:abstractNumId w:val="15"/>
  </w:num>
  <w:num w:numId="24">
    <w:abstractNumId w:val="17"/>
  </w:num>
  <w:num w:numId="25">
    <w:abstractNumId w:val="28"/>
  </w:num>
  <w:num w:numId="26">
    <w:abstractNumId w:val="36"/>
  </w:num>
  <w:num w:numId="27">
    <w:abstractNumId w:val="25"/>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5787"/>
    <w:rsid w:val="00002D2A"/>
    <w:rsid w:val="00003966"/>
    <w:rsid w:val="0001159C"/>
    <w:rsid w:val="00025406"/>
    <w:rsid w:val="00040D39"/>
    <w:rsid w:val="000425AB"/>
    <w:rsid w:val="00054A82"/>
    <w:rsid w:val="000553A1"/>
    <w:rsid w:val="00064935"/>
    <w:rsid w:val="00073A80"/>
    <w:rsid w:val="000A5C63"/>
    <w:rsid w:val="000B5CD5"/>
    <w:rsid w:val="000D13E3"/>
    <w:rsid w:val="000D1838"/>
    <w:rsid w:val="000D62E0"/>
    <w:rsid w:val="000E0BB9"/>
    <w:rsid w:val="000F0145"/>
    <w:rsid w:val="0010119F"/>
    <w:rsid w:val="00122A72"/>
    <w:rsid w:val="00131CC6"/>
    <w:rsid w:val="0014109B"/>
    <w:rsid w:val="001571D0"/>
    <w:rsid w:val="00163819"/>
    <w:rsid w:val="0018615A"/>
    <w:rsid w:val="001877DC"/>
    <w:rsid w:val="00191B50"/>
    <w:rsid w:val="00194CFD"/>
    <w:rsid w:val="00195787"/>
    <w:rsid w:val="001A6554"/>
    <w:rsid w:val="001B3F02"/>
    <w:rsid w:val="001C5C08"/>
    <w:rsid w:val="001C723F"/>
    <w:rsid w:val="00210941"/>
    <w:rsid w:val="002154ED"/>
    <w:rsid w:val="00225216"/>
    <w:rsid w:val="00230969"/>
    <w:rsid w:val="00230E72"/>
    <w:rsid w:val="002318EE"/>
    <w:rsid w:val="00242E92"/>
    <w:rsid w:val="002444B6"/>
    <w:rsid w:val="00252014"/>
    <w:rsid w:val="00252EE9"/>
    <w:rsid w:val="0025380C"/>
    <w:rsid w:val="00254F46"/>
    <w:rsid w:val="00266078"/>
    <w:rsid w:val="0027530B"/>
    <w:rsid w:val="00275798"/>
    <w:rsid w:val="0027641D"/>
    <w:rsid w:val="002A29F6"/>
    <w:rsid w:val="002A48AB"/>
    <w:rsid w:val="002A62F2"/>
    <w:rsid w:val="002B7D60"/>
    <w:rsid w:val="002D35D6"/>
    <w:rsid w:val="002D7E78"/>
    <w:rsid w:val="002E549D"/>
    <w:rsid w:val="002E7AB5"/>
    <w:rsid w:val="002F4D24"/>
    <w:rsid w:val="002F756A"/>
    <w:rsid w:val="00304D62"/>
    <w:rsid w:val="00312FEA"/>
    <w:rsid w:val="00313761"/>
    <w:rsid w:val="00313785"/>
    <w:rsid w:val="00315638"/>
    <w:rsid w:val="00317E71"/>
    <w:rsid w:val="0032139D"/>
    <w:rsid w:val="00335697"/>
    <w:rsid w:val="003369A6"/>
    <w:rsid w:val="00337554"/>
    <w:rsid w:val="00343382"/>
    <w:rsid w:val="00345DC9"/>
    <w:rsid w:val="003570DA"/>
    <w:rsid w:val="003804AE"/>
    <w:rsid w:val="003A5295"/>
    <w:rsid w:val="003B11E3"/>
    <w:rsid w:val="003D2CA2"/>
    <w:rsid w:val="003D4A95"/>
    <w:rsid w:val="003E4D83"/>
    <w:rsid w:val="003F1825"/>
    <w:rsid w:val="003F3120"/>
    <w:rsid w:val="003F4DBD"/>
    <w:rsid w:val="003F500E"/>
    <w:rsid w:val="00403A10"/>
    <w:rsid w:val="004063C2"/>
    <w:rsid w:val="00414A38"/>
    <w:rsid w:val="00416633"/>
    <w:rsid w:val="004174E3"/>
    <w:rsid w:val="00422FE7"/>
    <w:rsid w:val="004251A4"/>
    <w:rsid w:val="0043170D"/>
    <w:rsid w:val="00434F64"/>
    <w:rsid w:val="0044315D"/>
    <w:rsid w:val="0044702E"/>
    <w:rsid w:val="00447BEF"/>
    <w:rsid w:val="00450266"/>
    <w:rsid w:val="004629C6"/>
    <w:rsid w:val="00470A8D"/>
    <w:rsid w:val="004720B9"/>
    <w:rsid w:val="00477A20"/>
    <w:rsid w:val="004871F1"/>
    <w:rsid w:val="0048745B"/>
    <w:rsid w:val="004922A2"/>
    <w:rsid w:val="00492F98"/>
    <w:rsid w:val="00494F0A"/>
    <w:rsid w:val="00497259"/>
    <w:rsid w:val="004A1A69"/>
    <w:rsid w:val="004A40F3"/>
    <w:rsid w:val="004B5C84"/>
    <w:rsid w:val="004C1C27"/>
    <w:rsid w:val="004E1CA4"/>
    <w:rsid w:val="004E712D"/>
    <w:rsid w:val="005006DB"/>
    <w:rsid w:val="00513C95"/>
    <w:rsid w:val="005156AC"/>
    <w:rsid w:val="005262A8"/>
    <w:rsid w:val="00561155"/>
    <w:rsid w:val="005807EC"/>
    <w:rsid w:val="005853CE"/>
    <w:rsid w:val="005A0B33"/>
    <w:rsid w:val="005B345F"/>
    <w:rsid w:val="005B3CB4"/>
    <w:rsid w:val="005C41B6"/>
    <w:rsid w:val="005D5F68"/>
    <w:rsid w:val="005D7737"/>
    <w:rsid w:val="005F39EB"/>
    <w:rsid w:val="005F6D6E"/>
    <w:rsid w:val="00602349"/>
    <w:rsid w:val="0061397F"/>
    <w:rsid w:val="006146CF"/>
    <w:rsid w:val="006151BA"/>
    <w:rsid w:val="006314E9"/>
    <w:rsid w:val="00633748"/>
    <w:rsid w:val="00640955"/>
    <w:rsid w:val="00642767"/>
    <w:rsid w:val="00645265"/>
    <w:rsid w:val="006466E1"/>
    <w:rsid w:val="00647DA8"/>
    <w:rsid w:val="00656E9A"/>
    <w:rsid w:val="00661793"/>
    <w:rsid w:val="00667772"/>
    <w:rsid w:val="006723C3"/>
    <w:rsid w:val="006757D3"/>
    <w:rsid w:val="0069429E"/>
    <w:rsid w:val="00697869"/>
    <w:rsid w:val="006A50FF"/>
    <w:rsid w:val="006C27E6"/>
    <w:rsid w:val="006E2B79"/>
    <w:rsid w:val="006E4496"/>
    <w:rsid w:val="006E7396"/>
    <w:rsid w:val="006F29AD"/>
    <w:rsid w:val="0070435E"/>
    <w:rsid w:val="00712E04"/>
    <w:rsid w:val="00720609"/>
    <w:rsid w:val="0072557C"/>
    <w:rsid w:val="007312B8"/>
    <w:rsid w:val="0074359C"/>
    <w:rsid w:val="007464EA"/>
    <w:rsid w:val="00750831"/>
    <w:rsid w:val="007535D5"/>
    <w:rsid w:val="00754691"/>
    <w:rsid w:val="00772F28"/>
    <w:rsid w:val="00782642"/>
    <w:rsid w:val="007856B1"/>
    <w:rsid w:val="007861D9"/>
    <w:rsid w:val="00792C4F"/>
    <w:rsid w:val="00792EFD"/>
    <w:rsid w:val="00793F13"/>
    <w:rsid w:val="007A512D"/>
    <w:rsid w:val="007B50C0"/>
    <w:rsid w:val="007C0405"/>
    <w:rsid w:val="007D1562"/>
    <w:rsid w:val="007D4F40"/>
    <w:rsid w:val="007D5648"/>
    <w:rsid w:val="007D77AE"/>
    <w:rsid w:val="007E4F4D"/>
    <w:rsid w:val="007E50AD"/>
    <w:rsid w:val="00800F2B"/>
    <w:rsid w:val="008065EE"/>
    <w:rsid w:val="008078B0"/>
    <w:rsid w:val="00814931"/>
    <w:rsid w:val="008154F5"/>
    <w:rsid w:val="00817814"/>
    <w:rsid w:val="008227EC"/>
    <w:rsid w:val="00824928"/>
    <w:rsid w:val="008540D8"/>
    <w:rsid w:val="008566DD"/>
    <w:rsid w:val="00890422"/>
    <w:rsid w:val="00892576"/>
    <w:rsid w:val="008A464C"/>
    <w:rsid w:val="008C23FF"/>
    <w:rsid w:val="008C6744"/>
    <w:rsid w:val="008F3BD8"/>
    <w:rsid w:val="0090037C"/>
    <w:rsid w:val="00912689"/>
    <w:rsid w:val="009350A3"/>
    <w:rsid w:val="00937A6A"/>
    <w:rsid w:val="00946A34"/>
    <w:rsid w:val="009502A0"/>
    <w:rsid w:val="00951247"/>
    <w:rsid w:val="00973203"/>
    <w:rsid w:val="009A4E8F"/>
    <w:rsid w:val="009C1A02"/>
    <w:rsid w:val="009E113C"/>
    <w:rsid w:val="009F2EB2"/>
    <w:rsid w:val="00A21E8F"/>
    <w:rsid w:val="00A30A28"/>
    <w:rsid w:val="00A33729"/>
    <w:rsid w:val="00A45504"/>
    <w:rsid w:val="00A738FA"/>
    <w:rsid w:val="00A85110"/>
    <w:rsid w:val="00A87093"/>
    <w:rsid w:val="00A93E08"/>
    <w:rsid w:val="00A942C3"/>
    <w:rsid w:val="00AB336E"/>
    <w:rsid w:val="00AC235C"/>
    <w:rsid w:val="00AC3B53"/>
    <w:rsid w:val="00AD109A"/>
    <w:rsid w:val="00AD321A"/>
    <w:rsid w:val="00AE0A71"/>
    <w:rsid w:val="00AF32BC"/>
    <w:rsid w:val="00AF3581"/>
    <w:rsid w:val="00AF781E"/>
    <w:rsid w:val="00AF7DA7"/>
    <w:rsid w:val="00B525B8"/>
    <w:rsid w:val="00B54C7E"/>
    <w:rsid w:val="00B63DF4"/>
    <w:rsid w:val="00B66F19"/>
    <w:rsid w:val="00B67441"/>
    <w:rsid w:val="00B72EE9"/>
    <w:rsid w:val="00B82EC1"/>
    <w:rsid w:val="00B85C8F"/>
    <w:rsid w:val="00B9643D"/>
    <w:rsid w:val="00BB0870"/>
    <w:rsid w:val="00BB1363"/>
    <w:rsid w:val="00BB598F"/>
    <w:rsid w:val="00BC0273"/>
    <w:rsid w:val="00BC4F69"/>
    <w:rsid w:val="00BE2F47"/>
    <w:rsid w:val="00BE53BB"/>
    <w:rsid w:val="00BE591B"/>
    <w:rsid w:val="00BF0117"/>
    <w:rsid w:val="00C01D97"/>
    <w:rsid w:val="00C107EE"/>
    <w:rsid w:val="00C11C38"/>
    <w:rsid w:val="00C154AA"/>
    <w:rsid w:val="00C1654F"/>
    <w:rsid w:val="00C2046E"/>
    <w:rsid w:val="00C30204"/>
    <w:rsid w:val="00C433C3"/>
    <w:rsid w:val="00C44CC3"/>
    <w:rsid w:val="00C50DCE"/>
    <w:rsid w:val="00C804D0"/>
    <w:rsid w:val="00C8363D"/>
    <w:rsid w:val="00CB5F48"/>
    <w:rsid w:val="00CD2701"/>
    <w:rsid w:val="00CE00C9"/>
    <w:rsid w:val="00CE1A91"/>
    <w:rsid w:val="00CE4C58"/>
    <w:rsid w:val="00CE7B83"/>
    <w:rsid w:val="00D03194"/>
    <w:rsid w:val="00D11FB6"/>
    <w:rsid w:val="00D15CE1"/>
    <w:rsid w:val="00D166E7"/>
    <w:rsid w:val="00D20659"/>
    <w:rsid w:val="00D24004"/>
    <w:rsid w:val="00D40051"/>
    <w:rsid w:val="00D4570A"/>
    <w:rsid w:val="00D52F83"/>
    <w:rsid w:val="00D66838"/>
    <w:rsid w:val="00D734D3"/>
    <w:rsid w:val="00D7605E"/>
    <w:rsid w:val="00D83B02"/>
    <w:rsid w:val="00D901EE"/>
    <w:rsid w:val="00D902D6"/>
    <w:rsid w:val="00D945C1"/>
    <w:rsid w:val="00DA34E3"/>
    <w:rsid w:val="00DB435A"/>
    <w:rsid w:val="00DB6F67"/>
    <w:rsid w:val="00DC602B"/>
    <w:rsid w:val="00DC6924"/>
    <w:rsid w:val="00DE596B"/>
    <w:rsid w:val="00DF5E89"/>
    <w:rsid w:val="00E03B99"/>
    <w:rsid w:val="00E1163C"/>
    <w:rsid w:val="00E23909"/>
    <w:rsid w:val="00E44B0C"/>
    <w:rsid w:val="00E52524"/>
    <w:rsid w:val="00E578A6"/>
    <w:rsid w:val="00EA06C5"/>
    <w:rsid w:val="00EB6AF5"/>
    <w:rsid w:val="00EB7F69"/>
    <w:rsid w:val="00ED4EB4"/>
    <w:rsid w:val="00F12161"/>
    <w:rsid w:val="00F12A88"/>
    <w:rsid w:val="00F147BA"/>
    <w:rsid w:val="00F233BA"/>
    <w:rsid w:val="00F35B8E"/>
    <w:rsid w:val="00F43482"/>
    <w:rsid w:val="00F4673F"/>
    <w:rsid w:val="00F559A1"/>
    <w:rsid w:val="00F6478A"/>
    <w:rsid w:val="00F672BD"/>
    <w:rsid w:val="00F713B3"/>
    <w:rsid w:val="00F74382"/>
    <w:rsid w:val="00F7797B"/>
    <w:rsid w:val="00F9267B"/>
    <w:rsid w:val="00FA11BA"/>
    <w:rsid w:val="00FA37D5"/>
    <w:rsid w:val="00FA6B1D"/>
    <w:rsid w:val="00FB36AA"/>
    <w:rsid w:val="00FC1C20"/>
    <w:rsid w:val="00FC2D21"/>
    <w:rsid w:val="00FC4618"/>
    <w:rsid w:val="00FE7935"/>
    <w:rsid w:val="00FF6C7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AutoCompressPictures/>
  <w:smartTagType w:namespaceuri="urn:schemas-microsoft-com:office:smarttags" w:name="metricconverter"/>
  <w:shapeDefaults>
    <o:shapedefaults v:ext="edit" spidmax="2049"/>
    <o:shapelayout v:ext="edit">
      <o:idmap v:ext="edit" data="1"/>
    </o:shapelayout>
  </w:shapeDefaults>
  <w:decimalSymbol w:val=","/>
  <w:listSeparator w:val=";"/>
  <w14:docId w14:val="66A68BF3"/>
  <w15:docId w15:val="{48AF09D5-0F16-4D9D-9070-5C21359F94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390A"/>
    <w:pPr>
      <w:suppressAutoHyphens/>
    </w:pPr>
    <w:rPr>
      <w:rFonts w:ascii="Arial" w:hAnsi="Arial" w:cs="Tahoma"/>
      <w:szCs w:val="24"/>
    </w:rPr>
  </w:style>
  <w:style w:type="paragraph" w:styleId="Ttulo1">
    <w:name w:val="heading 1"/>
    <w:basedOn w:val="Normal"/>
    <w:next w:val="Normal"/>
    <w:link w:val="Ttulo1Char"/>
    <w:qFormat/>
    <w:rsid w:val="000D390A"/>
    <w:pPr>
      <w:keepNext/>
      <w:keepLines/>
      <w:spacing w:before="240"/>
      <w:outlineLvl w:val="0"/>
    </w:pPr>
    <w:rPr>
      <w:rFonts w:ascii="Cambria" w:eastAsia="MS Gothic" w:hAnsi="Cambria" w:cs="Times New Roman"/>
      <w:color w:val="365F91"/>
      <w:sz w:val="32"/>
      <w:szCs w:val="32"/>
    </w:rPr>
  </w:style>
  <w:style w:type="paragraph" w:styleId="Ttulo2">
    <w:name w:val="heading 2"/>
    <w:basedOn w:val="Normal"/>
    <w:next w:val="Normal"/>
    <w:link w:val="Ttulo2Char"/>
    <w:qFormat/>
    <w:rsid w:val="004B460A"/>
    <w:pPr>
      <w:keepNext/>
      <w:tabs>
        <w:tab w:val="left" w:pos="1701"/>
      </w:tabs>
      <w:ind w:right="-1"/>
      <w:jc w:val="center"/>
      <w:outlineLvl w:val="1"/>
    </w:pPr>
    <w:rPr>
      <w:rFonts w:ascii="Times New Roman" w:hAnsi="Times New Roman" w:cs="Times New Roman"/>
      <w:b/>
      <w:color w:val="000000"/>
      <w:sz w:val="24"/>
      <w:szCs w:val="20"/>
    </w:rPr>
  </w:style>
  <w:style w:type="paragraph" w:styleId="Ttulo3">
    <w:name w:val="heading 3"/>
    <w:basedOn w:val="Normal"/>
    <w:next w:val="Normal"/>
    <w:link w:val="Ttulo3Char"/>
    <w:qFormat/>
    <w:rsid w:val="006314E9"/>
    <w:pPr>
      <w:keepNext/>
      <w:numPr>
        <w:ilvl w:val="2"/>
        <w:numId w:val="1"/>
      </w:numPr>
      <w:spacing w:before="240" w:after="60"/>
      <w:outlineLvl w:val="2"/>
    </w:pPr>
    <w:rPr>
      <w:rFonts w:ascii="Times New Roman" w:hAnsi="Times New Roman" w:cs="Times New Roman"/>
      <w:b/>
      <w:sz w:val="24"/>
      <w:szCs w:val="20"/>
      <w:lang w:eastAsia="zh-CN"/>
    </w:rPr>
  </w:style>
  <w:style w:type="paragraph" w:styleId="Ttulo4">
    <w:name w:val="heading 4"/>
    <w:basedOn w:val="Normal"/>
    <w:next w:val="Normal"/>
    <w:link w:val="Ttulo4Char"/>
    <w:qFormat/>
    <w:rsid w:val="006314E9"/>
    <w:pPr>
      <w:keepNext/>
      <w:numPr>
        <w:ilvl w:val="3"/>
        <w:numId w:val="1"/>
      </w:numPr>
      <w:spacing w:before="240" w:after="60"/>
      <w:outlineLvl w:val="3"/>
    </w:pPr>
    <w:rPr>
      <w:rFonts w:ascii="Times New Roman" w:hAnsi="Times New Roman" w:cs="Times New Roman"/>
      <w:b/>
      <w:i/>
      <w:sz w:val="24"/>
      <w:szCs w:val="20"/>
      <w:lang w:eastAsia="zh-CN"/>
    </w:rPr>
  </w:style>
  <w:style w:type="paragraph" w:styleId="Ttulo5">
    <w:name w:val="heading 5"/>
    <w:basedOn w:val="Normal"/>
    <w:next w:val="Normal"/>
    <w:link w:val="Ttulo5Char"/>
    <w:qFormat/>
    <w:rsid w:val="006314E9"/>
    <w:pPr>
      <w:numPr>
        <w:ilvl w:val="4"/>
        <w:numId w:val="1"/>
      </w:numPr>
      <w:spacing w:before="240" w:after="60"/>
      <w:outlineLvl w:val="4"/>
    </w:pPr>
    <w:rPr>
      <w:rFonts w:cs="Arial"/>
      <w:sz w:val="22"/>
      <w:szCs w:val="20"/>
      <w:lang w:eastAsia="zh-CN"/>
    </w:rPr>
  </w:style>
  <w:style w:type="paragraph" w:styleId="Ttulo6">
    <w:name w:val="heading 6"/>
    <w:basedOn w:val="Normal"/>
    <w:next w:val="Normal"/>
    <w:link w:val="Ttulo6Char"/>
    <w:qFormat/>
    <w:rsid w:val="006314E9"/>
    <w:pPr>
      <w:numPr>
        <w:ilvl w:val="5"/>
        <w:numId w:val="1"/>
      </w:numPr>
      <w:spacing w:before="240" w:after="60"/>
      <w:outlineLvl w:val="5"/>
    </w:pPr>
    <w:rPr>
      <w:rFonts w:cs="Arial"/>
      <w:i/>
      <w:sz w:val="22"/>
      <w:szCs w:val="20"/>
      <w:lang w:eastAsia="zh-CN"/>
    </w:rPr>
  </w:style>
  <w:style w:type="paragraph" w:styleId="Ttulo7">
    <w:name w:val="heading 7"/>
    <w:basedOn w:val="Normal"/>
    <w:next w:val="Normal"/>
    <w:link w:val="Ttulo7Char"/>
    <w:qFormat/>
    <w:rsid w:val="006314E9"/>
    <w:pPr>
      <w:numPr>
        <w:ilvl w:val="6"/>
        <w:numId w:val="1"/>
      </w:numPr>
      <w:spacing w:before="240" w:after="60"/>
      <w:outlineLvl w:val="6"/>
    </w:pPr>
    <w:rPr>
      <w:rFonts w:cs="Arial"/>
      <w:szCs w:val="20"/>
      <w:lang w:eastAsia="zh-CN"/>
    </w:rPr>
  </w:style>
  <w:style w:type="paragraph" w:styleId="Ttulo8">
    <w:name w:val="heading 8"/>
    <w:basedOn w:val="Normal"/>
    <w:next w:val="Normal"/>
    <w:link w:val="Ttulo8Char"/>
    <w:qFormat/>
    <w:rsid w:val="006314E9"/>
    <w:pPr>
      <w:numPr>
        <w:ilvl w:val="7"/>
        <w:numId w:val="1"/>
      </w:numPr>
      <w:spacing w:before="240" w:after="60"/>
      <w:outlineLvl w:val="7"/>
    </w:pPr>
    <w:rPr>
      <w:rFonts w:cs="Arial"/>
      <w:i/>
      <w:szCs w:val="20"/>
      <w:lang w:eastAsia="zh-CN"/>
    </w:rPr>
  </w:style>
  <w:style w:type="paragraph" w:styleId="Ttulo9">
    <w:name w:val="heading 9"/>
    <w:basedOn w:val="Normal"/>
    <w:next w:val="Normal"/>
    <w:link w:val="Ttulo9Char"/>
    <w:qFormat/>
    <w:rsid w:val="006314E9"/>
    <w:pPr>
      <w:numPr>
        <w:ilvl w:val="8"/>
        <w:numId w:val="1"/>
      </w:numPr>
      <w:spacing w:before="240" w:after="60"/>
      <w:outlineLvl w:val="8"/>
    </w:pPr>
    <w:rPr>
      <w:rFonts w:cs="Arial"/>
      <w:i/>
      <w:sz w:val="18"/>
      <w:szCs w:val="20"/>
      <w:lang w:eastAsia="zh-C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extodebaloChar">
    <w:name w:val="Texto de balão Char"/>
    <w:link w:val="Textodebalo"/>
    <w:uiPriority w:val="99"/>
    <w:rsid w:val="003A73C1"/>
    <w:rPr>
      <w:rFonts w:ascii="Tahoma" w:hAnsi="Tahoma" w:cs="Tahoma"/>
      <w:sz w:val="16"/>
      <w:szCs w:val="16"/>
    </w:rPr>
  </w:style>
  <w:style w:type="character" w:customStyle="1" w:styleId="Ttulo2Char">
    <w:name w:val="Título 2 Char"/>
    <w:link w:val="Ttulo2"/>
    <w:rsid w:val="004B460A"/>
    <w:rPr>
      <w:b/>
      <w:color w:val="000000"/>
      <w:sz w:val="24"/>
    </w:rPr>
  </w:style>
  <w:style w:type="character" w:customStyle="1" w:styleId="normalchar1">
    <w:name w:val="normal__char1"/>
    <w:rsid w:val="008D51CC"/>
    <w:rPr>
      <w:rFonts w:ascii="Arial" w:hAnsi="Arial" w:cs="Arial"/>
      <w:strike w:val="0"/>
      <w:dstrike w:val="0"/>
      <w:sz w:val="24"/>
      <w:szCs w:val="24"/>
      <w:u w:val="none"/>
      <w:effect w:val="none"/>
    </w:rPr>
  </w:style>
  <w:style w:type="character" w:customStyle="1" w:styleId="apple-style-span">
    <w:name w:val="apple-style-span"/>
    <w:basedOn w:val="Fontepargpadro"/>
    <w:rsid w:val="00260802"/>
  </w:style>
  <w:style w:type="character" w:customStyle="1" w:styleId="LinkdaInternet">
    <w:name w:val="Link da Internet"/>
    <w:rsid w:val="00BF1A7F"/>
    <w:rPr>
      <w:color w:val="000080"/>
      <w:u w:val="single"/>
    </w:rPr>
  </w:style>
  <w:style w:type="character" w:customStyle="1" w:styleId="CitaoChar">
    <w:name w:val="Citação Char"/>
    <w:link w:val="Citao"/>
    <w:uiPriority w:val="29"/>
    <w:rsid w:val="00C322F1"/>
    <w:rPr>
      <w:rFonts w:ascii="Ecofont_Spranq_eco_Sans" w:eastAsia="Calibri" w:hAnsi="Ecofont_Spranq_eco_Sans" w:cs="Tahoma"/>
      <w:i/>
      <w:iCs/>
      <w:color w:val="000000"/>
      <w:szCs w:val="24"/>
      <w:shd w:val="clear" w:color="auto" w:fill="FFFFCC"/>
      <w:lang w:eastAsia="en-US"/>
    </w:rPr>
  </w:style>
  <w:style w:type="character" w:customStyle="1" w:styleId="citao2Char">
    <w:name w:val="citação 2 Char"/>
    <w:basedOn w:val="CitaoChar"/>
    <w:rsid w:val="000A23DA"/>
    <w:rPr>
      <w:rFonts w:ascii="Ecofont_Spranq_eco_Sans" w:eastAsia="Calibri" w:hAnsi="Ecofont_Spranq_eco_Sans" w:cs="Tahoma"/>
      <w:i/>
      <w:iCs/>
      <w:color w:val="000000"/>
      <w:szCs w:val="24"/>
      <w:shd w:val="clear" w:color="auto" w:fill="FFFFCC"/>
      <w:lang w:eastAsia="en-US"/>
    </w:rPr>
  </w:style>
  <w:style w:type="character" w:styleId="Refdecomentrio">
    <w:name w:val="annotation reference"/>
    <w:basedOn w:val="Fontepargpadro"/>
    <w:semiHidden/>
    <w:unhideWhenUsed/>
    <w:rsid w:val="0015519E"/>
    <w:rPr>
      <w:sz w:val="16"/>
      <w:szCs w:val="16"/>
    </w:rPr>
  </w:style>
  <w:style w:type="character" w:customStyle="1" w:styleId="TextodecomentrioChar">
    <w:name w:val="Texto de comentário Char"/>
    <w:basedOn w:val="Fontepargpadro"/>
    <w:link w:val="Textodecomentrio"/>
    <w:rsid w:val="0015519E"/>
    <w:rPr>
      <w:rFonts w:ascii="Ecofont_Spranq_eco_Sans" w:hAnsi="Ecofont_Spranq_eco_Sans" w:cs="Tahoma"/>
    </w:rPr>
  </w:style>
  <w:style w:type="character" w:customStyle="1" w:styleId="AssuntodocomentrioChar">
    <w:name w:val="Assunto do comentário Char"/>
    <w:basedOn w:val="TextodecomentrioChar"/>
    <w:link w:val="Assuntodocomentrio"/>
    <w:semiHidden/>
    <w:rsid w:val="0015519E"/>
    <w:rPr>
      <w:rFonts w:ascii="Ecofont_Spranq_eco_Sans" w:hAnsi="Ecofont_Spranq_eco_Sans" w:cs="Tahoma"/>
      <w:b/>
      <w:bCs/>
    </w:rPr>
  </w:style>
  <w:style w:type="character" w:styleId="TextodoEspaoReservado">
    <w:name w:val="Placeholder Text"/>
    <w:basedOn w:val="Fontepargpadro"/>
    <w:uiPriority w:val="99"/>
    <w:semiHidden/>
    <w:rsid w:val="00DD3355"/>
    <w:rPr>
      <w:color w:val="808080"/>
    </w:rPr>
  </w:style>
  <w:style w:type="character" w:customStyle="1" w:styleId="CabealhoChar">
    <w:name w:val="Cabeçalho Char"/>
    <w:basedOn w:val="Fontepargpadro"/>
    <w:link w:val="Cabealho"/>
    <w:uiPriority w:val="99"/>
    <w:rsid w:val="00DB64EF"/>
    <w:rPr>
      <w:rFonts w:ascii="Ecofont_Spranq_eco_Sans" w:hAnsi="Ecofont_Spranq_eco_Sans" w:cs="Tahoma"/>
      <w:sz w:val="24"/>
      <w:szCs w:val="24"/>
    </w:rPr>
  </w:style>
  <w:style w:type="character" w:customStyle="1" w:styleId="RodapChar">
    <w:name w:val="Rodapé Char"/>
    <w:basedOn w:val="Fontepargpadro"/>
    <w:link w:val="Rodap"/>
    <w:uiPriority w:val="99"/>
    <w:rsid w:val="00DB64EF"/>
    <w:rPr>
      <w:rFonts w:ascii="Ecofont_Spranq_eco_Sans" w:hAnsi="Ecofont_Spranq_eco_Sans" w:cs="Tahoma"/>
      <w:sz w:val="24"/>
      <w:szCs w:val="24"/>
    </w:rPr>
  </w:style>
  <w:style w:type="character" w:customStyle="1" w:styleId="Ttulo1Char">
    <w:name w:val="Título 1 Char"/>
    <w:basedOn w:val="Fontepargpadro"/>
    <w:link w:val="Ttulo1"/>
    <w:rsid w:val="000D390A"/>
    <w:rPr>
      <w:rFonts w:ascii="Cambria" w:eastAsia="MS Gothic" w:hAnsi="Cambria" w:cs="Times New Roman"/>
      <w:color w:val="365F91"/>
      <w:sz w:val="32"/>
      <w:szCs w:val="32"/>
    </w:rPr>
  </w:style>
  <w:style w:type="character" w:customStyle="1" w:styleId="Nivel1Char">
    <w:name w:val="Nivel1 Char"/>
    <w:basedOn w:val="Ttulo1Char"/>
    <w:link w:val="Nivel10"/>
    <w:rsid w:val="000D390A"/>
    <w:rPr>
      <w:rFonts w:ascii="Arial" w:eastAsia="MS Gothic" w:hAnsi="Arial" w:cs="Times New Roman"/>
      <w:b/>
      <w:color w:val="000000"/>
      <w:sz w:val="32"/>
      <w:szCs w:val="32"/>
    </w:rPr>
  </w:style>
  <w:style w:type="character" w:customStyle="1" w:styleId="Recuodecorpodetexto2Char">
    <w:name w:val="Recuo de corpo de texto 2 Char"/>
    <w:basedOn w:val="Fontepargpadro"/>
    <w:link w:val="Recuodecorpodetexto2"/>
    <w:rsid w:val="0073446A"/>
    <w:rPr>
      <w:sz w:val="24"/>
      <w:szCs w:val="24"/>
    </w:rPr>
  </w:style>
  <w:style w:type="character" w:styleId="Forte">
    <w:name w:val="Strong"/>
    <w:basedOn w:val="Fontepargpadro"/>
    <w:qFormat/>
    <w:rsid w:val="00C92364"/>
    <w:rPr>
      <w:b/>
      <w:bCs/>
    </w:rPr>
  </w:style>
  <w:style w:type="character" w:styleId="nfase">
    <w:name w:val="Emphasis"/>
    <w:basedOn w:val="Fontepargpadro"/>
    <w:qFormat/>
    <w:rsid w:val="00E132D6"/>
    <w:rPr>
      <w:i/>
      <w:iCs/>
    </w:rPr>
  </w:style>
  <w:style w:type="character" w:customStyle="1" w:styleId="ListLabel1">
    <w:name w:val="ListLabel 1"/>
    <w:rsid w:val="00195787"/>
    <w:rPr>
      <w:i w:val="0"/>
    </w:rPr>
  </w:style>
  <w:style w:type="character" w:customStyle="1" w:styleId="ListLabel2">
    <w:name w:val="ListLabel 2"/>
    <w:rsid w:val="00195787"/>
    <w:rPr>
      <w:rFonts w:eastAsia="Arial Unicode MS"/>
    </w:rPr>
  </w:style>
  <w:style w:type="character" w:customStyle="1" w:styleId="ListLabel3">
    <w:name w:val="ListLabel 3"/>
    <w:rsid w:val="00195787"/>
    <w:rPr>
      <w:rFonts w:cs="Arial"/>
      <w:i/>
      <w:color w:val="FF0000"/>
    </w:rPr>
  </w:style>
  <w:style w:type="character" w:customStyle="1" w:styleId="ListLabel4">
    <w:name w:val="ListLabel 4"/>
    <w:rsid w:val="00195787"/>
    <w:rPr>
      <w:color w:val="0000FF"/>
    </w:rPr>
  </w:style>
  <w:style w:type="character" w:customStyle="1" w:styleId="ListLabel5">
    <w:name w:val="ListLabel 5"/>
    <w:rsid w:val="00195787"/>
    <w:rPr>
      <w:b w:val="0"/>
    </w:rPr>
  </w:style>
  <w:style w:type="character" w:customStyle="1" w:styleId="ListLabel6">
    <w:name w:val="ListLabel 6"/>
    <w:rsid w:val="00195787"/>
    <w:rPr>
      <w:b/>
      <w:i w:val="0"/>
    </w:rPr>
  </w:style>
  <w:style w:type="character" w:customStyle="1" w:styleId="ListLabel7">
    <w:name w:val="ListLabel 7"/>
    <w:rsid w:val="00195787"/>
    <w:rPr>
      <w:b/>
      <w:i w:val="0"/>
      <w:color w:val="00000A"/>
    </w:rPr>
  </w:style>
  <w:style w:type="character" w:customStyle="1" w:styleId="ListLabel8">
    <w:name w:val="ListLabel 8"/>
    <w:rsid w:val="00195787"/>
    <w:rPr>
      <w:b w:val="0"/>
      <w:i w:val="0"/>
      <w:color w:val="00000A"/>
    </w:rPr>
  </w:style>
  <w:style w:type="character" w:customStyle="1" w:styleId="ListLabel9">
    <w:name w:val="ListLabel 9"/>
    <w:rsid w:val="00195787"/>
    <w:rPr>
      <w:i/>
    </w:rPr>
  </w:style>
  <w:style w:type="character" w:customStyle="1" w:styleId="ListLabel10">
    <w:name w:val="ListLabel 10"/>
    <w:rsid w:val="00195787"/>
    <w:rPr>
      <w:b/>
    </w:rPr>
  </w:style>
  <w:style w:type="character" w:customStyle="1" w:styleId="ListLabel11">
    <w:name w:val="ListLabel 11"/>
    <w:rsid w:val="00195787"/>
    <w:rPr>
      <w:b w:val="0"/>
      <w:i w:val="0"/>
      <w:sz w:val="18"/>
      <w:szCs w:val="18"/>
    </w:rPr>
  </w:style>
  <w:style w:type="paragraph" w:styleId="Ttulo">
    <w:name w:val="Title"/>
    <w:basedOn w:val="Normal"/>
    <w:next w:val="Corpodotexto"/>
    <w:rsid w:val="00195787"/>
    <w:pPr>
      <w:keepNext/>
      <w:spacing w:before="240" w:after="120"/>
    </w:pPr>
    <w:rPr>
      <w:rFonts w:ascii="Liberation Sans" w:eastAsia="Microsoft YaHei" w:hAnsi="Liberation Sans" w:cs="Mangal"/>
      <w:sz w:val="28"/>
      <w:szCs w:val="28"/>
    </w:rPr>
  </w:style>
  <w:style w:type="paragraph" w:customStyle="1" w:styleId="Corpodotexto">
    <w:name w:val="Corpo do texto"/>
    <w:basedOn w:val="Normal"/>
    <w:rsid w:val="00195787"/>
    <w:pPr>
      <w:spacing w:after="140" w:line="288" w:lineRule="auto"/>
    </w:pPr>
  </w:style>
  <w:style w:type="paragraph" w:styleId="Lista">
    <w:name w:val="List"/>
    <w:basedOn w:val="Corpodotexto"/>
    <w:rsid w:val="00195787"/>
    <w:rPr>
      <w:rFonts w:cs="Mangal"/>
    </w:rPr>
  </w:style>
  <w:style w:type="paragraph" w:styleId="Legenda">
    <w:name w:val="caption"/>
    <w:basedOn w:val="Normal"/>
    <w:qFormat/>
    <w:rsid w:val="00195787"/>
    <w:pPr>
      <w:suppressLineNumbers/>
      <w:spacing w:before="120" w:after="120"/>
    </w:pPr>
    <w:rPr>
      <w:rFonts w:cs="Mangal"/>
      <w:i/>
      <w:iCs/>
      <w:sz w:val="24"/>
    </w:rPr>
  </w:style>
  <w:style w:type="paragraph" w:customStyle="1" w:styleId="ndice">
    <w:name w:val="Índice"/>
    <w:basedOn w:val="Normal"/>
    <w:rsid w:val="00195787"/>
    <w:pPr>
      <w:suppressLineNumbers/>
    </w:pPr>
    <w:rPr>
      <w:rFonts w:cs="Mangal"/>
    </w:rPr>
  </w:style>
  <w:style w:type="paragraph" w:styleId="PargrafodaLista">
    <w:name w:val="List Paragraph"/>
    <w:basedOn w:val="Normal"/>
    <w:link w:val="PargrafodaListaChar"/>
    <w:uiPriority w:val="34"/>
    <w:qFormat/>
    <w:rsid w:val="004773FC"/>
    <w:pPr>
      <w:ind w:left="720"/>
      <w:contextualSpacing/>
    </w:pPr>
  </w:style>
  <w:style w:type="paragraph" w:styleId="NormalWeb">
    <w:name w:val="Normal (Web)"/>
    <w:basedOn w:val="Normal"/>
    <w:rsid w:val="006B156A"/>
    <w:pPr>
      <w:spacing w:after="280"/>
    </w:pPr>
    <w:rPr>
      <w:rFonts w:ascii="Times New Roman" w:hAnsi="Times New Roman" w:cs="Times New Roman"/>
    </w:rPr>
  </w:style>
  <w:style w:type="paragraph" w:styleId="Textodebalo">
    <w:name w:val="Balloon Text"/>
    <w:basedOn w:val="Normal"/>
    <w:link w:val="TextodebaloChar"/>
    <w:uiPriority w:val="99"/>
    <w:rsid w:val="003A73C1"/>
    <w:rPr>
      <w:rFonts w:ascii="Tahoma" w:hAnsi="Tahoma" w:cs="Times New Roman"/>
      <w:sz w:val="16"/>
      <w:szCs w:val="16"/>
    </w:rPr>
  </w:style>
  <w:style w:type="paragraph" w:customStyle="1" w:styleId="Nvel2">
    <w:name w:val="Nível 2"/>
    <w:basedOn w:val="Normal"/>
    <w:next w:val="Normal"/>
    <w:rsid w:val="004B460A"/>
    <w:pPr>
      <w:spacing w:after="120"/>
      <w:jc w:val="both"/>
    </w:pPr>
    <w:rPr>
      <w:rFonts w:cs="Times New Roman"/>
      <w:b/>
      <w:szCs w:val="20"/>
    </w:rPr>
  </w:style>
  <w:style w:type="paragraph" w:styleId="Citao">
    <w:name w:val="Quote"/>
    <w:basedOn w:val="Normal"/>
    <w:next w:val="Normal"/>
    <w:link w:val="CitaoChar"/>
    <w:uiPriority w:val="29"/>
    <w:qFormat/>
    <w:rsid w:val="00C322F1"/>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Ecofont_Spranq_eco_Sans" w:eastAsia="Calibri" w:hAnsi="Ecofont_Spranq_eco_Sans" w:cs="Times New Roman"/>
      <w:i/>
      <w:iCs/>
      <w:color w:val="000000"/>
      <w:lang w:eastAsia="en-US"/>
    </w:rPr>
  </w:style>
  <w:style w:type="paragraph" w:styleId="Commarcadores5">
    <w:name w:val="List Bullet 5"/>
    <w:basedOn w:val="Normal"/>
    <w:rsid w:val="001A3A05"/>
    <w:pPr>
      <w:numPr>
        <w:numId w:val="2"/>
      </w:numPr>
      <w:contextualSpacing/>
    </w:pPr>
  </w:style>
  <w:style w:type="paragraph" w:customStyle="1" w:styleId="citao2">
    <w:name w:val="citação 2"/>
    <w:basedOn w:val="Citao"/>
    <w:qFormat/>
    <w:rsid w:val="000A23DA"/>
    <w:rPr>
      <w:szCs w:val="20"/>
    </w:rPr>
  </w:style>
  <w:style w:type="paragraph" w:styleId="Textodecomentrio">
    <w:name w:val="annotation text"/>
    <w:basedOn w:val="Normal"/>
    <w:link w:val="TextodecomentrioChar"/>
    <w:unhideWhenUsed/>
    <w:rsid w:val="0015519E"/>
    <w:rPr>
      <w:szCs w:val="20"/>
    </w:rPr>
  </w:style>
  <w:style w:type="paragraph" w:styleId="Assuntodocomentrio">
    <w:name w:val="annotation subject"/>
    <w:basedOn w:val="Textodecomentrio"/>
    <w:link w:val="AssuntodocomentrioChar"/>
    <w:semiHidden/>
    <w:unhideWhenUsed/>
    <w:rsid w:val="0015519E"/>
    <w:rPr>
      <w:b/>
      <w:bCs/>
    </w:rPr>
  </w:style>
  <w:style w:type="paragraph" w:styleId="Cabealho">
    <w:name w:val="header"/>
    <w:basedOn w:val="Normal"/>
    <w:link w:val="CabealhoChar"/>
    <w:unhideWhenUsed/>
    <w:rsid w:val="00DB64EF"/>
    <w:pPr>
      <w:tabs>
        <w:tab w:val="center" w:pos="4252"/>
        <w:tab w:val="right" w:pos="8504"/>
      </w:tabs>
    </w:pPr>
  </w:style>
  <w:style w:type="paragraph" w:styleId="Rodap">
    <w:name w:val="footer"/>
    <w:basedOn w:val="Normal"/>
    <w:link w:val="RodapChar"/>
    <w:unhideWhenUsed/>
    <w:rsid w:val="00DB64EF"/>
    <w:pPr>
      <w:tabs>
        <w:tab w:val="center" w:pos="4252"/>
        <w:tab w:val="right" w:pos="8504"/>
      </w:tabs>
    </w:pPr>
  </w:style>
  <w:style w:type="paragraph" w:customStyle="1" w:styleId="Nivel10">
    <w:name w:val="Nivel1"/>
    <w:basedOn w:val="Ttulo1"/>
    <w:link w:val="Nivel1Char"/>
    <w:qFormat/>
    <w:rsid w:val="000D390A"/>
    <w:pPr>
      <w:numPr>
        <w:numId w:val="3"/>
      </w:numPr>
      <w:spacing w:before="480" w:line="276" w:lineRule="auto"/>
      <w:jc w:val="both"/>
    </w:pPr>
    <w:rPr>
      <w:rFonts w:ascii="Arial" w:hAnsi="Arial"/>
      <w:b/>
      <w:color w:val="000000"/>
      <w:sz w:val="20"/>
      <w:szCs w:val="20"/>
    </w:rPr>
  </w:style>
  <w:style w:type="paragraph" w:styleId="Reviso">
    <w:name w:val="Revision"/>
    <w:uiPriority w:val="99"/>
    <w:semiHidden/>
    <w:rsid w:val="00656F07"/>
    <w:pPr>
      <w:suppressAutoHyphens/>
    </w:pPr>
    <w:rPr>
      <w:rFonts w:ascii="Arial" w:hAnsi="Arial" w:cs="Tahoma"/>
      <w:szCs w:val="24"/>
    </w:rPr>
  </w:style>
  <w:style w:type="paragraph" w:styleId="Recuodecorpodetexto2">
    <w:name w:val="Body Text Indent 2"/>
    <w:basedOn w:val="Normal"/>
    <w:link w:val="Recuodecorpodetexto2Char"/>
    <w:rsid w:val="0073446A"/>
    <w:pPr>
      <w:spacing w:after="120" w:line="480" w:lineRule="auto"/>
      <w:ind w:left="283"/>
    </w:pPr>
    <w:rPr>
      <w:rFonts w:ascii="Times New Roman" w:hAnsi="Times New Roman" w:cs="Times New Roman"/>
      <w:sz w:val="24"/>
    </w:rPr>
  </w:style>
  <w:style w:type="paragraph" w:customStyle="1" w:styleId="PargrafodaLista1">
    <w:name w:val="Parágrafo da Lista1"/>
    <w:basedOn w:val="Normal"/>
    <w:qFormat/>
    <w:rsid w:val="006C27E6"/>
    <w:pPr>
      <w:suppressAutoHyphens w:val="0"/>
      <w:ind w:left="720"/>
    </w:pPr>
    <w:rPr>
      <w:rFonts w:ascii="Ecofont_Spranq_eco_Sans" w:hAnsi="Ecofont_Spranq_eco_Sans" w:cs="Ecofont_Spranq_eco_Sans"/>
      <w:sz w:val="24"/>
    </w:rPr>
  </w:style>
  <w:style w:type="paragraph" w:customStyle="1" w:styleId="WW-Padro">
    <w:name w:val="WW-Padrão"/>
    <w:rsid w:val="003B11E3"/>
    <w:pPr>
      <w:suppressAutoHyphens/>
    </w:pPr>
    <w:rPr>
      <w:sz w:val="24"/>
      <w:lang w:eastAsia="ar-SA"/>
    </w:rPr>
  </w:style>
  <w:style w:type="table" w:styleId="Tabelacomgrade">
    <w:name w:val="Table Grid"/>
    <w:basedOn w:val="Tabelanormal"/>
    <w:uiPriority w:val="39"/>
    <w:unhideWhenUsed/>
    <w:rsid w:val="005006D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detexto">
    <w:name w:val="Body Text"/>
    <w:basedOn w:val="Normal"/>
    <w:link w:val="CorpodetextoChar"/>
    <w:rsid w:val="00E23909"/>
    <w:pPr>
      <w:suppressAutoHyphens w:val="0"/>
      <w:spacing w:after="120"/>
    </w:pPr>
    <w:rPr>
      <w:rFonts w:ascii="Times New Roman" w:hAnsi="Times New Roman" w:cs="Times New Roman"/>
      <w:sz w:val="24"/>
    </w:rPr>
  </w:style>
  <w:style w:type="character" w:customStyle="1" w:styleId="CorpodetextoChar">
    <w:name w:val="Corpo de texto Char"/>
    <w:basedOn w:val="Fontepargpadro"/>
    <w:link w:val="Corpodetexto"/>
    <w:rsid w:val="00E23909"/>
    <w:rPr>
      <w:sz w:val="24"/>
      <w:szCs w:val="24"/>
    </w:rPr>
  </w:style>
  <w:style w:type="paragraph" w:styleId="Textoembloco">
    <w:name w:val="Block Text"/>
    <w:basedOn w:val="Normal"/>
    <w:rsid w:val="00E23909"/>
    <w:pPr>
      <w:suppressAutoHyphens w:val="0"/>
      <w:ind w:left="567" w:right="284" w:hanging="567"/>
      <w:jc w:val="both"/>
    </w:pPr>
    <w:rPr>
      <w:rFonts w:ascii="Times New Roman" w:hAnsi="Times New Roman" w:cs="Times New Roman"/>
      <w:b/>
      <w:sz w:val="24"/>
      <w:szCs w:val="20"/>
    </w:rPr>
  </w:style>
  <w:style w:type="paragraph" w:customStyle="1" w:styleId="western">
    <w:name w:val="western"/>
    <w:basedOn w:val="Normal"/>
    <w:rsid w:val="00E23909"/>
    <w:pPr>
      <w:suppressAutoHyphens w:val="0"/>
      <w:spacing w:before="100" w:beforeAutospacing="1" w:after="119"/>
    </w:pPr>
    <w:rPr>
      <w:rFonts w:ascii="Times New Roman" w:hAnsi="Times New Roman" w:cs="Times New Roman"/>
      <w:sz w:val="24"/>
    </w:rPr>
  </w:style>
  <w:style w:type="paragraph" w:customStyle="1" w:styleId="Corpodetexto21">
    <w:name w:val="Corpo de texto 21"/>
    <w:basedOn w:val="Normal"/>
    <w:rsid w:val="001A6554"/>
    <w:pPr>
      <w:ind w:right="-148"/>
      <w:jc w:val="both"/>
    </w:pPr>
    <w:rPr>
      <w:rFonts w:cs="Times New Roman"/>
      <w:sz w:val="24"/>
      <w:szCs w:val="20"/>
      <w:lang w:eastAsia="ar-SA"/>
    </w:rPr>
  </w:style>
  <w:style w:type="paragraph" w:customStyle="1" w:styleId="Ttulo1doRosinaldo">
    <w:name w:val="Título 1 do Rosinaldo"/>
    <w:basedOn w:val="Normal"/>
    <w:rsid w:val="00313761"/>
    <w:pPr>
      <w:tabs>
        <w:tab w:val="num" w:pos="360"/>
      </w:tabs>
      <w:suppressAutoHyphens w:val="0"/>
      <w:ind w:left="360" w:hanging="360"/>
      <w:jc w:val="both"/>
    </w:pPr>
    <w:rPr>
      <w:rFonts w:cs="Times New Roman"/>
      <w:sz w:val="24"/>
      <w:szCs w:val="20"/>
    </w:rPr>
  </w:style>
  <w:style w:type="character" w:styleId="Nmerodepgina">
    <w:name w:val="page number"/>
    <w:rsid w:val="00BB598F"/>
  </w:style>
  <w:style w:type="character" w:styleId="Hyperlink">
    <w:name w:val="Hyperlink"/>
    <w:basedOn w:val="Fontepargpadro"/>
    <w:unhideWhenUsed/>
    <w:rsid w:val="005853CE"/>
    <w:rPr>
      <w:color w:val="0000FF" w:themeColor="hyperlink"/>
      <w:u w:val="single"/>
    </w:rPr>
  </w:style>
  <w:style w:type="character" w:customStyle="1" w:styleId="MenoPendente1">
    <w:name w:val="Menção Pendente1"/>
    <w:basedOn w:val="Fontepargpadro"/>
    <w:uiPriority w:val="99"/>
    <w:semiHidden/>
    <w:unhideWhenUsed/>
    <w:rsid w:val="005853CE"/>
    <w:rPr>
      <w:color w:val="605E5C"/>
      <w:shd w:val="clear" w:color="auto" w:fill="E1DFDD"/>
    </w:rPr>
  </w:style>
  <w:style w:type="paragraph" w:customStyle="1" w:styleId="Nivel01">
    <w:name w:val="Nivel_01"/>
    <w:basedOn w:val="Ttulo1"/>
    <w:qFormat/>
    <w:rsid w:val="00F74382"/>
    <w:pPr>
      <w:numPr>
        <w:numId w:val="6"/>
      </w:numPr>
      <w:tabs>
        <w:tab w:val="num" w:pos="360"/>
        <w:tab w:val="left" w:pos="567"/>
      </w:tabs>
      <w:suppressAutoHyphens w:val="0"/>
      <w:jc w:val="both"/>
    </w:pPr>
    <w:rPr>
      <w:rFonts w:ascii="Ecofont_Spranq_eco_Sans" w:eastAsiaTheme="majorEastAsia" w:hAnsi="Ecofont_Spranq_eco_Sans"/>
      <w:b/>
      <w:bCs/>
      <w:color w:val="auto"/>
      <w:sz w:val="20"/>
      <w:szCs w:val="20"/>
    </w:rPr>
  </w:style>
  <w:style w:type="character" w:customStyle="1" w:styleId="GradeColorida-nfase1Char">
    <w:name w:val="Grade Colorida - Ênfase 1 Char"/>
    <w:link w:val="GradeColorida-nfase11"/>
    <w:uiPriority w:val="29"/>
    <w:rsid w:val="00F74382"/>
    <w:rPr>
      <w:rFonts w:ascii="Ecofont_Spranq_eco_Sans" w:eastAsia="Calibri" w:hAnsi="Ecofont_Spranq_eco_Sans" w:cs="Ecofont_Spranq_eco_Sans"/>
      <w:i/>
      <w:iCs/>
      <w:color w:val="000000"/>
      <w:szCs w:val="24"/>
      <w:shd w:val="clear" w:color="auto" w:fill="FFFFCC"/>
    </w:rPr>
  </w:style>
  <w:style w:type="paragraph" w:customStyle="1" w:styleId="GradeColorida-nfase11">
    <w:name w:val="Grade Colorida - Ênfase 11"/>
    <w:basedOn w:val="Normal"/>
    <w:next w:val="Normal"/>
    <w:link w:val="GradeColorida-nfase1Char"/>
    <w:uiPriority w:val="29"/>
    <w:qFormat/>
    <w:rsid w:val="00F74382"/>
    <w:pPr>
      <w:pBdr>
        <w:top w:val="single" w:sz="4" w:space="1" w:color="1F497D"/>
        <w:left w:val="single" w:sz="4" w:space="4" w:color="1F497D"/>
        <w:bottom w:val="single" w:sz="4" w:space="1" w:color="1F497D"/>
        <w:right w:val="single" w:sz="4" w:space="4" w:color="1F497D"/>
      </w:pBdr>
      <w:shd w:val="clear" w:color="auto" w:fill="FFFFCC"/>
      <w:suppressAutoHyphens w:val="0"/>
      <w:spacing w:before="120"/>
      <w:jc w:val="both"/>
    </w:pPr>
    <w:rPr>
      <w:rFonts w:ascii="Ecofont_Spranq_eco_Sans" w:eastAsia="Calibri" w:hAnsi="Ecofont_Spranq_eco_Sans" w:cs="Ecofont_Spranq_eco_Sans"/>
      <w:i/>
      <w:iCs/>
      <w:color w:val="000000"/>
    </w:rPr>
  </w:style>
  <w:style w:type="paragraph" w:customStyle="1" w:styleId="Nivel01Titulo">
    <w:name w:val="Nivel_01_Titulo"/>
    <w:basedOn w:val="Ttulo1"/>
    <w:next w:val="Normal"/>
    <w:link w:val="Nivel01TituloChar"/>
    <w:qFormat/>
    <w:rsid w:val="00F74382"/>
    <w:pPr>
      <w:tabs>
        <w:tab w:val="num" w:pos="360"/>
        <w:tab w:val="left" w:pos="567"/>
      </w:tabs>
      <w:suppressAutoHyphens w:val="0"/>
      <w:jc w:val="both"/>
    </w:pPr>
    <w:rPr>
      <w:rFonts w:ascii="Arial" w:eastAsiaTheme="majorEastAsia" w:hAnsi="Arial"/>
      <w:b/>
      <w:bCs/>
      <w:color w:val="auto"/>
      <w:sz w:val="20"/>
      <w:szCs w:val="20"/>
    </w:rPr>
  </w:style>
  <w:style w:type="character" w:customStyle="1" w:styleId="Nivel01TituloChar">
    <w:name w:val="Nivel_01_Titulo Char"/>
    <w:basedOn w:val="Fontepargpadro"/>
    <w:link w:val="Nivel01Titulo"/>
    <w:locked/>
    <w:rsid w:val="00F74382"/>
    <w:rPr>
      <w:rFonts w:ascii="Arial" w:eastAsiaTheme="majorEastAsia" w:hAnsi="Arial"/>
      <w:b/>
      <w:bCs/>
    </w:rPr>
  </w:style>
  <w:style w:type="paragraph" w:customStyle="1" w:styleId="SombreamentoMdio1-nfase31">
    <w:name w:val="Sombreamento Médio 1 - Ênfase 31"/>
    <w:basedOn w:val="Normal"/>
    <w:next w:val="Normal"/>
    <w:rsid w:val="00A33729"/>
    <w:pPr>
      <w:pBdr>
        <w:top w:val="single" w:sz="4" w:space="1" w:color="000080"/>
        <w:left w:val="single" w:sz="4" w:space="4" w:color="000080"/>
        <w:bottom w:val="single" w:sz="4" w:space="1" w:color="000080"/>
        <w:right w:val="single" w:sz="4" w:space="4" w:color="000080"/>
      </w:pBdr>
      <w:shd w:val="clear" w:color="auto" w:fill="FFFFCC"/>
      <w:spacing w:before="120"/>
      <w:jc w:val="both"/>
    </w:pPr>
    <w:rPr>
      <w:rFonts w:ascii="Ecofont_Spranq_eco_Sans" w:eastAsia="Calibri" w:hAnsi="Ecofont_Spranq_eco_Sans"/>
      <w:i/>
      <w:iCs/>
      <w:color w:val="000000"/>
      <w:lang w:eastAsia="zh-CN"/>
    </w:rPr>
  </w:style>
  <w:style w:type="paragraph" w:customStyle="1" w:styleId="Citao1">
    <w:name w:val="Citação1"/>
    <w:basedOn w:val="Normal"/>
    <w:next w:val="Normal"/>
    <w:link w:val="QuoteChar"/>
    <w:qFormat/>
    <w:rsid w:val="001B3F02"/>
    <w:pPr>
      <w:pBdr>
        <w:top w:val="single" w:sz="4" w:space="1" w:color="1F497D"/>
        <w:left w:val="single" w:sz="4" w:space="4" w:color="1F497D"/>
        <w:bottom w:val="single" w:sz="4" w:space="1" w:color="1F497D"/>
        <w:right w:val="single" w:sz="4" w:space="4" w:color="1F497D"/>
      </w:pBdr>
      <w:shd w:val="clear" w:color="auto" w:fill="FFFFCC"/>
      <w:suppressAutoHyphens w:val="0"/>
      <w:spacing w:before="120"/>
      <w:jc w:val="both"/>
    </w:pPr>
    <w:rPr>
      <w:rFonts w:ascii="Ecofont_Spranq_eco_Sans" w:hAnsi="Ecofont_Spranq_eco_Sans" w:cs="Ecofont_Spranq_eco_Sans"/>
      <w:i/>
      <w:iCs/>
      <w:color w:val="000000"/>
      <w:sz w:val="24"/>
      <w:shd w:val="clear" w:color="auto" w:fill="FFFFCC"/>
      <w:lang w:eastAsia="en-US"/>
    </w:rPr>
  </w:style>
  <w:style w:type="character" w:customStyle="1" w:styleId="QuoteChar">
    <w:name w:val="Quote Char"/>
    <w:link w:val="Citao1"/>
    <w:rsid w:val="001B3F02"/>
    <w:rPr>
      <w:rFonts w:ascii="Ecofont_Spranq_eco_Sans" w:hAnsi="Ecofont_Spranq_eco_Sans" w:cs="Ecofont_Spranq_eco_Sans"/>
      <w:i/>
      <w:iCs/>
      <w:color w:val="000000"/>
      <w:sz w:val="24"/>
      <w:szCs w:val="24"/>
      <w:shd w:val="clear" w:color="auto" w:fill="FFFFCC"/>
      <w:lang w:eastAsia="en-US"/>
    </w:rPr>
  </w:style>
  <w:style w:type="character" w:customStyle="1" w:styleId="Nivel2Char">
    <w:name w:val="Nivel 2 Char"/>
    <w:basedOn w:val="Fontepargpadro"/>
    <w:link w:val="Nivel2"/>
    <w:locked/>
    <w:rsid w:val="001B3F02"/>
    <w:rPr>
      <w:rFonts w:ascii="Ecofont_Spranq_eco_Sans" w:eastAsia="Arial Unicode MS" w:hAnsi="Ecofont_Spranq_eco_Sans"/>
    </w:rPr>
  </w:style>
  <w:style w:type="paragraph" w:customStyle="1" w:styleId="Nivel2">
    <w:name w:val="Nivel 2"/>
    <w:link w:val="Nivel2Char"/>
    <w:qFormat/>
    <w:rsid w:val="001B3F02"/>
    <w:pPr>
      <w:numPr>
        <w:ilvl w:val="1"/>
        <w:numId w:val="14"/>
      </w:numPr>
      <w:spacing w:before="120" w:after="120" w:line="276" w:lineRule="auto"/>
      <w:jc w:val="both"/>
    </w:pPr>
    <w:rPr>
      <w:rFonts w:ascii="Ecofont_Spranq_eco_Sans" w:eastAsia="Arial Unicode MS" w:hAnsi="Ecofont_Spranq_eco_Sans"/>
    </w:rPr>
  </w:style>
  <w:style w:type="paragraph" w:customStyle="1" w:styleId="Nivel1">
    <w:name w:val="Nivel 1"/>
    <w:basedOn w:val="Nivel2"/>
    <w:next w:val="Nivel2"/>
    <w:qFormat/>
    <w:rsid w:val="001B3F02"/>
    <w:pPr>
      <w:numPr>
        <w:ilvl w:val="0"/>
      </w:numPr>
      <w:tabs>
        <w:tab w:val="num" w:pos="360"/>
      </w:tabs>
      <w:ind w:left="720" w:hanging="432"/>
    </w:pPr>
    <w:rPr>
      <w:rFonts w:cs="Arial"/>
      <w:b/>
    </w:rPr>
  </w:style>
  <w:style w:type="paragraph" w:customStyle="1" w:styleId="Nivel3">
    <w:name w:val="Nivel 3"/>
    <w:basedOn w:val="Nivel2"/>
    <w:qFormat/>
    <w:rsid w:val="001B3F02"/>
    <w:pPr>
      <w:numPr>
        <w:ilvl w:val="2"/>
      </w:numPr>
      <w:tabs>
        <w:tab w:val="num" w:pos="360"/>
      </w:tabs>
      <w:ind w:left="2160" w:hanging="180"/>
    </w:pPr>
    <w:rPr>
      <w:rFonts w:cs="Arial"/>
      <w:color w:val="000000"/>
    </w:rPr>
  </w:style>
  <w:style w:type="paragraph" w:customStyle="1" w:styleId="Nivel4">
    <w:name w:val="Nivel 4"/>
    <w:basedOn w:val="Nivel3"/>
    <w:qFormat/>
    <w:rsid w:val="001B3F02"/>
    <w:pPr>
      <w:numPr>
        <w:ilvl w:val="3"/>
      </w:numPr>
      <w:tabs>
        <w:tab w:val="num" w:pos="360"/>
      </w:tabs>
      <w:ind w:left="2880" w:hanging="360"/>
    </w:pPr>
    <w:rPr>
      <w:color w:val="auto"/>
    </w:rPr>
  </w:style>
  <w:style w:type="paragraph" w:customStyle="1" w:styleId="Nivel5">
    <w:name w:val="Nivel 5"/>
    <w:basedOn w:val="Nivel4"/>
    <w:qFormat/>
    <w:rsid w:val="001B3F02"/>
    <w:pPr>
      <w:numPr>
        <w:ilvl w:val="4"/>
      </w:numPr>
      <w:tabs>
        <w:tab w:val="num" w:pos="360"/>
      </w:tabs>
      <w:ind w:left="3600" w:hanging="360"/>
    </w:pPr>
  </w:style>
  <w:style w:type="character" w:customStyle="1" w:styleId="MenoPendente2">
    <w:name w:val="Menção Pendente2"/>
    <w:basedOn w:val="Fontepargpadro"/>
    <w:uiPriority w:val="99"/>
    <w:semiHidden/>
    <w:unhideWhenUsed/>
    <w:rsid w:val="00C433C3"/>
    <w:rPr>
      <w:color w:val="605E5C"/>
      <w:shd w:val="clear" w:color="auto" w:fill="E1DFDD"/>
    </w:rPr>
  </w:style>
  <w:style w:type="character" w:customStyle="1" w:styleId="Ttulo3Char">
    <w:name w:val="Título 3 Char"/>
    <w:basedOn w:val="Fontepargpadro"/>
    <w:link w:val="Ttulo3"/>
    <w:rsid w:val="006314E9"/>
    <w:rPr>
      <w:b/>
      <w:sz w:val="24"/>
      <w:lang w:eastAsia="zh-CN"/>
    </w:rPr>
  </w:style>
  <w:style w:type="character" w:customStyle="1" w:styleId="Ttulo4Char">
    <w:name w:val="Título 4 Char"/>
    <w:basedOn w:val="Fontepargpadro"/>
    <w:link w:val="Ttulo4"/>
    <w:rsid w:val="006314E9"/>
    <w:rPr>
      <w:b/>
      <w:i/>
      <w:sz w:val="24"/>
      <w:lang w:eastAsia="zh-CN"/>
    </w:rPr>
  </w:style>
  <w:style w:type="character" w:customStyle="1" w:styleId="Ttulo5Char">
    <w:name w:val="Título 5 Char"/>
    <w:basedOn w:val="Fontepargpadro"/>
    <w:link w:val="Ttulo5"/>
    <w:rsid w:val="006314E9"/>
    <w:rPr>
      <w:rFonts w:ascii="Arial" w:hAnsi="Arial" w:cs="Arial"/>
      <w:sz w:val="22"/>
      <w:lang w:eastAsia="zh-CN"/>
    </w:rPr>
  </w:style>
  <w:style w:type="character" w:customStyle="1" w:styleId="Ttulo6Char">
    <w:name w:val="Título 6 Char"/>
    <w:basedOn w:val="Fontepargpadro"/>
    <w:link w:val="Ttulo6"/>
    <w:rsid w:val="006314E9"/>
    <w:rPr>
      <w:rFonts w:ascii="Arial" w:hAnsi="Arial" w:cs="Arial"/>
      <w:i/>
      <w:sz w:val="22"/>
      <w:lang w:eastAsia="zh-CN"/>
    </w:rPr>
  </w:style>
  <w:style w:type="character" w:customStyle="1" w:styleId="Ttulo7Char">
    <w:name w:val="Título 7 Char"/>
    <w:basedOn w:val="Fontepargpadro"/>
    <w:link w:val="Ttulo7"/>
    <w:rsid w:val="006314E9"/>
    <w:rPr>
      <w:rFonts w:ascii="Arial" w:hAnsi="Arial" w:cs="Arial"/>
      <w:lang w:eastAsia="zh-CN"/>
    </w:rPr>
  </w:style>
  <w:style w:type="character" w:customStyle="1" w:styleId="Ttulo8Char">
    <w:name w:val="Título 8 Char"/>
    <w:basedOn w:val="Fontepargpadro"/>
    <w:link w:val="Ttulo8"/>
    <w:rsid w:val="006314E9"/>
    <w:rPr>
      <w:rFonts w:ascii="Arial" w:hAnsi="Arial" w:cs="Arial"/>
      <w:i/>
      <w:lang w:eastAsia="zh-CN"/>
    </w:rPr>
  </w:style>
  <w:style w:type="character" w:customStyle="1" w:styleId="Ttulo9Char">
    <w:name w:val="Título 9 Char"/>
    <w:basedOn w:val="Fontepargpadro"/>
    <w:link w:val="Ttulo9"/>
    <w:rsid w:val="006314E9"/>
    <w:rPr>
      <w:rFonts w:ascii="Arial" w:hAnsi="Arial" w:cs="Arial"/>
      <w:i/>
      <w:sz w:val="18"/>
      <w:lang w:eastAsia="zh-CN"/>
    </w:rPr>
  </w:style>
  <w:style w:type="character" w:customStyle="1" w:styleId="WW8Num1z0">
    <w:name w:val="WW8Num1z0"/>
    <w:rsid w:val="006314E9"/>
    <w:rPr>
      <w:rFonts w:ascii="Symbol" w:hAnsi="Symbol" w:cs="Symbol"/>
    </w:rPr>
  </w:style>
  <w:style w:type="character" w:customStyle="1" w:styleId="WW8Num1z1">
    <w:name w:val="WW8Num1z1"/>
    <w:rsid w:val="006314E9"/>
  </w:style>
  <w:style w:type="character" w:customStyle="1" w:styleId="WW8Num1z2">
    <w:name w:val="WW8Num1z2"/>
    <w:rsid w:val="006314E9"/>
  </w:style>
  <w:style w:type="character" w:customStyle="1" w:styleId="WW8Num1z3">
    <w:name w:val="WW8Num1z3"/>
    <w:rsid w:val="006314E9"/>
  </w:style>
  <w:style w:type="character" w:customStyle="1" w:styleId="WW8Num1z4">
    <w:name w:val="WW8Num1z4"/>
    <w:rsid w:val="006314E9"/>
  </w:style>
  <w:style w:type="character" w:customStyle="1" w:styleId="WW8Num1z5">
    <w:name w:val="WW8Num1z5"/>
    <w:rsid w:val="006314E9"/>
  </w:style>
  <w:style w:type="character" w:customStyle="1" w:styleId="WW8Num1z6">
    <w:name w:val="WW8Num1z6"/>
    <w:rsid w:val="006314E9"/>
  </w:style>
  <w:style w:type="character" w:customStyle="1" w:styleId="WW8Num1z7">
    <w:name w:val="WW8Num1z7"/>
    <w:rsid w:val="006314E9"/>
  </w:style>
  <w:style w:type="character" w:customStyle="1" w:styleId="WW8Num1z8">
    <w:name w:val="WW8Num1z8"/>
    <w:rsid w:val="006314E9"/>
  </w:style>
  <w:style w:type="character" w:customStyle="1" w:styleId="WW8Num2z0">
    <w:name w:val="WW8Num2z0"/>
    <w:rsid w:val="006314E9"/>
    <w:rPr>
      <w:rFonts w:ascii="Symbol" w:hAnsi="Symbol" w:cs="Symbol"/>
    </w:rPr>
  </w:style>
  <w:style w:type="character" w:customStyle="1" w:styleId="WW8Num3z0">
    <w:name w:val="WW8Num3z0"/>
    <w:rsid w:val="006314E9"/>
    <w:rPr>
      <w:rFonts w:ascii="Symbol" w:hAnsi="Symbol" w:cs="StarSymbol"/>
      <w:color w:val="0000FF"/>
      <w:sz w:val="18"/>
      <w:szCs w:val="18"/>
    </w:rPr>
  </w:style>
  <w:style w:type="character" w:customStyle="1" w:styleId="WW8Num3z1">
    <w:name w:val="WW8Num3z1"/>
    <w:rsid w:val="006314E9"/>
    <w:rPr>
      <w:rFonts w:ascii="OpenSymbol" w:hAnsi="OpenSymbol" w:cs="Courier New"/>
    </w:rPr>
  </w:style>
  <w:style w:type="character" w:customStyle="1" w:styleId="WW8Num3z2">
    <w:name w:val="WW8Num3z2"/>
    <w:rsid w:val="006314E9"/>
  </w:style>
  <w:style w:type="character" w:customStyle="1" w:styleId="WW8Num3z3">
    <w:name w:val="WW8Num3z3"/>
    <w:rsid w:val="006314E9"/>
  </w:style>
  <w:style w:type="character" w:customStyle="1" w:styleId="WW8Num3z4">
    <w:name w:val="WW8Num3z4"/>
    <w:rsid w:val="006314E9"/>
  </w:style>
  <w:style w:type="character" w:customStyle="1" w:styleId="WW8Num3z5">
    <w:name w:val="WW8Num3z5"/>
    <w:rsid w:val="006314E9"/>
  </w:style>
  <w:style w:type="character" w:customStyle="1" w:styleId="WW8Num3z6">
    <w:name w:val="WW8Num3z6"/>
    <w:rsid w:val="006314E9"/>
  </w:style>
  <w:style w:type="character" w:customStyle="1" w:styleId="WW8Num3z7">
    <w:name w:val="WW8Num3z7"/>
    <w:rsid w:val="006314E9"/>
  </w:style>
  <w:style w:type="character" w:customStyle="1" w:styleId="WW8Num3z8">
    <w:name w:val="WW8Num3z8"/>
    <w:rsid w:val="006314E9"/>
  </w:style>
  <w:style w:type="character" w:customStyle="1" w:styleId="WW8Num4z0">
    <w:name w:val="WW8Num4z0"/>
    <w:rsid w:val="006314E9"/>
    <w:rPr>
      <w:rFonts w:ascii="Symbol" w:hAnsi="Symbol" w:cs="Arial Narrow"/>
      <w:b/>
      <w:sz w:val="18"/>
      <w:szCs w:val="18"/>
    </w:rPr>
  </w:style>
  <w:style w:type="character" w:customStyle="1" w:styleId="WW8Num4z1">
    <w:name w:val="WW8Num4z1"/>
    <w:rsid w:val="006314E9"/>
    <w:rPr>
      <w:rFonts w:ascii="OpenSymbol" w:hAnsi="OpenSymbol" w:cs="OpenSymbol"/>
    </w:rPr>
  </w:style>
  <w:style w:type="character" w:customStyle="1" w:styleId="WW8Num5z0">
    <w:name w:val="WW8Num5z0"/>
    <w:rsid w:val="006314E9"/>
    <w:rPr>
      <w:rFonts w:cs="Arial"/>
      <w:b/>
    </w:rPr>
  </w:style>
  <w:style w:type="character" w:customStyle="1" w:styleId="WW8Num5z1">
    <w:name w:val="WW8Num5z1"/>
    <w:rsid w:val="006314E9"/>
  </w:style>
  <w:style w:type="character" w:customStyle="1" w:styleId="WW8Num5z2">
    <w:name w:val="WW8Num5z2"/>
    <w:rsid w:val="006314E9"/>
  </w:style>
  <w:style w:type="character" w:customStyle="1" w:styleId="WW8Num5z3">
    <w:name w:val="WW8Num5z3"/>
    <w:rsid w:val="006314E9"/>
  </w:style>
  <w:style w:type="character" w:customStyle="1" w:styleId="WW8Num5z4">
    <w:name w:val="WW8Num5z4"/>
    <w:rsid w:val="006314E9"/>
  </w:style>
  <w:style w:type="character" w:customStyle="1" w:styleId="WW8Num5z5">
    <w:name w:val="WW8Num5z5"/>
    <w:rsid w:val="006314E9"/>
    <w:rPr>
      <w:b/>
      <w:sz w:val="20"/>
      <w:szCs w:val="20"/>
    </w:rPr>
  </w:style>
  <w:style w:type="character" w:customStyle="1" w:styleId="WW8Num5z6">
    <w:name w:val="WW8Num5z6"/>
    <w:rsid w:val="006314E9"/>
  </w:style>
  <w:style w:type="character" w:customStyle="1" w:styleId="WW8Num5z7">
    <w:name w:val="WW8Num5z7"/>
    <w:rsid w:val="006314E9"/>
  </w:style>
  <w:style w:type="character" w:customStyle="1" w:styleId="WW8Num5z8">
    <w:name w:val="WW8Num5z8"/>
    <w:rsid w:val="006314E9"/>
  </w:style>
  <w:style w:type="character" w:customStyle="1" w:styleId="WW8Num6z0">
    <w:name w:val="WW8Num6z0"/>
    <w:rsid w:val="006314E9"/>
    <w:rPr>
      <w:rFonts w:ascii="Symbol" w:hAnsi="Symbol" w:cs="Symbol"/>
      <w:sz w:val="18"/>
      <w:szCs w:val="18"/>
    </w:rPr>
  </w:style>
  <w:style w:type="character" w:customStyle="1" w:styleId="WW8Num7z0">
    <w:name w:val="WW8Num7z0"/>
    <w:rsid w:val="006314E9"/>
    <w:rPr>
      <w:rFonts w:ascii="Symbol" w:hAnsi="Symbol" w:cs="Arial Narrow"/>
    </w:rPr>
  </w:style>
  <w:style w:type="character" w:customStyle="1" w:styleId="WW8Num8z0">
    <w:name w:val="WW8Num8z0"/>
    <w:rsid w:val="006314E9"/>
    <w:rPr>
      <w:rFonts w:ascii="Symbol" w:hAnsi="Symbol" w:cs="Symbol"/>
    </w:rPr>
  </w:style>
  <w:style w:type="character" w:customStyle="1" w:styleId="WW8Num9z0">
    <w:name w:val="WW8Num9z0"/>
    <w:rsid w:val="006314E9"/>
    <w:rPr>
      <w:rFonts w:ascii="Symbol" w:hAnsi="Symbol" w:cs="Symbol"/>
      <w:color w:val="auto"/>
      <w:sz w:val="18"/>
      <w:szCs w:val="18"/>
    </w:rPr>
  </w:style>
  <w:style w:type="character" w:customStyle="1" w:styleId="WW8Num10z0">
    <w:name w:val="WW8Num10z0"/>
    <w:rsid w:val="006314E9"/>
    <w:rPr>
      <w:rFonts w:ascii="Symbol" w:hAnsi="Symbol" w:cs="Symbol"/>
      <w:color w:val="auto"/>
      <w:sz w:val="18"/>
      <w:szCs w:val="18"/>
    </w:rPr>
  </w:style>
  <w:style w:type="character" w:customStyle="1" w:styleId="WW8Num11z0">
    <w:name w:val="WW8Num11z0"/>
    <w:rsid w:val="006314E9"/>
    <w:rPr>
      <w:rFonts w:ascii="Symbol" w:hAnsi="Symbol" w:cs="Arial"/>
      <w:b/>
      <w:sz w:val="20"/>
      <w:szCs w:val="20"/>
    </w:rPr>
  </w:style>
  <w:style w:type="character" w:customStyle="1" w:styleId="WW8Num12z0">
    <w:name w:val="WW8Num12z0"/>
    <w:rsid w:val="006314E9"/>
    <w:rPr>
      <w:rFonts w:ascii="Symbol" w:hAnsi="Symbol" w:cs="Arial Narrow"/>
      <w:b/>
      <w:sz w:val="20"/>
      <w:szCs w:val="20"/>
    </w:rPr>
  </w:style>
  <w:style w:type="character" w:customStyle="1" w:styleId="WW8Num13z0">
    <w:name w:val="WW8Num13z0"/>
    <w:rsid w:val="006314E9"/>
    <w:rPr>
      <w:rFonts w:cs="Arial Narrow"/>
    </w:rPr>
  </w:style>
  <w:style w:type="character" w:customStyle="1" w:styleId="WW8Num13z1">
    <w:name w:val="WW8Num13z1"/>
    <w:rsid w:val="006314E9"/>
    <w:rPr>
      <w:b/>
    </w:rPr>
  </w:style>
  <w:style w:type="character" w:customStyle="1" w:styleId="WW8Num13z2">
    <w:name w:val="WW8Num13z2"/>
    <w:rsid w:val="006314E9"/>
  </w:style>
  <w:style w:type="character" w:customStyle="1" w:styleId="WW8Num13z3">
    <w:name w:val="WW8Num13z3"/>
    <w:rsid w:val="006314E9"/>
  </w:style>
  <w:style w:type="character" w:customStyle="1" w:styleId="WW8Num13z4">
    <w:name w:val="WW8Num13z4"/>
    <w:rsid w:val="006314E9"/>
  </w:style>
  <w:style w:type="character" w:customStyle="1" w:styleId="WW8Num13z5">
    <w:name w:val="WW8Num13z5"/>
    <w:rsid w:val="006314E9"/>
  </w:style>
  <w:style w:type="character" w:customStyle="1" w:styleId="WW8Num13z6">
    <w:name w:val="WW8Num13z6"/>
    <w:rsid w:val="006314E9"/>
  </w:style>
  <w:style w:type="character" w:customStyle="1" w:styleId="WW8Num13z7">
    <w:name w:val="WW8Num13z7"/>
    <w:rsid w:val="006314E9"/>
  </w:style>
  <w:style w:type="character" w:customStyle="1" w:styleId="WW8Num13z8">
    <w:name w:val="WW8Num13z8"/>
    <w:rsid w:val="006314E9"/>
  </w:style>
  <w:style w:type="character" w:customStyle="1" w:styleId="WW8Num14z0">
    <w:name w:val="WW8Num14z0"/>
    <w:rsid w:val="006314E9"/>
    <w:rPr>
      <w:rFonts w:cs="Arial Narrow"/>
      <w:sz w:val="20"/>
      <w:szCs w:val="20"/>
    </w:rPr>
  </w:style>
  <w:style w:type="character" w:customStyle="1" w:styleId="WW8Num14z1">
    <w:name w:val="WW8Num14z1"/>
    <w:rsid w:val="006314E9"/>
  </w:style>
  <w:style w:type="character" w:customStyle="1" w:styleId="WW8Num14z2">
    <w:name w:val="WW8Num14z2"/>
    <w:rsid w:val="006314E9"/>
  </w:style>
  <w:style w:type="character" w:customStyle="1" w:styleId="WW8Num14z3">
    <w:name w:val="WW8Num14z3"/>
    <w:rsid w:val="006314E9"/>
  </w:style>
  <w:style w:type="character" w:customStyle="1" w:styleId="WW8Num14z4">
    <w:name w:val="WW8Num14z4"/>
    <w:rsid w:val="006314E9"/>
  </w:style>
  <w:style w:type="character" w:customStyle="1" w:styleId="WW8Num14z5">
    <w:name w:val="WW8Num14z5"/>
    <w:rsid w:val="006314E9"/>
  </w:style>
  <w:style w:type="character" w:customStyle="1" w:styleId="WW8Num14z6">
    <w:name w:val="WW8Num14z6"/>
    <w:rsid w:val="006314E9"/>
  </w:style>
  <w:style w:type="character" w:customStyle="1" w:styleId="WW8Num14z7">
    <w:name w:val="WW8Num14z7"/>
    <w:rsid w:val="006314E9"/>
  </w:style>
  <w:style w:type="character" w:customStyle="1" w:styleId="WW8Num14z8">
    <w:name w:val="WW8Num14z8"/>
    <w:rsid w:val="006314E9"/>
  </w:style>
  <w:style w:type="character" w:customStyle="1" w:styleId="WW8Num15z0">
    <w:name w:val="WW8Num15z0"/>
    <w:rsid w:val="006314E9"/>
    <w:rPr>
      <w:rFonts w:ascii="Arial Narrow" w:hAnsi="Arial Narrow" w:cs="Arial Narrow"/>
      <w:b/>
      <w:sz w:val="18"/>
      <w:szCs w:val="18"/>
    </w:rPr>
  </w:style>
  <w:style w:type="character" w:customStyle="1" w:styleId="WW8Num15z1">
    <w:name w:val="WW8Num15z1"/>
    <w:rsid w:val="006314E9"/>
    <w:rPr>
      <w:rFonts w:ascii="Courier New" w:hAnsi="Courier New" w:cs="Courier New"/>
    </w:rPr>
  </w:style>
  <w:style w:type="character" w:customStyle="1" w:styleId="WW8Num15z2">
    <w:name w:val="WW8Num15z2"/>
    <w:rsid w:val="006314E9"/>
    <w:rPr>
      <w:rFonts w:ascii="Wingdings" w:hAnsi="Wingdings" w:cs="Wingdings"/>
    </w:rPr>
  </w:style>
  <w:style w:type="character" w:customStyle="1" w:styleId="WW8Num15z3">
    <w:name w:val="WW8Num15z3"/>
    <w:rsid w:val="006314E9"/>
  </w:style>
  <w:style w:type="character" w:customStyle="1" w:styleId="WW8Num15z4">
    <w:name w:val="WW8Num15z4"/>
    <w:rsid w:val="006314E9"/>
  </w:style>
  <w:style w:type="character" w:customStyle="1" w:styleId="WW8Num15z5">
    <w:name w:val="WW8Num15z5"/>
    <w:rsid w:val="006314E9"/>
  </w:style>
  <w:style w:type="character" w:customStyle="1" w:styleId="WW8Num15z6">
    <w:name w:val="WW8Num15z6"/>
    <w:rsid w:val="006314E9"/>
  </w:style>
  <w:style w:type="character" w:customStyle="1" w:styleId="WW8Num15z7">
    <w:name w:val="WW8Num15z7"/>
    <w:rsid w:val="006314E9"/>
  </w:style>
  <w:style w:type="character" w:customStyle="1" w:styleId="WW8Num15z8">
    <w:name w:val="WW8Num15z8"/>
    <w:rsid w:val="006314E9"/>
  </w:style>
  <w:style w:type="character" w:customStyle="1" w:styleId="WW8Num16z0">
    <w:name w:val="WW8Num16z0"/>
    <w:rsid w:val="006314E9"/>
    <w:rPr>
      <w:rFonts w:ascii="Symbol" w:hAnsi="Symbol" w:cs="Symbol"/>
      <w:color w:val="auto"/>
      <w:sz w:val="18"/>
      <w:szCs w:val="18"/>
    </w:rPr>
  </w:style>
  <w:style w:type="character" w:customStyle="1" w:styleId="WW8Num17z0">
    <w:name w:val="WW8Num17z0"/>
    <w:rsid w:val="006314E9"/>
    <w:rPr>
      <w:rFonts w:ascii="Symbol" w:hAnsi="Symbol" w:cs="Arial"/>
      <w:sz w:val="20"/>
      <w:szCs w:val="20"/>
    </w:rPr>
  </w:style>
  <w:style w:type="character" w:customStyle="1" w:styleId="WW8Num17z1">
    <w:name w:val="WW8Num17z1"/>
    <w:rsid w:val="006314E9"/>
    <w:rPr>
      <w:rFonts w:ascii="OpenSymbol" w:hAnsi="OpenSymbol" w:cs="OpenSymbol"/>
    </w:rPr>
  </w:style>
  <w:style w:type="character" w:customStyle="1" w:styleId="WW8Num18z0">
    <w:name w:val="WW8Num18z0"/>
    <w:rsid w:val="006314E9"/>
    <w:rPr>
      <w:rFonts w:ascii="Arial Narrow" w:eastAsia="Arial Narrow" w:hAnsi="Arial Narrow" w:cs="Arial Narrow" w:hint="default"/>
      <w:b/>
    </w:rPr>
  </w:style>
  <w:style w:type="character" w:customStyle="1" w:styleId="WW8Num19z0">
    <w:name w:val="WW8Num19z0"/>
    <w:rsid w:val="006314E9"/>
    <w:rPr>
      <w:rFonts w:ascii="Symbol" w:hAnsi="Symbol" w:cs="Symbol" w:hint="default"/>
    </w:rPr>
  </w:style>
  <w:style w:type="character" w:customStyle="1" w:styleId="WW8Num20z0">
    <w:name w:val="WW8Num20z0"/>
    <w:rsid w:val="006314E9"/>
    <w:rPr>
      <w:rFonts w:ascii="Arial Narrow" w:hAnsi="Arial Narrow" w:cs="Arial Narrow" w:hint="default"/>
    </w:rPr>
  </w:style>
  <w:style w:type="character" w:customStyle="1" w:styleId="WW8Num21z0">
    <w:name w:val="WW8Num21z0"/>
    <w:rsid w:val="006314E9"/>
    <w:rPr>
      <w:rFonts w:ascii="Arial Narrow" w:hAnsi="Arial Narrow" w:cs="Arial Narrow" w:hint="default"/>
      <w:b/>
      <w:sz w:val="20"/>
      <w:szCs w:val="20"/>
    </w:rPr>
  </w:style>
  <w:style w:type="character" w:customStyle="1" w:styleId="Fontepargpadro4">
    <w:name w:val="Fonte parág. padrão4"/>
    <w:rsid w:val="006314E9"/>
  </w:style>
  <w:style w:type="character" w:customStyle="1" w:styleId="WW8Num8z1">
    <w:name w:val="WW8Num8z1"/>
    <w:rsid w:val="006314E9"/>
    <w:rPr>
      <w:rFonts w:ascii="Wingdings" w:hAnsi="Wingdings" w:cs="Courier New"/>
    </w:rPr>
  </w:style>
  <w:style w:type="character" w:customStyle="1" w:styleId="WW8Num8z3">
    <w:name w:val="WW8Num8z3"/>
    <w:rsid w:val="006314E9"/>
  </w:style>
  <w:style w:type="character" w:customStyle="1" w:styleId="WW8Num8z4">
    <w:name w:val="WW8Num8z4"/>
    <w:rsid w:val="006314E9"/>
  </w:style>
  <w:style w:type="character" w:customStyle="1" w:styleId="WW8Num8z7">
    <w:name w:val="WW8Num8z7"/>
    <w:rsid w:val="006314E9"/>
    <w:rPr>
      <w:rFonts w:ascii="Courier New" w:hAnsi="Courier New" w:cs="Courier New"/>
    </w:rPr>
  </w:style>
  <w:style w:type="character" w:customStyle="1" w:styleId="WW8Num9z1">
    <w:name w:val="WW8Num9z1"/>
    <w:rsid w:val="006314E9"/>
  </w:style>
  <w:style w:type="character" w:customStyle="1" w:styleId="WW8Num9z2">
    <w:name w:val="WW8Num9z2"/>
    <w:rsid w:val="006314E9"/>
  </w:style>
  <w:style w:type="character" w:customStyle="1" w:styleId="WW8Num9z3">
    <w:name w:val="WW8Num9z3"/>
    <w:rsid w:val="006314E9"/>
  </w:style>
  <w:style w:type="character" w:customStyle="1" w:styleId="WW8Num9z4">
    <w:name w:val="WW8Num9z4"/>
    <w:rsid w:val="006314E9"/>
  </w:style>
  <w:style w:type="character" w:customStyle="1" w:styleId="WW8Num9z5">
    <w:name w:val="WW8Num9z5"/>
    <w:rsid w:val="006314E9"/>
  </w:style>
  <w:style w:type="character" w:customStyle="1" w:styleId="WW8Num9z6">
    <w:name w:val="WW8Num9z6"/>
    <w:rsid w:val="006314E9"/>
  </w:style>
  <w:style w:type="character" w:customStyle="1" w:styleId="WW8Num9z7">
    <w:name w:val="WW8Num9z7"/>
    <w:rsid w:val="006314E9"/>
  </w:style>
  <w:style w:type="character" w:customStyle="1" w:styleId="WW8Num9z8">
    <w:name w:val="WW8Num9z8"/>
    <w:rsid w:val="006314E9"/>
  </w:style>
  <w:style w:type="character" w:customStyle="1" w:styleId="WW8Num16z1">
    <w:name w:val="WW8Num16z1"/>
    <w:rsid w:val="006314E9"/>
    <w:rPr>
      <w:b/>
    </w:rPr>
  </w:style>
  <w:style w:type="character" w:customStyle="1" w:styleId="WW8Num16z2">
    <w:name w:val="WW8Num16z2"/>
    <w:rsid w:val="006314E9"/>
  </w:style>
  <w:style w:type="character" w:customStyle="1" w:styleId="WW8Num16z3">
    <w:name w:val="WW8Num16z3"/>
    <w:rsid w:val="006314E9"/>
  </w:style>
  <w:style w:type="character" w:customStyle="1" w:styleId="WW8Num16z4">
    <w:name w:val="WW8Num16z4"/>
    <w:rsid w:val="006314E9"/>
  </w:style>
  <w:style w:type="character" w:customStyle="1" w:styleId="WW8Num16z5">
    <w:name w:val="WW8Num16z5"/>
    <w:rsid w:val="006314E9"/>
  </w:style>
  <w:style w:type="character" w:customStyle="1" w:styleId="WW8Num16z6">
    <w:name w:val="WW8Num16z6"/>
    <w:rsid w:val="006314E9"/>
  </w:style>
  <w:style w:type="character" w:customStyle="1" w:styleId="WW8Num16z7">
    <w:name w:val="WW8Num16z7"/>
    <w:rsid w:val="006314E9"/>
  </w:style>
  <w:style w:type="character" w:customStyle="1" w:styleId="WW8Num16z8">
    <w:name w:val="WW8Num16z8"/>
    <w:rsid w:val="006314E9"/>
  </w:style>
  <w:style w:type="character" w:customStyle="1" w:styleId="WW8Num17z2">
    <w:name w:val="WW8Num17z2"/>
    <w:rsid w:val="006314E9"/>
  </w:style>
  <w:style w:type="character" w:customStyle="1" w:styleId="WW8Num17z3">
    <w:name w:val="WW8Num17z3"/>
    <w:rsid w:val="006314E9"/>
  </w:style>
  <w:style w:type="character" w:customStyle="1" w:styleId="WW8Num17z4">
    <w:name w:val="WW8Num17z4"/>
    <w:rsid w:val="006314E9"/>
  </w:style>
  <w:style w:type="character" w:customStyle="1" w:styleId="WW8Num17z5">
    <w:name w:val="WW8Num17z5"/>
    <w:rsid w:val="006314E9"/>
  </w:style>
  <w:style w:type="character" w:customStyle="1" w:styleId="WW8Num17z6">
    <w:name w:val="WW8Num17z6"/>
    <w:rsid w:val="006314E9"/>
  </w:style>
  <w:style w:type="character" w:customStyle="1" w:styleId="WW8Num17z7">
    <w:name w:val="WW8Num17z7"/>
    <w:rsid w:val="006314E9"/>
  </w:style>
  <w:style w:type="character" w:customStyle="1" w:styleId="WW8Num17z8">
    <w:name w:val="WW8Num17z8"/>
    <w:rsid w:val="006314E9"/>
  </w:style>
  <w:style w:type="character" w:customStyle="1" w:styleId="WW8Num19z1">
    <w:name w:val="WW8Num19z1"/>
    <w:rsid w:val="006314E9"/>
    <w:rPr>
      <w:rFonts w:ascii="Courier New" w:hAnsi="Courier New" w:cs="Courier New"/>
    </w:rPr>
  </w:style>
  <w:style w:type="character" w:customStyle="1" w:styleId="WW8Num19z2">
    <w:name w:val="WW8Num19z2"/>
    <w:rsid w:val="006314E9"/>
    <w:rPr>
      <w:rFonts w:ascii="Wingdings" w:hAnsi="Wingdings" w:cs="Wingdings"/>
    </w:rPr>
  </w:style>
  <w:style w:type="character" w:customStyle="1" w:styleId="WW8Num19z3">
    <w:name w:val="WW8Num19z3"/>
    <w:rsid w:val="006314E9"/>
  </w:style>
  <w:style w:type="character" w:customStyle="1" w:styleId="WW8Num19z4">
    <w:name w:val="WW8Num19z4"/>
    <w:rsid w:val="006314E9"/>
  </w:style>
  <w:style w:type="character" w:customStyle="1" w:styleId="WW8Num19z5">
    <w:name w:val="WW8Num19z5"/>
    <w:rsid w:val="006314E9"/>
  </w:style>
  <w:style w:type="character" w:customStyle="1" w:styleId="WW8Num19z6">
    <w:name w:val="WW8Num19z6"/>
    <w:rsid w:val="006314E9"/>
  </w:style>
  <w:style w:type="character" w:customStyle="1" w:styleId="WW8Num19z7">
    <w:name w:val="WW8Num19z7"/>
    <w:rsid w:val="006314E9"/>
  </w:style>
  <w:style w:type="character" w:customStyle="1" w:styleId="WW8Num19z8">
    <w:name w:val="WW8Num19z8"/>
    <w:rsid w:val="006314E9"/>
  </w:style>
  <w:style w:type="character" w:customStyle="1" w:styleId="WW8Num21z1">
    <w:name w:val="WW8Num21z1"/>
    <w:rsid w:val="006314E9"/>
    <w:rPr>
      <w:rFonts w:ascii="OpenSymbol" w:hAnsi="OpenSymbol" w:cs="OpenSymbol"/>
    </w:rPr>
  </w:style>
  <w:style w:type="character" w:customStyle="1" w:styleId="WW8Num22z0">
    <w:name w:val="WW8Num22z0"/>
    <w:rsid w:val="006314E9"/>
    <w:rPr>
      <w:rFonts w:ascii="Arial Narrow" w:hAnsi="Arial Narrow" w:cs="Arial Narrow" w:hint="default"/>
    </w:rPr>
  </w:style>
  <w:style w:type="character" w:customStyle="1" w:styleId="WW8Num22z1">
    <w:name w:val="WW8Num22z1"/>
    <w:rsid w:val="006314E9"/>
  </w:style>
  <w:style w:type="character" w:customStyle="1" w:styleId="WW8Num22z2">
    <w:name w:val="WW8Num22z2"/>
    <w:rsid w:val="006314E9"/>
  </w:style>
  <w:style w:type="character" w:customStyle="1" w:styleId="WW8Num22z3">
    <w:name w:val="WW8Num22z3"/>
    <w:rsid w:val="006314E9"/>
  </w:style>
  <w:style w:type="character" w:customStyle="1" w:styleId="WW8Num22z4">
    <w:name w:val="WW8Num22z4"/>
    <w:rsid w:val="006314E9"/>
  </w:style>
  <w:style w:type="character" w:customStyle="1" w:styleId="WW8Num22z5">
    <w:name w:val="WW8Num22z5"/>
    <w:rsid w:val="006314E9"/>
  </w:style>
  <w:style w:type="character" w:customStyle="1" w:styleId="WW8Num22z6">
    <w:name w:val="WW8Num22z6"/>
    <w:rsid w:val="006314E9"/>
  </w:style>
  <w:style w:type="character" w:customStyle="1" w:styleId="WW8Num22z7">
    <w:name w:val="WW8Num22z7"/>
    <w:rsid w:val="006314E9"/>
  </w:style>
  <w:style w:type="character" w:customStyle="1" w:styleId="WW8Num22z8">
    <w:name w:val="WW8Num22z8"/>
    <w:rsid w:val="006314E9"/>
  </w:style>
  <w:style w:type="character" w:customStyle="1" w:styleId="WW8Num23z0">
    <w:name w:val="WW8Num23z0"/>
    <w:rsid w:val="006314E9"/>
    <w:rPr>
      <w:rFonts w:eastAsia="Times New Roman" w:hint="default"/>
    </w:rPr>
  </w:style>
  <w:style w:type="character" w:customStyle="1" w:styleId="WW8Num23z1">
    <w:name w:val="WW8Num23z1"/>
    <w:rsid w:val="006314E9"/>
  </w:style>
  <w:style w:type="character" w:customStyle="1" w:styleId="WW8Num23z2">
    <w:name w:val="WW8Num23z2"/>
    <w:rsid w:val="006314E9"/>
  </w:style>
  <w:style w:type="character" w:customStyle="1" w:styleId="WW8Num23z3">
    <w:name w:val="WW8Num23z3"/>
    <w:rsid w:val="006314E9"/>
  </w:style>
  <w:style w:type="character" w:customStyle="1" w:styleId="WW8Num23z4">
    <w:name w:val="WW8Num23z4"/>
    <w:rsid w:val="006314E9"/>
  </w:style>
  <w:style w:type="character" w:customStyle="1" w:styleId="WW8Num23z5">
    <w:name w:val="WW8Num23z5"/>
    <w:rsid w:val="006314E9"/>
  </w:style>
  <w:style w:type="character" w:customStyle="1" w:styleId="WW8Num23z6">
    <w:name w:val="WW8Num23z6"/>
    <w:rsid w:val="006314E9"/>
  </w:style>
  <w:style w:type="character" w:customStyle="1" w:styleId="WW8Num23z7">
    <w:name w:val="WW8Num23z7"/>
    <w:rsid w:val="006314E9"/>
  </w:style>
  <w:style w:type="character" w:customStyle="1" w:styleId="WW8Num23z8">
    <w:name w:val="WW8Num23z8"/>
    <w:rsid w:val="006314E9"/>
  </w:style>
  <w:style w:type="character" w:customStyle="1" w:styleId="WW8Num24z0">
    <w:name w:val="WW8Num24z0"/>
    <w:rsid w:val="006314E9"/>
    <w:rPr>
      <w:rFonts w:ascii="Arial Narrow" w:eastAsia="Arial Narrow" w:hAnsi="Arial Narrow" w:cs="Arial Narrow" w:hint="default"/>
      <w:b/>
    </w:rPr>
  </w:style>
  <w:style w:type="character" w:customStyle="1" w:styleId="WW8Num24z1">
    <w:name w:val="WW8Num24z1"/>
    <w:rsid w:val="006314E9"/>
  </w:style>
  <w:style w:type="character" w:customStyle="1" w:styleId="WW8Num24z2">
    <w:name w:val="WW8Num24z2"/>
    <w:rsid w:val="006314E9"/>
  </w:style>
  <w:style w:type="character" w:customStyle="1" w:styleId="WW8Num24z3">
    <w:name w:val="WW8Num24z3"/>
    <w:rsid w:val="006314E9"/>
  </w:style>
  <w:style w:type="character" w:customStyle="1" w:styleId="WW8Num24z4">
    <w:name w:val="WW8Num24z4"/>
    <w:rsid w:val="006314E9"/>
  </w:style>
  <w:style w:type="character" w:customStyle="1" w:styleId="WW8Num24z5">
    <w:name w:val="WW8Num24z5"/>
    <w:rsid w:val="006314E9"/>
  </w:style>
  <w:style w:type="character" w:customStyle="1" w:styleId="WW8Num24z6">
    <w:name w:val="WW8Num24z6"/>
    <w:rsid w:val="006314E9"/>
  </w:style>
  <w:style w:type="character" w:customStyle="1" w:styleId="WW8Num24z7">
    <w:name w:val="WW8Num24z7"/>
    <w:rsid w:val="006314E9"/>
  </w:style>
  <w:style w:type="character" w:customStyle="1" w:styleId="WW8Num24z8">
    <w:name w:val="WW8Num24z8"/>
    <w:rsid w:val="006314E9"/>
  </w:style>
  <w:style w:type="character" w:customStyle="1" w:styleId="WW8Num25z0">
    <w:name w:val="WW8Num25z0"/>
    <w:rsid w:val="006314E9"/>
    <w:rPr>
      <w:rFonts w:ascii="Symbol" w:hAnsi="Symbol" w:cs="Symbol" w:hint="default"/>
    </w:rPr>
  </w:style>
  <w:style w:type="character" w:customStyle="1" w:styleId="WW8Num25z1">
    <w:name w:val="WW8Num25z1"/>
    <w:rsid w:val="006314E9"/>
    <w:rPr>
      <w:rFonts w:ascii="Courier New" w:hAnsi="Courier New" w:cs="Courier New" w:hint="default"/>
    </w:rPr>
  </w:style>
  <w:style w:type="character" w:customStyle="1" w:styleId="WW8Num25z2">
    <w:name w:val="WW8Num25z2"/>
    <w:rsid w:val="006314E9"/>
    <w:rPr>
      <w:rFonts w:ascii="Wingdings" w:hAnsi="Wingdings" w:cs="Wingdings" w:hint="default"/>
    </w:rPr>
  </w:style>
  <w:style w:type="character" w:customStyle="1" w:styleId="WW8Num26z0">
    <w:name w:val="WW8Num26z0"/>
    <w:rsid w:val="006314E9"/>
    <w:rPr>
      <w:rFonts w:ascii="Arial Narrow" w:hAnsi="Arial Narrow" w:cs="Arial Narrow" w:hint="default"/>
    </w:rPr>
  </w:style>
  <w:style w:type="character" w:customStyle="1" w:styleId="WW8Num26z1">
    <w:name w:val="WW8Num26z1"/>
    <w:rsid w:val="006314E9"/>
  </w:style>
  <w:style w:type="character" w:customStyle="1" w:styleId="WW8Num26z2">
    <w:name w:val="WW8Num26z2"/>
    <w:rsid w:val="006314E9"/>
  </w:style>
  <w:style w:type="character" w:customStyle="1" w:styleId="WW8Num26z3">
    <w:name w:val="WW8Num26z3"/>
    <w:rsid w:val="006314E9"/>
  </w:style>
  <w:style w:type="character" w:customStyle="1" w:styleId="WW8Num26z4">
    <w:name w:val="WW8Num26z4"/>
    <w:rsid w:val="006314E9"/>
  </w:style>
  <w:style w:type="character" w:customStyle="1" w:styleId="WW8Num26z5">
    <w:name w:val="WW8Num26z5"/>
    <w:rsid w:val="006314E9"/>
  </w:style>
  <w:style w:type="character" w:customStyle="1" w:styleId="WW8Num26z6">
    <w:name w:val="WW8Num26z6"/>
    <w:rsid w:val="006314E9"/>
  </w:style>
  <w:style w:type="character" w:customStyle="1" w:styleId="WW8Num26z7">
    <w:name w:val="WW8Num26z7"/>
    <w:rsid w:val="006314E9"/>
  </w:style>
  <w:style w:type="character" w:customStyle="1" w:styleId="WW8Num26z8">
    <w:name w:val="WW8Num26z8"/>
    <w:rsid w:val="006314E9"/>
  </w:style>
  <w:style w:type="character" w:customStyle="1" w:styleId="WW8Num27z0">
    <w:name w:val="WW8Num27z0"/>
    <w:rsid w:val="006314E9"/>
    <w:rPr>
      <w:rFonts w:ascii="Arial Narrow" w:hAnsi="Arial Narrow" w:cs="Arial Narrow" w:hint="default"/>
      <w:b/>
      <w:sz w:val="20"/>
      <w:szCs w:val="20"/>
    </w:rPr>
  </w:style>
  <w:style w:type="character" w:customStyle="1" w:styleId="WW8Num27z1">
    <w:name w:val="WW8Num27z1"/>
    <w:rsid w:val="006314E9"/>
  </w:style>
  <w:style w:type="character" w:customStyle="1" w:styleId="WW8Num27z2">
    <w:name w:val="WW8Num27z2"/>
    <w:rsid w:val="006314E9"/>
  </w:style>
  <w:style w:type="character" w:customStyle="1" w:styleId="WW8Num27z3">
    <w:name w:val="WW8Num27z3"/>
    <w:rsid w:val="006314E9"/>
  </w:style>
  <w:style w:type="character" w:customStyle="1" w:styleId="WW8Num27z4">
    <w:name w:val="WW8Num27z4"/>
    <w:rsid w:val="006314E9"/>
  </w:style>
  <w:style w:type="character" w:customStyle="1" w:styleId="WW8Num27z5">
    <w:name w:val="WW8Num27z5"/>
    <w:rsid w:val="006314E9"/>
  </w:style>
  <w:style w:type="character" w:customStyle="1" w:styleId="WW8Num27z6">
    <w:name w:val="WW8Num27z6"/>
    <w:rsid w:val="006314E9"/>
  </w:style>
  <w:style w:type="character" w:customStyle="1" w:styleId="WW8Num27z7">
    <w:name w:val="WW8Num27z7"/>
    <w:rsid w:val="006314E9"/>
  </w:style>
  <w:style w:type="character" w:customStyle="1" w:styleId="WW8Num27z8">
    <w:name w:val="WW8Num27z8"/>
    <w:rsid w:val="006314E9"/>
  </w:style>
  <w:style w:type="character" w:customStyle="1" w:styleId="Fontepargpadro3">
    <w:name w:val="Fonte parág. padrão3"/>
    <w:rsid w:val="006314E9"/>
  </w:style>
  <w:style w:type="character" w:customStyle="1" w:styleId="Fontepargpadro2">
    <w:name w:val="Fonte parág. padrão2"/>
    <w:rsid w:val="006314E9"/>
  </w:style>
  <w:style w:type="character" w:customStyle="1" w:styleId="WW8Num6z1">
    <w:name w:val="WW8Num6z1"/>
    <w:rsid w:val="006314E9"/>
    <w:rPr>
      <w:rFonts w:ascii="Courier New" w:hAnsi="Courier New" w:cs="Courier New"/>
    </w:rPr>
  </w:style>
  <w:style w:type="character" w:customStyle="1" w:styleId="WW8Num6z2">
    <w:name w:val="WW8Num6z2"/>
    <w:rsid w:val="006314E9"/>
    <w:rPr>
      <w:rFonts w:ascii="Wingdings" w:hAnsi="Wingdings" w:cs="Wingdings"/>
    </w:rPr>
  </w:style>
  <w:style w:type="character" w:customStyle="1" w:styleId="WW8Num6z3">
    <w:name w:val="WW8Num6z3"/>
    <w:rsid w:val="006314E9"/>
  </w:style>
  <w:style w:type="character" w:customStyle="1" w:styleId="WW8Num6z4">
    <w:name w:val="WW8Num6z4"/>
    <w:rsid w:val="006314E9"/>
  </w:style>
  <w:style w:type="character" w:customStyle="1" w:styleId="WW8Num6z5">
    <w:name w:val="WW8Num6z5"/>
    <w:rsid w:val="006314E9"/>
  </w:style>
  <w:style w:type="character" w:customStyle="1" w:styleId="WW8Num6z6">
    <w:name w:val="WW8Num6z6"/>
    <w:rsid w:val="006314E9"/>
  </w:style>
  <w:style w:type="character" w:customStyle="1" w:styleId="WW8Num6z7">
    <w:name w:val="WW8Num6z7"/>
    <w:rsid w:val="006314E9"/>
  </w:style>
  <w:style w:type="character" w:customStyle="1" w:styleId="WW8Num6z8">
    <w:name w:val="WW8Num6z8"/>
    <w:rsid w:val="006314E9"/>
  </w:style>
  <w:style w:type="character" w:customStyle="1" w:styleId="WW8Num10z1">
    <w:name w:val="WW8Num10z1"/>
    <w:rsid w:val="006314E9"/>
    <w:rPr>
      <w:rFonts w:ascii="Wingdings" w:hAnsi="Wingdings" w:cs="Wingdings"/>
    </w:rPr>
  </w:style>
  <w:style w:type="character" w:customStyle="1" w:styleId="WW8Num10z2">
    <w:name w:val="WW8Num10z2"/>
    <w:rsid w:val="006314E9"/>
    <w:rPr>
      <w:b/>
    </w:rPr>
  </w:style>
  <w:style w:type="character" w:customStyle="1" w:styleId="WW8Num18z1">
    <w:name w:val="WW8Num18z1"/>
    <w:rsid w:val="006314E9"/>
    <w:rPr>
      <w:rFonts w:ascii="Courier New" w:hAnsi="Courier New" w:cs="Courier New"/>
    </w:rPr>
  </w:style>
  <w:style w:type="character" w:customStyle="1" w:styleId="WW8Num18z2">
    <w:name w:val="WW8Num18z2"/>
    <w:rsid w:val="006314E9"/>
    <w:rPr>
      <w:rFonts w:ascii="Wingdings" w:hAnsi="Wingdings" w:cs="Wingdings"/>
    </w:rPr>
  </w:style>
  <w:style w:type="character" w:customStyle="1" w:styleId="WW8Num18z3">
    <w:name w:val="WW8Num18z3"/>
    <w:rsid w:val="006314E9"/>
  </w:style>
  <w:style w:type="character" w:customStyle="1" w:styleId="WW8Num18z4">
    <w:name w:val="WW8Num18z4"/>
    <w:rsid w:val="006314E9"/>
  </w:style>
  <w:style w:type="character" w:customStyle="1" w:styleId="WW8Num18z5">
    <w:name w:val="WW8Num18z5"/>
    <w:rsid w:val="006314E9"/>
  </w:style>
  <w:style w:type="character" w:customStyle="1" w:styleId="WW8Num18z6">
    <w:name w:val="WW8Num18z6"/>
    <w:rsid w:val="006314E9"/>
  </w:style>
  <w:style w:type="character" w:customStyle="1" w:styleId="WW8Num18z7">
    <w:name w:val="WW8Num18z7"/>
    <w:rsid w:val="006314E9"/>
  </w:style>
  <w:style w:type="character" w:customStyle="1" w:styleId="WW8Num18z8">
    <w:name w:val="WW8Num18z8"/>
    <w:rsid w:val="006314E9"/>
  </w:style>
  <w:style w:type="character" w:customStyle="1" w:styleId="WW8Num20z1">
    <w:name w:val="WW8Num20z1"/>
    <w:rsid w:val="006314E9"/>
    <w:rPr>
      <w:rFonts w:ascii="Courier New" w:hAnsi="Courier New" w:cs="Courier New"/>
    </w:rPr>
  </w:style>
  <w:style w:type="character" w:customStyle="1" w:styleId="WW8Num20z2">
    <w:name w:val="WW8Num20z2"/>
    <w:rsid w:val="006314E9"/>
    <w:rPr>
      <w:rFonts w:ascii="Wingdings" w:hAnsi="Wingdings" w:cs="Wingdings"/>
    </w:rPr>
  </w:style>
  <w:style w:type="character" w:customStyle="1" w:styleId="WW8Num20z3">
    <w:name w:val="WW8Num20z3"/>
    <w:rsid w:val="006314E9"/>
  </w:style>
  <w:style w:type="character" w:customStyle="1" w:styleId="WW8Num20z4">
    <w:name w:val="WW8Num20z4"/>
    <w:rsid w:val="006314E9"/>
  </w:style>
  <w:style w:type="character" w:customStyle="1" w:styleId="WW8Num20z5">
    <w:name w:val="WW8Num20z5"/>
    <w:rsid w:val="006314E9"/>
  </w:style>
  <w:style w:type="character" w:customStyle="1" w:styleId="WW8Num20z6">
    <w:name w:val="WW8Num20z6"/>
    <w:rsid w:val="006314E9"/>
  </w:style>
  <w:style w:type="character" w:customStyle="1" w:styleId="WW8Num20z7">
    <w:name w:val="WW8Num20z7"/>
    <w:rsid w:val="006314E9"/>
  </w:style>
  <w:style w:type="character" w:customStyle="1" w:styleId="WW8Num20z8">
    <w:name w:val="WW8Num20z8"/>
    <w:rsid w:val="006314E9"/>
  </w:style>
  <w:style w:type="character" w:customStyle="1" w:styleId="WW8Num7z1">
    <w:name w:val="WW8Num7z1"/>
    <w:rsid w:val="006314E9"/>
  </w:style>
  <w:style w:type="character" w:customStyle="1" w:styleId="WW8Num7z2">
    <w:name w:val="WW8Num7z2"/>
    <w:rsid w:val="006314E9"/>
    <w:rPr>
      <w:rFonts w:ascii="Arial Narrow" w:hAnsi="Arial Narrow" w:cs="Arial Narrow"/>
      <w:b/>
      <w:sz w:val="18"/>
      <w:szCs w:val="18"/>
    </w:rPr>
  </w:style>
  <w:style w:type="character" w:customStyle="1" w:styleId="WW8Num7z3">
    <w:name w:val="WW8Num7z3"/>
    <w:rsid w:val="006314E9"/>
  </w:style>
  <w:style w:type="character" w:customStyle="1" w:styleId="WW8Num7z4">
    <w:name w:val="WW8Num7z4"/>
    <w:rsid w:val="006314E9"/>
  </w:style>
  <w:style w:type="character" w:customStyle="1" w:styleId="WW8Num7z5">
    <w:name w:val="WW8Num7z5"/>
    <w:rsid w:val="006314E9"/>
  </w:style>
  <w:style w:type="character" w:customStyle="1" w:styleId="WW8Num7z6">
    <w:name w:val="WW8Num7z6"/>
    <w:rsid w:val="006314E9"/>
  </w:style>
  <w:style w:type="character" w:customStyle="1" w:styleId="WW8Num7z7">
    <w:name w:val="WW8Num7z7"/>
    <w:rsid w:val="006314E9"/>
  </w:style>
  <w:style w:type="character" w:customStyle="1" w:styleId="WW8Num7z8">
    <w:name w:val="WW8Num7z8"/>
    <w:rsid w:val="006314E9"/>
  </w:style>
  <w:style w:type="character" w:customStyle="1" w:styleId="WW8Num10z3">
    <w:name w:val="WW8Num10z3"/>
    <w:rsid w:val="006314E9"/>
    <w:rPr>
      <w:rFonts w:ascii="Arial Narrow" w:hAnsi="Arial Narrow" w:cs="Arial Narrow"/>
      <w:b/>
      <w:sz w:val="20"/>
      <w:szCs w:val="20"/>
    </w:rPr>
  </w:style>
  <w:style w:type="character" w:customStyle="1" w:styleId="WW8Num10z4">
    <w:name w:val="WW8Num10z4"/>
    <w:rsid w:val="006314E9"/>
  </w:style>
  <w:style w:type="character" w:customStyle="1" w:styleId="WW8Num10z7">
    <w:name w:val="WW8Num10z7"/>
    <w:rsid w:val="006314E9"/>
    <w:rPr>
      <w:rFonts w:ascii="Courier New" w:hAnsi="Courier New" w:cs="Courier New"/>
    </w:rPr>
  </w:style>
  <w:style w:type="character" w:customStyle="1" w:styleId="WW8Num11z1">
    <w:name w:val="WW8Num11z1"/>
    <w:rsid w:val="006314E9"/>
    <w:rPr>
      <w:b w:val="0"/>
      <w:sz w:val="20"/>
      <w:szCs w:val="20"/>
    </w:rPr>
  </w:style>
  <w:style w:type="character" w:customStyle="1" w:styleId="WW8Num11z2">
    <w:name w:val="WW8Num11z2"/>
    <w:rsid w:val="006314E9"/>
    <w:rPr>
      <w:b/>
    </w:rPr>
  </w:style>
  <w:style w:type="character" w:customStyle="1" w:styleId="WW8Num2z1">
    <w:name w:val="WW8Num2z1"/>
    <w:rsid w:val="006314E9"/>
  </w:style>
  <w:style w:type="character" w:customStyle="1" w:styleId="WW8Num2z2">
    <w:name w:val="WW8Num2z2"/>
    <w:rsid w:val="006314E9"/>
  </w:style>
  <w:style w:type="character" w:customStyle="1" w:styleId="WW8Num2z3">
    <w:name w:val="WW8Num2z3"/>
    <w:rsid w:val="006314E9"/>
  </w:style>
  <w:style w:type="character" w:customStyle="1" w:styleId="WW8Num2z4">
    <w:name w:val="WW8Num2z4"/>
    <w:rsid w:val="006314E9"/>
  </w:style>
  <w:style w:type="character" w:customStyle="1" w:styleId="WW8Num2z5">
    <w:name w:val="WW8Num2z5"/>
    <w:rsid w:val="006314E9"/>
  </w:style>
  <w:style w:type="character" w:customStyle="1" w:styleId="WW8Num2z6">
    <w:name w:val="WW8Num2z6"/>
    <w:rsid w:val="006314E9"/>
  </w:style>
  <w:style w:type="character" w:customStyle="1" w:styleId="WW8Num2z7">
    <w:name w:val="WW8Num2z7"/>
    <w:rsid w:val="006314E9"/>
  </w:style>
  <w:style w:type="character" w:customStyle="1" w:styleId="WW8Num2z8">
    <w:name w:val="WW8Num2z8"/>
    <w:rsid w:val="006314E9"/>
  </w:style>
  <w:style w:type="character" w:customStyle="1" w:styleId="WW8Num4z2">
    <w:name w:val="WW8Num4z2"/>
    <w:rsid w:val="006314E9"/>
  </w:style>
  <w:style w:type="character" w:customStyle="1" w:styleId="WW8Num4z3">
    <w:name w:val="WW8Num4z3"/>
    <w:rsid w:val="006314E9"/>
  </w:style>
  <w:style w:type="character" w:customStyle="1" w:styleId="WW8Num4z4">
    <w:name w:val="WW8Num4z4"/>
    <w:rsid w:val="006314E9"/>
  </w:style>
  <w:style w:type="character" w:customStyle="1" w:styleId="WW8Num4z5">
    <w:name w:val="WW8Num4z5"/>
    <w:rsid w:val="006314E9"/>
    <w:rPr>
      <w:b/>
      <w:sz w:val="20"/>
      <w:szCs w:val="20"/>
    </w:rPr>
  </w:style>
  <w:style w:type="character" w:customStyle="1" w:styleId="WW8Num4z6">
    <w:name w:val="WW8Num4z6"/>
    <w:rsid w:val="006314E9"/>
  </w:style>
  <w:style w:type="character" w:customStyle="1" w:styleId="WW8Num4z7">
    <w:name w:val="WW8Num4z7"/>
    <w:rsid w:val="006314E9"/>
  </w:style>
  <w:style w:type="character" w:customStyle="1" w:styleId="WW8Num4z8">
    <w:name w:val="WW8Num4z8"/>
    <w:rsid w:val="006314E9"/>
  </w:style>
  <w:style w:type="character" w:customStyle="1" w:styleId="WW8Num8z2">
    <w:name w:val="WW8Num8z2"/>
    <w:rsid w:val="006314E9"/>
    <w:rPr>
      <w:rFonts w:ascii="Wingdings" w:hAnsi="Wingdings" w:cs="Wingdings"/>
    </w:rPr>
  </w:style>
  <w:style w:type="character" w:customStyle="1" w:styleId="WW8Num12z1">
    <w:name w:val="WW8Num12z1"/>
    <w:rsid w:val="006314E9"/>
  </w:style>
  <w:style w:type="character" w:customStyle="1" w:styleId="WW8Num12z2">
    <w:name w:val="WW8Num12z2"/>
    <w:rsid w:val="006314E9"/>
  </w:style>
  <w:style w:type="character" w:customStyle="1" w:styleId="WW8Num12z3">
    <w:name w:val="WW8Num12z3"/>
    <w:rsid w:val="006314E9"/>
  </w:style>
  <w:style w:type="character" w:customStyle="1" w:styleId="WW8Num12z4">
    <w:name w:val="WW8Num12z4"/>
    <w:rsid w:val="006314E9"/>
  </w:style>
  <w:style w:type="character" w:customStyle="1" w:styleId="WW8Num12z5">
    <w:name w:val="WW8Num12z5"/>
    <w:rsid w:val="006314E9"/>
  </w:style>
  <w:style w:type="character" w:customStyle="1" w:styleId="WW8Num12z6">
    <w:name w:val="WW8Num12z6"/>
    <w:rsid w:val="006314E9"/>
  </w:style>
  <w:style w:type="character" w:customStyle="1" w:styleId="WW8Num12z7">
    <w:name w:val="WW8Num12z7"/>
    <w:rsid w:val="006314E9"/>
  </w:style>
  <w:style w:type="character" w:customStyle="1" w:styleId="WW8Num12z8">
    <w:name w:val="WW8Num12z8"/>
    <w:rsid w:val="006314E9"/>
  </w:style>
  <w:style w:type="character" w:customStyle="1" w:styleId="WW8Num21z2">
    <w:name w:val="WW8Num21z2"/>
    <w:rsid w:val="006314E9"/>
    <w:rPr>
      <w:b/>
    </w:rPr>
  </w:style>
  <w:style w:type="character" w:customStyle="1" w:styleId="WW8Num21z3">
    <w:name w:val="WW8Num21z3"/>
    <w:rsid w:val="006314E9"/>
  </w:style>
  <w:style w:type="character" w:customStyle="1" w:styleId="WW8Num21z4">
    <w:name w:val="WW8Num21z4"/>
    <w:rsid w:val="006314E9"/>
  </w:style>
  <w:style w:type="character" w:customStyle="1" w:styleId="WW8Num21z5">
    <w:name w:val="WW8Num21z5"/>
    <w:rsid w:val="006314E9"/>
  </w:style>
  <w:style w:type="character" w:customStyle="1" w:styleId="WW8Num21z6">
    <w:name w:val="WW8Num21z6"/>
    <w:rsid w:val="006314E9"/>
  </w:style>
  <w:style w:type="character" w:customStyle="1" w:styleId="WW8Num21z7">
    <w:name w:val="WW8Num21z7"/>
    <w:rsid w:val="006314E9"/>
  </w:style>
  <w:style w:type="character" w:customStyle="1" w:styleId="WW8Num21z8">
    <w:name w:val="WW8Num21z8"/>
    <w:rsid w:val="006314E9"/>
  </w:style>
  <w:style w:type="character" w:customStyle="1" w:styleId="WW8Num25z3">
    <w:name w:val="WW8Num25z3"/>
    <w:rsid w:val="006314E9"/>
  </w:style>
  <w:style w:type="character" w:customStyle="1" w:styleId="WW8Num25z4">
    <w:name w:val="WW8Num25z4"/>
    <w:rsid w:val="006314E9"/>
  </w:style>
  <w:style w:type="character" w:customStyle="1" w:styleId="WW8Num25z5">
    <w:name w:val="WW8Num25z5"/>
    <w:rsid w:val="006314E9"/>
  </w:style>
  <w:style w:type="character" w:customStyle="1" w:styleId="WW8Num25z6">
    <w:name w:val="WW8Num25z6"/>
    <w:rsid w:val="006314E9"/>
  </w:style>
  <w:style w:type="character" w:customStyle="1" w:styleId="WW8Num25z7">
    <w:name w:val="WW8Num25z7"/>
    <w:rsid w:val="006314E9"/>
  </w:style>
  <w:style w:type="character" w:customStyle="1" w:styleId="WW8Num25z8">
    <w:name w:val="WW8Num25z8"/>
    <w:rsid w:val="006314E9"/>
  </w:style>
  <w:style w:type="character" w:customStyle="1" w:styleId="WW8Num28z0">
    <w:name w:val="WW8Num28z0"/>
    <w:rsid w:val="006314E9"/>
    <w:rPr>
      <w:rFonts w:ascii="Arial Narrow" w:hAnsi="Arial Narrow" w:cs="Arial"/>
      <w:b/>
      <w:sz w:val="18"/>
      <w:szCs w:val="18"/>
    </w:rPr>
  </w:style>
  <w:style w:type="character" w:customStyle="1" w:styleId="WW8Num29z0">
    <w:name w:val="WW8Num29z0"/>
    <w:rsid w:val="006314E9"/>
  </w:style>
  <w:style w:type="character" w:customStyle="1" w:styleId="WW8Num29z1">
    <w:name w:val="WW8Num29z1"/>
    <w:rsid w:val="006314E9"/>
  </w:style>
  <w:style w:type="character" w:customStyle="1" w:styleId="WW8Num29z2">
    <w:name w:val="WW8Num29z2"/>
    <w:rsid w:val="006314E9"/>
  </w:style>
  <w:style w:type="character" w:customStyle="1" w:styleId="WW8Num29z3">
    <w:name w:val="WW8Num29z3"/>
    <w:rsid w:val="006314E9"/>
  </w:style>
  <w:style w:type="character" w:customStyle="1" w:styleId="WW8Num29z4">
    <w:name w:val="WW8Num29z4"/>
    <w:rsid w:val="006314E9"/>
  </w:style>
  <w:style w:type="character" w:customStyle="1" w:styleId="WW8Num29z5">
    <w:name w:val="WW8Num29z5"/>
    <w:rsid w:val="006314E9"/>
  </w:style>
  <w:style w:type="character" w:customStyle="1" w:styleId="WW8Num29z6">
    <w:name w:val="WW8Num29z6"/>
    <w:rsid w:val="006314E9"/>
  </w:style>
  <w:style w:type="character" w:customStyle="1" w:styleId="WW8Num29z7">
    <w:name w:val="WW8Num29z7"/>
    <w:rsid w:val="006314E9"/>
  </w:style>
  <w:style w:type="character" w:customStyle="1" w:styleId="WW8Num29z8">
    <w:name w:val="WW8Num29z8"/>
    <w:rsid w:val="006314E9"/>
  </w:style>
  <w:style w:type="character" w:customStyle="1" w:styleId="WW8Num30z0">
    <w:name w:val="WW8Num30z0"/>
    <w:rsid w:val="006314E9"/>
    <w:rPr>
      <w:b/>
    </w:rPr>
  </w:style>
  <w:style w:type="character" w:customStyle="1" w:styleId="WW8Num30z1">
    <w:name w:val="WW8Num30z1"/>
    <w:rsid w:val="006314E9"/>
  </w:style>
  <w:style w:type="character" w:customStyle="1" w:styleId="WW8Num30z2">
    <w:name w:val="WW8Num30z2"/>
    <w:rsid w:val="006314E9"/>
  </w:style>
  <w:style w:type="character" w:customStyle="1" w:styleId="WW8Num30z3">
    <w:name w:val="WW8Num30z3"/>
    <w:rsid w:val="006314E9"/>
  </w:style>
  <w:style w:type="character" w:customStyle="1" w:styleId="WW8Num30z4">
    <w:name w:val="WW8Num30z4"/>
    <w:rsid w:val="006314E9"/>
  </w:style>
  <w:style w:type="character" w:customStyle="1" w:styleId="WW8Num30z5">
    <w:name w:val="WW8Num30z5"/>
    <w:rsid w:val="006314E9"/>
  </w:style>
  <w:style w:type="character" w:customStyle="1" w:styleId="WW8Num30z6">
    <w:name w:val="WW8Num30z6"/>
    <w:rsid w:val="006314E9"/>
  </w:style>
  <w:style w:type="character" w:customStyle="1" w:styleId="WW8Num30z7">
    <w:name w:val="WW8Num30z7"/>
    <w:rsid w:val="006314E9"/>
  </w:style>
  <w:style w:type="character" w:customStyle="1" w:styleId="WW8Num30z8">
    <w:name w:val="WW8Num30z8"/>
    <w:rsid w:val="006314E9"/>
  </w:style>
  <w:style w:type="character" w:customStyle="1" w:styleId="WW8Num31z0">
    <w:name w:val="WW8Num31z0"/>
    <w:rsid w:val="006314E9"/>
  </w:style>
  <w:style w:type="character" w:customStyle="1" w:styleId="WW8Num31z1">
    <w:name w:val="WW8Num31z1"/>
    <w:rsid w:val="006314E9"/>
  </w:style>
  <w:style w:type="character" w:customStyle="1" w:styleId="WW8Num31z2">
    <w:name w:val="WW8Num31z2"/>
    <w:rsid w:val="006314E9"/>
  </w:style>
  <w:style w:type="character" w:customStyle="1" w:styleId="WW8Num31z3">
    <w:name w:val="WW8Num31z3"/>
    <w:rsid w:val="006314E9"/>
  </w:style>
  <w:style w:type="character" w:customStyle="1" w:styleId="WW8Num31z4">
    <w:name w:val="WW8Num31z4"/>
    <w:rsid w:val="006314E9"/>
  </w:style>
  <w:style w:type="character" w:customStyle="1" w:styleId="WW8Num31z5">
    <w:name w:val="WW8Num31z5"/>
    <w:rsid w:val="006314E9"/>
  </w:style>
  <w:style w:type="character" w:customStyle="1" w:styleId="WW8Num31z6">
    <w:name w:val="WW8Num31z6"/>
    <w:rsid w:val="006314E9"/>
  </w:style>
  <w:style w:type="character" w:customStyle="1" w:styleId="WW8Num31z7">
    <w:name w:val="WW8Num31z7"/>
    <w:rsid w:val="006314E9"/>
  </w:style>
  <w:style w:type="character" w:customStyle="1" w:styleId="WW8Num31z8">
    <w:name w:val="WW8Num31z8"/>
    <w:rsid w:val="006314E9"/>
  </w:style>
  <w:style w:type="character" w:customStyle="1" w:styleId="WW8Num32z0">
    <w:name w:val="WW8Num32z0"/>
    <w:rsid w:val="006314E9"/>
  </w:style>
  <w:style w:type="character" w:customStyle="1" w:styleId="WW8Num32z1">
    <w:name w:val="WW8Num32z1"/>
    <w:rsid w:val="006314E9"/>
  </w:style>
  <w:style w:type="character" w:customStyle="1" w:styleId="WW8Num32z2">
    <w:name w:val="WW8Num32z2"/>
    <w:rsid w:val="006314E9"/>
  </w:style>
  <w:style w:type="character" w:customStyle="1" w:styleId="WW8Num32z3">
    <w:name w:val="WW8Num32z3"/>
    <w:rsid w:val="006314E9"/>
  </w:style>
  <w:style w:type="character" w:customStyle="1" w:styleId="WW8Num32z4">
    <w:name w:val="WW8Num32z4"/>
    <w:rsid w:val="006314E9"/>
  </w:style>
  <w:style w:type="character" w:customStyle="1" w:styleId="WW8Num32z5">
    <w:name w:val="WW8Num32z5"/>
    <w:rsid w:val="006314E9"/>
  </w:style>
  <w:style w:type="character" w:customStyle="1" w:styleId="WW8Num32z6">
    <w:name w:val="WW8Num32z6"/>
    <w:rsid w:val="006314E9"/>
  </w:style>
  <w:style w:type="character" w:customStyle="1" w:styleId="WW8Num32z7">
    <w:name w:val="WW8Num32z7"/>
    <w:rsid w:val="006314E9"/>
  </w:style>
  <w:style w:type="character" w:customStyle="1" w:styleId="WW8Num32z8">
    <w:name w:val="WW8Num32z8"/>
    <w:rsid w:val="006314E9"/>
  </w:style>
  <w:style w:type="character" w:customStyle="1" w:styleId="WW8Num33z0">
    <w:name w:val="WW8Num33z0"/>
    <w:rsid w:val="006314E9"/>
    <w:rPr>
      <w:rFonts w:ascii="Arial Narrow" w:hAnsi="Arial Narrow" w:cs="Arial"/>
      <w:b/>
      <w:sz w:val="20"/>
      <w:szCs w:val="20"/>
    </w:rPr>
  </w:style>
  <w:style w:type="character" w:customStyle="1" w:styleId="WW8Num33z1">
    <w:name w:val="WW8Num33z1"/>
    <w:rsid w:val="006314E9"/>
  </w:style>
  <w:style w:type="character" w:customStyle="1" w:styleId="WW8Num33z2">
    <w:name w:val="WW8Num33z2"/>
    <w:rsid w:val="006314E9"/>
  </w:style>
  <w:style w:type="character" w:customStyle="1" w:styleId="WW8Num33z3">
    <w:name w:val="WW8Num33z3"/>
    <w:rsid w:val="006314E9"/>
  </w:style>
  <w:style w:type="character" w:customStyle="1" w:styleId="WW8Num33z4">
    <w:name w:val="WW8Num33z4"/>
    <w:rsid w:val="006314E9"/>
  </w:style>
  <w:style w:type="character" w:customStyle="1" w:styleId="WW8Num33z5">
    <w:name w:val="WW8Num33z5"/>
    <w:rsid w:val="006314E9"/>
  </w:style>
  <w:style w:type="character" w:customStyle="1" w:styleId="WW8Num33z6">
    <w:name w:val="WW8Num33z6"/>
    <w:rsid w:val="006314E9"/>
  </w:style>
  <w:style w:type="character" w:customStyle="1" w:styleId="WW8Num33z7">
    <w:name w:val="WW8Num33z7"/>
    <w:rsid w:val="006314E9"/>
  </w:style>
  <w:style w:type="character" w:customStyle="1" w:styleId="WW8Num33z8">
    <w:name w:val="WW8Num33z8"/>
    <w:rsid w:val="006314E9"/>
  </w:style>
  <w:style w:type="character" w:customStyle="1" w:styleId="WW8Num34z0">
    <w:name w:val="WW8Num34z0"/>
    <w:rsid w:val="006314E9"/>
    <w:rPr>
      <w:sz w:val="24"/>
      <w:szCs w:val="24"/>
    </w:rPr>
  </w:style>
  <w:style w:type="character" w:customStyle="1" w:styleId="WW8Num34z1">
    <w:name w:val="WW8Num34z1"/>
    <w:rsid w:val="006314E9"/>
  </w:style>
  <w:style w:type="character" w:customStyle="1" w:styleId="WW8Num34z2">
    <w:name w:val="WW8Num34z2"/>
    <w:rsid w:val="006314E9"/>
  </w:style>
  <w:style w:type="character" w:customStyle="1" w:styleId="WW8Num34z3">
    <w:name w:val="WW8Num34z3"/>
    <w:rsid w:val="006314E9"/>
  </w:style>
  <w:style w:type="character" w:customStyle="1" w:styleId="WW8Num34z4">
    <w:name w:val="WW8Num34z4"/>
    <w:rsid w:val="006314E9"/>
  </w:style>
  <w:style w:type="character" w:customStyle="1" w:styleId="WW8Num34z5">
    <w:name w:val="WW8Num34z5"/>
    <w:rsid w:val="006314E9"/>
  </w:style>
  <w:style w:type="character" w:customStyle="1" w:styleId="WW8Num34z6">
    <w:name w:val="WW8Num34z6"/>
    <w:rsid w:val="006314E9"/>
  </w:style>
  <w:style w:type="character" w:customStyle="1" w:styleId="WW8Num34z7">
    <w:name w:val="WW8Num34z7"/>
    <w:rsid w:val="006314E9"/>
  </w:style>
  <w:style w:type="character" w:customStyle="1" w:styleId="WW8Num34z8">
    <w:name w:val="WW8Num34z8"/>
    <w:rsid w:val="006314E9"/>
  </w:style>
  <w:style w:type="character" w:customStyle="1" w:styleId="WW8Num35z0">
    <w:name w:val="WW8Num35z0"/>
    <w:rsid w:val="006314E9"/>
    <w:rPr>
      <w:rFonts w:ascii="Arial Narrow" w:hAnsi="Arial Narrow" w:cs="Arial"/>
      <w:b/>
      <w:sz w:val="18"/>
      <w:szCs w:val="18"/>
    </w:rPr>
  </w:style>
  <w:style w:type="character" w:customStyle="1" w:styleId="WW8Num36z0">
    <w:name w:val="WW8Num36z0"/>
    <w:rsid w:val="006314E9"/>
    <w:rPr>
      <w:rFonts w:ascii="Arial Narrow" w:hAnsi="Arial Narrow" w:cs="Arial Narrow"/>
      <w:b/>
      <w:sz w:val="20"/>
      <w:szCs w:val="20"/>
    </w:rPr>
  </w:style>
  <w:style w:type="character" w:customStyle="1" w:styleId="WW8Num36z1">
    <w:name w:val="WW8Num36z1"/>
    <w:rsid w:val="006314E9"/>
    <w:rPr>
      <w:rFonts w:ascii="Symbol" w:hAnsi="Symbol" w:cs="Symbol"/>
      <w:b/>
      <w:sz w:val="20"/>
      <w:szCs w:val="20"/>
    </w:rPr>
  </w:style>
  <w:style w:type="character" w:customStyle="1" w:styleId="WW8Num36z2">
    <w:name w:val="WW8Num36z2"/>
    <w:rsid w:val="006314E9"/>
    <w:rPr>
      <w:rFonts w:ascii="Wingdings" w:hAnsi="Wingdings" w:cs="Wingdings"/>
      <w:b/>
      <w:sz w:val="20"/>
      <w:szCs w:val="20"/>
    </w:rPr>
  </w:style>
  <w:style w:type="character" w:customStyle="1" w:styleId="WW8Num36z5">
    <w:name w:val="WW8Num36z5"/>
    <w:rsid w:val="006314E9"/>
  </w:style>
  <w:style w:type="character" w:customStyle="1" w:styleId="WW8Num36z6">
    <w:name w:val="WW8Num36z6"/>
    <w:rsid w:val="006314E9"/>
  </w:style>
  <w:style w:type="character" w:customStyle="1" w:styleId="WW8Num36z7">
    <w:name w:val="WW8Num36z7"/>
    <w:rsid w:val="006314E9"/>
  </w:style>
  <w:style w:type="character" w:customStyle="1" w:styleId="WW8Num36z8">
    <w:name w:val="WW8Num36z8"/>
    <w:rsid w:val="006314E9"/>
  </w:style>
  <w:style w:type="character" w:customStyle="1" w:styleId="WW8Num37z0">
    <w:name w:val="WW8Num37z0"/>
    <w:rsid w:val="006314E9"/>
    <w:rPr>
      <w:rFonts w:ascii="Symbol" w:hAnsi="Symbol" w:cs="Symbol"/>
      <w:color w:val="0000FF"/>
      <w:sz w:val="18"/>
      <w:szCs w:val="18"/>
    </w:rPr>
  </w:style>
  <w:style w:type="character" w:customStyle="1" w:styleId="WW8Num37z1">
    <w:name w:val="WW8Num37z1"/>
    <w:rsid w:val="006314E9"/>
    <w:rPr>
      <w:rFonts w:ascii="Courier New" w:hAnsi="Courier New" w:cs="Courier New"/>
    </w:rPr>
  </w:style>
  <w:style w:type="character" w:customStyle="1" w:styleId="WW8Num37z2">
    <w:name w:val="WW8Num37z2"/>
    <w:rsid w:val="006314E9"/>
    <w:rPr>
      <w:rFonts w:ascii="Wingdings" w:hAnsi="Wingdings" w:cs="Wingdings"/>
    </w:rPr>
  </w:style>
  <w:style w:type="character" w:customStyle="1" w:styleId="Fontepargpadro1">
    <w:name w:val="Fonte parág. padrão1"/>
    <w:rsid w:val="006314E9"/>
  </w:style>
  <w:style w:type="character" w:customStyle="1" w:styleId="CharChar19">
    <w:name w:val="Char Char19"/>
    <w:rsid w:val="006314E9"/>
    <w:rPr>
      <w:rFonts w:ascii="Arial" w:hAnsi="Arial" w:cs="Arial"/>
      <w:b/>
      <w:kern w:val="2"/>
      <w:sz w:val="28"/>
      <w:lang w:val="pt-BR" w:bidi="ar-SA"/>
    </w:rPr>
  </w:style>
  <w:style w:type="character" w:customStyle="1" w:styleId="CharChar18">
    <w:name w:val="Char Char18"/>
    <w:rsid w:val="006314E9"/>
    <w:rPr>
      <w:rFonts w:ascii="Arial" w:hAnsi="Arial" w:cs="Arial"/>
      <w:b/>
      <w:i/>
      <w:sz w:val="24"/>
      <w:lang w:val="pt-BR" w:bidi="ar-SA"/>
    </w:rPr>
  </w:style>
  <w:style w:type="character" w:customStyle="1" w:styleId="CharChar17">
    <w:name w:val="Char Char17"/>
    <w:rsid w:val="006314E9"/>
    <w:rPr>
      <w:b/>
      <w:sz w:val="24"/>
      <w:lang w:val="pt-BR" w:bidi="ar-SA"/>
    </w:rPr>
  </w:style>
  <w:style w:type="character" w:customStyle="1" w:styleId="CharChar16">
    <w:name w:val="Char Char16"/>
    <w:rsid w:val="006314E9"/>
    <w:rPr>
      <w:b/>
      <w:i/>
      <w:sz w:val="24"/>
      <w:lang w:val="pt-BR" w:bidi="ar-SA"/>
    </w:rPr>
  </w:style>
  <w:style w:type="character" w:customStyle="1" w:styleId="CharChar15">
    <w:name w:val="Char Char15"/>
    <w:rsid w:val="006314E9"/>
    <w:rPr>
      <w:rFonts w:ascii="Arial" w:hAnsi="Arial" w:cs="Arial"/>
      <w:sz w:val="22"/>
      <w:lang w:val="pt-BR" w:bidi="ar-SA"/>
    </w:rPr>
  </w:style>
  <w:style w:type="character" w:customStyle="1" w:styleId="CharChar14">
    <w:name w:val="Char Char14"/>
    <w:rsid w:val="006314E9"/>
    <w:rPr>
      <w:rFonts w:ascii="Arial" w:hAnsi="Arial" w:cs="Arial"/>
      <w:i/>
      <w:sz w:val="22"/>
      <w:lang w:val="pt-BR" w:bidi="ar-SA"/>
    </w:rPr>
  </w:style>
  <w:style w:type="character" w:customStyle="1" w:styleId="CharChar13">
    <w:name w:val="Char Char13"/>
    <w:rsid w:val="006314E9"/>
    <w:rPr>
      <w:rFonts w:ascii="Arial" w:hAnsi="Arial" w:cs="Arial"/>
      <w:lang w:val="pt-BR" w:bidi="ar-SA"/>
    </w:rPr>
  </w:style>
  <w:style w:type="character" w:customStyle="1" w:styleId="CharChar12">
    <w:name w:val="Char Char12"/>
    <w:rsid w:val="006314E9"/>
    <w:rPr>
      <w:rFonts w:ascii="Arial" w:hAnsi="Arial" w:cs="Arial"/>
      <w:i/>
      <w:lang w:val="pt-BR" w:bidi="ar-SA"/>
    </w:rPr>
  </w:style>
  <w:style w:type="character" w:customStyle="1" w:styleId="CharChar11">
    <w:name w:val="Char Char11"/>
    <w:rsid w:val="006314E9"/>
    <w:rPr>
      <w:rFonts w:ascii="Arial" w:hAnsi="Arial" w:cs="Arial"/>
      <w:i/>
      <w:sz w:val="18"/>
      <w:lang w:val="pt-BR" w:bidi="ar-SA"/>
    </w:rPr>
  </w:style>
  <w:style w:type="character" w:customStyle="1" w:styleId="CharChar10">
    <w:name w:val="Char Char10"/>
    <w:rsid w:val="006314E9"/>
    <w:rPr>
      <w:rFonts w:ascii="Arial" w:eastAsia="Times New Roman" w:hAnsi="Arial" w:cs="Times New Roman"/>
      <w:sz w:val="24"/>
      <w:szCs w:val="20"/>
    </w:rPr>
  </w:style>
  <w:style w:type="character" w:customStyle="1" w:styleId="CharChar9">
    <w:name w:val="Char Char9"/>
    <w:rsid w:val="006314E9"/>
    <w:rPr>
      <w:rFonts w:ascii="Times New Roman" w:eastAsia="Times New Roman" w:hAnsi="Times New Roman" w:cs="Times New Roman"/>
      <w:sz w:val="20"/>
      <w:szCs w:val="20"/>
    </w:rPr>
  </w:style>
  <w:style w:type="character" w:customStyle="1" w:styleId="CharChar8">
    <w:name w:val="Char Char8"/>
    <w:rsid w:val="006314E9"/>
    <w:rPr>
      <w:rFonts w:ascii="Times New Roman" w:eastAsia="Times New Roman" w:hAnsi="Times New Roman" w:cs="Times New Roman"/>
      <w:sz w:val="20"/>
      <w:szCs w:val="20"/>
    </w:rPr>
  </w:style>
  <w:style w:type="character" w:customStyle="1" w:styleId="CharChar7">
    <w:name w:val="Char Char7"/>
    <w:rsid w:val="006314E9"/>
    <w:rPr>
      <w:rFonts w:ascii="Times New Roman" w:eastAsia="Times New Roman" w:hAnsi="Times New Roman" w:cs="Times New Roman"/>
      <w:sz w:val="20"/>
      <w:szCs w:val="20"/>
    </w:rPr>
  </w:style>
  <w:style w:type="character" w:customStyle="1" w:styleId="CharChar6">
    <w:name w:val="Char Char6"/>
    <w:rsid w:val="006314E9"/>
    <w:rPr>
      <w:rFonts w:ascii="Times New Roman" w:eastAsia="Times New Roman" w:hAnsi="Times New Roman" w:cs="Times New Roman"/>
      <w:sz w:val="24"/>
      <w:szCs w:val="20"/>
    </w:rPr>
  </w:style>
  <w:style w:type="character" w:customStyle="1" w:styleId="CharChar5">
    <w:name w:val="Char Char5"/>
    <w:rsid w:val="006314E9"/>
    <w:rPr>
      <w:rFonts w:ascii="Times New Roman" w:eastAsia="Times New Roman" w:hAnsi="Times New Roman" w:cs="Times New Roman"/>
      <w:sz w:val="20"/>
      <w:szCs w:val="20"/>
    </w:rPr>
  </w:style>
  <w:style w:type="character" w:customStyle="1" w:styleId="CharChar4">
    <w:name w:val="Char Char4"/>
    <w:rsid w:val="006314E9"/>
    <w:rPr>
      <w:rFonts w:ascii="Times New Roman" w:eastAsia="Times New Roman" w:hAnsi="Times New Roman" w:cs="Times New Roman"/>
      <w:b/>
      <w:bCs/>
      <w:sz w:val="20"/>
      <w:szCs w:val="20"/>
    </w:rPr>
  </w:style>
  <w:style w:type="character" w:customStyle="1" w:styleId="CharChar3">
    <w:name w:val="Char Char3"/>
    <w:rsid w:val="006314E9"/>
    <w:rPr>
      <w:rFonts w:ascii="Times New Roman" w:eastAsia="Times New Roman" w:hAnsi="Times New Roman" w:cs="Times New Roman"/>
      <w:b/>
      <w:szCs w:val="20"/>
    </w:rPr>
  </w:style>
  <w:style w:type="character" w:customStyle="1" w:styleId="CharChar2">
    <w:name w:val="Char Char2"/>
    <w:rsid w:val="006314E9"/>
    <w:rPr>
      <w:rFonts w:ascii="Times New Roman" w:eastAsia="Times New Roman" w:hAnsi="Times New Roman" w:cs="Times New Roman"/>
      <w:sz w:val="20"/>
      <w:szCs w:val="20"/>
    </w:rPr>
  </w:style>
  <w:style w:type="character" w:customStyle="1" w:styleId="CharChar1">
    <w:name w:val="Char Char1"/>
    <w:rsid w:val="006314E9"/>
    <w:rPr>
      <w:rFonts w:ascii="Arial" w:eastAsia="Times New Roman" w:hAnsi="Arial" w:cs="Times New Roman"/>
      <w:sz w:val="24"/>
      <w:szCs w:val="20"/>
    </w:rPr>
  </w:style>
  <w:style w:type="character" w:styleId="HiperlinkVisitado">
    <w:name w:val="FollowedHyperlink"/>
    <w:rsid w:val="006314E9"/>
    <w:rPr>
      <w:color w:val="800080"/>
      <w:u w:val="single"/>
    </w:rPr>
  </w:style>
  <w:style w:type="character" w:customStyle="1" w:styleId="tx1">
    <w:name w:val="tx1"/>
    <w:rsid w:val="006314E9"/>
    <w:rPr>
      <w:rFonts w:ascii="Verdana" w:hAnsi="Verdana" w:cs="Verdana"/>
      <w:b w:val="0"/>
      <w:bCs w:val="0"/>
      <w:i w:val="0"/>
      <w:iCs w:val="0"/>
      <w:caps w:val="0"/>
      <w:smallCaps w:val="0"/>
      <w:strike w:val="0"/>
      <w:dstrike w:val="0"/>
      <w:color w:val="000000"/>
      <w:sz w:val="16"/>
      <w:szCs w:val="16"/>
      <w:u w:val="none"/>
    </w:rPr>
  </w:style>
  <w:style w:type="character" w:customStyle="1" w:styleId="tituloitens">
    <w:name w:val="tituloitens"/>
    <w:basedOn w:val="Fontepargpadro1"/>
    <w:rsid w:val="006314E9"/>
  </w:style>
  <w:style w:type="character" w:customStyle="1" w:styleId="CharChar">
    <w:name w:val="Char Char"/>
    <w:rsid w:val="006314E9"/>
    <w:rPr>
      <w:rFonts w:ascii="Courier New" w:eastAsia="Times New Roman" w:hAnsi="Courier New" w:cs="Courier New"/>
      <w:sz w:val="20"/>
      <w:szCs w:val="20"/>
    </w:rPr>
  </w:style>
  <w:style w:type="character" w:customStyle="1" w:styleId="Marcas">
    <w:name w:val="Marcas"/>
    <w:rsid w:val="006314E9"/>
    <w:rPr>
      <w:rFonts w:ascii="OpenSymbol" w:eastAsia="OpenSymbol" w:hAnsi="OpenSymbol" w:cs="OpenSymbol"/>
    </w:rPr>
  </w:style>
  <w:style w:type="character" w:customStyle="1" w:styleId="Smbolosdenumerao">
    <w:name w:val="Símbolos de numeração"/>
    <w:rsid w:val="006314E9"/>
  </w:style>
  <w:style w:type="paragraph" w:customStyle="1" w:styleId="Ttulo40">
    <w:name w:val="Título4"/>
    <w:basedOn w:val="Ttulo30"/>
    <w:next w:val="Corpodetexto"/>
    <w:rsid w:val="006314E9"/>
  </w:style>
  <w:style w:type="paragraph" w:customStyle="1" w:styleId="Ttulo20">
    <w:name w:val="Título2"/>
    <w:basedOn w:val="Normal"/>
    <w:next w:val="Corpodetexto"/>
    <w:rsid w:val="006314E9"/>
    <w:pPr>
      <w:keepNext/>
      <w:spacing w:before="240" w:after="120"/>
    </w:pPr>
    <w:rPr>
      <w:rFonts w:ascii="Liberation Sans" w:eastAsia="Microsoft YaHei" w:hAnsi="Liberation Sans" w:cs="Mangal"/>
      <w:sz w:val="28"/>
      <w:szCs w:val="28"/>
      <w:lang w:eastAsia="zh-CN"/>
    </w:rPr>
  </w:style>
  <w:style w:type="paragraph" w:customStyle="1" w:styleId="Ttulo30">
    <w:name w:val="Título3"/>
    <w:basedOn w:val="Ttulo20"/>
    <w:next w:val="Corpodetexto"/>
    <w:rsid w:val="006314E9"/>
    <w:pPr>
      <w:jc w:val="center"/>
    </w:pPr>
    <w:rPr>
      <w:b/>
      <w:bCs/>
      <w:sz w:val="56"/>
      <w:szCs w:val="56"/>
    </w:rPr>
  </w:style>
  <w:style w:type="paragraph" w:customStyle="1" w:styleId="Ttulo10">
    <w:name w:val="Título1"/>
    <w:basedOn w:val="Normal"/>
    <w:next w:val="Corpodetexto"/>
    <w:rsid w:val="006314E9"/>
    <w:pPr>
      <w:keepNext/>
      <w:spacing w:before="240" w:after="120"/>
    </w:pPr>
    <w:rPr>
      <w:rFonts w:eastAsia="Microsoft YaHei" w:cs="Mangal"/>
      <w:sz w:val="28"/>
      <w:szCs w:val="28"/>
      <w:lang w:eastAsia="zh-CN"/>
    </w:rPr>
  </w:style>
  <w:style w:type="paragraph" w:customStyle="1" w:styleId="Commarcadores21">
    <w:name w:val="Com marcadores 21"/>
    <w:basedOn w:val="Normal"/>
    <w:rsid w:val="006314E9"/>
    <w:pPr>
      <w:ind w:left="566" w:hanging="283"/>
    </w:pPr>
    <w:rPr>
      <w:rFonts w:ascii="Times New Roman" w:hAnsi="Times New Roman" w:cs="Times New Roman"/>
      <w:szCs w:val="20"/>
      <w:lang w:eastAsia="zh-CN"/>
    </w:rPr>
  </w:style>
  <w:style w:type="paragraph" w:customStyle="1" w:styleId="Cabealhodamensagem1">
    <w:name w:val="Cabeçalho da mensagem1"/>
    <w:basedOn w:val="Normal"/>
    <w:rsid w:val="006314E9"/>
    <w:pPr>
      <w:ind w:left="1134" w:hanging="1134"/>
    </w:pPr>
    <w:rPr>
      <w:rFonts w:cs="Arial"/>
      <w:sz w:val="24"/>
      <w:szCs w:val="20"/>
      <w:lang w:eastAsia="zh-CN"/>
    </w:rPr>
  </w:style>
  <w:style w:type="paragraph" w:customStyle="1" w:styleId="Corpodetexto22">
    <w:name w:val="Corpo de texto 22"/>
    <w:basedOn w:val="Normal"/>
    <w:rsid w:val="006314E9"/>
    <w:pPr>
      <w:spacing w:after="120"/>
      <w:ind w:left="283"/>
    </w:pPr>
    <w:rPr>
      <w:rFonts w:ascii="Times New Roman" w:hAnsi="Times New Roman" w:cs="Times New Roman"/>
      <w:szCs w:val="20"/>
      <w:lang w:eastAsia="zh-CN"/>
    </w:rPr>
  </w:style>
  <w:style w:type="paragraph" w:customStyle="1" w:styleId="Corpodetexto31">
    <w:name w:val="Corpo de texto 31"/>
    <w:basedOn w:val="Corpodetexto22"/>
    <w:rsid w:val="006314E9"/>
  </w:style>
  <w:style w:type="paragraph" w:styleId="Recuodecorpodetexto">
    <w:name w:val="Body Text Indent"/>
    <w:basedOn w:val="Normal"/>
    <w:link w:val="RecuodecorpodetextoChar"/>
    <w:rsid w:val="006314E9"/>
    <w:pPr>
      <w:spacing w:line="360" w:lineRule="auto"/>
      <w:ind w:left="360"/>
      <w:jc w:val="both"/>
    </w:pPr>
    <w:rPr>
      <w:rFonts w:ascii="Times New Roman" w:hAnsi="Times New Roman" w:cs="Times New Roman"/>
      <w:sz w:val="24"/>
      <w:szCs w:val="20"/>
      <w:lang w:eastAsia="zh-CN"/>
    </w:rPr>
  </w:style>
  <w:style w:type="character" w:customStyle="1" w:styleId="RecuodecorpodetextoChar">
    <w:name w:val="Recuo de corpo de texto Char"/>
    <w:basedOn w:val="Fontepargpadro"/>
    <w:link w:val="Recuodecorpodetexto"/>
    <w:rsid w:val="006314E9"/>
    <w:rPr>
      <w:sz w:val="24"/>
      <w:lang w:eastAsia="zh-CN"/>
    </w:rPr>
  </w:style>
  <w:style w:type="paragraph" w:customStyle="1" w:styleId="Recuodecorpodetexto21">
    <w:name w:val="Recuo de corpo de texto 21"/>
    <w:basedOn w:val="Normal"/>
    <w:rsid w:val="006314E9"/>
    <w:pPr>
      <w:ind w:firstLine="709"/>
      <w:jc w:val="both"/>
    </w:pPr>
    <w:rPr>
      <w:rFonts w:ascii="Times New Roman" w:hAnsi="Times New Roman" w:cs="Times New Roman"/>
      <w:szCs w:val="20"/>
      <w:lang w:eastAsia="zh-CN"/>
    </w:rPr>
  </w:style>
  <w:style w:type="paragraph" w:customStyle="1" w:styleId="Corpodetexto310">
    <w:name w:val="Corpo de texto 31"/>
    <w:basedOn w:val="Normal"/>
    <w:rsid w:val="006314E9"/>
    <w:pPr>
      <w:jc w:val="both"/>
    </w:pPr>
    <w:rPr>
      <w:rFonts w:ascii="Times New Roman" w:hAnsi="Times New Roman" w:cs="Times New Roman"/>
      <w:b/>
      <w:sz w:val="22"/>
      <w:szCs w:val="20"/>
      <w:lang w:eastAsia="zh-CN"/>
    </w:rPr>
  </w:style>
  <w:style w:type="paragraph" w:customStyle="1" w:styleId="BodyText21">
    <w:name w:val="Body Text 21"/>
    <w:basedOn w:val="Normal"/>
    <w:rsid w:val="006314E9"/>
    <w:pPr>
      <w:jc w:val="both"/>
    </w:pPr>
    <w:rPr>
      <w:rFonts w:ascii="Times New Roman" w:hAnsi="Times New Roman" w:cs="Times New Roman"/>
      <w:sz w:val="24"/>
      <w:szCs w:val="20"/>
      <w:lang w:eastAsia="zh-CN"/>
    </w:rPr>
  </w:style>
  <w:style w:type="paragraph" w:customStyle="1" w:styleId="Recuodecorpodetexto32">
    <w:name w:val="Recuo de corpo de texto 32"/>
    <w:basedOn w:val="Normal"/>
    <w:rsid w:val="006314E9"/>
    <w:pPr>
      <w:tabs>
        <w:tab w:val="left" w:pos="5814"/>
      </w:tabs>
      <w:spacing w:after="120"/>
      <w:ind w:left="567"/>
      <w:jc w:val="both"/>
    </w:pPr>
    <w:rPr>
      <w:rFonts w:ascii="Times New Roman" w:hAnsi="Times New Roman" w:cs="Times New Roman"/>
      <w:szCs w:val="20"/>
      <w:lang w:eastAsia="zh-CN"/>
    </w:rPr>
  </w:style>
  <w:style w:type="paragraph" w:customStyle="1" w:styleId="Saudao1">
    <w:name w:val="Saudação1"/>
    <w:basedOn w:val="Normal"/>
    <w:rsid w:val="006314E9"/>
    <w:pPr>
      <w:jc w:val="both"/>
    </w:pPr>
    <w:rPr>
      <w:rFonts w:cs="Arial"/>
      <w:sz w:val="24"/>
      <w:szCs w:val="20"/>
      <w:lang w:eastAsia="zh-CN"/>
    </w:rPr>
  </w:style>
  <w:style w:type="paragraph" w:customStyle="1" w:styleId="Blockquote">
    <w:name w:val="Blockquote"/>
    <w:basedOn w:val="Normal"/>
    <w:rsid w:val="006314E9"/>
    <w:pPr>
      <w:widowControl w:val="0"/>
      <w:spacing w:before="100" w:after="100"/>
      <w:ind w:left="360" w:right="360"/>
    </w:pPr>
    <w:rPr>
      <w:rFonts w:ascii="Times New Roman" w:hAnsi="Times New Roman" w:cs="Times New Roman"/>
      <w:sz w:val="24"/>
      <w:szCs w:val="20"/>
      <w:lang w:eastAsia="zh-CN"/>
    </w:rPr>
  </w:style>
  <w:style w:type="paragraph" w:customStyle="1" w:styleId="tex3">
    <w:name w:val="tex3"/>
    <w:basedOn w:val="Normal"/>
    <w:rsid w:val="006314E9"/>
    <w:pPr>
      <w:spacing w:before="280" w:after="280"/>
      <w:jc w:val="both"/>
    </w:pPr>
    <w:rPr>
      <w:rFonts w:ascii="Verdana" w:hAnsi="Verdana" w:cs="Verdana"/>
      <w:color w:val="000000"/>
      <w:sz w:val="18"/>
      <w:szCs w:val="18"/>
      <w:lang w:eastAsia="zh-CN"/>
    </w:rPr>
  </w:style>
  <w:style w:type="paragraph" w:customStyle="1" w:styleId="tex3b">
    <w:name w:val="tex3b"/>
    <w:basedOn w:val="Normal"/>
    <w:rsid w:val="006314E9"/>
    <w:pPr>
      <w:spacing w:before="280" w:after="280"/>
    </w:pPr>
    <w:rPr>
      <w:rFonts w:ascii="Verdana" w:hAnsi="Verdana" w:cs="Verdana"/>
      <w:b/>
      <w:bCs/>
      <w:color w:val="000000"/>
      <w:sz w:val="18"/>
      <w:szCs w:val="18"/>
      <w:lang w:eastAsia="zh-CN"/>
    </w:rPr>
  </w:style>
  <w:style w:type="paragraph" w:customStyle="1" w:styleId="WW-Corpodetexto21">
    <w:name w:val="WW-Corpo de texto 21"/>
    <w:basedOn w:val="Normal"/>
    <w:rsid w:val="006314E9"/>
    <w:pPr>
      <w:widowControl w:val="0"/>
      <w:tabs>
        <w:tab w:val="left" w:pos="1701"/>
      </w:tabs>
      <w:spacing w:before="283"/>
      <w:jc w:val="both"/>
    </w:pPr>
    <w:rPr>
      <w:rFonts w:cs="Arial"/>
      <w:sz w:val="22"/>
      <w:szCs w:val="20"/>
      <w:lang w:eastAsia="zh-CN"/>
    </w:rPr>
  </w:style>
  <w:style w:type="paragraph" w:customStyle="1" w:styleId="xl52">
    <w:name w:val="xl52"/>
    <w:basedOn w:val="Normal"/>
    <w:rsid w:val="006314E9"/>
    <w:pPr>
      <w:pBdr>
        <w:top w:val="none" w:sz="0" w:space="0" w:color="000000"/>
        <w:left w:val="single" w:sz="4" w:space="0" w:color="000000"/>
        <w:bottom w:val="single" w:sz="4" w:space="0" w:color="000000"/>
        <w:right w:val="single" w:sz="4" w:space="0" w:color="000000"/>
      </w:pBdr>
      <w:spacing w:before="280" w:after="280"/>
      <w:textAlignment w:val="top"/>
    </w:pPr>
    <w:rPr>
      <w:rFonts w:ascii="Times New Roman" w:hAnsi="Times New Roman" w:cs="Times New Roman"/>
      <w:b/>
      <w:bCs/>
      <w:sz w:val="24"/>
      <w:lang w:eastAsia="zh-CN"/>
    </w:rPr>
  </w:style>
  <w:style w:type="paragraph" w:customStyle="1" w:styleId="Estilo1">
    <w:name w:val="Estilo1"/>
    <w:basedOn w:val="Normal"/>
    <w:rsid w:val="006314E9"/>
    <w:pPr>
      <w:jc w:val="both"/>
    </w:pPr>
    <w:rPr>
      <w:rFonts w:ascii="Verdana" w:hAnsi="Verdana" w:cs="Verdana"/>
      <w:sz w:val="16"/>
      <w:szCs w:val="20"/>
      <w:lang w:eastAsia="zh-CN"/>
    </w:rPr>
  </w:style>
  <w:style w:type="paragraph" w:customStyle="1" w:styleId="TextosemFormatao1">
    <w:name w:val="Texto sem Formatação1"/>
    <w:basedOn w:val="Normal"/>
    <w:rsid w:val="006314E9"/>
    <w:rPr>
      <w:rFonts w:ascii="Courier New" w:hAnsi="Courier New" w:cs="Courier New"/>
      <w:szCs w:val="20"/>
      <w:lang w:eastAsia="zh-CN"/>
    </w:rPr>
  </w:style>
  <w:style w:type="paragraph" w:customStyle="1" w:styleId="Commarcadores1">
    <w:name w:val="Com marcadores1"/>
    <w:basedOn w:val="Normal"/>
    <w:rsid w:val="006314E9"/>
    <w:pPr>
      <w:tabs>
        <w:tab w:val="num" w:pos="1492"/>
      </w:tabs>
      <w:ind w:left="1492" w:hanging="360"/>
    </w:pPr>
    <w:rPr>
      <w:rFonts w:ascii="Times New Roman" w:hAnsi="Times New Roman" w:cs="Times New Roman"/>
      <w:szCs w:val="20"/>
      <w:lang w:eastAsia="zh-CN"/>
    </w:rPr>
  </w:style>
  <w:style w:type="paragraph" w:customStyle="1" w:styleId="Corpo">
    <w:name w:val="Corpo"/>
    <w:rsid w:val="006314E9"/>
    <w:pPr>
      <w:suppressAutoHyphens/>
    </w:pPr>
    <w:rPr>
      <w:rFonts w:ascii="Courier" w:hAnsi="Courier" w:cs="Courier"/>
      <w:color w:val="000000"/>
      <w:sz w:val="24"/>
      <w:lang w:eastAsia="zh-CN"/>
    </w:rPr>
  </w:style>
  <w:style w:type="paragraph" w:customStyle="1" w:styleId="subtarorx">
    <w:name w:val="subtaror x"/>
    <w:basedOn w:val="Normal"/>
    <w:rsid w:val="006314E9"/>
    <w:pPr>
      <w:tabs>
        <w:tab w:val="decimal" w:pos="0"/>
      </w:tabs>
      <w:autoSpaceDE w:val="0"/>
      <w:spacing w:before="60"/>
      <w:jc w:val="both"/>
    </w:pPr>
    <w:rPr>
      <w:rFonts w:cs="Arial"/>
      <w:sz w:val="22"/>
      <w:szCs w:val="20"/>
      <w:lang w:eastAsia="zh-CN"/>
    </w:rPr>
  </w:style>
  <w:style w:type="paragraph" w:customStyle="1" w:styleId="SalisNumeroEsquerdaArial11">
    <w:name w:val="SalisNumeroEsquerdaArial11"/>
    <w:rsid w:val="006314E9"/>
    <w:pPr>
      <w:numPr>
        <w:numId w:val="4"/>
      </w:numPr>
      <w:suppressAutoHyphens/>
      <w:spacing w:after="120"/>
      <w:jc w:val="both"/>
    </w:pPr>
    <w:rPr>
      <w:rFonts w:ascii="Arial" w:hAnsi="Arial" w:cs="Arial"/>
      <w:sz w:val="22"/>
      <w:lang w:eastAsia="zh-CN"/>
    </w:rPr>
  </w:style>
  <w:style w:type="paragraph" w:customStyle="1" w:styleId="reservado3">
    <w:name w:val="reservado3"/>
    <w:basedOn w:val="Normal"/>
    <w:rsid w:val="006314E9"/>
    <w:pPr>
      <w:tabs>
        <w:tab w:val="left" w:pos="9000"/>
        <w:tab w:val="right" w:pos="9360"/>
      </w:tabs>
      <w:jc w:val="both"/>
    </w:pPr>
    <w:rPr>
      <w:rFonts w:cs="Arial"/>
      <w:sz w:val="24"/>
      <w:szCs w:val="20"/>
      <w:lang w:val="en-US" w:eastAsia="zh-CN"/>
    </w:rPr>
  </w:style>
  <w:style w:type="paragraph" w:customStyle="1" w:styleId="SalisAlineaArial11">
    <w:name w:val="SalisAlineaArial11"/>
    <w:rsid w:val="006314E9"/>
    <w:pPr>
      <w:numPr>
        <w:numId w:val="5"/>
      </w:numPr>
      <w:tabs>
        <w:tab w:val="left" w:pos="454"/>
        <w:tab w:val="left" w:pos="1134"/>
      </w:tabs>
      <w:suppressAutoHyphens/>
      <w:spacing w:after="120"/>
      <w:jc w:val="both"/>
    </w:pPr>
    <w:rPr>
      <w:rFonts w:ascii="Arial" w:hAnsi="Arial" w:cs="Arial"/>
      <w:sz w:val="22"/>
      <w:lang w:eastAsia="zh-CN"/>
    </w:rPr>
  </w:style>
  <w:style w:type="paragraph" w:customStyle="1" w:styleId="SalisAlineaIndent1Arial11">
    <w:name w:val="SalisAlineaIndent1Arial11"/>
    <w:rsid w:val="006314E9"/>
    <w:pPr>
      <w:tabs>
        <w:tab w:val="left" w:pos="360"/>
      </w:tabs>
      <w:suppressAutoHyphens/>
      <w:ind w:left="567"/>
      <w:jc w:val="both"/>
    </w:pPr>
    <w:rPr>
      <w:rFonts w:ascii="Arial" w:hAnsi="Arial" w:cs="Arial"/>
      <w:sz w:val="22"/>
      <w:lang w:eastAsia="zh-CN"/>
    </w:rPr>
  </w:style>
  <w:style w:type="paragraph" w:customStyle="1" w:styleId="Estilo2">
    <w:name w:val="Estilo2"/>
    <w:basedOn w:val="Normal"/>
    <w:rsid w:val="006314E9"/>
    <w:pPr>
      <w:autoSpaceDE w:val="0"/>
      <w:ind w:left="2694" w:hanging="284"/>
      <w:jc w:val="both"/>
    </w:pPr>
    <w:rPr>
      <w:rFonts w:cs="Arial"/>
      <w:sz w:val="24"/>
      <w:lang w:eastAsia="zh-CN"/>
    </w:rPr>
  </w:style>
  <w:style w:type="paragraph" w:customStyle="1" w:styleId="Intro">
    <w:name w:val="Intro"/>
    <w:basedOn w:val="Normal"/>
    <w:rsid w:val="006314E9"/>
    <w:pPr>
      <w:spacing w:after="360"/>
      <w:ind w:firstLine="1418"/>
      <w:jc w:val="both"/>
    </w:pPr>
    <w:rPr>
      <w:rFonts w:cs="Arial"/>
      <w:sz w:val="22"/>
      <w:szCs w:val="20"/>
      <w:lang w:eastAsia="zh-CN"/>
    </w:rPr>
  </w:style>
  <w:style w:type="paragraph" w:customStyle="1" w:styleId="Textoembloco1">
    <w:name w:val="Texto em bloco1"/>
    <w:basedOn w:val="Normal"/>
    <w:rsid w:val="006314E9"/>
    <w:pPr>
      <w:ind w:left="-709" w:right="-567"/>
      <w:jc w:val="both"/>
    </w:pPr>
    <w:rPr>
      <w:rFonts w:cs="Arial"/>
      <w:sz w:val="24"/>
      <w:szCs w:val="20"/>
      <w:lang w:eastAsia="zh-CN"/>
    </w:rPr>
  </w:style>
  <w:style w:type="paragraph" w:customStyle="1" w:styleId="Corpodetexto1">
    <w:name w:val="Corpo de texto1"/>
    <w:rsid w:val="006314E9"/>
    <w:pPr>
      <w:suppressAutoHyphens/>
    </w:pPr>
    <w:rPr>
      <w:rFonts w:ascii="CG Times (WN)" w:hAnsi="CG Times (WN)" w:cs="CG Times (WN)"/>
      <w:color w:val="000000"/>
      <w:sz w:val="24"/>
      <w:lang w:val="en-US" w:eastAsia="zh-CN"/>
    </w:rPr>
  </w:style>
  <w:style w:type="paragraph" w:customStyle="1" w:styleId="SalisQuadroReceitaNegritoArial11">
    <w:name w:val="SalisQuadroReceitaNegritoArial11"/>
    <w:rsid w:val="006314E9"/>
    <w:pPr>
      <w:suppressAutoHyphens/>
      <w:spacing w:after="40"/>
    </w:pPr>
    <w:rPr>
      <w:rFonts w:ascii="Arial" w:hAnsi="Arial" w:cs="Arial"/>
      <w:b/>
      <w:sz w:val="22"/>
      <w:lang w:eastAsia="zh-CN"/>
    </w:rPr>
  </w:style>
  <w:style w:type="paragraph" w:customStyle="1" w:styleId="SalisTituloCentralizNegrArial11">
    <w:name w:val="SalisTituloCentralizNegrArial11"/>
    <w:rsid w:val="006314E9"/>
    <w:pPr>
      <w:widowControl w:val="0"/>
      <w:suppressAutoHyphens/>
      <w:jc w:val="center"/>
    </w:pPr>
    <w:rPr>
      <w:rFonts w:ascii="Arial" w:hAnsi="Arial" w:cs="Arial"/>
      <w:b/>
      <w:bCs/>
      <w:sz w:val="22"/>
      <w:lang w:eastAsia="zh-CN"/>
    </w:rPr>
  </w:style>
  <w:style w:type="paragraph" w:customStyle="1" w:styleId="Recuodecorpodetexto31">
    <w:name w:val="Recuo de corpo de texto 31"/>
    <w:basedOn w:val="Normal"/>
    <w:rsid w:val="006314E9"/>
    <w:pPr>
      <w:spacing w:after="120"/>
      <w:ind w:left="283"/>
    </w:pPr>
    <w:rPr>
      <w:rFonts w:ascii="Times New Roman" w:hAnsi="Times New Roman" w:cs="Times New Roman"/>
      <w:sz w:val="16"/>
      <w:szCs w:val="16"/>
      <w:lang w:eastAsia="zh-CN"/>
    </w:rPr>
  </w:style>
  <w:style w:type="paragraph" w:customStyle="1" w:styleId="TableContents">
    <w:name w:val="Table Contents"/>
    <w:basedOn w:val="Normal"/>
    <w:rsid w:val="006314E9"/>
    <w:pPr>
      <w:suppressLineNumbers/>
    </w:pPr>
    <w:rPr>
      <w:rFonts w:ascii="Times New Roman" w:hAnsi="Times New Roman" w:cs="Times New Roman"/>
      <w:sz w:val="24"/>
      <w:lang w:eastAsia="zh-CN"/>
    </w:rPr>
  </w:style>
  <w:style w:type="paragraph" w:customStyle="1" w:styleId="TableHeading">
    <w:name w:val="Table Heading"/>
    <w:basedOn w:val="TableContents"/>
    <w:rsid w:val="006314E9"/>
    <w:pPr>
      <w:jc w:val="center"/>
    </w:pPr>
    <w:rPr>
      <w:b/>
      <w:bCs/>
    </w:rPr>
  </w:style>
  <w:style w:type="paragraph" w:customStyle="1" w:styleId="Contedodatabela">
    <w:name w:val="Conteúdo da tabela"/>
    <w:basedOn w:val="Normal"/>
    <w:rsid w:val="006314E9"/>
    <w:pPr>
      <w:suppressLineNumbers/>
    </w:pPr>
    <w:rPr>
      <w:rFonts w:ascii="Times New Roman" w:hAnsi="Times New Roman" w:cs="Times New Roman"/>
      <w:szCs w:val="20"/>
      <w:lang w:eastAsia="zh-CN"/>
    </w:rPr>
  </w:style>
  <w:style w:type="paragraph" w:customStyle="1" w:styleId="Ttulodetabela">
    <w:name w:val="Título de tabela"/>
    <w:basedOn w:val="Contedodatabela"/>
    <w:rsid w:val="006314E9"/>
    <w:pPr>
      <w:jc w:val="center"/>
    </w:pPr>
    <w:rPr>
      <w:b/>
      <w:bCs/>
    </w:rPr>
  </w:style>
  <w:style w:type="paragraph" w:customStyle="1" w:styleId="Contedodoquadro">
    <w:name w:val="Conteúdo do quadro"/>
    <w:basedOn w:val="Normal"/>
    <w:rsid w:val="006314E9"/>
    <w:rPr>
      <w:rFonts w:ascii="Times New Roman" w:hAnsi="Times New Roman" w:cs="Times New Roman"/>
      <w:szCs w:val="20"/>
      <w:lang w:eastAsia="zh-CN"/>
    </w:rPr>
  </w:style>
  <w:style w:type="paragraph" w:customStyle="1" w:styleId="Textoembloco2">
    <w:name w:val="Texto em bloco2"/>
    <w:basedOn w:val="Normal"/>
    <w:rsid w:val="006314E9"/>
    <w:pPr>
      <w:suppressAutoHyphens w:val="0"/>
      <w:ind w:left="851" w:right="902" w:hanging="851"/>
      <w:jc w:val="both"/>
    </w:pPr>
    <w:rPr>
      <w:rFonts w:ascii="Times New Roman" w:hAnsi="Times New Roman" w:cs="Times New Roman"/>
      <w:sz w:val="22"/>
      <w:szCs w:val="22"/>
      <w:lang w:val="en-US" w:eastAsia="zh-CN"/>
    </w:rPr>
  </w:style>
  <w:style w:type="paragraph" w:customStyle="1" w:styleId="LO-normal">
    <w:name w:val="LO-normal"/>
    <w:rsid w:val="006314E9"/>
    <w:pPr>
      <w:pBdr>
        <w:top w:val="none" w:sz="0" w:space="0" w:color="000000"/>
        <w:left w:val="none" w:sz="0" w:space="0" w:color="000000"/>
        <w:bottom w:val="none" w:sz="0" w:space="0" w:color="000000"/>
        <w:right w:val="none" w:sz="0" w:space="0" w:color="000000"/>
      </w:pBdr>
      <w:suppressAutoHyphens/>
      <w:spacing w:line="276" w:lineRule="auto"/>
    </w:pPr>
    <w:rPr>
      <w:rFonts w:ascii="Arial" w:eastAsia="Arial" w:hAnsi="Arial" w:cs="Arial"/>
      <w:color w:val="000000"/>
      <w:sz w:val="22"/>
      <w:szCs w:val="22"/>
      <w:lang w:eastAsia="zh-CN"/>
    </w:rPr>
  </w:style>
  <w:style w:type="paragraph" w:customStyle="1" w:styleId="Standard">
    <w:name w:val="Standard"/>
    <w:rsid w:val="006314E9"/>
    <w:pPr>
      <w:widowControl w:val="0"/>
      <w:suppressAutoHyphens/>
      <w:textAlignment w:val="baseline"/>
    </w:pPr>
    <w:rPr>
      <w:rFonts w:eastAsia="SimSun"/>
      <w:kern w:val="2"/>
      <w:sz w:val="24"/>
      <w:szCs w:val="24"/>
      <w:lang w:eastAsia="zh-CN" w:bidi="hi-IN"/>
    </w:rPr>
  </w:style>
  <w:style w:type="paragraph" w:customStyle="1" w:styleId="Citaes">
    <w:name w:val="Citações"/>
    <w:basedOn w:val="Normal"/>
    <w:rsid w:val="006314E9"/>
    <w:pPr>
      <w:spacing w:after="283"/>
      <w:ind w:left="567" w:right="567"/>
    </w:pPr>
    <w:rPr>
      <w:rFonts w:ascii="Times New Roman" w:hAnsi="Times New Roman" w:cs="Times New Roman"/>
      <w:szCs w:val="20"/>
      <w:lang w:eastAsia="zh-CN"/>
    </w:rPr>
  </w:style>
  <w:style w:type="paragraph" w:styleId="Subttulo">
    <w:name w:val="Subtitle"/>
    <w:basedOn w:val="Ttulo20"/>
    <w:next w:val="Corpodetexto"/>
    <w:link w:val="SubttuloChar"/>
    <w:qFormat/>
    <w:rsid w:val="006314E9"/>
    <w:pPr>
      <w:spacing w:before="60"/>
      <w:jc w:val="center"/>
    </w:pPr>
    <w:rPr>
      <w:sz w:val="36"/>
      <w:szCs w:val="36"/>
    </w:rPr>
  </w:style>
  <w:style w:type="character" w:customStyle="1" w:styleId="SubttuloChar">
    <w:name w:val="Subtítulo Char"/>
    <w:basedOn w:val="Fontepargpadro"/>
    <w:link w:val="Subttulo"/>
    <w:rsid w:val="006314E9"/>
    <w:rPr>
      <w:rFonts w:ascii="Liberation Sans" w:eastAsia="Microsoft YaHei" w:hAnsi="Liberation Sans" w:cs="Mangal"/>
      <w:sz w:val="36"/>
      <w:szCs w:val="36"/>
      <w:lang w:eastAsia="zh-CN"/>
    </w:rPr>
  </w:style>
  <w:style w:type="paragraph" w:customStyle="1" w:styleId="Recuodecorpodetexto22">
    <w:name w:val="Recuo de corpo de texto 22"/>
    <w:basedOn w:val="Normal"/>
    <w:rsid w:val="006314E9"/>
    <w:pPr>
      <w:spacing w:after="120" w:line="480" w:lineRule="auto"/>
      <w:ind w:left="283"/>
    </w:pPr>
    <w:rPr>
      <w:rFonts w:ascii="Times New Roman" w:hAnsi="Times New Roman" w:cs="Times New Roman"/>
      <w:szCs w:val="20"/>
      <w:lang w:eastAsia="zh-CN"/>
    </w:rPr>
  </w:style>
  <w:style w:type="paragraph" w:styleId="Recuodecorpodetexto3">
    <w:name w:val="Body Text Indent 3"/>
    <w:basedOn w:val="Normal"/>
    <w:link w:val="Recuodecorpodetexto3Char"/>
    <w:semiHidden/>
    <w:unhideWhenUsed/>
    <w:rsid w:val="00817814"/>
    <w:pPr>
      <w:spacing w:after="120"/>
      <w:ind w:left="283"/>
    </w:pPr>
    <w:rPr>
      <w:sz w:val="16"/>
      <w:szCs w:val="16"/>
    </w:rPr>
  </w:style>
  <w:style w:type="character" w:customStyle="1" w:styleId="Recuodecorpodetexto3Char">
    <w:name w:val="Recuo de corpo de texto 3 Char"/>
    <w:basedOn w:val="Fontepargpadro"/>
    <w:link w:val="Recuodecorpodetexto3"/>
    <w:semiHidden/>
    <w:rsid w:val="00817814"/>
    <w:rPr>
      <w:rFonts w:ascii="Arial" w:hAnsi="Arial" w:cs="Tahoma"/>
      <w:sz w:val="16"/>
      <w:szCs w:val="16"/>
    </w:rPr>
  </w:style>
  <w:style w:type="character" w:customStyle="1" w:styleId="PargrafodaListaChar">
    <w:name w:val="Parágrafo da Lista Char"/>
    <w:link w:val="PargrafodaLista"/>
    <w:locked/>
    <w:rsid w:val="00817814"/>
    <w:rPr>
      <w:rFonts w:ascii="Arial" w:hAnsi="Arial" w:cs="Tahom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707182">
      <w:bodyDiv w:val="1"/>
      <w:marLeft w:val="0"/>
      <w:marRight w:val="0"/>
      <w:marTop w:val="0"/>
      <w:marBottom w:val="0"/>
      <w:divBdr>
        <w:top w:val="none" w:sz="0" w:space="0" w:color="auto"/>
        <w:left w:val="none" w:sz="0" w:space="0" w:color="auto"/>
        <w:bottom w:val="none" w:sz="0" w:space="0" w:color="auto"/>
        <w:right w:val="none" w:sz="0" w:space="0" w:color="auto"/>
      </w:divBdr>
    </w:div>
    <w:div w:id="52700573">
      <w:bodyDiv w:val="1"/>
      <w:marLeft w:val="0"/>
      <w:marRight w:val="0"/>
      <w:marTop w:val="0"/>
      <w:marBottom w:val="0"/>
      <w:divBdr>
        <w:top w:val="none" w:sz="0" w:space="0" w:color="auto"/>
        <w:left w:val="none" w:sz="0" w:space="0" w:color="auto"/>
        <w:bottom w:val="none" w:sz="0" w:space="0" w:color="auto"/>
        <w:right w:val="none" w:sz="0" w:space="0" w:color="auto"/>
      </w:divBdr>
    </w:div>
    <w:div w:id="152331963">
      <w:bodyDiv w:val="1"/>
      <w:marLeft w:val="0"/>
      <w:marRight w:val="0"/>
      <w:marTop w:val="0"/>
      <w:marBottom w:val="0"/>
      <w:divBdr>
        <w:top w:val="none" w:sz="0" w:space="0" w:color="auto"/>
        <w:left w:val="none" w:sz="0" w:space="0" w:color="auto"/>
        <w:bottom w:val="none" w:sz="0" w:space="0" w:color="auto"/>
        <w:right w:val="none" w:sz="0" w:space="0" w:color="auto"/>
      </w:divBdr>
    </w:div>
    <w:div w:id="418334301">
      <w:bodyDiv w:val="1"/>
      <w:marLeft w:val="0"/>
      <w:marRight w:val="0"/>
      <w:marTop w:val="0"/>
      <w:marBottom w:val="0"/>
      <w:divBdr>
        <w:top w:val="none" w:sz="0" w:space="0" w:color="auto"/>
        <w:left w:val="none" w:sz="0" w:space="0" w:color="auto"/>
        <w:bottom w:val="none" w:sz="0" w:space="0" w:color="auto"/>
        <w:right w:val="none" w:sz="0" w:space="0" w:color="auto"/>
      </w:divBdr>
    </w:div>
    <w:div w:id="453787626">
      <w:bodyDiv w:val="1"/>
      <w:marLeft w:val="0"/>
      <w:marRight w:val="0"/>
      <w:marTop w:val="0"/>
      <w:marBottom w:val="0"/>
      <w:divBdr>
        <w:top w:val="none" w:sz="0" w:space="0" w:color="auto"/>
        <w:left w:val="none" w:sz="0" w:space="0" w:color="auto"/>
        <w:bottom w:val="none" w:sz="0" w:space="0" w:color="auto"/>
        <w:right w:val="none" w:sz="0" w:space="0" w:color="auto"/>
      </w:divBdr>
    </w:div>
    <w:div w:id="593326440">
      <w:bodyDiv w:val="1"/>
      <w:marLeft w:val="0"/>
      <w:marRight w:val="0"/>
      <w:marTop w:val="0"/>
      <w:marBottom w:val="0"/>
      <w:divBdr>
        <w:top w:val="none" w:sz="0" w:space="0" w:color="auto"/>
        <w:left w:val="none" w:sz="0" w:space="0" w:color="auto"/>
        <w:bottom w:val="none" w:sz="0" w:space="0" w:color="auto"/>
        <w:right w:val="none" w:sz="0" w:space="0" w:color="auto"/>
      </w:divBdr>
    </w:div>
    <w:div w:id="623661915">
      <w:bodyDiv w:val="1"/>
      <w:marLeft w:val="0"/>
      <w:marRight w:val="0"/>
      <w:marTop w:val="0"/>
      <w:marBottom w:val="0"/>
      <w:divBdr>
        <w:top w:val="none" w:sz="0" w:space="0" w:color="auto"/>
        <w:left w:val="none" w:sz="0" w:space="0" w:color="auto"/>
        <w:bottom w:val="none" w:sz="0" w:space="0" w:color="auto"/>
        <w:right w:val="none" w:sz="0" w:space="0" w:color="auto"/>
      </w:divBdr>
    </w:div>
    <w:div w:id="649215130">
      <w:bodyDiv w:val="1"/>
      <w:marLeft w:val="0"/>
      <w:marRight w:val="0"/>
      <w:marTop w:val="0"/>
      <w:marBottom w:val="0"/>
      <w:divBdr>
        <w:top w:val="none" w:sz="0" w:space="0" w:color="auto"/>
        <w:left w:val="none" w:sz="0" w:space="0" w:color="auto"/>
        <w:bottom w:val="none" w:sz="0" w:space="0" w:color="auto"/>
        <w:right w:val="none" w:sz="0" w:space="0" w:color="auto"/>
      </w:divBdr>
    </w:div>
    <w:div w:id="663245930">
      <w:bodyDiv w:val="1"/>
      <w:marLeft w:val="0"/>
      <w:marRight w:val="0"/>
      <w:marTop w:val="0"/>
      <w:marBottom w:val="0"/>
      <w:divBdr>
        <w:top w:val="none" w:sz="0" w:space="0" w:color="auto"/>
        <w:left w:val="none" w:sz="0" w:space="0" w:color="auto"/>
        <w:bottom w:val="none" w:sz="0" w:space="0" w:color="auto"/>
        <w:right w:val="none" w:sz="0" w:space="0" w:color="auto"/>
      </w:divBdr>
    </w:div>
    <w:div w:id="676691542">
      <w:bodyDiv w:val="1"/>
      <w:marLeft w:val="0"/>
      <w:marRight w:val="0"/>
      <w:marTop w:val="0"/>
      <w:marBottom w:val="0"/>
      <w:divBdr>
        <w:top w:val="none" w:sz="0" w:space="0" w:color="auto"/>
        <w:left w:val="none" w:sz="0" w:space="0" w:color="auto"/>
        <w:bottom w:val="none" w:sz="0" w:space="0" w:color="auto"/>
        <w:right w:val="none" w:sz="0" w:space="0" w:color="auto"/>
      </w:divBdr>
    </w:div>
    <w:div w:id="801116875">
      <w:bodyDiv w:val="1"/>
      <w:marLeft w:val="0"/>
      <w:marRight w:val="0"/>
      <w:marTop w:val="0"/>
      <w:marBottom w:val="0"/>
      <w:divBdr>
        <w:top w:val="none" w:sz="0" w:space="0" w:color="auto"/>
        <w:left w:val="none" w:sz="0" w:space="0" w:color="auto"/>
        <w:bottom w:val="none" w:sz="0" w:space="0" w:color="auto"/>
        <w:right w:val="none" w:sz="0" w:space="0" w:color="auto"/>
      </w:divBdr>
    </w:div>
    <w:div w:id="820462738">
      <w:bodyDiv w:val="1"/>
      <w:marLeft w:val="0"/>
      <w:marRight w:val="0"/>
      <w:marTop w:val="0"/>
      <w:marBottom w:val="0"/>
      <w:divBdr>
        <w:top w:val="none" w:sz="0" w:space="0" w:color="auto"/>
        <w:left w:val="none" w:sz="0" w:space="0" w:color="auto"/>
        <w:bottom w:val="none" w:sz="0" w:space="0" w:color="auto"/>
        <w:right w:val="none" w:sz="0" w:space="0" w:color="auto"/>
      </w:divBdr>
    </w:div>
    <w:div w:id="851116171">
      <w:bodyDiv w:val="1"/>
      <w:marLeft w:val="0"/>
      <w:marRight w:val="0"/>
      <w:marTop w:val="0"/>
      <w:marBottom w:val="0"/>
      <w:divBdr>
        <w:top w:val="none" w:sz="0" w:space="0" w:color="auto"/>
        <w:left w:val="none" w:sz="0" w:space="0" w:color="auto"/>
        <w:bottom w:val="none" w:sz="0" w:space="0" w:color="auto"/>
        <w:right w:val="none" w:sz="0" w:space="0" w:color="auto"/>
      </w:divBdr>
    </w:div>
    <w:div w:id="926888315">
      <w:bodyDiv w:val="1"/>
      <w:marLeft w:val="0"/>
      <w:marRight w:val="0"/>
      <w:marTop w:val="0"/>
      <w:marBottom w:val="0"/>
      <w:divBdr>
        <w:top w:val="none" w:sz="0" w:space="0" w:color="auto"/>
        <w:left w:val="none" w:sz="0" w:space="0" w:color="auto"/>
        <w:bottom w:val="none" w:sz="0" w:space="0" w:color="auto"/>
        <w:right w:val="none" w:sz="0" w:space="0" w:color="auto"/>
      </w:divBdr>
    </w:div>
    <w:div w:id="927227219">
      <w:bodyDiv w:val="1"/>
      <w:marLeft w:val="0"/>
      <w:marRight w:val="0"/>
      <w:marTop w:val="0"/>
      <w:marBottom w:val="0"/>
      <w:divBdr>
        <w:top w:val="none" w:sz="0" w:space="0" w:color="auto"/>
        <w:left w:val="none" w:sz="0" w:space="0" w:color="auto"/>
        <w:bottom w:val="none" w:sz="0" w:space="0" w:color="auto"/>
        <w:right w:val="none" w:sz="0" w:space="0" w:color="auto"/>
      </w:divBdr>
    </w:div>
    <w:div w:id="939488364">
      <w:bodyDiv w:val="1"/>
      <w:marLeft w:val="0"/>
      <w:marRight w:val="0"/>
      <w:marTop w:val="0"/>
      <w:marBottom w:val="0"/>
      <w:divBdr>
        <w:top w:val="none" w:sz="0" w:space="0" w:color="auto"/>
        <w:left w:val="none" w:sz="0" w:space="0" w:color="auto"/>
        <w:bottom w:val="none" w:sz="0" w:space="0" w:color="auto"/>
        <w:right w:val="none" w:sz="0" w:space="0" w:color="auto"/>
      </w:divBdr>
    </w:div>
    <w:div w:id="981424049">
      <w:bodyDiv w:val="1"/>
      <w:marLeft w:val="0"/>
      <w:marRight w:val="0"/>
      <w:marTop w:val="0"/>
      <w:marBottom w:val="0"/>
      <w:divBdr>
        <w:top w:val="none" w:sz="0" w:space="0" w:color="auto"/>
        <w:left w:val="none" w:sz="0" w:space="0" w:color="auto"/>
        <w:bottom w:val="none" w:sz="0" w:space="0" w:color="auto"/>
        <w:right w:val="none" w:sz="0" w:space="0" w:color="auto"/>
      </w:divBdr>
    </w:div>
    <w:div w:id="1032724904">
      <w:bodyDiv w:val="1"/>
      <w:marLeft w:val="0"/>
      <w:marRight w:val="0"/>
      <w:marTop w:val="0"/>
      <w:marBottom w:val="0"/>
      <w:divBdr>
        <w:top w:val="none" w:sz="0" w:space="0" w:color="auto"/>
        <w:left w:val="none" w:sz="0" w:space="0" w:color="auto"/>
        <w:bottom w:val="none" w:sz="0" w:space="0" w:color="auto"/>
        <w:right w:val="none" w:sz="0" w:space="0" w:color="auto"/>
      </w:divBdr>
    </w:div>
    <w:div w:id="1085687704">
      <w:bodyDiv w:val="1"/>
      <w:marLeft w:val="0"/>
      <w:marRight w:val="0"/>
      <w:marTop w:val="0"/>
      <w:marBottom w:val="0"/>
      <w:divBdr>
        <w:top w:val="none" w:sz="0" w:space="0" w:color="auto"/>
        <w:left w:val="none" w:sz="0" w:space="0" w:color="auto"/>
        <w:bottom w:val="none" w:sz="0" w:space="0" w:color="auto"/>
        <w:right w:val="none" w:sz="0" w:space="0" w:color="auto"/>
      </w:divBdr>
    </w:div>
    <w:div w:id="1191339053">
      <w:bodyDiv w:val="1"/>
      <w:marLeft w:val="0"/>
      <w:marRight w:val="0"/>
      <w:marTop w:val="0"/>
      <w:marBottom w:val="0"/>
      <w:divBdr>
        <w:top w:val="none" w:sz="0" w:space="0" w:color="auto"/>
        <w:left w:val="none" w:sz="0" w:space="0" w:color="auto"/>
        <w:bottom w:val="none" w:sz="0" w:space="0" w:color="auto"/>
        <w:right w:val="none" w:sz="0" w:space="0" w:color="auto"/>
      </w:divBdr>
    </w:div>
    <w:div w:id="1266234319">
      <w:bodyDiv w:val="1"/>
      <w:marLeft w:val="0"/>
      <w:marRight w:val="0"/>
      <w:marTop w:val="0"/>
      <w:marBottom w:val="0"/>
      <w:divBdr>
        <w:top w:val="none" w:sz="0" w:space="0" w:color="auto"/>
        <w:left w:val="none" w:sz="0" w:space="0" w:color="auto"/>
        <w:bottom w:val="none" w:sz="0" w:space="0" w:color="auto"/>
        <w:right w:val="none" w:sz="0" w:space="0" w:color="auto"/>
      </w:divBdr>
    </w:div>
    <w:div w:id="1384133617">
      <w:bodyDiv w:val="1"/>
      <w:marLeft w:val="0"/>
      <w:marRight w:val="0"/>
      <w:marTop w:val="0"/>
      <w:marBottom w:val="0"/>
      <w:divBdr>
        <w:top w:val="none" w:sz="0" w:space="0" w:color="auto"/>
        <w:left w:val="none" w:sz="0" w:space="0" w:color="auto"/>
        <w:bottom w:val="none" w:sz="0" w:space="0" w:color="auto"/>
        <w:right w:val="none" w:sz="0" w:space="0" w:color="auto"/>
      </w:divBdr>
    </w:div>
    <w:div w:id="1419712737">
      <w:bodyDiv w:val="1"/>
      <w:marLeft w:val="0"/>
      <w:marRight w:val="0"/>
      <w:marTop w:val="0"/>
      <w:marBottom w:val="0"/>
      <w:divBdr>
        <w:top w:val="none" w:sz="0" w:space="0" w:color="auto"/>
        <w:left w:val="none" w:sz="0" w:space="0" w:color="auto"/>
        <w:bottom w:val="none" w:sz="0" w:space="0" w:color="auto"/>
        <w:right w:val="none" w:sz="0" w:space="0" w:color="auto"/>
      </w:divBdr>
    </w:div>
    <w:div w:id="1494952168">
      <w:bodyDiv w:val="1"/>
      <w:marLeft w:val="0"/>
      <w:marRight w:val="0"/>
      <w:marTop w:val="0"/>
      <w:marBottom w:val="0"/>
      <w:divBdr>
        <w:top w:val="none" w:sz="0" w:space="0" w:color="auto"/>
        <w:left w:val="none" w:sz="0" w:space="0" w:color="auto"/>
        <w:bottom w:val="none" w:sz="0" w:space="0" w:color="auto"/>
        <w:right w:val="none" w:sz="0" w:space="0" w:color="auto"/>
      </w:divBdr>
    </w:div>
    <w:div w:id="1543904807">
      <w:bodyDiv w:val="1"/>
      <w:marLeft w:val="0"/>
      <w:marRight w:val="0"/>
      <w:marTop w:val="0"/>
      <w:marBottom w:val="0"/>
      <w:divBdr>
        <w:top w:val="none" w:sz="0" w:space="0" w:color="auto"/>
        <w:left w:val="none" w:sz="0" w:space="0" w:color="auto"/>
        <w:bottom w:val="none" w:sz="0" w:space="0" w:color="auto"/>
        <w:right w:val="none" w:sz="0" w:space="0" w:color="auto"/>
      </w:divBdr>
    </w:div>
    <w:div w:id="1561088902">
      <w:bodyDiv w:val="1"/>
      <w:marLeft w:val="0"/>
      <w:marRight w:val="0"/>
      <w:marTop w:val="0"/>
      <w:marBottom w:val="0"/>
      <w:divBdr>
        <w:top w:val="none" w:sz="0" w:space="0" w:color="auto"/>
        <w:left w:val="none" w:sz="0" w:space="0" w:color="auto"/>
        <w:bottom w:val="none" w:sz="0" w:space="0" w:color="auto"/>
        <w:right w:val="none" w:sz="0" w:space="0" w:color="auto"/>
      </w:divBdr>
    </w:div>
    <w:div w:id="1591427482">
      <w:bodyDiv w:val="1"/>
      <w:marLeft w:val="0"/>
      <w:marRight w:val="0"/>
      <w:marTop w:val="0"/>
      <w:marBottom w:val="0"/>
      <w:divBdr>
        <w:top w:val="none" w:sz="0" w:space="0" w:color="auto"/>
        <w:left w:val="none" w:sz="0" w:space="0" w:color="auto"/>
        <w:bottom w:val="none" w:sz="0" w:space="0" w:color="auto"/>
        <w:right w:val="none" w:sz="0" w:space="0" w:color="auto"/>
      </w:divBdr>
    </w:div>
    <w:div w:id="1697927539">
      <w:bodyDiv w:val="1"/>
      <w:marLeft w:val="0"/>
      <w:marRight w:val="0"/>
      <w:marTop w:val="0"/>
      <w:marBottom w:val="0"/>
      <w:divBdr>
        <w:top w:val="none" w:sz="0" w:space="0" w:color="auto"/>
        <w:left w:val="none" w:sz="0" w:space="0" w:color="auto"/>
        <w:bottom w:val="none" w:sz="0" w:space="0" w:color="auto"/>
        <w:right w:val="none" w:sz="0" w:space="0" w:color="auto"/>
      </w:divBdr>
    </w:div>
    <w:div w:id="1719088613">
      <w:bodyDiv w:val="1"/>
      <w:marLeft w:val="0"/>
      <w:marRight w:val="0"/>
      <w:marTop w:val="0"/>
      <w:marBottom w:val="0"/>
      <w:divBdr>
        <w:top w:val="none" w:sz="0" w:space="0" w:color="auto"/>
        <w:left w:val="none" w:sz="0" w:space="0" w:color="auto"/>
        <w:bottom w:val="none" w:sz="0" w:space="0" w:color="auto"/>
        <w:right w:val="none" w:sz="0" w:space="0" w:color="auto"/>
      </w:divBdr>
    </w:div>
    <w:div w:id="1902986690">
      <w:bodyDiv w:val="1"/>
      <w:marLeft w:val="0"/>
      <w:marRight w:val="0"/>
      <w:marTop w:val="0"/>
      <w:marBottom w:val="0"/>
      <w:divBdr>
        <w:top w:val="none" w:sz="0" w:space="0" w:color="auto"/>
        <w:left w:val="none" w:sz="0" w:space="0" w:color="auto"/>
        <w:bottom w:val="none" w:sz="0" w:space="0" w:color="auto"/>
        <w:right w:val="none" w:sz="0" w:space="0" w:color="auto"/>
      </w:divBdr>
    </w:div>
    <w:div w:id="1943485825">
      <w:bodyDiv w:val="1"/>
      <w:marLeft w:val="0"/>
      <w:marRight w:val="0"/>
      <w:marTop w:val="0"/>
      <w:marBottom w:val="0"/>
      <w:divBdr>
        <w:top w:val="none" w:sz="0" w:space="0" w:color="auto"/>
        <w:left w:val="none" w:sz="0" w:space="0" w:color="auto"/>
        <w:bottom w:val="none" w:sz="0" w:space="0" w:color="auto"/>
        <w:right w:val="none" w:sz="0" w:space="0" w:color="auto"/>
      </w:divBdr>
    </w:div>
    <w:div w:id="2007779649">
      <w:bodyDiv w:val="1"/>
      <w:marLeft w:val="0"/>
      <w:marRight w:val="0"/>
      <w:marTop w:val="0"/>
      <w:marBottom w:val="0"/>
      <w:divBdr>
        <w:top w:val="none" w:sz="0" w:space="0" w:color="auto"/>
        <w:left w:val="none" w:sz="0" w:space="0" w:color="auto"/>
        <w:bottom w:val="none" w:sz="0" w:space="0" w:color="auto"/>
        <w:right w:val="none" w:sz="0" w:space="0" w:color="auto"/>
      </w:divBdr>
    </w:div>
    <w:div w:id="2012022663">
      <w:bodyDiv w:val="1"/>
      <w:marLeft w:val="0"/>
      <w:marRight w:val="0"/>
      <w:marTop w:val="0"/>
      <w:marBottom w:val="0"/>
      <w:divBdr>
        <w:top w:val="none" w:sz="0" w:space="0" w:color="auto"/>
        <w:left w:val="none" w:sz="0" w:space="0" w:color="auto"/>
        <w:bottom w:val="none" w:sz="0" w:space="0" w:color="auto"/>
        <w:right w:val="none" w:sz="0" w:space="0" w:color="auto"/>
      </w:divBdr>
    </w:div>
    <w:div w:id="2069841780">
      <w:bodyDiv w:val="1"/>
      <w:marLeft w:val="0"/>
      <w:marRight w:val="0"/>
      <w:marTop w:val="0"/>
      <w:marBottom w:val="0"/>
      <w:divBdr>
        <w:top w:val="none" w:sz="0" w:space="0" w:color="auto"/>
        <w:left w:val="none" w:sz="0" w:space="0" w:color="auto"/>
        <w:bottom w:val="none" w:sz="0" w:space="0" w:color="auto"/>
        <w:right w:val="none" w:sz="0" w:space="0" w:color="auto"/>
      </w:divBdr>
    </w:div>
    <w:div w:id="21458062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dcc.proad@id.uff.br"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477E07-2B60-4268-A737-F9CA19D74E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379</TotalTime>
  <Pages>18</Pages>
  <Words>9235</Words>
  <Characters>49873</Characters>
  <Application>Microsoft Office Word</Application>
  <DocSecurity>0</DocSecurity>
  <Lines>415</Lines>
  <Paragraphs>117</Paragraphs>
  <ScaleCrop>false</ScaleCrop>
  <HeadingPairs>
    <vt:vector size="2" baseType="variant">
      <vt:variant>
        <vt:lpstr>Título</vt:lpstr>
      </vt:variant>
      <vt:variant>
        <vt:i4>1</vt:i4>
      </vt:variant>
    </vt:vector>
  </HeadingPairs>
  <TitlesOfParts>
    <vt:vector size="1" baseType="lpstr">
      <vt:lpstr>NOTAS EXPLICATIVAS</vt:lpstr>
    </vt:vector>
  </TitlesOfParts>
  <Company/>
  <LinksUpToDate>false</LinksUpToDate>
  <CharactersWithSpaces>58991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NOTAS EXPLICATIVAS</dc:title>
  <dc:creator>Adriano</dc:creator>
  <cp:lastModifiedBy>UFF</cp:lastModifiedBy>
  <cp:revision>12</cp:revision>
  <cp:lastPrinted>2019-10-04T15:55:00Z</cp:lastPrinted>
  <dcterms:created xsi:type="dcterms:W3CDTF">2019-09-22T01:43:00Z</dcterms:created>
  <dcterms:modified xsi:type="dcterms:W3CDTF">2019-10-04T20:23:00Z</dcterms:modified>
  <dc:language>pt-BR</dc:language>
</cp:coreProperties>
</file>