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BA73C" w14:textId="77777777" w:rsidR="006E4496" w:rsidRPr="00782642" w:rsidRDefault="006E4496" w:rsidP="00BB0870">
      <w:pPr>
        <w:pStyle w:val="Ttulo1"/>
        <w:ind w:left="1416" w:hanging="1416"/>
        <w:rPr>
          <w:rFonts w:asciiTheme="minorHAnsi" w:hAnsiTheme="minorHAnsi" w:cstheme="minorHAnsi"/>
          <w:sz w:val="20"/>
          <w:szCs w:val="20"/>
        </w:rPr>
      </w:pPr>
      <w:r w:rsidRPr="00782642">
        <w:rPr>
          <w:rFonts w:asciiTheme="minorHAnsi" w:hAnsiTheme="minorHAnsi" w:cstheme="minorHAnsi"/>
          <w:noProof/>
          <w:sz w:val="20"/>
          <w:szCs w:val="20"/>
        </w:rPr>
        <w:drawing>
          <wp:anchor distT="0" distB="0" distL="114300" distR="114300" simplePos="0" relativeHeight="251654144" behindDoc="0" locked="0" layoutInCell="1" allowOverlap="1" wp14:anchorId="7BD3E736" wp14:editId="0B59F556">
            <wp:simplePos x="0" y="0"/>
            <wp:positionH relativeFrom="column">
              <wp:posOffset>2870835</wp:posOffset>
            </wp:positionH>
            <wp:positionV relativeFrom="paragraph">
              <wp:posOffset>12065</wp:posOffset>
            </wp:positionV>
            <wp:extent cx="640080" cy="619125"/>
            <wp:effectExtent l="0" t="0" r="762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r w:rsidRPr="00782642">
        <w:rPr>
          <w:rFonts w:asciiTheme="minorHAnsi" w:hAnsiTheme="minorHAnsi" w:cstheme="minorHAnsi"/>
          <w:noProof/>
          <w:sz w:val="20"/>
          <w:szCs w:val="20"/>
        </w:rPr>
        <w:drawing>
          <wp:anchor distT="0" distB="0" distL="114300" distR="114300" simplePos="0" relativeHeight="251655168" behindDoc="1" locked="0" layoutInCell="1" allowOverlap="1" wp14:anchorId="15259B51" wp14:editId="5EC4394E">
            <wp:simplePos x="0" y="0"/>
            <wp:positionH relativeFrom="column">
              <wp:posOffset>-180340</wp:posOffset>
            </wp:positionH>
            <wp:positionV relativeFrom="paragraph">
              <wp:posOffset>-19685</wp:posOffset>
            </wp:positionV>
            <wp:extent cx="898525" cy="483870"/>
            <wp:effectExtent l="0" t="0" r="0" b="0"/>
            <wp:wrapNone/>
            <wp:docPr id="1" name="Imagem 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UFF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8525" cy="483870"/>
                    </a:xfrm>
                    <a:prstGeom prst="rect">
                      <a:avLst/>
                    </a:prstGeom>
                    <a:noFill/>
                    <a:ln>
                      <a:noFill/>
                    </a:ln>
                  </pic:spPr>
                </pic:pic>
              </a:graphicData>
            </a:graphic>
          </wp:anchor>
        </w:drawing>
      </w:r>
      <w:r w:rsidR="00BB0870">
        <w:rPr>
          <w:rFonts w:asciiTheme="minorHAnsi" w:hAnsiTheme="minorHAnsi" w:cstheme="minorHAnsi"/>
          <w:sz w:val="20"/>
          <w:szCs w:val="20"/>
        </w:rPr>
        <w:t>UNI</w:t>
      </w:r>
      <w:r w:rsidRPr="00782642">
        <w:rPr>
          <w:rFonts w:asciiTheme="minorHAnsi" w:hAnsiTheme="minorHAnsi" w:cstheme="minorHAnsi"/>
          <w:sz w:val="20"/>
          <w:szCs w:val="20"/>
        </w:rPr>
        <w:tab/>
      </w:r>
    </w:p>
    <w:p w14:paraId="530B8927" w14:textId="77777777" w:rsidR="006E4496" w:rsidRPr="00782642" w:rsidRDefault="006E4496" w:rsidP="006E4496">
      <w:pPr>
        <w:rPr>
          <w:rFonts w:asciiTheme="minorHAnsi" w:hAnsiTheme="minorHAnsi" w:cstheme="minorHAnsi"/>
          <w:szCs w:val="20"/>
        </w:rPr>
      </w:pPr>
    </w:p>
    <w:p w14:paraId="7C998DC8" w14:textId="77777777" w:rsidR="006E4496" w:rsidRPr="00782642" w:rsidRDefault="006E4496" w:rsidP="006E4496">
      <w:pPr>
        <w:rPr>
          <w:rFonts w:asciiTheme="minorHAnsi" w:hAnsiTheme="minorHAnsi" w:cstheme="minorHAnsi"/>
          <w:szCs w:val="20"/>
        </w:rPr>
      </w:pPr>
    </w:p>
    <w:p w14:paraId="29E13216" w14:textId="77777777" w:rsidR="006E4496" w:rsidRPr="00782642" w:rsidRDefault="006E4496" w:rsidP="00213AAA">
      <w:pPr>
        <w:tabs>
          <w:tab w:val="left" w:pos="6284"/>
        </w:tabs>
        <w:jc w:val="center"/>
        <w:rPr>
          <w:rFonts w:asciiTheme="minorHAnsi" w:hAnsiTheme="minorHAnsi" w:cstheme="minorHAnsi"/>
          <w:b/>
          <w:bCs/>
          <w:szCs w:val="20"/>
        </w:rPr>
      </w:pPr>
      <w:r w:rsidRPr="00782642">
        <w:rPr>
          <w:rFonts w:asciiTheme="minorHAnsi" w:hAnsiTheme="minorHAnsi" w:cstheme="minorHAnsi"/>
          <w:b/>
          <w:bCs/>
          <w:szCs w:val="20"/>
        </w:rPr>
        <w:t>MINISTÉRIO DA EDUCAÇÃO</w:t>
      </w:r>
    </w:p>
    <w:p w14:paraId="3F4B365B" w14:textId="77777777" w:rsidR="006E4496" w:rsidRPr="00782642" w:rsidRDefault="006E4496" w:rsidP="00213AAA">
      <w:pPr>
        <w:pStyle w:val="Ttulo1"/>
        <w:spacing w:before="0"/>
        <w:jc w:val="center"/>
        <w:rPr>
          <w:rFonts w:asciiTheme="minorHAnsi" w:hAnsiTheme="minorHAnsi" w:cstheme="minorHAnsi"/>
          <w:b/>
          <w:color w:val="auto"/>
          <w:sz w:val="20"/>
          <w:szCs w:val="20"/>
        </w:rPr>
      </w:pPr>
      <w:r w:rsidRPr="00782642">
        <w:rPr>
          <w:rFonts w:asciiTheme="minorHAnsi" w:hAnsiTheme="minorHAnsi" w:cstheme="minorHAnsi"/>
          <w:b/>
          <w:color w:val="auto"/>
          <w:sz w:val="20"/>
          <w:szCs w:val="20"/>
        </w:rPr>
        <w:t>UNIVERSIDADE FEDERAL FLUMINENSE</w:t>
      </w:r>
    </w:p>
    <w:p w14:paraId="43711C06" w14:textId="77777777" w:rsidR="006E4496" w:rsidRPr="00782642" w:rsidRDefault="00E23909" w:rsidP="00213AAA">
      <w:pPr>
        <w:jc w:val="center"/>
        <w:rPr>
          <w:rFonts w:asciiTheme="minorHAnsi" w:hAnsiTheme="minorHAnsi" w:cstheme="minorHAnsi"/>
          <w:b/>
          <w:szCs w:val="20"/>
        </w:rPr>
      </w:pPr>
      <w:r w:rsidRPr="00782642">
        <w:rPr>
          <w:rFonts w:asciiTheme="minorHAnsi" w:hAnsiTheme="minorHAnsi" w:cstheme="minorHAnsi"/>
          <w:b/>
          <w:szCs w:val="20"/>
        </w:rPr>
        <w:t>PRO REITORIA DE ADMINISTRAÇÃO</w:t>
      </w:r>
    </w:p>
    <w:p w14:paraId="654CD949" w14:textId="77777777" w:rsidR="00195787" w:rsidRPr="00782642" w:rsidRDefault="00195787" w:rsidP="00213AAA">
      <w:pPr>
        <w:jc w:val="center"/>
        <w:rPr>
          <w:rFonts w:asciiTheme="minorHAnsi" w:hAnsiTheme="minorHAnsi" w:cstheme="minorHAnsi"/>
          <w:bCs/>
          <w:color w:val="000000"/>
          <w:szCs w:val="20"/>
        </w:rPr>
      </w:pPr>
    </w:p>
    <w:p w14:paraId="5038ADD2" w14:textId="77777777" w:rsidR="0048745B" w:rsidRPr="00782642" w:rsidRDefault="0048745B" w:rsidP="00213AAA">
      <w:pPr>
        <w:pStyle w:val="Nivel10"/>
        <w:numPr>
          <w:ilvl w:val="0"/>
          <w:numId w:val="0"/>
        </w:numPr>
        <w:spacing w:before="0" w:line="240" w:lineRule="auto"/>
        <w:rPr>
          <w:rFonts w:asciiTheme="minorHAnsi" w:hAnsiTheme="minorHAnsi" w:cstheme="minorHAnsi"/>
        </w:rPr>
      </w:pPr>
      <w:r w:rsidRPr="00782642">
        <w:rPr>
          <w:rFonts w:asciiTheme="minorHAnsi" w:hAnsiTheme="minorHAnsi" w:cstheme="minorHAnsi"/>
        </w:rPr>
        <w:t>ESCLARECIMENTOS INICIAIS</w:t>
      </w:r>
    </w:p>
    <w:p w14:paraId="29712523" w14:textId="77777777" w:rsidR="0048745B" w:rsidRPr="00782642" w:rsidRDefault="0048745B" w:rsidP="00213AAA">
      <w:pPr>
        <w:pStyle w:val="Nivel10"/>
        <w:numPr>
          <w:ilvl w:val="0"/>
          <w:numId w:val="0"/>
        </w:numPr>
        <w:spacing w:before="0" w:line="240" w:lineRule="auto"/>
        <w:rPr>
          <w:rFonts w:asciiTheme="minorHAnsi" w:hAnsiTheme="minorHAnsi" w:cstheme="minorHAnsi"/>
        </w:rPr>
      </w:pPr>
    </w:p>
    <w:p w14:paraId="74AA6D01" w14:textId="77777777" w:rsidR="0048745B" w:rsidRPr="00782642" w:rsidRDefault="0027641D" w:rsidP="00A912C7">
      <w:pPr>
        <w:pStyle w:val="Nivel10"/>
        <w:numPr>
          <w:ilvl w:val="0"/>
          <w:numId w:val="0"/>
        </w:numPr>
        <w:spacing w:before="0"/>
        <w:rPr>
          <w:rFonts w:asciiTheme="minorHAnsi" w:hAnsiTheme="minorHAnsi" w:cstheme="minorHAnsi"/>
        </w:rPr>
      </w:pPr>
      <w:r w:rsidRPr="00782642">
        <w:rPr>
          <w:rFonts w:asciiTheme="minorHAnsi" w:eastAsia="Times New Roman" w:hAnsiTheme="minorHAnsi" w:cstheme="minorHAnsi"/>
          <w:b w:val="0"/>
          <w:color w:val="auto"/>
        </w:rPr>
        <w:t>Tendo em vista a publicação da Instrução Normativa nº 05, de 26 de maio de 2017, com vigência a partir de 25 de setembro de 2017, foram efetuados os ajustes no modelo de Termo de Referência em relação aos artigos da Instrução Normativa nº 0</w:t>
      </w:r>
      <w:r w:rsidR="004629C6" w:rsidRPr="00782642">
        <w:rPr>
          <w:rFonts w:asciiTheme="minorHAnsi" w:eastAsia="Times New Roman" w:hAnsiTheme="minorHAnsi" w:cstheme="minorHAnsi"/>
          <w:b w:val="0"/>
          <w:color w:val="auto"/>
        </w:rPr>
        <w:t>5</w:t>
      </w:r>
      <w:r w:rsidRPr="00782642">
        <w:rPr>
          <w:rFonts w:asciiTheme="minorHAnsi" w:eastAsia="Times New Roman" w:hAnsiTheme="minorHAnsi" w:cstheme="minorHAnsi"/>
          <w:b w:val="0"/>
          <w:color w:val="auto"/>
        </w:rPr>
        <w:t xml:space="preserve">, de </w:t>
      </w:r>
      <w:r w:rsidR="004629C6" w:rsidRPr="00782642">
        <w:rPr>
          <w:rFonts w:asciiTheme="minorHAnsi" w:eastAsia="Times New Roman" w:hAnsiTheme="minorHAnsi" w:cstheme="minorHAnsi"/>
          <w:b w:val="0"/>
          <w:color w:val="auto"/>
        </w:rPr>
        <w:t>26</w:t>
      </w:r>
      <w:r w:rsidRPr="00782642">
        <w:rPr>
          <w:rFonts w:asciiTheme="minorHAnsi" w:eastAsia="Times New Roman" w:hAnsiTheme="minorHAnsi" w:cstheme="minorHAnsi"/>
          <w:b w:val="0"/>
          <w:color w:val="auto"/>
        </w:rPr>
        <w:t xml:space="preserve"> de </w:t>
      </w:r>
      <w:r w:rsidR="004629C6" w:rsidRPr="00782642">
        <w:rPr>
          <w:rFonts w:asciiTheme="minorHAnsi" w:eastAsia="Times New Roman" w:hAnsiTheme="minorHAnsi" w:cstheme="minorHAnsi"/>
          <w:b w:val="0"/>
          <w:color w:val="auto"/>
        </w:rPr>
        <w:t>maio</w:t>
      </w:r>
      <w:r w:rsidRPr="00782642">
        <w:rPr>
          <w:rFonts w:asciiTheme="minorHAnsi" w:eastAsia="Times New Roman" w:hAnsiTheme="minorHAnsi" w:cstheme="minorHAnsi"/>
          <w:b w:val="0"/>
          <w:color w:val="auto"/>
        </w:rPr>
        <w:t xml:space="preserve"> de 20</w:t>
      </w:r>
      <w:r w:rsidR="004629C6" w:rsidRPr="00782642">
        <w:rPr>
          <w:rFonts w:asciiTheme="minorHAnsi" w:eastAsia="Times New Roman" w:hAnsiTheme="minorHAnsi" w:cstheme="minorHAnsi"/>
          <w:b w:val="0"/>
          <w:color w:val="auto"/>
        </w:rPr>
        <w:t>17</w:t>
      </w:r>
      <w:r w:rsidRPr="00782642">
        <w:rPr>
          <w:rFonts w:asciiTheme="minorHAnsi" w:eastAsia="Times New Roman" w:hAnsiTheme="minorHAnsi" w:cstheme="minorHAnsi"/>
          <w:b w:val="0"/>
          <w:color w:val="auto"/>
        </w:rPr>
        <w:t>.</w:t>
      </w:r>
    </w:p>
    <w:p w14:paraId="4924AF88" w14:textId="77777777" w:rsidR="0048745B" w:rsidRPr="00782642" w:rsidRDefault="0048745B" w:rsidP="00A912C7">
      <w:pPr>
        <w:pStyle w:val="Nivel10"/>
        <w:numPr>
          <w:ilvl w:val="0"/>
          <w:numId w:val="0"/>
        </w:numPr>
        <w:spacing w:before="0"/>
        <w:ind w:left="567"/>
        <w:rPr>
          <w:rFonts w:asciiTheme="minorHAnsi" w:hAnsiTheme="minorHAnsi" w:cstheme="minorHAnsi"/>
        </w:rPr>
      </w:pPr>
    </w:p>
    <w:p w14:paraId="1F6ECB1A" w14:textId="77777777" w:rsidR="0027641D" w:rsidRDefault="0027641D" w:rsidP="00A912C7">
      <w:pPr>
        <w:pStyle w:val="Nivel10"/>
        <w:numPr>
          <w:ilvl w:val="0"/>
          <w:numId w:val="0"/>
        </w:numPr>
        <w:spacing w:before="0"/>
        <w:rPr>
          <w:rFonts w:asciiTheme="minorHAnsi" w:eastAsia="Times New Roman" w:hAnsiTheme="minorHAnsi" w:cstheme="minorHAnsi"/>
          <w:b w:val="0"/>
          <w:color w:val="auto"/>
        </w:rPr>
      </w:pPr>
      <w:r w:rsidRPr="00782642">
        <w:rPr>
          <w:rFonts w:asciiTheme="minorHAnsi" w:eastAsia="Times New Roman" w:hAnsiTheme="minorHAnsi" w:cstheme="minorHAnsi"/>
          <w:b w:val="0"/>
          <w:color w:val="auto"/>
        </w:rPr>
        <w:t>O art. 20 da Instrução Normativa nº 05, de 26 de maio de 2017 prevê a fase de planejamento da contratação que possui as seguintes etapas: Estudos preliminares, Gerenciamento de Riscos e Termo de Referência, podendo ser elaborados Estudos Preliminares e Gerenciamento de Riscos comuns para serviços de mesma natureza, semelhança ou afinidade (art. 20, §5). Assim, na elaboração deste Termo de Referência foi observado o disposto no art. 28 e anexo V da IN nº 05, de 2017. Por fim, de acordo com o art. 30, §2º da IN nº 5, de 2017, os documentos que compõem a fase de Planejamento da Contratação serão parte integrante do processo administrativo da licitação.</w:t>
      </w:r>
    </w:p>
    <w:p w14:paraId="78725DFD" w14:textId="77777777" w:rsidR="00DB6BC4" w:rsidRPr="00782642" w:rsidRDefault="00DB6BC4" w:rsidP="00213AAA">
      <w:pPr>
        <w:pStyle w:val="Nivel10"/>
        <w:numPr>
          <w:ilvl w:val="0"/>
          <w:numId w:val="0"/>
        </w:numPr>
        <w:spacing w:before="0" w:line="240" w:lineRule="auto"/>
        <w:rPr>
          <w:rFonts w:asciiTheme="minorHAnsi" w:eastAsia="Times New Roman" w:hAnsiTheme="minorHAnsi" w:cstheme="minorHAnsi"/>
          <w:b w:val="0"/>
          <w:color w:val="auto"/>
        </w:rPr>
      </w:pPr>
    </w:p>
    <w:p w14:paraId="568C9FEE" w14:textId="77777777" w:rsidR="00BB598F" w:rsidRDefault="00BB598F" w:rsidP="00213AAA">
      <w:pPr>
        <w:pStyle w:val="Nivel10"/>
        <w:numPr>
          <w:ilvl w:val="0"/>
          <w:numId w:val="0"/>
        </w:numPr>
        <w:spacing w:before="0" w:line="240" w:lineRule="auto"/>
        <w:rPr>
          <w:rFonts w:asciiTheme="minorHAnsi" w:hAnsiTheme="minorHAnsi" w:cstheme="minorHAnsi"/>
        </w:rPr>
      </w:pPr>
    </w:p>
    <w:p w14:paraId="6BE05263" w14:textId="77777777" w:rsidR="00BB598F" w:rsidRPr="00EA06C5" w:rsidRDefault="00BB598F" w:rsidP="00213AAA">
      <w:pPr>
        <w:spacing w:line="276" w:lineRule="auto"/>
        <w:ind w:right="-15"/>
        <w:jc w:val="center"/>
        <w:rPr>
          <w:rFonts w:asciiTheme="minorHAnsi" w:hAnsiTheme="minorHAnsi" w:cstheme="minorHAnsi"/>
          <w:b/>
          <w:bCs/>
          <w:color w:val="000000"/>
          <w:sz w:val="24"/>
        </w:rPr>
      </w:pPr>
      <w:r w:rsidRPr="00EA06C5">
        <w:rPr>
          <w:rFonts w:asciiTheme="minorHAnsi" w:hAnsiTheme="minorHAnsi" w:cstheme="minorHAnsi"/>
          <w:b/>
          <w:bCs/>
          <w:color w:val="000000"/>
          <w:sz w:val="24"/>
        </w:rPr>
        <w:t>TERMO DE REFERÊNCIA</w:t>
      </w:r>
      <w:r w:rsidR="00EA06C5" w:rsidRPr="00EA06C5">
        <w:rPr>
          <w:rFonts w:asciiTheme="minorHAnsi" w:hAnsiTheme="minorHAnsi" w:cstheme="minorHAnsi"/>
          <w:b/>
          <w:bCs/>
          <w:color w:val="000000"/>
          <w:sz w:val="24"/>
        </w:rPr>
        <w:t xml:space="preserve"> – ANEXO I</w:t>
      </w:r>
    </w:p>
    <w:p w14:paraId="17C59382" w14:textId="77777777" w:rsidR="00BB598F" w:rsidRPr="00782642" w:rsidRDefault="00BB598F" w:rsidP="00213AAA">
      <w:pPr>
        <w:spacing w:line="276" w:lineRule="auto"/>
        <w:ind w:right="-15"/>
        <w:jc w:val="center"/>
        <w:rPr>
          <w:rFonts w:asciiTheme="minorHAnsi" w:hAnsiTheme="minorHAnsi" w:cstheme="minorHAnsi"/>
          <w:b/>
          <w:bCs/>
          <w:iCs/>
          <w:szCs w:val="20"/>
        </w:rPr>
      </w:pPr>
      <w:r w:rsidRPr="00782642">
        <w:rPr>
          <w:rFonts w:asciiTheme="minorHAnsi" w:hAnsiTheme="minorHAnsi" w:cstheme="minorHAnsi"/>
          <w:b/>
          <w:bCs/>
          <w:iCs/>
          <w:color w:val="000000"/>
          <w:szCs w:val="20"/>
        </w:rPr>
        <w:t xml:space="preserve"> (</w:t>
      </w:r>
      <w:r w:rsidRPr="00782642">
        <w:rPr>
          <w:rFonts w:asciiTheme="minorHAnsi" w:hAnsiTheme="minorHAnsi" w:cstheme="minorHAnsi"/>
          <w:b/>
          <w:bCs/>
          <w:iCs/>
          <w:szCs w:val="20"/>
        </w:rPr>
        <w:t>PRESTAÇÃO DE SERVIÇO CONTÍNUO COM DEDICAÇÃO EXCLUSIVA DE MÃO DE OBRA)</w:t>
      </w:r>
    </w:p>
    <w:p w14:paraId="11B8994D" w14:textId="77777777" w:rsidR="00BB598F" w:rsidRPr="00782642" w:rsidRDefault="00BB598F" w:rsidP="00213AAA">
      <w:pPr>
        <w:jc w:val="center"/>
        <w:rPr>
          <w:rFonts w:asciiTheme="minorHAnsi" w:hAnsiTheme="minorHAnsi" w:cstheme="minorHAnsi"/>
          <w:bCs/>
          <w:szCs w:val="20"/>
        </w:rPr>
      </w:pPr>
      <w:r w:rsidRPr="00782642">
        <w:rPr>
          <w:rFonts w:asciiTheme="minorHAnsi" w:hAnsiTheme="minorHAnsi" w:cstheme="minorHAnsi"/>
          <w:bCs/>
          <w:szCs w:val="20"/>
        </w:rPr>
        <w:t>Pró-Reitoria de Administração / Universidade Federal Fluminense</w:t>
      </w:r>
    </w:p>
    <w:p w14:paraId="71DDE5DA" w14:textId="77777777" w:rsidR="00A85CB6" w:rsidRDefault="00A85CB6" w:rsidP="00213AAA">
      <w:pPr>
        <w:jc w:val="center"/>
        <w:rPr>
          <w:rFonts w:asciiTheme="minorHAnsi" w:hAnsiTheme="minorHAnsi" w:cstheme="minorHAnsi"/>
          <w:bCs/>
          <w:color w:val="000000"/>
          <w:szCs w:val="20"/>
        </w:rPr>
      </w:pPr>
    </w:p>
    <w:p w14:paraId="68C7D5F4" w14:textId="160A072A" w:rsidR="00BB598F" w:rsidRPr="00782642" w:rsidRDefault="00BB598F" w:rsidP="00213AAA">
      <w:pPr>
        <w:jc w:val="center"/>
        <w:rPr>
          <w:rFonts w:asciiTheme="minorHAnsi" w:hAnsiTheme="minorHAnsi" w:cstheme="minorHAnsi"/>
          <w:bCs/>
          <w:color w:val="000000"/>
          <w:szCs w:val="20"/>
        </w:rPr>
      </w:pPr>
      <w:r w:rsidRPr="00782642">
        <w:rPr>
          <w:rFonts w:asciiTheme="minorHAnsi" w:hAnsiTheme="minorHAnsi" w:cstheme="minorHAnsi"/>
          <w:bCs/>
          <w:color w:val="000000"/>
          <w:szCs w:val="20"/>
        </w:rPr>
        <w:t xml:space="preserve">PREGÃO Nº </w:t>
      </w:r>
      <w:r w:rsidR="00FA66E5">
        <w:rPr>
          <w:rFonts w:asciiTheme="minorHAnsi" w:hAnsiTheme="minorHAnsi" w:cstheme="minorHAnsi"/>
          <w:bCs/>
          <w:color w:val="000000"/>
          <w:szCs w:val="20"/>
        </w:rPr>
        <w:t>84</w:t>
      </w:r>
      <w:r w:rsidR="00BC160B">
        <w:rPr>
          <w:rFonts w:asciiTheme="minorHAnsi" w:hAnsiTheme="minorHAnsi" w:cstheme="minorHAnsi"/>
          <w:bCs/>
          <w:color w:val="000000"/>
          <w:szCs w:val="20"/>
        </w:rPr>
        <w:t>/</w:t>
      </w:r>
      <w:r w:rsidRPr="00782642">
        <w:rPr>
          <w:rFonts w:asciiTheme="minorHAnsi" w:hAnsiTheme="minorHAnsi" w:cstheme="minorHAnsi"/>
          <w:bCs/>
          <w:color w:val="000000"/>
          <w:szCs w:val="20"/>
        </w:rPr>
        <w:t>2019</w:t>
      </w:r>
    </w:p>
    <w:p w14:paraId="5567D1EC" w14:textId="77777777" w:rsidR="00BB598F" w:rsidRPr="00782642" w:rsidRDefault="00BB598F" w:rsidP="00213AAA">
      <w:pPr>
        <w:jc w:val="center"/>
        <w:rPr>
          <w:rFonts w:asciiTheme="minorHAnsi" w:hAnsiTheme="minorHAnsi" w:cstheme="minorHAnsi"/>
          <w:bCs/>
          <w:color w:val="000000"/>
          <w:szCs w:val="20"/>
        </w:rPr>
      </w:pPr>
      <w:r w:rsidRPr="00782642">
        <w:rPr>
          <w:rFonts w:asciiTheme="minorHAnsi" w:hAnsiTheme="minorHAnsi" w:cstheme="minorHAnsi"/>
          <w:bCs/>
          <w:color w:val="000000"/>
          <w:szCs w:val="20"/>
        </w:rPr>
        <w:t>Processo Administrativo 23069.00</w:t>
      </w:r>
      <w:r w:rsidR="00CA346D">
        <w:rPr>
          <w:rFonts w:asciiTheme="minorHAnsi" w:hAnsiTheme="minorHAnsi" w:cstheme="minorHAnsi"/>
          <w:bCs/>
          <w:color w:val="000000"/>
          <w:szCs w:val="20"/>
        </w:rPr>
        <w:t>0577</w:t>
      </w:r>
      <w:r w:rsidRPr="00782642">
        <w:rPr>
          <w:rFonts w:asciiTheme="minorHAnsi" w:hAnsiTheme="minorHAnsi" w:cstheme="minorHAnsi"/>
          <w:bCs/>
          <w:color w:val="000000"/>
          <w:szCs w:val="20"/>
        </w:rPr>
        <w:t>/201</w:t>
      </w:r>
      <w:r w:rsidR="00CA346D">
        <w:rPr>
          <w:rFonts w:asciiTheme="minorHAnsi" w:hAnsiTheme="minorHAnsi" w:cstheme="minorHAnsi"/>
          <w:bCs/>
          <w:color w:val="000000"/>
          <w:szCs w:val="20"/>
        </w:rPr>
        <w:t>7</w:t>
      </w:r>
      <w:r w:rsidRPr="00782642">
        <w:rPr>
          <w:rFonts w:asciiTheme="minorHAnsi" w:hAnsiTheme="minorHAnsi" w:cstheme="minorHAnsi"/>
          <w:bCs/>
          <w:color w:val="000000"/>
          <w:szCs w:val="20"/>
        </w:rPr>
        <w:t>-</w:t>
      </w:r>
      <w:r w:rsidR="00CA346D">
        <w:rPr>
          <w:rFonts w:asciiTheme="minorHAnsi" w:hAnsiTheme="minorHAnsi" w:cstheme="minorHAnsi"/>
          <w:bCs/>
          <w:color w:val="000000"/>
          <w:szCs w:val="20"/>
        </w:rPr>
        <w:t>89</w:t>
      </w:r>
    </w:p>
    <w:p w14:paraId="0AED343D" w14:textId="77777777" w:rsidR="00DF542D" w:rsidRPr="00782642" w:rsidRDefault="00DF542D" w:rsidP="00213AAA">
      <w:pPr>
        <w:pStyle w:val="Nivel10"/>
        <w:numPr>
          <w:ilvl w:val="0"/>
          <w:numId w:val="0"/>
        </w:numPr>
        <w:spacing w:before="0" w:line="240" w:lineRule="auto"/>
        <w:ind w:firstLine="708"/>
        <w:rPr>
          <w:rFonts w:asciiTheme="minorHAnsi" w:eastAsia="Times New Roman" w:hAnsiTheme="minorHAnsi" w:cstheme="minorHAnsi"/>
          <w:b w:val="0"/>
          <w:color w:val="auto"/>
        </w:rPr>
      </w:pPr>
    </w:p>
    <w:p w14:paraId="48F9B20B" w14:textId="77777777" w:rsidR="0048745B" w:rsidRPr="00782642" w:rsidRDefault="00A738FA" w:rsidP="00213AAA">
      <w:pPr>
        <w:pStyle w:val="Nivel10"/>
        <w:numPr>
          <w:ilvl w:val="0"/>
          <w:numId w:val="1"/>
        </w:numPr>
        <w:spacing w:before="0" w:line="240" w:lineRule="auto"/>
        <w:ind w:left="0" w:firstLine="0"/>
        <w:rPr>
          <w:rFonts w:asciiTheme="minorHAnsi" w:hAnsiTheme="minorHAnsi" w:cstheme="minorHAnsi"/>
        </w:rPr>
      </w:pPr>
      <w:r w:rsidRPr="00782642">
        <w:rPr>
          <w:rFonts w:asciiTheme="minorHAnsi" w:hAnsiTheme="minorHAnsi" w:cstheme="minorHAnsi"/>
        </w:rPr>
        <w:t>DO OBJETO</w:t>
      </w:r>
      <w:bookmarkStart w:id="0" w:name="_GoBack"/>
      <w:bookmarkEnd w:id="0"/>
    </w:p>
    <w:p w14:paraId="2E303E71" w14:textId="77777777" w:rsidR="0048745B" w:rsidRPr="00782642" w:rsidRDefault="0048745B" w:rsidP="00213AAA">
      <w:pPr>
        <w:pStyle w:val="Nivel10"/>
        <w:numPr>
          <w:ilvl w:val="0"/>
          <w:numId w:val="0"/>
        </w:numPr>
        <w:spacing w:before="0" w:line="240" w:lineRule="auto"/>
        <w:rPr>
          <w:rFonts w:asciiTheme="minorHAnsi" w:hAnsiTheme="minorHAnsi" w:cstheme="minorHAnsi"/>
        </w:rPr>
      </w:pPr>
    </w:p>
    <w:p w14:paraId="0E1340CE" w14:textId="77777777" w:rsidR="00942AC2" w:rsidRDefault="00942AC2" w:rsidP="00942AC2">
      <w:pPr>
        <w:pStyle w:val="Recuodecorpodetexto2"/>
        <w:numPr>
          <w:ilvl w:val="1"/>
          <w:numId w:val="1"/>
        </w:numPr>
        <w:suppressAutoHyphens w:val="0"/>
        <w:spacing w:line="240" w:lineRule="auto"/>
        <w:ind w:left="426"/>
        <w:jc w:val="both"/>
        <w:rPr>
          <w:rFonts w:asciiTheme="minorHAnsi" w:hAnsiTheme="minorHAnsi" w:cstheme="minorHAnsi"/>
          <w:sz w:val="20"/>
          <w:szCs w:val="20"/>
        </w:rPr>
      </w:pPr>
      <w:bookmarkStart w:id="1" w:name="_Hlk536404877"/>
      <w:bookmarkStart w:id="2" w:name="_Hlk520328765"/>
      <w:r w:rsidRPr="00782642">
        <w:rPr>
          <w:rFonts w:asciiTheme="minorHAnsi" w:hAnsiTheme="minorHAnsi" w:cstheme="minorHAnsi"/>
          <w:sz w:val="20"/>
          <w:szCs w:val="20"/>
        </w:rPr>
        <w:t xml:space="preserve">Contratação de empresa especializada para prestação de </w:t>
      </w:r>
      <w:bookmarkStart w:id="3" w:name="_Hlk535878601"/>
      <w:r w:rsidRPr="00782642">
        <w:rPr>
          <w:rFonts w:asciiTheme="minorHAnsi" w:hAnsiTheme="minorHAnsi" w:cstheme="minorHAnsi"/>
          <w:sz w:val="20"/>
          <w:szCs w:val="20"/>
        </w:rPr>
        <w:t xml:space="preserve">serviços continuados de </w:t>
      </w:r>
      <w:r>
        <w:rPr>
          <w:rFonts w:asciiTheme="minorHAnsi" w:hAnsiTheme="minorHAnsi" w:cstheme="minorHAnsi"/>
          <w:sz w:val="20"/>
          <w:szCs w:val="20"/>
        </w:rPr>
        <w:t>auxiliares de cozinha</w:t>
      </w:r>
      <w:r w:rsidRPr="00782642">
        <w:rPr>
          <w:rFonts w:asciiTheme="minorHAnsi" w:hAnsiTheme="minorHAnsi" w:cstheme="minorHAnsi"/>
          <w:sz w:val="20"/>
          <w:szCs w:val="20"/>
        </w:rPr>
        <w:t xml:space="preserve"> com fornecimento de mão de obr</w:t>
      </w:r>
      <w:r>
        <w:rPr>
          <w:rFonts w:asciiTheme="minorHAnsi" w:hAnsiTheme="minorHAnsi" w:cstheme="minorHAnsi"/>
          <w:sz w:val="20"/>
          <w:szCs w:val="20"/>
        </w:rPr>
        <w:t>a e uniformes</w:t>
      </w:r>
      <w:r w:rsidRPr="00782642">
        <w:rPr>
          <w:rFonts w:asciiTheme="minorHAnsi" w:hAnsiTheme="minorHAnsi" w:cstheme="minorHAnsi"/>
          <w:sz w:val="20"/>
          <w:szCs w:val="20"/>
        </w:rPr>
        <w:t>, para atender em caráter ordinário ou extraordinário, nas dependências da Universidade Federal Fluminense</w:t>
      </w:r>
      <w:bookmarkEnd w:id="3"/>
      <w:r w:rsidRPr="00782642">
        <w:rPr>
          <w:rFonts w:asciiTheme="minorHAnsi" w:hAnsiTheme="minorHAnsi" w:cstheme="minorHAnsi"/>
          <w:sz w:val="20"/>
          <w:szCs w:val="20"/>
        </w:rPr>
        <w:t xml:space="preserve"> </w:t>
      </w:r>
      <w:bookmarkEnd w:id="1"/>
      <w:r w:rsidRPr="00782642">
        <w:rPr>
          <w:rFonts w:asciiTheme="minorHAnsi" w:hAnsiTheme="minorHAnsi" w:cstheme="minorHAnsi"/>
          <w:sz w:val="20"/>
          <w:szCs w:val="20"/>
        </w:rPr>
        <w:t>conforme abaixo:</w:t>
      </w:r>
    </w:p>
    <w:p w14:paraId="13A9C7AD" w14:textId="77777777" w:rsidR="00942AC2" w:rsidRPr="002568B9" w:rsidRDefault="00942AC2" w:rsidP="00942AC2">
      <w:pPr>
        <w:pStyle w:val="Recuodecorpodetexto2"/>
        <w:numPr>
          <w:ilvl w:val="1"/>
          <w:numId w:val="1"/>
        </w:numPr>
        <w:suppressAutoHyphens w:val="0"/>
        <w:spacing w:line="240" w:lineRule="auto"/>
        <w:ind w:left="426"/>
        <w:jc w:val="both"/>
        <w:rPr>
          <w:rFonts w:asciiTheme="minorHAnsi" w:hAnsiTheme="minorHAnsi" w:cstheme="minorHAnsi"/>
          <w:sz w:val="20"/>
          <w:szCs w:val="20"/>
          <w:u w:val="single"/>
        </w:rPr>
      </w:pPr>
      <w:bookmarkStart w:id="4" w:name="_Hlk6350868"/>
      <w:r w:rsidRPr="002568B9">
        <w:rPr>
          <w:rFonts w:asciiTheme="minorHAnsi" w:hAnsiTheme="minorHAnsi" w:cstheme="minorHAnsi"/>
          <w:b/>
          <w:sz w:val="20"/>
          <w:szCs w:val="20"/>
        </w:rPr>
        <w:t>ITEM 1</w:t>
      </w:r>
      <w:r>
        <w:rPr>
          <w:rFonts w:asciiTheme="minorHAnsi" w:hAnsiTheme="minorHAnsi" w:cstheme="minorHAnsi"/>
          <w:sz w:val="20"/>
          <w:szCs w:val="20"/>
        </w:rPr>
        <w:t xml:space="preserve"> – </w:t>
      </w:r>
      <w:r w:rsidRPr="002568B9">
        <w:rPr>
          <w:rFonts w:asciiTheme="minorHAnsi" w:hAnsiTheme="minorHAnsi" w:cstheme="minorHAnsi"/>
          <w:sz w:val="20"/>
          <w:szCs w:val="20"/>
          <w:u w:val="single"/>
        </w:rPr>
        <w:t xml:space="preserve">Prestação de Serviços de </w:t>
      </w:r>
      <w:r>
        <w:rPr>
          <w:rFonts w:asciiTheme="minorHAnsi" w:hAnsiTheme="minorHAnsi" w:cstheme="minorHAnsi"/>
          <w:sz w:val="20"/>
          <w:szCs w:val="20"/>
          <w:u w:val="single"/>
        </w:rPr>
        <w:t>Auxiliar de Cozinha</w:t>
      </w:r>
      <w:r w:rsidRPr="002568B9">
        <w:rPr>
          <w:rFonts w:asciiTheme="minorHAnsi" w:hAnsiTheme="minorHAnsi" w:cstheme="minorHAnsi"/>
          <w:sz w:val="20"/>
          <w:szCs w:val="20"/>
          <w:u w:val="single"/>
        </w:rPr>
        <w:t xml:space="preserve"> </w:t>
      </w:r>
      <w:r>
        <w:rPr>
          <w:rFonts w:asciiTheme="minorHAnsi" w:hAnsiTheme="minorHAnsi" w:cstheme="minorHAnsi"/>
          <w:sz w:val="20"/>
          <w:szCs w:val="20"/>
          <w:u w:val="single"/>
        </w:rPr>
        <w:t>na Unidade Avançada de Oriximiná - Pará</w:t>
      </w:r>
      <w:r w:rsidRPr="002568B9">
        <w:rPr>
          <w:rFonts w:asciiTheme="minorHAnsi" w:hAnsiTheme="minorHAnsi" w:cstheme="minorHAnsi"/>
          <w:sz w:val="20"/>
          <w:szCs w:val="20"/>
          <w:u w:val="single"/>
        </w:rPr>
        <w:t xml:space="preserve">, conforme detalhamento do cargo no Termo de Referência. CATSER: </w:t>
      </w:r>
      <w:r>
        <w:rPr>
          <w:rFonts w:asciiTheme="minorHAnsi" w:hAnsiTheme="minorHAnsi" w:cstheme="minorHAnsi"/>
          <w:sz w:val="20"/>
          <w:szCs w:val="20"/>
          <w:u w:val="single"/>
        </w:rPr>
        <w:t>22861</w:t>
      </w:r>
    </w:p>
    <w:bookmarkEnd w:id="4"/>
    <w:p w14:paraId="02D623D5" w14:textId="77777777" w:rsidR="00A07E22" w:rsidRDefault="00A07E22" w:rsidP="00A07E22">
      <w:pPr>
        <w:pStyle w:val="Recuodecorpodetexto2"/>
        <w:suppressAutoHyphens w:val="0"/>
        <w:spacing w:after="0" w:line="240" w:lineRule="auto"/>
        <w:ind w:left="426"/>
        <w:jc w:val="both"/>
        <w:rPr>
          <w:rFonts w:asciiTheme="minorHAnsi" w:hAnsiTheme="minorHAnsi" w:cstheme="minorHAnsi"/>
          <w:sz w:val="20"/>
          <w:szCs w:val="20"/>
        </w:rPr>
      </w:pPr>
    </w:p>
    <w:p w14:paraId="6C29648A" w14:textId="77777777" w:rsidR="00A85CB6" w:rsidRDefault="00A85CB6" w:rsidP="00A85CB6">
      <w:pPr>
        <w:pStyle w:val="Recuodecorpodetexto2"/>
        <w:suppressAutoHyphens w:val="0"/>
        <w:spacing w:after="0" w:line="240" w:lineRule="auto"/>
        <w:ind w:left="360"/>
        <w:jc w:val="center"/>
        <w:rPr>
          <w:rFonts w:ascii="Calibri" w:hAnsi="Calibri" w:cs="Calibri"/>
          <w:b/>
          <w:bCs/>
          <w:color w:val="000000"/>
          <w:szCs w:val="20"/>
        </w:rPr>
      </w:pPr>
    </w:p>
    <w:p w14:paraId="0B02EAE3" w14:textId="77777777" w:rsidR="00A85CB6" w:rsidRDefault="00A85CB6" w:rsidP="00A85CB6">
      <w:pPr>
        <w:pStyle w:val="Recuodecorpodetexto2"/>
        <w:suppressAutoHyphens w:val="0"/>
        <w:spacing w:after="0" w:line="240" w:lineRule="auto"/>
        <w:ind w:left="360"/>
        <w:jc w:val="center"/>
        <w:rPr>
          <w:rFonts w:ascii="Calibri" w:hAnsi="Calibri" w:cs="Calibri"/>
          <w:b/>
          <w:bCs/>
          <w:color w:val="000000"/>
          <w:szCs w:val="20"/>
        </w:rPr>
      </w:pPr>
      <w:r w:rsidRPr="00E3271C">
        <w:rPr>
          <w:rFonts w:ascii="Calibri" w:hAnsi="Calibri" w:cs="Calibri"/>
          <w:b/>
          <w:bCs/>
          <w:color w:val="000000"/>
          <w:szCs w:val="20"/>
        </w:rPr>
        <w:t>TOTAL GERAL DOS POSTOS - ITEM 1</w:t>
      </w:r>
    </w:p>
    <w:p w14:paraId="09F9CE79" w14:textId="77777777" w:rsidR="006937B1" w:rsidRDefault="006937B1" w:rsidP="00A85CB6">
      <w:pPr>
        <w:pStyle w:val="Recuodecorpodetexto2"/>
        <w:suppressAutoHyphens w:val="0"/>
        <w:spacing w:after="0" w:line="240" w:lineRule="auto"/>
        <w:ind w:left="360"/>
        <w:jc w:val="center"/>
        <w:rPr>
          <w:rFonts w:ascii="Calibri" w:hAnsi="Calibri" w:cs="Calibri"/>
          <w:b/>
          <w:bCs/>
          <w:color w:val="000000"/>
          <w:szCs w:val="20"/>
        </w:rPr>
      </w:pPr>
    </w:p>
    <w:tbl>
      <w:tblPr>
        <w:tblW w:w="9818" w:type="dxa"/>
        <w:tblInd w:w="70" w:type="dxa"/>
        <w:tblCellMar>
          <w:left w:w="70" w:type="dxa"/>
          <w:right w:w="70" w:type="dxa"/>
        </w:tblCellMar>
        <w:tblLook w:val="04A0" w:firstRow="1" w:lastRow="0" w:firstColumn="1" w:lastColumn="0" w:noHBand="0" w:noVBand="1"/>
      </w:tblPr>
      <w:tblGrid>
        <w:gridCol w:w="838"/>
        <w:gridCol w:w="2032"/>
        <w:gridCol w:w="868"/>
        <w:gridCol w:w="1276"/>
        <w:gridCol w:w="1438"/>
        <w:gridCol w:w="992"/>
        <w:gridCol w:w="1187"/>
        <w:gridCol w:w="1187"/>
      </w:tblGrid>
      <w:tr w:rsidR="00942AC2" w:rsidRPr="00D201EE" w14:paraId="5BEE6940" w14:textId="3CD77DA4" w:rsidTr="00942AC2">
        <w:trPr>
          <w:trHeight w:val="504"/>
        </w:trPr>
        <w:tc>
          <w:tcPr>
            <w:tcW w:w="838"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CE7419F" w14:textId="1B6E68CE" w:rsidR="00942AC2" w:rsidRPr="00062643" w:rsidRDefault="00942AC2" w:rsidP="00BC446E">
            <w:pPr>
              <w:suppressAutoHyphens w:val="0"/>
              <w:jc w:val="both"/>
              <w:rPr>
                <w:rFonts w:asciiTheme="minorHAnsi" w:hAnsiTheme="minorHAnsi" w:cstheme="minorHAnsi"/>
                <w:b/>
                <w:szCs w:val="20"/>
              </w:rPr>
            </w:pPr>
            <w:r>
              <w:rPr>
                <w:rFonts w:asciiTheme="minorHAnsi" w:hAnsiTheme="minorHAnsi" w:cstheme="minorHAnsi"/>
                <w:b/>
                <w:szCs w:val="20"/>
              </w:rPr>
              <w:t xml:space="preserve">ORDEM </w:t>
            </w:r>
          </w:p>
        </w:tc>
        <w:tc>
          <w:tcPr>
            <w:tcW w:w="2032" w:type="dxa"/>
            <w:tcBorders>
              <w:top w:val="single" w:sz="4" w:space="0" w:color="auto"/>
              <w:left w:val="nil"/>
              <w:bottom w:val="single" w:sz="4" w:space="0" w:color="auto"/>
              <w:right w:val="single" w:sz="4" w:space="0" w:color="auto"/>
            </w:tcBorders>
            <w:shd w:val="clear" w:color="000000" w:fill="B8CCE4"/>
            <w:vAlign w:val="center"/>
            <w:hideMark/>
          </w:tcPr>
          <w:p w14:paraId="1ECD1B2C" w14:textId="77777777" w:rsidR="00942AC2" w:rsidRPr="00062643" w:rsidRDefault="00942AC2" w:rsidP="00BC446E">
            <w:pPr>
              <w:suppressAutoHyphens w:val="0"/>
              <w:jc w:val="center"/>
              <w:rPr>
                <w:rFonts w:asciiTheme="minorHAnsi" w:hAnsiTheme="minorHAnsi" w:cstheme="minorHAnsi"/>
                <w:b/>
                <w:szCs w:val="20"/>
              </w:rPr>
            </w:pPr>
            <w:r w:rsidRPr="00062643">
              <w:rPr>
                <w:rFonts w:asciiTheme="minorHAnsi" w:hAnsiTheme="minorHAnsi" w:cstheme="minorHAnsi"/>
                <w:b/>
                <w:szCs w:val="20"/>
              </w:rPr>
              <w:t>DISCRIMINAÇÃO DO POSTO</w:t>
            </w:r>
          </w:p>
        </w:tc>
        <w:tc>
          <w:tcPr>
            <w:tcW w:w="868" w:type="dxa"/>
            <w:tcBorders>
              <w:top w:val="single" w:sz="4" w:space="0" w:color="auto"/>
              <w:left w:val="nil"/>
              <w:bottom w:val="single" w:sz="4" w:space="0" w:color="auto"/>
              <w:right w:val="single" w:sz="4" w:space="0" w:color="auto"/>
            </w:tcBorders>
            <w:shd w:val="clear" w:color="000000" w:fill="B8CCE4"/>
            <w:vAlign w:val="center"/>
            <w:hideMark/>
          </w:tcPr>
          <w:p w14:paraId="3D98397B" w14:textId="77777777" w:rsidR="00942AC2" w:rsidRPr="00062643" w:rsidRDefault="00942AC2" w:rsidP="00BC446E">
            <w:pPr>
              <w:suppressAutoHyphens w:val="0"/>
              <w:jc w:val="center"/>
              <w:rPr>
                <w:rFonts w:asciiTheme="minorHAnsi" w:hAnsiTheme="minorHAnsi" w:cstheme="minorHAnsi"/>
                <w:b/>
                <w:szCs w:val="20"/>
              </w:rPr>
            </w:pPr>
            <w:r>
              <w:rPr>
                <w:rFonts w:asciiTheme="minorHAnsi" w:hAnsiTheme="minorHAnsi" w:cstheme="minorHAnsi"/>
                <w:b/>
                <w:szCs w:val="20"/>
              </w:rPr>
              <w:t>POSTO</w:t>
            </w:r>
          </w:p>
        </w:tc>
        <w:tc>
          <w:tcPr>
            <w:tcW w:w="1276" w:type="dxa"/>
            <w:tcBorders>
              <w:top w:val="single" w:sz="4" w:space="0" w:color="auto"/>
              <w:left w:val="nil"/>
              <w:bottom w:val="single" w:sz="4" w:space="0" w:color="auto"/>
              <w:right w:val="single" w:sz="4" w:space="0" w:color="auto"/>
            </w:tcBorders>
            <w:shd w:val="clear" w:color="000000" w:fill="B8CCE4"/>
            <w:vAlign w:val="center"/>
            <w:hideMark/>
          </w:tcPr>
          <w:p w14:paraId="13E1FD00" w14:textId="77777777" w:rsidR="00942AC2" w:rsidRPr="00062643" w:rsidRDefault="00942AC2" w:rsidP="00BC446E">
            <w:pPr>
              <w:suppressAutoHyphens w:val="0"/>
              <w:jc w:val="center"/>
              <w:rPr>
                <w:rFonts w:asciiTheme="minorHAnsi" w:hAnsiTheme="minorHAnsi" w:cstheme="minorHAnsi"/>
                <w:b/>
                <w:szCs w:val="20"/>
              </w:rPr>
            </w:pPr>
            <w:r>
              <w:rPr>
                <w:rFonts w:asciiTheme="minorHAnsi" w:hAnsiTheme="minorHAnsi" w:cstheme="minorHAnsi"/>
                <w:b/>
                <w:szCs w:val="20"/>
              </w:rPr>
              <w:t>ESCALA</w:t>
            </w:r>
          </w:p>
        </w:tc>
        <w:tc>
          <w:tcPr>
            <w:tcW w:w="1438" w:type="dxa"/>
            <w:tcBorders>
              <w:top w:val="single" w:sz="4" w:space="0" w:color="auto"/>
              <w:left w:val="nil"/>
              <w:bottom w:val="single" w:sz="4" w:space="0" w:color="auto"/>
              <w:right w:val="single" w:sz="4" w:space="0" w:color="auto"/>
            </w:tcBorders>
            <w:shd w:val="clear" w:color="000000" w:fill="B8CCE4"/>
          </w:tcPr>
          <w:p w14:paraId="5FB3B041" w14:textId="77777777" w:rsidR="00942AC2" w:rsidRDefault="00942AC2" w:rsidP="00BC446E">
            <w:pPr>
              <w:suppressAutoHyphens w:val="0"/>
              <w:jc w:val="center"/>
              <w:rPr>
                <w:rFonts w:asciiTheme="minorHAnsi" w:hAnsiTheme="minorHAnsi" w:cstheme="minorHAnsi"/>
                <w:b/>
                <w:szCs w:val="20"/>
              </w:rPr>
            </w:pPr>
          </w:p>
          <w:p w14:paraId="0B7DA3DB" w14:textId="77777777" w:rsidR="00942AC2" w:rsidRPr="00062643" w:rsidRDefault="00942AC2" w:rsidP="00BC446E">
            <w:pPr>
              <w:suppressAutoHyphens w:val="0"/>
              <w:jc w:val="center"/>
              <w:rPr>
                <w:rFonts w:asciiTheme="minorHAnsi" w:hAnsiTheme="minorHAnsi" w:cstheme="minorHAnsi"/>
                <w:b/>
                <w:szCs w:val="20"/>
              </w:rPr>
            </w:pPr>
            <w:r>
              <w:rPr>
                <w:rFonts w:asciiTheme="minorHAnsi" w:hAnsiTheme="minorHAnsi" w:cstheme="minorHAnsi"/>
                <w:b/>
                <w:szCs w:val="20"/>
              </w:rPr>
              <w:t>FUNCIONÁRIOS</w:t>
            </w:r>
          </w:p>
        </w:tc>
        <w:tc>
          <w:tcPr>
            <w:tcW w:w="992"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6E03ADCC" w14:textId="77777777" w:rsidR="00942AC2" w:rsidRPr="00062643" w:rsidRDefault="00942AC2" w:rsidP="00BC446E">
            <w:pPr>
              <w:suppressAutoHyphens w:val="0"/>
              <w:jc w:val="center"/>
              <w:rPr>
                <w:rFonts w:asciiTheme="minorHAnsi" w:hAnsiTheme="minorHAnsi" w:cstheme="minorHAnsi"/>
                <w:b/>
                <w:szCs w:val="20"/>
              </w:rPr>
            </w:pPr>
            <w:r w:rsidRPr="00062643">
              <w:rPr>
                <w:rFonts w:asciiTheme="minorHAnsi" w:hAnsiTheme="minorHAnsi" w:cstheme="minorHAnsi"/>
                <w:b/>
                <w:szCs w:val="20"/>
              </w:rPr>
              <w:t>CBO</w:t>
            </w:r>
          </w:p>
        </w:tc>
        <w:tc>
          <w:tcPr>
            <w:tcW w:w="1187" w:type="dxa"/>
            <w:tcBorders>
              <w:top w:val="single" w:sz="4" w:space="0" w:color="auto"/>
              <w:left w:val="nil"/>
              <w:bottom w:val="single" w:sz="4" w:space="0" w:color="auto"/>
              <w:right w:val="single" w:sz="4" w:space="0" w:color="auto"/>
            </w:tcBorders>
            <w:shd w:val="clear" w:color="000000" w:fill="B8CCE4"/>
          </w:tcPr>
          <w:p w14:paraId="1E2F4F84" w14:textId="489B84AE" w:rsidR="00942AC2" w:rsidRPr="00062643" w:rsidRDefault="00942AC2" w:rsidP="00BC446E">
            <w:pPr>
              <w:suppressAutoHyphens w:val="0"/>
              <w:jc w:val="center"/>
              <w:rPr>
                <w:rFonts w:asciiTheme="minorHAnsi" w:hAnsiTheme="minorHAnsi" w:cstheme="minorHAnsi"/>
                <w:b/>
                <w:szCs w:val="20"/>
              </w:rPr>
            </w:pPr>
            <w:r w:rsidRPr="00062643">
              <w:rPr>
                <w:rFonts w:asciiTheme="minorHAnsi" w:hAnsiTheme="minorHAnsi" w:cstheme="minorHAnsi"/>
                <w:b/>
                <w:szCs w:val="20"/>
              </w:rPr>
              <w:t xml:space="preserve">VALOR </w:t>
            </w:r>
            <w:r>
              <w:rPr>
                <w:rFonts w:asciiTheme="minorHAnsi" w:hAnsiTheme="minorHAnsi" w:cstheme="minorHAnsi"/>
                <w:b/>
                <w:szCs w:val="20"/>
              </w:rPr>
              <w:t xml:space="preserve">MÁX. </w:t>
            </w:r>
            <w:r w:rsidRPr="00062643">
              <w:rPr>
                <w:rFonts w:asciiTheme="minorHAnsi" w:hAnsiTheme="minorHAnsi" w:cstheme="minorHAnsi"/>
                <w:b/>
                <w:szCs w:val="20"/>
              </w:rPr>
              <w:t>POSTO</w:t>
            </w:r>
            <w:r>
              <w:rPr>
                <w:rFonts w:asciiTheme="minorHAnsi" w:hAnsiTheme="minorHAnsi" w:cstheme="minorHAnsi"/>
                <w:b/>
                <w:szCs w:val="20"/>
              </w:rPr>
              <w:t xml:space="preserve"> MÊS (R$)</w:t>
            </w:r>
            <w:r w:rsidRPr="00062643">
              <w:rPr>
                <w:rFonts w:asciiTheme="minorHAnsi" w:hAnsiTheme="minorHAnsi" w:cstheme="minorHAnsi"/>
                <w:b/>
                <w:szCs w:val="20"/>
              </w:rPr>
              <w:t xml:space="preserve"> </w:t>
            </w:r>
          </w:p>
        </w:tc>
        <w:tc>
          <w:tcPr>
            <w:tcW w:w="1187" w:type="dxa"/>
            <w:tcBorders>
              <w:top w:val="single" w:sz="4" w:space="0" w:color="auto"/>
              <w:left w:val="nil"/>
              <w:bottom w:val="single" w:sz="4" w:space="0" w:color="auto"/>
              <w:right w:val="single" w:sz="4" w:space="0" w:color="auto"/>
            </w:tcBorders>
            <w:shd w:val="clear" w:color="000000" w:fill="B8CCE4"/>
          </w:tcPr>
          <w:p w14:paraId="31FBCD0E" w14:textId="7C466095" w:rsidR="00942AC2" w:rsidRPr="00062643" w:rsidRDefault="00942AC2" w:rsidP="00BC446E">
            <w:pPr>
              <w:suppressAutoHyphens w:val="0"/>
              <w:jc w:val="center"/>
              <w:rPr>
                <w:rFonts w:asciiTheme="minorHAnsi" w:hAnsiTheme="minorHAnsi" w:cstheme="minorHAnsi"/>
                <w:b/>
                <w:szCs w:val="20"/>
              </w:rPr>
            </w:pPr>
            <w:r w:rsidRPr="00062643">
              <w:rPr>
                <w:rFonts w:asciiTheme="minorHAnsi" w:hAnsiTheme="minorHAnsi" w:cstheme="minorHAnsi"/>
                <w:b/>
                <w:szCs w:val="20"/>
              </w:rPr>
              <w:t xml:space="preserve">VALOR </w:t>
            </w:r>
            <w:r>
              <w:rPr>
                <w:rFonts w:asciiTheme="minorHAnsi" w:hAnsiTheme="minorHAnsi" w:cstheme="minorHAnsi"/>
                <w:b/>
                <w:szCs w:val="20"/>
              </w:rPr>
              <w:t xml:space="preserve">MÁX. </w:t>
            </w:r>
            <w:r w:rsidRPr="00062643">
              <w:rPr>
                <w:rFonts w:asciiTheme="minorHAnsi" w:hAnsiTheme="minorHAnsi" w:cstheme="minorHAnsi"/>
                <w:b/>
                <w:szCs w:val="20"/>
              </w:rPr>
              <w:t>POSTO</w:t>
            </w:r>
            <w:r>
              <w:rPr>
                <w:rFonts w:asciiTheme="minorHAnsi" w:hAnsiTheme="minorHAnsi" w:cstheme="minorHAnsi"/>
                <w:b/>
                <w:szCs w:val="20"/>
              </w:rPr>
              <w:t xml:space="preserve"> ANO (R$)</w:t>
            </w:r>
          </w:p>
        </w:tc>
      </w:tr>
      <w:tr w:rsidR="00942AC2" w:rsidRPr="00D201EE" w14:paraId="605F5BF1" w14:textId="23F65FB7" w:rsidTr="00942AC2">
        <w:trPr>
          <w:trHeight w:val="288"/>
        </w:trPr>
        <w:tc>
          <w:tcPr>
            <w:tcW w:w="838" w:type="dxa"/>
            <w:tcBorders>
              <w:top w:val="nil"/>
              <w:left w:val="single" w:sz="4" w:space="0" w:color="auto"/>
              <w:bottom w:val="single" w:sz="4" w:space="0" w:color="auto"/>
              <w:right w:val="single" w:sz="4" w:space="0" w:color="auto"/>
            </w:tcBorders>
            <w:shd w:val="clear" w:color="auto" w:fill="auto"/>
            <w:vAlign w:val="center"/>
            <w:hideMark/>
          </w:tcPr>
          <w:p w14:paraId="644898EF" w14:textId="77777777" w:rsidR="00942AC2" w:rsidRPr="00062643" w:rsidRDefault="00942AC2" w:rsidP="00BC446E">
            <w:pPr>
              <w:suppressAutoHyphens w:val="0"/>
              <w:jc w:val="center"/>
              <w:rPr>
                <w:rFonts w:asciiTheme="minorHAnsi" w:hAnsiTheme="minorHAnsi" w:cstheme="minorHAnsi"/>
                <w:szCs w:val="20"/>
              </w:rPr>
            </w:pPr>
            <w:r w:rsidRPr="00062643">
              <w:rPr>
                <w:rFonts w:asciiTheme="minorHAnsi" w:hAnsiTheme="minorHAnsi" w:cstheme="minorHAnsi"/>
                <w:szCs w:val="20"/>
              </w:rPr>
              <w:t>1</w:t>
            </w:r>
          </w:p>
        </w:tc>
        <w:tc>
          <w:tcPr>
            <w:tcW w:w="2032" w:type="dxa"/>
            <w:tcBorders>
              <w:top w:val="nil"/>
              <w:left w:val="nil"/>
              <w:bottom w:val="single" w:sz="4" w:space="0" w:color="auto"/>
              <w:right w:val="single" w:sz="4" w:space="0" w:color="auto"/>
            </w:tcBorders>
            <w:shd w:val="clear" w:color="auto" w:fill="auto"/>
            <w:hideMark/>
          </w:tcPr>
          <w:p w14:paraId="501FFD1D" w14:textId="77777777" w:rsidR="00942AC2" w:rsidRPr="00062643" w:rsidRDefault="00942AC2" w:rsidP="00BC446E">
            <w:pPr>
              <w:suppressAutoHyphens w:val="0"/>
              <w:jc w:val="both"/>
              <w:rPr>
                <w:rFonts w:asciiTheme="minorHAnsi" w:hAnsiTheme="minorHAnsi" w:cstheme="minorHAnsi"/>
                <w:szCs w:val="20"/>
              </w:rPr>
            </w:pPr>
            <w:r>
              <w:rPr>
                <w:rFonts w:asciiTheme="minorHAnsi" w:hAnsiTheme="minorHAnsi" w:cstheme="minorHAnsi"/>
                <w:szCs w:val="20"/>
              </w:rPr>
              <w:t>Auxiliar de Cozinha</w:t>
            </w:r>
          </w:p>
        </w:tc>
        <w:tc>
          <w:tcPr>
            <w:tcW w:w="868"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763E17C6" w14:textId="7893EB3F" w:rsidR="00942AC2" w:rsidRPr="00062643" w:rsidRDefault="00653866" w:rsidP="00BC446E">
            <w:pPr>
              <w:suppressAutoHyphens w:val="0"/>
              <w:jc w:val="center"/>
              <w:rPr>
                <w:rFonts w:asciiTheme="minorHAnsi" w:hAnsiTheme="minorHAnsi" w:cstheme="minorHAnsi"/>
                <w:szCs w:val="20"/>
              </w:rPr>
            </w:pPr>
            <w:r>
              <w:rPr>
                <w:rFonts w:ascii="Verdana" w:hAnsi="Verdana" w:cs="Calibri"/>
                <w:szCs w:val="20"/>
              </w:rPr>
              <w:t>3</w:t>
            </w:r>
          </w:p>
        </w:tc>
        <w:tc>
          <w:tcPr>
            <w:tcW w:w="1276" w:type="dxa"/>
            <w:tcBorders>
              <w:top w:val="nil"/>
              <w:left w:val="nil"/>
              <w:bottom w:val="single" w:sz="4" w:space="0" w:color="auto"/>
              <w:right w:val="single" w:sz="4" w:space="0" w:color="auto"/>
            </w:tcBorders>
            <w:shd w:val="clear" w:color="auto" w:fill="auto"/>
            <w:noWrap/>
            <w:vAlign w:val="bottom"/>
            <w:hideMark/>
          </w:tcPr>
          <w:p w14:paraId="472309C1" w14:textId="77777777" w:rsidR="00942AC2" w:rsidRPr="00062643" w:rsidRDefault="00942AC2" w:rsidP="00BC446E">
            <w:pPr>
              <w:suppressAutoHyphens w:val="0"/>
              <w:rPr>
                <w:rFonts w:asciiTheme="minorHAnsi" w:hAnsiTheme="minorHAnsi" w:cstheme="minorHAnsi"/>
                <w:szCs w:val="20"/>
              </w:rPr>
            </w:pPr>
            <w:r>
              <w:rPr>
                <w:rFonts w:asciiTheme="minorHAnsi" w:hAnsiTheme="minorHAnsi" w:cstheme="minorHAnsi"/>
                <w:szCs w:val="20"/>
              </w:rPr>
              <w:t>12 x 36 (DIURNO)</w:t>
            </w:r>
          </w:p>
        </w:tc>
        <w:tc>
          <w:tcPr>
            <w:tcW w:w="1438" w:type="dxa"/>
            <w:tcBorders>
              <w:top w:val="single" w:sz="4" w:space="0" w:color="auto"/>
              <w:left w:val="nil"/>
              <w:bottom w:val="single" w:sz="4" w:space="0" w:color="auto"/>
              <w:right w:val="single" w:sz="4" w:space="0" w:color="auto"/>
            </w:tcBorders>
          </w:tcPr>
          <w:p w14:paraId="263A10A6" w14:textId="78F0FE85" w:rsidR="00942AC2" w:rsidRDefault="00653866" w:rsidP="00BC446E">
            <w:pPr>
              <w:suppressAutoHyphens w:val="0"/>
              <w:rPr>
                <w:rFonts w:asciiTheme="minorHAnsi" w:hAnsiTheme="minorHAnsi" w:cstheme="minorHAnsi"/>
                <w:szCs w:val="20"/>
              </w:rPr>
            </w:pPr>
            <w:r>
              <w:rPr>
                <w:rFonts w:asciiTheme="minorHAnsi" w:hAnsiTheme="minorHAnsi" w:cstheme="minorHAnsi"/>
                <w:szCs w:val="20"/>
              </w:rPr>
              <w:t>6</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1C9D7A7C" w14:textId="77777777" w:rsidR="00942AC2" w:rsidRPr="00062643" w:rsidRDefault="00942AC2" w:rsidP="00BC446E">
            <w:pPr>
              <w:suppressAutoHyphens w:val="0"/>
              <w:rPr>
                <w:rFonts w:asciiTheme="minorHAnsi" w:hAnsiTheme="minorHAnsi" w:cstheme="minorHAnsi"/>
                <w:szCs w:val="20"/>
              </w:rPr>
            </w:pPr>
            <w:r>
              <w:rPr>
                <w:rFonts w:asciiTheme="minorHAnsi" w:hAnsiTheme="minorHAnsi" w:cstheme="minorHAnsi"/>
                <w:szCs w:val="20"/>
              </w:rPr>
              <w:t>5135</w:t>
            </w:r>
          </w:p>
        </w:tc>
        <w:tc>
          <w:tcPr>
            <w:tcW w:w="1187" w:type="dxa"/>
            <w:tcBorders>
              <w:top w:val="single" w:sz="8" w:space="0" w:color="auto"/>
              <w:left w:val="single" w:sz="4" w:space="0" w:color="auto"/>
              <w:bottom w:val="single" w:sz="4" w:space="0" w:color="auto"/>
              <w:right w:val="single" w:sz="4" w:space="0" w:color="auto"/>
            </w:tcBorders>
            <w:shd w:val="clear" w:color="auto" w:fill="auto"/>
            <w:vAlign w:val="center"/>
          </w:tcPr>
          <w:p w14:paraId="6070BA24" w14:textId="3BA2F3FF" w:rsidR="00942AC2" w:rsidRPr="00653866" w:rsidRDefault="00653866" w:rsidP="00653866">
            <w:pPr>
              <w:suppressAutoHyphens w:val="0"/>
              <w:jc w:val="center"/>
              <w:rPr>
                <w:rFonts w:asciiTheme="minorHAnsi" w:hAnsiTheme="minorHAnsi" w:cstheme="minorHAnsi"/>
                <w:szCs w:val="20"/>
              </w:rPr>
            </w:pPr>
            <w:r w:rsidRPr="00653866">
              <w:rPr>
                <w:rFonts w:asciiTheme="minorHAnsi" w:hAnsiTheme="minorHAnsi" w:cstheme="minorHAnsi"/>
                <w:szCs w:val="20"/>
              </w:rPr>
              <w:t>R$6.836,11</w:t>
            </w:r>
          </w:p>
        </w:tc>
        <w:tc>
          <w:tcPr>
            <w:tcW w:w="1187" w:type="dxa"/>
            <w:tcBorders>
              <w:top w:val="single" w:sz="8" w:space="0" w:color="auto"/>
              <w:left w:val="single" w:sz="4" w:space="0" w:color="auto"/>
              <w:bottom w:val="single" w:sz="4" w:space="0" w:color="auto"/>
              <w:right w:val="single" w:sz="4" w:space="0" w:color="auto"/>
            </w:tcBorders>
          </w:tcPr>
          <w:p w14:paraId="3DC2A9DA" w14:textId="4F29631E" w:rsidR="00942AC2" w:rsidRPr="00653866" w:rsidRDefault="00653866" w:rsidP="00653866">
            <w:pPr>
              <w:suppressAutoHyphens w:val="0"/>
              <w:jc w:val="center"/>
              <w:rPr>
                <w:rFonts w:asciiTheme="minorHAnsi" w:hAnsiTheme="minorHAnsi" w:cstheme="minorHAnsi"/>
                <w:szCs w:val="20"/>
              </w:rPr>
            </w:pPr>
            <w:r w:rsidRPr="00653866">
              <w:rPr>
                <w:rFonts w:asciiTheme="minorHAnsi" w:hAnsiTheme="minorHAnsi" w:cstheme="minorHAnsi"/>
                <w:szCs w:val="20"/>
              </w:rPr>
              <w:t>R$82.033,32</w:t>
            </w:r>
          </w:p>
        </w:tc>
      </w:tr>
    </w:tbl>
    <w:p w14:paraId="6B99C9D7" w14:textId="77777777" w:rsidR="009A12A0" w:rsidRDefault="009A12A0" w:rsidP="009A12A0">
      <w:pPr>
        <w:pStyle w:val="Recuodecorpodetexto2"/>
        <w:suppressAutoHyphens w:val="0"/>
        <w:spacing w:after="0" w:line="240" w:lineRule="auto"/>
        <w:ind w:left="360"/>
        <w:rPr>
          <w:rFonts w:ascii="Calibri" w:hAnsi="Calibri" w:cs="Calibri"/>
          <w:b/>
          <w:bCs/>
          <w:color w:val="000000"/>
          <w:szCs w:val="20"/>
        </w:rPr>
      </w:pPr>
    </w:p>
    <w:p w14:paraId="05E13D50" w14:textId="77777777" w:rsidR="00433CE3" w:rsidRDefault="00433CE3" w:rsidP="00A85CB6">
      <w:pPr>
        <w:pStyle w:val="Recuodecorpodetexto2"/>
        <w:suppressAutoHyphens w:val="0"/>
        <w:spacing w:after="0" w:line="240" w:lineRule="auto"/>
        <w:ind w:left="360"/>
        <w:jc w:val="center"/>
        <w:rPr>
          <w:rFonts w:ascii="Calibri" w:hAnsi="Calibri" w:cs="Calibri"/>
          <w:b/>
          <w:bCs/>
          <w:color w:val="000000"/>
          <w:szCs w:val="20"/>
        </w:rPr>
      </w:pPr>
    </w:p>
    <w:p w14:paraId="2CF9D173" w14:textId="77777777" w:rsidR="00BC160B" w:rsidRDefault="00BC160B" w:rsidP="00363FF1">
      <w:pPr>
        <w:pStyle w:val="Recuodecorpodetexto2"/>
        <w:suppressAutoHyphens w:val="0"/>
        <w:spacing w:after="0" w:line="240" w:lineRule="auto"/>
        <w:ind w:left="-6"/>
        <w:jc w:val="center"/>
        <w:rPr>
          <w:rFonts w:asciiTheme="minorHAnsi" w:hAnsiTheme="minorHAnsi" w:cstheme="minorHAnsi"/>
          <w:sz w:val="20"/>
          <w:szCs w:val="20"/>
        </w:rPr>
      </w:pPr>
    </w:p>
    <w:p w14:paraId="06E4E2C7" w14:textId="5F4EFB96" w:rsidR="004A40F3" w:rsidRPr="00C97270" w:rsidRDefault="002D7E78" w:rsidP="00A912C7">
      <w:pPr>
        <w:numPr>
          <w:ilvl w:val="1"/>
          <w:numId w:val="1"/>
        </w:numPr>
        <w:spacing w:line="276" w:lineRule="auto"/>
        <w:ind w:left="567" w:hanging="567"/>
        <w:jc w:val="both"/>
        <w:rPr>
          <w:rFonts w:asciiTheme="minorHAnsi" w:hAnsiTheme="minorHAnsi" w:cstheme="minorHAnsi"/>
          <w:bCs/>
          <w:szCs w:val="20"/>
        </w:rPr>
      </w:pPr>
      <w:r w:rsidRPr="00C97270">
        <w:rPr>
          <w:rFonts w:asciiTheme="minorHAnsi" w:hAnsiTheme="minorHAnsi" w:cstheme="minorHAnsi"/>
          <w:szCs w:val="20"/>
        </w:rPr>
        <w:t xml:space="preserve">O objeto da licitação tem a natureza de serviço comum </w:t>
      </w:r>
      <w:r w:rsidR="006937B1">
        <w:rPr>
          <w:rFonts w:asciiTheme="minorHAnsi" w:hAnsiTheme="minorHAnsi" w:cstheme="minorHAnsi"/>
          <w:szCs w:val="20"/>
        </w:rPr>
        <w:t xml:space="preserve">apoio técnico especializado em </w:t>
      </w:r>
      <w:r w:rsidR="00942AC2">
        <w:rPr>
          <w:rFonts w:asciiTheme="minorHAnsi" w:hAnsiTheme="minorHAnsi" w:cstheme="minorHAnsi"/>
          <w:szCs w:val="20"/>
        </w:rPr>
        <w:t>auxiliar de cozinha</w:t>
      </w:r>
      <w:r w:rsidR="00C97270">
        <w:rPr>
          <w:rFonts w:asciiTheme="minorHAnsi" w:hAnsiTheme="minorHAnsi" w:cstheme="minorHAnsi"/>
          <w:szCs w:val="20"/>
        </w:rPr>
        <w:t>,</w:t>
      </w:r>
      <w:r w:rsidR="004A40F3" w:rsidRPr="00C97270">
        <w:rPr>
          <w:rFonts w:asciiTheme="minorHAnsi" w:hAnsiTheme="minorHAnsi" w:cstheme="minorHAnsi"/>
          <w:szCs w:val="20"/>
        </w:rPr>
        <w:t xml:space="preserve"> </w:t>
      </w:r>
      <w:r w:rsidR="00C97270">
        <w:rPr>
          <w:rFonts w:asciiTheme="minorHAnsi" w:hAnsiTheme="minorHAnsi" w:cstheme="minorHAnsi"/>
          <w:szCs w:val="20"/>
        </w:rPr>
        <w:t>bem como</w:t>
      </w:r>
      <w:r w:rsidR="004A40F3" w:rsidRPr="00C97270">
        <w:rPr>
          <w:rFonts w:asciiTheme="minorHAnsi" w:hAnsiTheme="minorHAnsi" w:cstheme="minorHAnsi"/>
          <w:szCs w:val="20"/>
        </w:rPr>
        <w:t xml:space="preserve"> </w:t>
      </w:r>
      <w:r w:rsidR="00CA3705">
        <w:rPr>
          <w:rFonts w:asciiTheme="minorHAnsi" w:hAnsiTheme="minorHAnsi" w:cstheme="minorHAnsi"/>
          <w:szCs w:val="20"/>
        </w:rPr>
        <w:t xml:space="preserve">se </w:t>
      </w:r>
      <w:r w:rsidR="004A40F3" w:rsidRPr="00C97270">
        <w:rPr>
          <w:rFonts w:asciiTheme="minorHAnsi" w:hAnsiTheme="minorHAnsi" w:cstheme="minorHAnsi"/>
          <w:bCs/>
          <w:szCs w:val="20"/>
        </w:rPr>
        <w:t xml:space="preserve">enquadra nos pressupostos do Decreto n° </w:t>
      </w:r>
      <w:r w:rsidR="001C5C08" w:rsidRPr="00C97270">
        <w:rPr>
          <w:rFonts w:asciiTheme="minorHAnsi" w:hAnsiTheme="minorHAnsi" w:cstheme="minorHAnsi"/>
          <w:bCs/>
          <w:szCs w:val="20"/>
        </w:rPr>
        <w:t>9.507</w:t>
      </w:r>
      <w:r w:rsidR="004A40F3" w:rsidRPr="00C97270">
        <w:rPr>
          <w:rFonts w:asciiTheme="minorHAnsi" w:hAnsiTheme="minorHAnsi" w:cstheme="minorHAnsi"/>
          <w:bCs/>
          <w:szCs w:val="20"/>
        </w:rPr>
        <w:t xml:space="preserve">, de </w:t>
      </w:r>
      <w:r w:rsidR="001C5C08" w:rsidRPr="00C97270">
        <w:rPr>
          <w:rFonts w:asciiTheme="minorHAnsi" w:hAnsiTheme="minorHAnsi" w:cstheme="minorHAnsi"/>
          <w:bCs/>
          <w:szCs w:val="20"/>
        </w:rPr>
        <w:t>2018</w:t>
      </w:r>
      <w:r w:rsidR="004A40F3" w:rsidRPr="00C97270">
        <w:rPr>
          <w:rFonts w:asciiTheme="minorHAnsi" w:hAnsiTheme="minorHAnsi" w:cstheme="minorHAnsi"/>
          <w:bCs/>
          <w:szCs w:val="20"/>
        </w:rPr>
        <w:t xml:space="preserve">, </w:t>
      </w:r>
      <w:r w:rsidR="00C97270">
        <w:rPr>
          <w:rFonts w:asciiTheme="minorHAnsi" w:hAnsiTheme="minorHAnsi" w:cstheme="minorHAnsi"/>
          <w:bCs/>
          <w:szCs w:val="20"/>
        </w:rPr>
        <w:t>c</w:t>
      </w:r>
      <w:r w:rsidR="00CA3705">
        <w:rPr>
          <w:rFonts w:asciiTheme="minorHAnsi" w:hAnsiTheme="minorHAnsi" w:cstheme="minorHAnsi"/>
          <w:bCs/>
          <w:szCs w:val="20"/>
        </w:rPr>
        <w:t>onsubstancia</w:t>
      </w:r>
      <w:r w:rsidR="00C97270">
        <w:rPr>
          <w:rFonts w:asciiTheme="minorHAnsi" w:hAnsiTheme="minorHAnsi" w:cstheme="minorHAnsi"/>
          <w:bCs/>
          <w:szCs w:val="20"/>
        </w:rPr>
        <w:t>do</w:t>
      </w:r>
      <w:r w:rsidR="00CA3705">
        <w:rPr>
          <w:rFonts w:asciiTheme="minorHAnsi" w:hAnsiTheme="minorHAnsi" w:cstheme="minorHAnsi"/>
          <w:bCs/>
          <w:szCs w:val="20"/>
        </w:rPr>
        <w:t xml:space="preserve"> em</w:t>
      </w:r>
      <w:r w:rsidR="004A40F3" w:rsidRPr="00C97270">
        <w:rPr>
          <w:rFonts w:asciiTheme="minorHAnsi" w:hAnsiTheme="minorHAnsi" w:cstheme="minorHAnsi"/>
          <w:bCs/>
          <w:szCs w:val="20"/>
        </w:rPr>
        <w:t xml:space="preserve"> atividades materiais acessórias, instrumentais ou complementares à área de competência legal do órgão licitante, não inerentes às categorias funcionais abrangidas por seu respectivo plano de cargos.</w:t>
      </w:r>
    </w:p>
    <w:p w14:paraId="15DC9009" w14:textId="77777777" w:rsidR="004A40F3" w:rsidRPr="00782642" w:rsidRDefault="002D7E78" w:rsidP="00A912C7">
      <w:pPr>
        <w:numPr>
          <w:ilvl w:val="1"/>
          <w:numId w:val="1"/>
        </w:numPr>
        <w:spacing w:line="276" w:lineRule="auto"/>
        <w:ind w:left="567" w:hanging="567"/>
        <w:jc w:val="both"/>
        <w:rPr>
          <w:rFonts w:asciiTheme="minorHAnsi" w:hAnsiTheme="minorHAnsi" w:cstheme="minorHAnsi"/>
          <w:bCs/>
          <w:szCs w:val="20"/>
        </w:rPr>
      </w:pPr>
      <w:r w:rsidRPr="00782642">
        <w:rPr>
          <w:rFonts w:asciiTheme="minorHAnsi" w:hAnsiTheme="minorHAnsi" w:cstheme="minorHAnsi"/>
          <w:szCs w:val="20"/>
        </w:rPr>
        <w:t xml:space="preserve">A presente contratação adotará como regime de execução a Empreitada por Preço </w:t>
      </w:r>
      <w:r w:rsidR="005D7737" w:rsidRPr="00782642">
        <w:rPr>
          <w:rFonts w:asciiTheme="minorHAnsi" w:hAnsiTheme="minorHAnsi" w:cstheme="minorHAnsi"/>
          <w:szCs w:val="20"/>
        </w:rPr>
        <w:t>Unitário</w:t>
      </w:r>
      <w:r w:rsidR="00C97270">
        <w:rPr>
          <w:rFonts w:asciiTheme="minorHAnsi" w:hAnsiTheme="minorHAnsi" w:cstheme="minorHAnsi"/>
          <w:szCs w:val="20"/>
        </w:rPr>
        <w:t xml:space="preserve"> Global</w:t>
      </w:r>
      <w:r w:rsidR="004A40F3" w:rsidRPr="00782642">
        <w:rPr>
          <w:rFonts w:asciiTheme="minorHAnsi" w:hAnsiTheme="minorHAnsi" w:cstheme="minorHAnsi"/>
          <w:szCs w:val="20"/>
        </w:rPr>
        <w:t>.</w:t>
      </w:r>
    </w:p>
    <w:p w14:paraId="793A9282" w14:textId="32F422CD" w:rsidR="00A738FA" w:rsidRPr="00942AC2" w:rsidRDefault="002D7E78" w:rsidP="008430F5">
      <w:pPr>
        <w:keepNext/>
        <w:keepLines/>
        <w:numPr>
          <w:ilvl w:val="1"/>
          <w:numId w:val="1"/>
        </w:numPr>
        <w:suppressAutoHyphens w:val="0"/>
        <w:spacing w:after="120" w:line="276" w:lineRule="auto"/>
        <w:ind w:left="567" w:hanging="567"/>
        <w:jc w:val="both"/>
        <w:rPr>
          <w:rFonts w:asciiTheme="minorHAnsi" w:hAnsiTheme="minorHAnsi" w:cstheme="minorHAnsi"/>
          <w:color w:val="000000"/>
          <w:szCs w:val="20"/>
        </w:rPr>
      </w:pPr>
      <w:r w:rsidRPr="008430F5">
        <w:rPr>
          <w:rFonts w:asciiTheme="minorHAnsi" w:hAnsiTheme="minorHAnsi" w:cstheme="minorHAnsi"/>
          <w:szCs w:val="20"/>
        </w:rPr>
        <w:lastRenderedPageBreak/>
        <w:t xml:space="preserve">O prazo de vigência do contrato é de </w:t>
      </w:r>
      <w:r w:rsidR="004A40F3" w:rsidRPr="008430F5">
        <w:rPr>
          <w:rFonts w:asciiTheme="minorHAnsi" w:hAnsiTheme="minorHAnsi" w:cstheme="minorHAnsi"/>
          <w:szCs w:val="20"/>
        </w:rPr>
        <w:t>12</w:t>
      </w:r>
      <w:r w:rsidRPr="008430F5">
        <w:rPr>
          <w:rFonts w:asciiTheme="minorHAnsi" w:hAnsiTheme="minorHAnsi" w:cstheme="minorHAnsi"/>
          <w:szCs w:val="20"/>
        </w:rPr>
        <w:t xml:space="preserve"> (</w:t>
      </w:r>
      <w:r w:rsidR="004A40F3" w:rsidRPr="008430F5">
        <w:rPr>
          <w:rFonts w:asciiTheme="minorHAnsi" w:hAnsiTheme="minorHAnsi" w:cstheme="minorHAnsi"/>
          <w:szCs w:val="20"/>
        </w:rPr>
        <w:t xml:space="preserve">doze </w:t>
      </w:r>
      <w:r w:rsidRPr="008430F5">
        <w:rPr>
          <w:rFonts w:asciiTheme="minorHAnsi" w:hAnsiTheme="minorHAnsi" w:cstheme="minorHAnsi"/>
          <w:szCs w:val="20"/>
        </w:rPr>
        <w:t>meses), podendo ser prorrogado por interesse das partes até o limite de 60 (sessenta) meses, com base no artigo 57, II, da Lei 8.666, de 1993</w:t>
      </w:r>
      <w:r w:rsidR="00C97270" w:rsidRPr="008430F5">
        <w:rPr>
          <w:rFonts w:asciiTheme="minorHAnsi" w:hAnsiTheme="minorHAnsi" w:cstheme="minorHAnsi"/>
          <w:szCs w:val="20"/>
        </w:rPr>
        <w:t>.</w:t>
      </w:r>
      <w:bookmarkEnd w:id="2"/>
    </w:p>
    <w:p w14:paraId="5AE7D0E3" w14:textId="77777777" w:rsidR="00942AC2" w:rsidRPr="008430F5" w:rsidRDefault="00942AC2" w:rsidP="00942AC2">
      <w:pPr>
        <w:keepNext/>
        <w:keepLines/>
        <w:suppressAutoHyphens w:val="0"/>
        <w:spacing w:after="120" w:line="276" w:lineRule="auto"/>
        <w:ind w:left="567"/>
        <w:jc w:val="both"/>
        <w:rPr>
          <w:rFonts w:asciiTheme="minorHAnsi" w:hAnsiTheme="minorHAnsi" w:cstheme="minorHAnsi"/>
          <w:color w:val="000000"/>
          <w:szCs w:val="20"/>
        </w:rPr>
      </w:pPr>
    </w:p>
    <w:p w14:paraId="571377DE" w14:textId="77777777" w:rsidR="00195787" w:rsidRDefault="00A738FA" w:rsidP="008430F5">
      <w:pPr>
        <w:pStyle w:val="Nivel10"/>
        <w:numPr>
          <w:ilvl w:val="0"/>
          <w:numId w:val="1"/>
        </w:numPr>
        <w:suppressAutoHyphens w:val="0"/>
        <w:spacing w:before="0" w:line="360" w:lineRule="auto"/>
        <w:ind w:left="0" w:firstLine="0"/>
        <w:rPr>
          <w:rFonts w:asciiTheme="minorHAnsi" w:hAnsiTheme="minorHAnsi" w:cstheme="minorHAnsi"/>
        </w:rPr>
      </w:pPr>
      <w:r w:rsidRPr="00782642">
        <w:rPr>
          <w:rFonts w:asciiTheme="minorHAnsi" w:hAnsiTheme="minorHAnsi" w:cstheme="minorHAnsi"/>
        </w:rPr>
        <w:t>JUSTIFICATIVAS E OBJETIVOS DA CONTRATAÇÃO</w:t>
      </w:r>
    </w:p>
    <w:p w14:paraId="20EA5631" w14:textId="77777777" w:rsidR="006937B1" w:rsidRPr="006937B1" w:rsidRDefault="006937B1" w:rsidP="008430F5">
      <w:pPr>
        <w:pStyle w:val="PargrafodaLista"/>
        <w:keepNext/>
        <w:keepLines/>
        <w:numPr>
          <w:ilvl w:val="1"/>
          <w:numId w:val="1"/>
        </w:numPr>
        <w:tabs>
          <w:tab w:val="left" w:pos="1701"/>
        </w:tabs>
        <w:suppressAutoHyphens w:val="0"/>
        <w:autoSpaceDE w:val="0"/>
        <w:autoSpaceDN w:val="0"/>
        <w:adjustRightInd w:val="0"/>
        <w:spacing w:line="276" w:lineRule="auto"/>
        <w:ind w:left="426"/>
        <w:contextualSpacing w:val="0"/>
        <w:jc w:val="both"/>
        <w:rPr>
          <w:rFonts w:asciiTheme="minorHAnsi" w:hAnsiTheme="minorHAnsi" w:cstheme="minorHAnsi"/>
          <w:bCs/>
          <w:szCs w:val="20"/>
        </w:rPr>
      </w:pPr>
      <w:bookmarkStart w:id="5" w:name="_Hlk520329443"/>
      <w:r w:rsidRPr="006937B1">
        <w:rPr>
          <w:rFonts w:asciiTheme="minorHAnsi" w:hAnsiTheme="minorHAnsi" w:cstheme="minorHAnsi"/>
          <w:bCs/>
          <w:szCs w:val="20"/>
        </w:rPr>
        <w:t xml:space="preserve">Face à indisponibilidade de pessoal técnico necessário nos quadros da universidade, para a plena execução das atividades diárias da Gráfica Universitária, que funciona para o público de segunda à </w:t>
      </w:r>
      <w:r w:rsidR="00A912C7">
        <w:rPr>
          <w:rFonts w:asciiTheme="minorHAnsi" w:hAnsiTheme="minorHAnsi" w:cstheme="minorHAnsi"/>
          <w:bCs/>
          <w:szCs w:val="20"/>
        </w:rPr>
        <w:t>sexta-feira</w:t>
      </w:r>
      <w:r w:rsidRPr="006937B1">
        <w:rPr>
          <w:rFonts w:asciiTheme="minorHAnsi" w:hAnsiTheme="minorHAnsi" w:cstheme="minorHAnsi"/>
          <w:bCs/>
          <w:szCs w:val="20"/>
        </w:rPr>
        <w:t>, faz-se necessária a contratação de mão de obra específica que, juntamente com os técnicos administrativos (servidores públicos do quadro funcional), contribuirão na atuação das atividades.</w:t>
      </w:r>
    </w:p>
    <w:p w14:paraId="58F967C5" w14:textId="77777777" w:rsidR="006937B1" w:rsidRPr="006937B1" w:rsidRDefault="006937B1" w:rsidP="008430F5">
      <w:pPr>
        <w:pStyle w:val="PargrafodaLista"/>
        <w:keepNext/>
        <w:keepLines/>
        <w:numPr>
          <w:ilvl w:val="1"/>
          <w:numId w:val="1"/>
        </w:numPr>
        <w:tabs>
          <w:tab w:val="left" w:pos="1701"/>
        </w:tabs>
        <w:suppressAutoHyphens w:val="0"/>
        <w:autoSpaceDE w:val="0"/>
        <w:autoSpaceDN w:val="0"/>
        <w:adjustRightInd w:val="0"/>
        <w:spacing w:line="276" w:lineRule="auto"/>
        <w:ind w:left="426"/>
        <w:contextualSpacing w:val="0"/>
        <w:jc w:val="both"/>
        <w:rPr>
          <w:rFonts w:asciiTheme="minorHAnsi" w:hAnsiTheme="minorHAnsi" w:cstheme="minorHAnsi"/>
          <w:bCs/>
          <w:szCs w:val="20"/>
        </w:rPr>
      </w:pPr>
      <w:r w:rsidRPr="006937B1">
        <w:rPr>
          <w:rFonts w:asciiTheme="minorHAnsi" w:hAnsiTheme="minorHAnsi" w:cstheme="minorHAnsi"/>
          <w:bCs/>
          <w:szCs w:val="20"/>
        </w:rPr>
        <w:t>A demanda desta Administração pela contratação desses serviços ocorre em razão de não possuir em seu quadro de pessoal, recursos humanos necessários ou suficientes para exercer as funções objetos dessa contratação, e por se tratar de cargos extintos ou em extinção.</w:t>
      </w:r>
    </w:p>
    <w:bookmarkEnd w:id="5"/>
    <w:p w14:paraId="6C1BFB98" w14:textId="77777777" w:rsidR="00942AC2" w:rsidRDefault="00942AC2" w:rsidP="00942AC2">
      <w:pPr>
        <w:pStyle w:val="Recuodecorpodetexto2"/>
        <w:keepNext/>
        <w:keepLines/>
        <w:numPr>
          <w:ilvl w:val="1"/>
          <w:numId w:val="1"/>
        </w:numPr>
        <w:suppressAutoHyphens w:val="0"/>
        <w:spacing w:line="240" w:lineRule="auto"/>
        <w:ind w:left="426"/>
        <w:jc w:val="both"/>
        <w:rPr>
          <w:rFonts w:asciiTheme="minorHAnsi" w:hAnsiTheme="minorHAnsi" w:cstheme="minorHAnsi"/>
          <w:sz w:val="20"/>
          <w:szCs w:val="20"/>
        </w:rPr>
      </w:pPr>
      <w:r w:rsidRPr="005E4124">
        <w:rPr>
          <w:rFonts w:asciiTheme="minorHAnsi" w:hAnsiTheme="minorHAnsi" w:cstheme="minorHAnsi"/>
          <w:sz w:val="20"/>
          <w:szCs w:val="20"/>
        </w:rPr>
        <w:t>A Unidade Avançada José Veríssimo (UAJV) é a base física da Universidade Federal Fluminense utilizada para a acomodação dos docentes, técnico-administrativos e discentes que desenvolvem ações de extensão, ensino e pesquisa na região de Oriximiná no estado do Pará.</w:t>
      </w:r>
    </w:p>
    <w:p w14:paraId="088FEFAE" w14:textId="77777777" w:rsidR="00942AC2" w:rsidRDefault="00942AC2" w:rsidP="00942AC2">
      <w:pPr>
        <w:pStyle w:val="Recuodecorpodetexto2"/>
        <w:keepNext/>
        <w:keepLines/>
        <w:numPr>
          <w:ilvl w:val="1"/>
          <w:numId w:val="1"/>
        </w:numPr>
        <w:suppressAutoHyphens w:val="0"/>
        <w:spacing w:line="240" w:lineRule="auto"/>
        <w:ind w:left="426"/>
        <w:jc w:val="both"/>
        <w:rPr>
          <w:rFonts w:asciiTheme="minorHAnsi" w:hAnsiTheme="minorHAnsi" w:cstheme="minorHAnsi"/>
          <w:sz w:val="20"/>
          <w:szCs w:val="20"/>
        </w:rPr>
      </w:pPr>
      <w:r w:rsidRPr="005E4124">
        <w:rPr>
          <w:rFonts w:asciiTheme="minorHAnsi" w:hAnsiTheme="minorHAnsi" w:cstheme="minorHAnsi"/>
          <w:sz w:val="20"/>
          <w:szCs w:val="20"/>
        </w:rPr>
        <w:t xml:space="preserve">Os objetivos específicos são os de proporcionar ao estudante universitário a oportunidade de treinamento profissional em áreas </w:t>
      </w:r>
      <w:proofErr w:type="spellStart"/>
      <w:r w:rsidRPr="005E4124">
        <w:rPr>
          <w:rFonts w:asciiTheme="minorHAnsi" w:hAnsiTheme="minorHAnsi" w:cstheme="minorHAnsi"/>
          <w:sz w:val="20"/>
          <w:szCs w:val="20"/>
        </w:rPr>
        <w:t>geo-econômicas</w:t>
      </w:r>
      <w:proofErr w:type="spellEnd"/>
      <w:r w:rsidRPr="005E4124">
        <w:rPr>
          <w:rFonts w:asciiTheme="minorHAnsi" w:hAnsiTheme="minorHAnsi" w:cstheme="minorHAnsi"/>
          <w:sz w:val="20"/>
          <w:szCs w:val="20"/>
        </w:rPr>
        <w:t xml:space="preserve"> diversas do estado do Rio de Janeiro e levar a essas áreas contribuição organizada para a aceleração do processo de desenvolvimento em geral, inclusive o técnico-científico.</w:t>
      </w:r>
    </w:p>
    <w:p w14:paraId="4C23A483" w14:textId="31BA7092" w:rsidR="002515C5" w:rsidRPr="00942AC2" w:rsidRDefault="00942AC2" w:rsidP="00942AC2">
      <w:pPr>
        <w:pStyle w:val="Recuodecorpodetexto2"/>
        <w:keepNext/>
        <w:keepLines/>
        <w:numPr>
          <w:ilvl w:val="1"/>
          <w:numId w:val="1"/>
        </w:numPr>
        <w:tabs>
          <w:tab w:val="left" w:pos="1701"/>
        </w:tabs>
        <w:suppressAutoHyphens w:val="0"/>
        <w:autoSpaceDE w:val="0"/>
        <w:autoSpaceDN w:val="0"/>
        <w:adjustRightInd w:val="0"/>
        <w:spacing w:line="240" w:lineRule="auto"/>
        <w:ind w:left="426"/>
        <w:jc w:val="both"/>
        <w:rPr>
          <w:rFonts w:asciiTheme="minorHAnsi" w:hAnsiTheme="minorHAnsi" w:cstheme="minorHAnsi"/>
          <w:b/>
          <w:szCs w:val="20"/>
        </w:rPr>
      </w:pPr>
      <w:r w:rsidRPr="00942AC2">
        <w:rPr>
          <w:rFonts w:asciiTheme="minorHAnsi" w:hAnsiTheme="minorHAnsi" w:cstheme="minorHAnsi"/>
          <w:sz w:val="20"/>
          <w:szCs w:val="20"/>
        </w:rPr>
        <w:t xml:space="preserve">A unidade também se encarrega de produzir as refeições servidas no Hospital Maternidade São Domingos Sávio que está sob a administração da Universidade Federal Fluminense. </w:t>
      </w:r>
    </w:p>
    <w:p w14:paraId="2F04352E" w14:textId="77777777" w:rsidR="00942AC2" w:rsidRDefault="00942AC2" w:rsidP="00942AC2">
      <w:pPr>
        <w:pStyle w:val="Nivel10"/>
        <w:numPr>
          <w:ilvl w:val="0"/>
          <w:numId w:val="0"/>
        </w:numPr>
        <w:suppressAutoHyphens w:val="0"/>
        <w:spacing w:before="0" w:line="240" w:lineRule="auto"/>
        <w:rPr>
          <w:rFonts w:asciiTheme="minorHAnsi" w:hAnsiTheme="minorHAnsi" w:cstheme="minorHAnsi"/>
        </w:rPr>
      </w:pPr>
    </w:p>
    <w:p w14:paraId="0E6B19D9" w14:textId="5B88ED4B" w:rsidR="000425AB" w:rsidRPr="00782642" w:rsidRDefault="000425AB" w:rsidP="00942AC2">
      <w:pPr>
        <w:pStyle w:val="Nivel10"/>
        <w:numPr>
          <w:ilvl w:val="0"/>
          <w:numId w:val="1"/>
        </w:numPr>
        <w:suppressAutoHyphens w:val="0"/>
        <w:spacing w:before="0" w:line="240" w:lineRule="auto"/>
        <w:ind w:left="0" w:firstLine="0"/>
        <w:rPr>
          <w:rFonts w:asciiTheme="minorHAnsi" w:hAnsiTheme="minorHAnsi" w:cstheme="minorHAnsi"/>
        </w:rPr>
      </w:pPr>
      <w:r w:rsidRPr="00782642">
        <w:rPr>
          <w:rFonts w:asciiTheme="minorHAnsi" w:hAnsiTheme="minorHAnsi" w:cstheme="minorHAnsi"/>
        </w:rPr>
        <w:t>DESCRIÇÃO DA SOLUÇÃO</w:t>
      </w:r>
    </w:p>
    <w:p w14:paraId="3DCB4EA8" w14:textId="77777777" w:rsidR="000425AB" w:rsidRPr="00782642" w:rsidRDefault="000425AB" w:rsidP="008430F5">
      <w:pPr>
        <w:pStyle w:val="Nivel10"/>
        <w:numPr>
          <w:ilvl w:val="0"/>
          <w:numId w:val="0"/>
        </w:numPr>
        <w:suppressAutoHyphens w:val="0"/>
        <w:spacing w:before="0" w:line="240" w:lineRule="auto"/>
        <w:rPr>
          <w:rFonts w:asciiTheme="minorHAnsi" w:hAnsiTheme="minorHAnsi" w:cstheme="minorHAnsi"/>
        </w:rPr>
      </w:pPr>
    </w:p>
    <w:p w14:paraId="3B955F0B" w14:textId="77777777" w:rsidR="00602349" w:rsidRPr="00782642" w:rsidRDefault="00602349" w:rsidP="008430F5">
      <w:pPr>
        <w:pStyle w:val="PargrafodaLista"/>
        <w:keepNext/>
        <w:keepLines/>
        <w:numPr>
          <w:ilvl w:val="1"/>
          <w:numId w:val="1"/>
        </w:numPr>
        <w:suppressAutoHyphens w:val="0"/>
        <w:autoSpaceDE w:val="0"/>
        <w:autoSpaceDN w:val="0"/>
        <w:adjustRightInd w:val="0"/>
        <w:spacing w:line="276" w:lineRule="auto"/>
        <w:ind w:left="426"/>
        <w:contextualSpacing w:val="0"/>
        <w:jc w:val="both"/>
        <w:rPr>
          <w:rFonts w:asciiTheme="minorHAnsi" w:hAnsiTheme="minorHAnsi" w:cstheme="minorHAnsi"/>
          <w:szCs w:val="20"/>
        </w:rPr>
      </w:pPr>
      <w:r w:rsidRPr="00782642">
        <w:rPr>
          <w:rFonts w:asciiTheme="minorHAnsi" w:hAnsiTheme="minorHAnsi" w:cstheme="minorHAnsi"/>
          <w:szCs w:val="20"/>
        </w:rPr>
        <w:t>A contratação pretendida</w:t>
      </w:r>
      <w:r w:rsidR="002515C5">
        <w:rPr>
          <w:rFonts w:asciiTheme="minorHAnsi" w:hAnsiTheme="minorHAnsi" w:cstheme="minorHAnsi"/>
          <w:szCs w:val="20"/>
        </w:rPr>
        <w:t xml:space="preserve"> se</w:t>
      </w:r>
      <w:r w:rsidRPr="00782642">
        <w:rPr>
          <w:rFonts w:asciiTheme="minorHAnsi" w:hAnsiTheme="minorHAnsi" w:cstheme="minorHAnsi"/>
          <w:szCs w:val="20"/>
        </w:rPr>
        <w:t xml:space="preserve"> alinha à política que o Governo Federal vem implantado na reestruturação da máquina administrativa</w:t>
      </w:r>
      <w:r w:rsidR="002515C5">
        <w:rPr>
          <w:rFonts w:asciiTheme="minorHAnsi" w:hAnsiTheme="minorHAnsi" w:cstheme="minorHAnsi"/>
          <w:szCs w:val="20"/>
        </w:rPr>
        <w:t>,</w:t>
      </w:r>
      <w:r w:rsidRPr="00782642">
        <w:rPr>
          <w:rFonts w:asciiTheme="minorHAnsi" w:hAnsiTheme="minorHAnsi" w:cstheme="minorHAnsi"/>
          <w:szCs w:val="20"/>
        </w:rPr>
        <w:t xml:space="preserve"> </w:t>
      </w:r>
      <w:r w:rsidR="002515C5">
        <w:rPr>
          <w:rFonts w:asciiTheme="minorHAnsi" w:hAnsiTheme="minorHAnsi" w:cstheme="minorHAnsi"/>
          <w:szCs w:val="20"/>
        </w:rPr>
        <w:t>por intermédio</w:t>
      </w:r>
      <w:r w:rsidRPr="00782642">
        <w:rPr>
          <w:rFonts w:asciiTheme="minorHAnsi" w:hAnsiTheme="minorHAnsi" w:cstheme="minorHAnsi"/>
          <w:szCs w:val="20"/>
        </w:rPr>
        <w:t xml:space="preserve"> de estratégias de racionalidade, </w:t>
      </w:r>
      <w:r w:rsidR="002515C5">
        <w:rPr>
          <w:rFonts w:asciiTheme="minorHAnsi" w:hAnsiTheme="minorHAnsi" w:cstheme="minorHAnsi"/>
          <w:szCs w:val="20"/>
        </w:rPr>
        <w:t xml:space="preserve">na </w:t>
      </w:r>
      <w:r w:rsidRPr="00782642">
        <w:rPr>
          <w:rFonts w:asciiTheme="minorHAnsi" w:hAnsiTheme="minorHAnsi" w:cstheme="minorHAnsi"/>
          <w:szCs w:val="20"/>
        </w:rPr>
        <w:t xml:space="preserve">busca </w:t>
      </w:r>
      <w:r w:rsidR="002515C5">
        <w:rPr>
          <w:rFonts w:asciiTheme="minorHAnsi" w:hAnsiTheme="minorHAnsi" w:cstheme="minorHAnsi"/>
          <w:szCs w:val="20"/>
        </w:rPr>
        <w:t>po</w:t>
      </w:r>
      <w:r w:rsidRPr="00782642">
        <w:rPr>
          <w:rFonts w:asciiTheme="minorHAnsi" w:hAnsiTheme="minorHAnsi" w:cstheme="minorHAnsi"/>
          <w:szCs w:val="20"/>
        </w:rPr>
        <w:t>r padrões de excelênc</w:t>
      </w:r>
      <w:r w:rsidR="002515C5">
        <w:rPr>
          <w:rFonts w:asciiTheme="minorHAnsi" w:hAnsiTheme="minorHAnsi" w:cstheme="minorHAnsi"/>
          <w:szCs w:val="20"/>
        </w:rPr>
        <w:t>ia em qualidade e produtividade.</w:t>
      </w:r>
      <w:r w:rsidRPr="00782642">
        <w:rPr>
          <w:rFonts w:asciiTheme="minorHAnsi" w:hAnsiTheme="minorHAnsi" w:cstheme="minorHAnsi"/>
          <w:szCs w:val="20"/>
        </w:rPr>
        <w:t xml:space="preserve"> </w:t>
      </w:r>
      <w:r w:rsidR="002515C5">
        <w:rPr>
          <w:rFonts w:asciiTheme="minorHAnsi" w:hAnsiTheme="minorHAnsi" w:cstheme="minorHAnsi"/>
          <w:szCs w:val="20"/>
        </w:rPr>
        <w:t xml:space="preserve">Neste sentido, a administração do governo </w:t>
      </w:r>
      <w:r w:rsidRPr="00782642">
        <w:rPr>
          <w:rFonts w:asciiTheme="minorHAnsi" w:hAnsiTheme="minorHAnsi" w:cstheme="minorHAnsi"/>
          <w:szCs w:val="20"/>
        </w:rPr>
        <w:t>foca</w:t>
      </w:r>
      <w:r w:rsidR="002515C5">
        <w:rPr>
          <w:rFonts w:asciiTheme="minorHAnsi" w:hAnsiTheme="minorHAnsi" w:cstheme="minorHAnsi"/>
          <w:szCs w:val="20"/>
        </w:rPr>
        <w:t xml:space="preserve"> as</w:t>
      </w:r>
      <w:r w:rsidRPr="00782642">
        <w:rPr>
          <w:rFonts w:asciiTheme="minorHAnsi" w:hAnsiTheme="minorHAnsi" w:cstheme="minorHAnsi"/>
          <w:szCs w:val="20"/>
        </w:rPr>
        <w:t xml:space="preserve"> sua</w:t>
      </w:r>
      <w:r w:rsidR="002515C5">
        <w:rPr>
          <w:rFonts w:asciiTheme="minorHAnsi" w:hAnsiTheme="minorHAnsi" w:cstheme="minorHAnsi"/>
          <w:szCs w:val="20"/>
        </w:rPr>
        <w:t>s</w:t>
      </w:r>
      <w:r w:rsidRPr="00782642">
        <w:rPr>
          <w:rFonts w:asciiTheme="minorHAnsi" w:hAnsiTheme="minorHAnsi" w:cstheme="minorHAnsi"/>
          <w:szCs w:val="20"/>
        </w:rPr>
        <w:t xml:space="preserve"> aç</w:t>
      </w:r>
      <w:r w:rsidR="002515C5">
        <w:rPr>
          <w:rFonts w:asciiTheme="minorHAnsi" w:hAnsiTheme="minorHAnsi" w:cstheme="minorHAnsi"/>
          <w:szCs w:val="20"/>
        </w:rPr>
        <w:t>ões</w:t>
      </w:r>
      <w:r w:rsidRPr="00782642">
        <w:rPr>
          <w:rFonts w:asciiTheme="minorHAnsi" w:hAnsiTheme="minorHAnsi" w:cstheme="minorHAnsi"/>
          <w:szCs w:val="20"/>
        </w:rPr>
        <w:t xml:space="preserve"> nas áreas fins e reduzindo a demanda por serviços de apoio ao estritamente necessário.</w:t>
      </w:r>
    </w:p>
    <w:p w14:paraId="6C6C04EE" w14:textId="77777777" w:rsidR="00602349" w:rsidRPr="00782642" w:rsidRDefault="00602349" w:rsidP="008430F5">
      <w:pPr>
        <w:pStyle w:val="PargrafodaLista"/>
        <w:keepNext/>
        <w:keepLines/>
        <w:numPr>
          <w:ilvl w:val="1"/>
          <w:numId w:val="1"/>
        </w:numPr>
        <w:suppressAutoHyphens w:val="0"/>
        <w:autoSpaceDE w:val="0"/>
        <w:autoSpaceDN w:val="0"/>
        <w:adjustRightInd w:val="0"/>
        <w:spacing w:line="276" w:lineRule="auto"/>
        <w:ind w:left="426"/>
        <w:contextualSpacing w:val="0"/>
        <w:jc w:val="both"/>
        <w:rPr>
          <w:rFonts w:asciiTheme="minorHAnsi" w:hAnsiTheme="minorHAnsi" w:cstheme="minorHAnsi"/>
          <w:szCs w:val="20"/>
        </w:rPr>
      </w:pPr>
      <w:r w:rsidRPr="00782642">
        <w:rPr>
          <w:rFonts w:asciiTheme="minorHAnsi" w:hAnsiTheme="minorHAnsi" w:cstheme="minorHAnsi"/>
          <w:szCs w:val="20"/>
        </w:rPr>
        <w:t>A contratação da execução, indireta, das atividades de apoio técnico, objeto desta demanda, tem suporte no Dec</w:t>
      </w:r>
      <w:r w:rsidR="001C5C08" w:rsidRPr="00782642">
        <w:rPr>
          <w:rFonts w:asciiTheme="minorHAnsi" w:hAnsiTheme="minorHAnsi" w:cstheme="minorHAnsi"/>
          <w:szCs w:val="20"/>
        </w:rPr>
        <w:t>reto</w:t>
      </w:r>
      <w:r w:rsidRPr="00782642">
        <w:rPr>
          <w:rFonts w:asciiTheme="minorHAnsi" w:hAnsiTheme="minorHAnsi" w:cstheme="minorHAnsi"/>
          <w:szCs w:val="20"/>
        </w:rPr>
        <w:t xml:space="preserve">. </w:t>
      </w:r>
      <w:r w:rsidR="001C5C08" w:rsidRPr="00782642">
        <w:rPr>
          <w:rFonts w:asciiTheme="minorHAnsi" w:hAnsiTheme="minorHAnsi" w:cstheme="minorHAnsi"/>
          <w:szCs w:val="20"/>
        </w:rPr>
        <w:t>9.507</w:t>
      </w:r>
      <w:r w:rsidRPr="00782642">
        <w:rPr>
          <w:rFonts w:asciiTheme="minorHAnsi" w:hAnsiTheme="minorHAnsi" w:cstheme="minorHAnsi"/>
          <w:szCs w:val="20"/>
        </w:rPr>
        <w:t>/</w:t>
      </w:r>
      <w:r w:rsidR="001C5C08" w:rsidRPr="00782642">
        <w:rPr>
          <w:rFonts w:asciiTheme="minorHAnsi" w:hAnsiTheme="minorHAnsi" w:cstheme="minorHAnsi"/>
          <w:szCs w:val="20"/>
        </w:rPr>
        <w:t>2018</w:t>
      </w:r>
      <w:r w:rsidRPr="00782642">
        <w:rPr>
          <w:rFonts w:asciiTheme="minorHAnsi" w:hAnsiTheme="minorHAnsi" w:cstheme="minorHAnsi"/>
          <w:szCs w:val="20"/>
        </w:rPr>
        <w:t>, e art. 7º da Instrução Normativa nº 05/2017, da Secretaria de Gestão do Ministério do Planejamento, Desenvolvimento e Gestão.</w:t>
      </w:r>
    </w:p>
    <w:p w14:paraId="070619CC" w14:textId="77777777" w:rsidR="00602349" w:rsidRPr="00782642" w:rsidRDefault="006937B1" w:rsidP="008430F5">
      <w:pPr>
        <w:pStyle w:val="PargrafodaLista"/>
        <w:keepNext/>
        <w:keepLines/>
        <w:numPr>
          <w:ilvl w:val="1"/>
          <w:numId w:val="1"/>
        </w:numPr>
        <w:suppressAutoHyphens w:val="0"/>
        <w:autoSpaceDE w:val="0"/>
        <w:autoSpaceDN w:val="0"/>
        <w:adjustRightInd w:val="0"/>
        <w:spacing w:line="276" w:lineRule="auto"/>
        <w:ind w:left="426"/>
        <w:contextualSpacing w:val="0"/>
        <w:jc w:val="both"/>
        <w:rPr>
          <w:rFonts w:asciiTheme="minorHAnsi" w:hAnsiTheme="minorHAnsi" w:cstheme="minorHAnsi"/>
          <w:szCs w:val="20"/>
        </w:rPr>
      </w:pPr>
      <w:r>
        <w:rPr>
          <w:rFonts w:asciiTheme="minorHAnsi" w:hAnsiTheme="minorHAnsi" w:cstheme="minorHAnsi"/>
          <w:szCs w:val="20"/>
        </w:rPr>
        <w:t xml:space="preserve">A </w:t>
      </w:r>
      <w:r w:rsidR="00602349" w:rsidRPr="00782642">
        <w:rPr>
          <w:rFonts w:asciiTheme="minorHAnsi" w:hAnsiTheme="minorHAnsi" w:cstheme="minorHAnsi"/>
          <w:szCs w:val="20"/>
        </w:rPr>
        <w:t xml:space="preserve">Equipe de Planejamento entendeu e decidiu que </w:t>
      </w:r>
      <w:r w:rsidR="002515C5">
        <w:rPr>
          <w:rFonts w:asciiTheme="minorHAnsi" w:hAnsiTheme="minorHAnsi" w:cstheme="minorHAnsi"/>
          <w:szCs w:val="20"/>
        </w:rPr>
        <w:t>o caminho</w:t>
      </w:r>
      <w:r w:rsidR="00602349" w:rsidRPr="00782642">
        <w:rPr>
          <w:rFonts w:asciiTheme="minorHAnsi" w:hAnsiTheme="minorHAnsi" w:cstheme="minorHAnsi"/>
          <w:szCs w:val="20"/>
        </w:rPr>
        <w:t xml:space="preserve"> mais vantajoso p</w:t>
      </w:r>
      <w:r w:rsidR="002515C5">
        <w:rPr>
          <w:rFonts w:asciiTheme="minorHAnsi" w:hAnsiTheme="minorHAnsi" w:cstheme="minorHAnsi"/>
          <w:szCs w:val="20"/>
        </w:rPr>
        <w:t xml:space="preserve">ara Administração Pública será </w:t>
      </w:r>
      <w:r w:rsidR="00602349" w:rsidRPr="00782642">
        <w:rPr>
          <w:rFonts w:asciiTheme="minorHAnsi" w:hAnsiTheme="minorHAnsi" w:cstheme="minorHAnsi"/>
          <w:szCs w:val="20"/>
        </w:rPr>
        <w:t>a contratação</w:t>
      </w:r>
      <w:r w:rsidR="002515C5">
        <w:rPr>
          <w:rFonts w:asciiTheme="minorHAnsi" w:hAnsiTheme="minorHAnsi" w:cstheme="minorHAnsi"/>
          <w:szCs w:val="20"/>
        </w:rPr>
        <w:t xml:space="preserve"> da solução global</w:t>
      </w:r>
      <w:r w:rsidR="00602349" w:rsidRPr="00782642">
        <w:rPr>
          <w:rFonts w:asciiTheme="minorHAnsi" w:hAnsiTheme="minorHAnsi" w:cstheme="minorHAnsi"/>
          <w:szCs w:val="20"/>
        </w:rPr>
        <w:t xml:space="preserve"> </w:t>
      </w:r>
      <w:r w:rsidR="002515C5">
        <w:rPr>
          <w:rFonts w:asciiTheme="minorHAnsi" w:hAnsiTheme="minorHAnsi" w:cstheme="minorHAnsi"/>
          <w:szCs w:val="20"/>
        </w:rPr>
        <w:t>em um mesmo item</w:t>
      </w:r>
      <w:r w:rsidR="00602349" w:rsidRPr="00782642">
        <w:rPr>
          <w:rFonts w:asciiTheme="minorHAnsi" w:hAnsiTheme="minorHAnsi" w:cstheme="minorHAnsi"/>
          <w:szCs w:val="20"/>
        </w:rPr>
        <w:t xml:space="preserve">, propiciando </w:t>
      </w:r>
      <w:r w:rsidR="003C0941">
        <w:rPr>
          <w:rFonts w:asciiTheme="minorHAnsi" w:hAnsiTheme="minorHAnsi" w:cstheme="minorHAnsi"/>
          <w:szCs w:val="20"/>
        </w:rPr>
        <w:t xml:space="preserve">a </w:t>
      </w:r>
      <w:r w:rsidR="00602349" w:rsidRPr="00782642">
        <w:rPr>
          <w:rFonts w:asciiTheme="minorHAnsi" w:hAnsiTheme="minorHAnsi" w:cstheme="minorHAnsi"/>
          <w:szCs w:val="20"/>
        </w:rPr>
        <w:t xml:space="preserve">ampla participação de licitantes, </w:t>
      </w:r>
      <w:r w:rsidR="003C0941">
        <w:rPr>
          <w:rFonts w:asciiTheme="minorHAnsi" w:hAnsiTheme="minorHAnsi" w:cstheme="minorHAnsi"/>
          <w:szCs w:val="20"/>
        </w:rPr>
        <w:t>e a segurança da</w:t>
      </w:r>
      <w:r w:rsidR="00602349" w:rsidRPr="00782642">
        <w:rPr>
          <w:rFonts w:asciiTheme="minorHAnsi" w:hAnsiTheme="minorHAnsi" w:cstheme="minorHAnsi"/>
          <w:szCs w:val="20"/>
        </w:rPr>
        <w:t xml:space="preserve"> economia de escala</w:t>
      </w:r>
      <w:r w:rsidR="003C0941">
        <w:rPr>
          <w:rFonts w:asciiTheme="minorHAnsi" w:hAnsiTheme="minorHAnsi" w:cstheme="minorHAnsi"/>
          <w:szCs w:val="20"/>
        </w:rPr>
        <w:t xml:space="preserve"> no contrato</w:t>
      </w:r>
      <w:r w:rsidR="00602349" w:rsidRPr="00782642">
        <w:rPr>
          <w:rFonts w:asciiTheme="minorHAnsi" w:hAnsiTheme="minorHAnsi" w:cstheme="minorHAnsi"/>
          <w:szCs w:val="20"/>
        </w:rPr>
        <w:t>.</w:t>
      </w:r>
    </w:p>
    <w:p w14:paraId="101859FD" w14:textId="77777777" w:rsidR="000425AB" w:rsidRPr="00782642" w:rsidRDefault="000425AB" w:rsidP="008430F5">
      <w:pPr>
        <w:pStyle w:val="Nivel10"/>
        <w:numPr>
          <w:ilvl w:val="0"/>
          <w:numId w:val="0"/>
        </w:numPr>
        <w:suppressAutoHyphens w:val="0"/>
        <w:spacing w:before="0" w:line="240" w:lineRule="auto"/>
        <w:rPr>
          <w:rFonts w:asciiTheme="minorHAnsi" w:hAnsiTheme="minorHAnsi" w:cstheme="minorHAnsi"/>
        </w:rPr>
      </w:pPr>
    </w:p>
    <w:p w14:paraId="1140FF34" w14:textId="77777777" w:rsidR="00195787" w:rsidRPr="00782642" w:rsidRDefault="00A738FA" w:rsidP="008430F5">
      <w:pPr>
        <w:pStyle w:val="Nivel10"/>
        <w:numPr>
          <w:ilvl w:val="0"/>
          <w:numId w:val="1"/>
        </w:numPr>
        <w:suppressAutoHyphens w:val="0"/>
        <w:spacing w:before="0" w:line="240" w:lineRule="auto"/>
        <w:ind w:left="0" w:firstLine="0"/>
        <w:rPr>
          <w:rFonts w:asciiTheme="minorHAnsi" w:hAnsiTheme="minorHAnsi" w:cstheme="minorHAnsi"/>
        </w:rPr>
      </w:pPr>
      <w:r w:rsidRPr="00782642">
        <w:rPr>
          <w:rFonts w:asciiTheme="minorHAnsi" w:hAnsiTheme="minorHAnsi" w:cstheme="minorHAnsi"/>
        </w:rPr>
        <w:t>DA CLASSIFICAÇÃO DOS SERVIÇOS</w:t>
      </w:r>
      <w:r w:rsidR="00720609" w:rsidRPr="00782642">
        <w:rPr>
          <w:rFonts w:asciiTheme="minorHAnsi" w:hAnsiTheme="minorHAnsi" w:cstheme="minorHAnsi"/>
        </w:rPr>
        <w:t xml:space="preserve"> E FORMA DE SELEÇÃO DO FORNECEDOR</w:t>
      </w:r>
    </w:p>
    <w:p w14:paraId="058B1B87" w14:textId="77777777" w:rsidR="00BF0117" w:rsidRPr="00782642" w:rsidRDefault="00BF0117" w:rsidP="008430F5">
      <w:pPr>
        <w:pStyle w:val="Nivel10"/>
        <w:numPr>
          <w:ilvl w:val="0"/>
          <w:numId w:val="0"/>
        </w:numPr>
        <w:suppressAutoHyphens w:val="0"/>
        <w:spacing w:before="0" w:line="240" w:lineRule="auto"/>
        <w:rPr>
          <w:rFonts w:asciiTheme="minorHAnsi" w:hAnsiTheme="minorHAnsi" w:cstheme="minorHAnsi"/>
        </w:rPr>
      </w:pPr>
    </w:p>
    <w:p w14:paraId="44ABAEE8" w14:textId="77777777" w:rsidR="0032139D" w:rsidRPr="00782642" w:rsidRDefault="0032139D" w:rsidP="008430F5">
      <w:pPr>
        <w:pStyle w:val="PargrafodaLista"/>
        <w:keepNext/>
        <w:keepLines/>
        <w:numPr>
          <w:ilvl w:val="1"/>
          <w:numId w:val="1"/>
        </w:numPr>
        <w:suppressAutoHyphens w:val="0"/>
        <w:spacing w:line="276" w:lineRule="auto"/>
        <w:ind w:left="426"/>
        <w:contextualSpacing w:val="0"/>
        <w:jc w:val="both"/>
        <w:rPr>
          <w:rFonts w:asciiTheme="minorHAnsi" w:hAnsiTheme="minorHAnsi" w:cstheme="minorHAnsi"/>
          <w:iCs/>
          <w:szCs w:val="20"/>
        </w:rPr>
      </w:pPr>
      <w:r w:rsidRPr="00782642">
        <w:rPr>
          <w:rFonts w:asciiTheme="minorHAnsi" w:hAnsiTheme="minorHAnsi" w:cstheme="minorHAnsi"/>
          <w:iCs/>
          <w:szCs w:val="20"/>
        </w:rPr>
        <w:t>Trata-se de serviço comum, com fornecimento de mão de obra em regime de dedicação exclusiva, a ser contratado mediante licitação, na modalidade pregão, em sua forma eletrônica</w:t>
      </w:r>
      <w:r w:rsidR="00A738FA" w:rsidRPr="00782642">
        <w:rPr>
          <w:rFonts w:asciiTheme="minorHAnsi" w:hAnsiTheme="minorHAnsi" w:cstheme="minorHAnsi"/>
          <w:bCs/>
          <w:szCs w:val="20"/>
        </w:rPr>
        <w:t xml:space="preserve">. </w:t>
      </w:r>
    </w:p>
    <w:p w14:paraId="0961E236" w14:textId="77777777" w:rsidR="0032139D" w:rsidRPr="00782642" w:rsidRDefault="0032139D" w:rsidP="008430F5">
      <w:pPr>
        <w:keepNext/>
        <w:keepLines/>
        <w:numPr>
          <w:ilvl w:val="1"/>
          <w:numId w:val="1"/>
        </w:numPr>
        <w:suppressAutoHyphens w:val="0"/>
        <w:spacing w:line="276" w:lineRule="auto"/>
        <w:ind w:left="426" w:hanging="426"/>
        <w:jc w:val="both"/>
        <w:rPr>
          <w:rFonts w:asciiTheme="minorHAnsi" w:hAnsiTheme="minorHAnsi" w:cstheme="minorHAnsi"/>
          <w:bCs/>
          <w:szCs w:val="20"/>
        </w:rPr>
      </w:pPr>
      <w:r w:rsidRPr="00782642">
        <w:rPr>
          <w:rFonts w:asciiTheme="minorHAnsi" w:hAnsiTheme="minorHAnsi" w:cstheme="minorHAnsi"/>
          <w:color w:val="000000"/>
          <w:szCs w:val="20"/>
        </w:rPr>
        <w:t>Os serviços a serem contratados enquadram-se nos pressupostos do Decreto n° 9.507, de 21 de setembro de 2018, não se constituindo em quaisquer das atividades, previstas no art. 3º do aludido decreto, cuja execução indireta é vedada.</w:t>
      </w:r>
    </w:p>
    <w:p w14:paraId="0B2FE2A0" w14:textId="77777777" w:rsidR="0032139D" w:rsidRPr="00782642" w:rsidRDefault="0032139D" w:rsidP="008430F5">
      <w:pPr>
        <w:keepNext/>
        <w:keepLines/>
        <w:numPr>
          <w:ilvl w:val="1"/>
          <w:numId w:val="1"/>
        </w:numPr>
        <w:suppressAutoHyphens w:val="0"/>
        <w:spacing w:line="276" w:lineRule="auto"/>
        <w:ind w:left="426" w:hanging="426"/>
        <w:jc w:val="both"/>
        <w:rPr>
          <w:rFonts w:asciiTheme="minorHAnsi" w:hAnsiTheme="minorHAnsi" w:cstheme="minorHAnsi"/>
          <w:bCs/>
          <w:szCs w:val="20"/>
        </w:rPr>
      </w:pPr>
      <w:r w:rsidRPr="00782642">
        <w:rPr>
          <w:rFonts w:asciiTheme="minorHAnsi" w:hAnsiTheme="minorHAnsi" w:cstheme="minorHAnsi"/>
          <w:color w:val="000000"/>
          <w:szCs w:val="20"/>
        </w:rPr>
        <w:t>A prestação dos serviços não gera vínculo empregatício entre os empregados da Contratada e a Administração Contratante, vedando-se qualquer relação entre estes que caracterize pessoalidade e subordinação direta.</w:t>
      </w:r>
    </w:p>
    <w:p w14:paraId="4715BFA9" w14:textId="77777777" w:rsidR="00195787" w:rsidRPr="00782642" w:rsidRDefault="00195787" w:rsidP="008430F5">
      <w:pPr>
        <w:keepNext/>
        <w:keepLines/>
        <w:suppressAutoHyphens w:val="0"/>
        <w:ind w:left="425"/>
        <w:jc w:val="both"/>
        <w:rPr>
          <w:rFonts w:asciiTheme="minorHAnsi" w:hAnsiTheme="minorHAnsi" w:cstheme="minorHAnsi"/>
          <w:color w:val="000000"/>
          <w:szCs w:val="20"/>
        </w:rPr>
      </w:pPr>
    </w:p>
    <w:p w14:paraId="28667E54" w14:textId="77777777" w:rsidR="0032139D" w:rsidRPr="00782642" w:rsidRDefault="0032139D" w:rsidP="008430F5">
      <w:pPr>
        <w:pStyle w:val="Nivel10"/>
        <w:numPr>
          <w:ilvl w:val="0"/>
          <w:numId w:val="1"/>
        </w:numPr>
        <w:suppressAutoHyphens w:val="0"/>
        <w:spacing w:before="0" w:line="240" w:lineRule="auto"/>
        <w:ind w:left="0" w:firstLine="0"/>
        <w:rPr>
          <w:rFonts w:asciiTheme="minorHAnsi" w:hAnsiTheme="minorHAnsi" w:cstheme="minorHAnsi"/>
        </w:rPr>
      </w:pPr>
      <w:r w:rsidRPr="00782642">
        <w:rPr>
          <w:rFonts w:asciiTheme="minorHAnsi" w:hAnsiTheme="minorHAnsi" w:cstheme="minorHAnsi"/>
        </w:rPr>
        <w:t>REQUISITOS DA CONTRATAÇÃO</w:t>
      </w:r>
    </w:p>
    <w:p w14:paraId="7F091E60" w14:textId="77777777" w:rsidR="0032139D" w:rsidRPr="00782642" w:rsidRDefault="0032139D" w:rsidP="008430F5">
      <w:pPr>
        <w:pStyle w:val="Nivel10"/>
        <w:numPr>
          <w:ilvl w:val="0"/>
          <w:numId w:val="0"/>
        </w:numPr>
        <w:suppressAutoHyphens w:val="0"/>
        <w:spacing w:before="0" w:line="240" w:lineRule="auto"/>
        <w:rPr>
          <w:rFonts w:asciiTheme="minorHAnsi" w:hAnsiTheme="minorHAnsi" w:cstheme="minorHAnsi"/>
        </w:rPr>
      </w:pPr>
    </w:p>
    <w:p w14:paraId="1BDF3C1E" w14:textId="52FFE5F2" w:rsidR="0032139D" w:rsidRPr="001571D0" w:rsidRDefault="00BE2F47" w:rsidP="008430F5">
      <w:pPr>
        <w:pStyle w:val="PargrafodaLista"/>
        <w:keepNext/>
        <w:keepLines/>
        <w:numPr>
          <w:ilvl w:val="1"/>
          <w:numId w:val="1"/>
        </w:numPr>
        <w:suppressAutoHyphens w:val="0"/>
        <w:spacing w:line="276" w:lineRule="auto"/>
        <w:ind w:left="426"/>
        <w:contextualSpacing w:val="0"/>
        <w:jc w:val="both"/>
        <w:rPr>
          <w:rFonts w:asciiTheme="minorHAnsi" w:hAnsiTheme="minorHAnsi" w:cstheme="minorHAnsi"/>
          <w:szCs w:val="20"/>
        </w:rPr>
      </w:pPr>
      <w:bookmarkStart w:id="6" w:name="_Hlk536405239"/>
      <w:r w:rsidRPr="001571D0">
        <w:rPr>
          <w:rFonts w:asciiTheme="minorHAnsi" w:hAnsiTheme="minorHAnsi" w:cstheme="minorHAnsi"/>
          <w:szCs w:val="20"/>
        </w:rPr>
        <w:t xml:space="preserve">Trata-se de serviços continuados, com fornecimento de mão de obra a serem executados ordinariamente de 2ª feira a </w:t>
      </w:r>
      <w:r w:rsidR="00942AC2">
        <w:rPr>
          <w:rFonts w:asciiTheme="minorHAnsi" w:hAnsiTheme="minorHAnsi" w:cstheme="minorHAnsi"/>
          <w:szCs w:val="20"/>
        </w:rPr>
        <w:t>Domingo</w:t>
      </w:r>
      <w:r w:rsidRPr="001571D0">
        <w:rPr>
          <w:rFonts w:asciiTheme="minorHAnsi" w:hAnsiTheme="minorHAnsi" w:cstheme="minorHAnsi"/>
          <w:szCs w:val="20"/>
        </w:rPr>
        <w:t xml:space="preserve">, </w:t>
      </w:r>
      <w:r w:rsidR="006937B1">
        <w:rPr>
          <w:rFonts w:asciiTheme="minorHAnsi" w:hAnsiTheme="minorHAnsi" w:cstheme="minorHAnsi"/>
          <w:szCs w:val="20"/>
        </w:rPr>
        <w:t xml:space="preserve">das </w:t>
      </w:r>
      <w:r w:rsidR="00927D79">
        <w:rPr>
          <w:rFonts w:asciiTheme="minorHAnsi" w:hAnsiTheme="minorHAnsi" w:cstheme="minorHAnsi"/>
          <w:szCs w:val="20"/>
        </w:rPr>
        <w:t>6</w:t>
      </w:r>
      <w:r w:rsidR="006937B1">
        <w:rPr>
          <w:rFonts w:asciiTheme="minorHAnsi" w:hAnsiTheme="minorHAnsi" w:cstheme="minorHAnsi"/>
          <w:szCs w:val="20"/>
        </w:rPr>
        <w:t xml:space="preserve">horas às </w:t>
      </w:r>
      <w:r w:rsidR="00927D79">
        <w:rPr>
          <w:rFonts w:asciiTheme="minorHAnsi" w:hAnsiTheme="minorHAnsi" w:cstheme="minorHAnsi"/>
          <w:szCs w:val="20"/>
        </w:rPr>
        <w:t>22</w:t>
      </w:r>
      <w:r w:rsidR="006937B1">
        <w:rPr>
          <w:rFonts w:asciiTheme="minorHAnsi" w:hAnsiTheme="minorHAnsi" w:cstheme="minorHAnsi"/>
          <w:szCs w:val="20"/>
        </w:rPr>
        <w:t xml:space="preserve"> horas</w:t>
      </w:r>
      <w:r w:rsidRPr="001571D0">
        <w:rPr>
          <w:rFonts w:asciiTheme="minorHAnsi" w:hAnsiTheme="minorHAnsi" w:cstheme="minorHAnsi"/>
          <w:szCs w:val="20"/>
        </w:rPr>
        <w:t xml:space="preserve">, de acordo com a necessidade </w:t>
      </w:r>
      <w:r w:rsidR="006937B1">
        <w:rPr>
          <w:rFonts w:asciiTheme="minorHAnsi" w:hAnsiTheme="minorHAnsi" w:cstheme="minorHAnsi"/>
          <w:szCs w:val="20"/>
        </w:rPr>
        <w:t>da u</w:t>
      </w:r>
      <w:r w:rsidRPr="001571D0">
        <w:rPr>
          <w:rFonts w:asciiTheme="minorHAnsi" w:hAnsiTheme="minorHAnsi" w:cstheme="minorHAnsi"/>
          <w:szCs w:val="20"/>
        </w:rPr>
        <w:t>nidade administrativa</w:t>
      </w:r>
      <w:r w:rsidR="006937B1">
        <w:rPr>
          <w:rFonts w:asciiTheme="minorHAnsi" w:hAnsiTheme="minorHAnsi" w:cstheme="minorHAnsi"/>
          <w:szCs w:val="20"/>
        </w:rPr>
        <w:t>.</w:t>
      </w:r>
    </w:p>
    <w:p w14:paraId="5E120C76" w14:textId="77777777" w:rsidR="0032139D" w:rsidRPr="001571D0" w:rsidRDefault="00BE2F47" w:rsidP="008430F5">
      <w:pPr>
        <w:keepNext/>
        <w:keepLines/>
        <w:numPr>
          <w:ilvl w:val="2"/>
          <w:numId w:val="1"/>
        </w:numPr>
        <w:suppressAutoHyphens w:val="0"/>
        <w:spacing w:line="276" w:lineRule="auto"/>
        <w:ind w:left="426"/>
        <w:jc w:val="both"/>
        <w:rPr>
          <w:rFonts w:asciiTheme="minorHAnsi" w:hAnsiTheme="minorHAnsi" w:cstheme="minorHAnsi"/>
          <w:szCs w:val="20"/>
        </w:rPr>
      </w:pPr>
      <w:r w:rsidRPr="001571D0">
        <w:rPr>
          <w:rFonts w:asciiTheme="minorHAnsi" w:hAnsiTheme="minorHAnsi" w:cstheme="minorHAnsi"/>
          <w:szCs w:val="20"/>
        </w:rPr>
        <w:t>O Contratado deverá adotar práticas de sustentabilidade na utilização de equipamentos, no fornecimento de materiais e orientações aos colaboradores, conforme descrito no presente Termo.</w:t>
      </w:r>
    </w:p>
    <w:p w14:paraId="7574E23B" w14:textId="77777777" w:rsidR="0032139D" w:rsidRPr="001571D0" w:rsidRDefault="00BE2F47" w:rsidP="008430F5">
      <w:pPr>
        <w:keepNext/>
        <w:keepLines/>
        <w:numPr>
          <w:ilvl w:val="2"/>
          <w:numId w:val="1"/>
        </w:numPr>
        <w:suppressAutoHyphens w:val="0"/>
        <w:spacing w:line="276" w:lineRule="auto"/>
        <w:ind w:left="426" w:hanging="709"/>
        <w:rPr>
          <w:rFonts w:asciiTheme="minorHAnsi" w:hAnsiTheme="minorHAnsi" w:cstheme="minorHAnsi"/>
          <w:szCs w:val="20"/>
        </w:rPr>
      </w:pPr>
      <w:r w:rsidRPr="001571D0">
        <w:rPr>
          <w:rFonts w:asciiTheme="minorHAnsi" w:hAnsiTheme="minorHAnsi" w:cstheme="minorHAnsi"/>
          <w:szCs w:val="20"/>
        </w:rPr>
        <w:t>O contrato terá validade por 12 meses, podendo ser prorrogado até 60 meses, com interesse das partes. A execução do serviço deverá ser iniciada em até 5 dias após a assinatura do mesmo.</w:t>
      </w:r>
    </w:p>
    <w:p w14:paraId="2017E9B2" w14:textId="77777777" w:rsidR="0032139D" w:rsidRPr="001571D0" w:rsidRDefault="00BE2F47" w:rsidP="008430F5">
      <w:pPr>
        <w:keepNext/>
        <w:keepLines/>
        <w:numPr>
          <w:ilvl w:val="2"/>
          <w:numId w:val="1"/>
        </w:numPr>
        <w:suppressAutoHyphens w:val="0"/>
        <w:spacing w:line="276" w:lineRule="auto"/>
        <w:ind w:left="426" w:hanging="709"/>
        <w:rPr>
          <w:rFonts w:asciiTheme="minorHAnsi" w:hAnsiTheme="minorHAnsi" w:cstheme="minorHAnsi"/>
          <w:szCs w:val="20"/>
        </w:rPr>
      </w:pPr>
      <w:r w:rsidRPr="001571D0">
        <w:rPr>
          <w:rFonts w:asciiTheme="minorHAnsi" w:hAnsiTheme="minorHAnsi" w:cstheme="minorHAnsi"/>
          <w:szCs w:val="20"/>
        </w:rPr>
        <w:lastRenderedPageBreak/>
        <w:t xml:space="preserve"> A gradual transferência de conhecimento das práticas e rotinas, como também as particularidades serão repassadas pela fiscalização setorial, quando do início da execução contratual.</w:t>
      </w:r>
    </w:p>
    <w:p w14:paraId="506D19AB" w14:textId="77777777" w:rsidR="0032139D" w:rsidRDefault="0032139D" w:rsidP="008430F5">
      <w:pPr>
        <w:keepNext/>
        <w:keepLines/>
        <w:numPr>
          <w:ilvl w:val="1"/>
          <w:numId w:val="1"/>
        </w:numPr>
        <w:suppressAutoHyphens w:val="0"/>
        <w:spacing w:line="276" w:lineRule="auto"/>
        <w:ind w:left="426" w:hanging="709"/>
        <w:rPr>
          <w:rFonts w:asciiTheme="minorHAnsi" w:hAnsiTheme="minorHAnsi" w:cstheme="minorHAnsi"/>
          <w:szCs w:val="20"/>
        </w:rPr>
      </w:pPr>
      <w:r w:rsidRPr="001571D0">
        <w:rPr>
          <w:rFonts w:asciiTheme="minorHAnsi" w:hAnsiTheme="minorHAnsi" w:cstheme="minorHAnsi"/>
          <w:szCs w:val="20"/>
        </w:rPr>
        <w:t xml:space="preserve">O enquadramento das categorias profissionais empregadas no serviço, dentro da Classificação Brasileira de Ocupações (CBO), </w:t>
      </w:r>
      <w:r w:rsidR="00DF542D">
        <w:rPr>
          <w:rFonts w:asciiTheme="minorHAnsi" w:hAnsiTheme="minorHAnsi" w:cstheme="minorHAnsi"/>
          <w:szCs w:val="20"/>
        </w:rPr>
        <w:t>está</w:t>
      </w:r>
      <w:r w:rsidR="00BE2F47" w:rsidRPr="001571D0">
        <w:rPr>
          <w:rFonts w:asciiTheme="minorHAnsi" w:hAnsiTheme="minorHAnsi" w:cstheme="minorHAnsi"/>
          <w:szCs w:val="20"/>
        </w:rPr>
        <w:t xml:space="preserve"> definido abaixo, </w:t>
      </w:r>
      <w:r w:rsidR="00DF542D">
        <w:rPr>
          <w:rFonts w:asciiTheme="minorHAnsi" w:hAnsiTheme="minorHAnsi" w:cstheme="minorHAnsi"/>
          <w:szCs w:val="20"/>
        </w:rPr>
        <w:t>e será parametrizado</w:t>
      </w:r>
      <w:r w:rsidR="00CE7B83" w:rsidRPr="001571D0">
        <w:rPr>
          <w:rFonts w:asciiTheme="minorHAnsi" w:hAnsiTheme="minorHAnsi" w:cstheme="minorHAnsi"/>
          <w:szCs w:val="20"/>
        </w:rPr>
        <w:t xml:space="preserve"> </w:t>
      </w:r>
      <w:r w:rsidR="00BE2F47" w:rsidRPr="001571D0">
        <w:rPr>
          <w:rFonts w:asciiTheme="minorHAnsi" w:hAnsiTheme="minorHAnsi" w:cstheme="minorHAnsi"/>
          <w:szCs w:val="20"/>
        </w:rPr>
        <w:t xml:space="preserve">conforme Convenção Coletiva de Trabalho </w:t>
      </w:r>
      <w:r w:rsidR="00CE7B83" w:rsidRPr="001571D0">
        <w:rPr>
          <w:rFonts w:asciiTheme="minorHAnsi" w:hAnsiTheme="minorHAnsi" w:cstheme="minorHAnsi"/>
          <w:szCs w:val="20"/>
        </w:rPr>
        <w:t>da categoria.</w:t>
      </w:r>
    </w:p>
    <w:p w14:paraId="047EA452" w14:textId="77777777" w:rsidR="000245E3" w:rsidRPr="001571D0" w:rsidRDefault="000245E3" w:rsidP="008430F5">
      <w:pPr>
        <w:keepNext/>
        <w:keepLines/>
        <w:suppressAutoHyphens w:val="0"/>
        <w:spacing w:line="276" w:lineRule="auto"/>
        <w:ind w:hanging="709"/>
        <w:rPr>
          <w:rFonts w:asciiTheme="minorHAnsi" w:hAnsiTheme="minorHAnsi" w:cstheme="minorHAnsi"/>
          <w:szCs w:val="20"/>
        </w:rPr>
      </w:pPr>
    </w:p>
    <w:p w14:paraId="0972802F" w14:textId="495CB24A" w:rsidR="0032139D" w:rsidRPr="001571D0" w:rsidRDefault="00942AC2" w:rsidP="008430F5">
      <w:pPr>
        <w:keepNext/>
        <w:keepLines/>
        <w:numPr>
          <w:ilvl w:val="2"/>
          <w:numId w:val="1"/>
        </w:numPr>
        <w:suppressAutoHyphens w:val="0"/>
        <w:spacing w:line="276" w:lineRule="auto"/>
        <w:ind w:left="426" w:hanging="142"/>
        <w:rPr>
          <w:rFonts w:asciiTheme="minorHAnsi" w:hAnsiTheme="minorHAnsi" w:cstheme="minorHAnsi"/>
          <w:szCs w:val="20"/>
        </w:rPr>
      </w:pPr>
      <w:r>
        <w:rPr>
          <w:rFonts w:asciiTheme="minorHAnsi" w:hAnsiTheme="minorHAnsi" w:cstheme="minorHAnsi"/>
          <w:szCs w:val="20"/>
        </w:rPr>
        <w:t xml:space="preserve">Auxiliar de </w:t>
      </w:r>
      <w:proofErr w:type="gramStart"/>
      <w:r>
        <w:rPr>
          <w:rFonts w:asciiTheme="minorHAnsi" w:hAnsiTheme="minorHAnsi" w:cstheme="minorHAnsi"/>
          <w:szCs w:val="20"/>
        </w:rPr>
        <w:t xml:space="preserve">Cozinha </w:t>
      </w:r>
      <w:r w:rsidR="0032139D" w:rsidRPr="001571D0">
        <w:rPr>
          <w:rFonts w:asciiTheme="minorHAnsi" w:hAnsiTheme="minorHAnsi" w:cstheme="minorHAnsi"/>
          <w:szCs w:val="20"/>
        </w:rPr>
        <w:t xml:space="preserve"> –</w:t>
      </w:r>
      <w:proofErr w:type="gramEnd"/>
      <w:r w:rsidR="0032139D" w:rsidRPr="001571D0">
        <w:rPr>
          <w:rFonts w:asciiTheme="minorHAnsi" w:hAnsiTheme="minorHAnsi" w:cstheme="minorHAnsi"/>
          <w:szCs w:val="20"/>
        </w:rPr>
        <w:t xml:space="preserve"> CBO </w:t>
      </w:r>
      <w:r>
        <w:rPr>
          <w:rFonts w:asciiTheme="minorHAnsi" w:hAnsiTheme="minorHAnsi" w:cstheme="minorHAnsi"/>
          <w:szCs w:val="20"/>
        </w:rPr>
        <w:t>5135-05</w:t>
      </w:r>
      <w:r w:rsidR="00DF542D">
        <w:rPr>
          <w:rFonts w:asciiTheme="minorHAnsi" w:hAnsiTheme="minorHAnsi" w:cstheme="minorHAnsi"/>
          <w:szCs w:val="20"/>
        </w:rPr>
        <w:t xml:space="preserve"> </w:t>
      </w:r>
    </w:p>
    <w:p w14:paraId="550D8031" w14:textId="1D05156F" w:rsidR="006937B1" w:rsidRDefault="0032139D" w:rsidP="00942AC2">
      <w:pPr>
        <w:pStyle w:val="PargrafodaLista"/>
        <w:keepNext/>
        <w:keepLines/>
        <w:numPr>
          <w:ilvl w:val="3"/>
          <w:numId w:val="1"/>
        </w:numPr>
        <w:suppressAutoHyphens w:val="0"/>
        <w:spacing w:line="276" w:lineRule="auto"/>
        <w:ind w:left="0" w:hanging="142"/>
        <w:contextualSpacing w:val="0"/>
        <w:jc w:val="both"/>
        <w:rPr>
          <w:rFonts w:asciiTheme="minorHAnsi" w:hAnsiTheme="minorHAnsi" w:cstheme="minorHAnsi"/>
          <w:szCs w:val="20"/>
        </w:rPr>
      </w:pPr>
      <w:r w:rsidRPr="00942AC2">
        <w:rPr>
          <w:rFonts w:asciiTheme="minorHAnsi" w:hAnsiTheme="minorHAnsi" w:cstheme="minorHAnsi"/>
          <w:szCs w:val="20"/>
        </w:rPr>
        <w:t xml:space="preserve">Descrição Sumária: </w:t>
      </w:r>
      <w:r w:rsidR="00942AC2" w:rsidRPr="00942AC2">
        <w:rPr>
          <w:rFonts w:asciiTheme="minorHAnsi" w:hAnsiTheme="minorHAnsi" w:cstheme="minorHAnsi"/>
          <w:szCs w:val="20"/>
        </w:rPr>
        <w:t>Os trabalhadores auxiliares nos serviços de alimentação auxiliam outros profissionais da área no pré</w:t>
      </w:r>
      <w:r w:rsidR="00942AC2">
        <w:rPr>
          <w:rFonts w:asciiTheme="minorHAnsi" w:hAnsiTheme="minorHAnsi" w:cstheme="minorHAnsi"/>
          <w:szCs w:val="20"/>
        </w:rPr>
        <w:t>-</w:t>
      </w:r>
      <w:r w:rsidR="00942AC2" w:rsidRPr="00942AC2">
        <w:rPr>
          <w:rFonts w:asciiTheme="minorHAnsi" w:hAnsiTheme="minorHAnsi" w:cstheme="minorHAnsi"/>
          <w:szCs w:val="20"/>
        </w:rPr>
        <w:t>preparo, preparo e processamento de alimentos, na montagem de pratos. Verificam a qualidade dos gêneros alimentícios, minimizando riscos de contaminação. Trabalham em conformidade a normas e procedimentos técnicos e de qualidade, segurança, higiene e saúde.</w:t>
      </w:r>
    </w:p>
    <w:p w14:paraId="4A2232D6" w14:textId="77777777" w:rsidR="00942AC2" w:rsidRPr="00942AC2" w:rsidRDefault="00942AC2" w:rsidP="00942AC2">
      <w:pPr>
        <w:pStyle w:val="PargrafodaLista"/>
        <w:keepNext/>
        <w:keepLines/>
        <w:suppressAutoHyphens w:val="0"/>
        <w:spacing w:line="276" w:lineRule="auto"/>
        <w:ind w:left="0"/>
        <w:contextualSpacing w:val="0"/>
        <w:rPr>
          <w:rFonts w:asciiTheme="minorHAnsi" w:hAnsiTheme="minorHAnsi" w:cstheme="minorHAnsi"/>
          <w:szCs w:val="20"/>
        </w:rPr>
      </w:pPr>
    </w:p>
    <w:p w14:paraId="37E36BAC" w14:textId="77777777" w:rsidR="0032139D" w:rsidRPr="001571D0" w:rsidRDefault="0032139D" w:rsidP="008430F5">
      <w:pPr>
        <w:keepNext/>
        <w:keepLines/>
        <w:numPr>
          <w:ilvl w:val="1"/>
          <w:numId w:val="1"/>
        </w:numPr>
        <w:suppressAutoHyphens w:val="0"/>
        <w:spacing w:line="276" w:lineRule="auto"/>
        <w:ind w:left="0" w:hanging="142"/>
        <w:rPr>
          <w:rFonts w:asciiTheme="minorHAnsi" w:hAnsiTheme="minorHAnsi" w:cstheme="minorHAnsi"/>
          <w:szCs w:val="20"/>
        </w:rPr>
      </w:pPr>
      <w:r w:rsidRPr="001571D0">
        <w:rPr>
          <w:rFonts w:asciiTheme="minorHAnsi" w:hAnsiTheme="minorHAnsi" w:cstheme="minorHAnsi"/>
          <w:szCs w:val="20"/>
        </w:rPr>
        <w:t>Declaração do licitante de que tem pleno conhecimento das condições necessárias para a prestação do serviço.</w:t>
      </w:r>
    </w:p>
    <w:p w14:paraId="2AA689D1" w14:textId="77777777" w:rsidR="0032139D" w:rsidRPr="001571D0" w:rsidRDefault="0032139D" w:rsidP="008430F5">
      <w:pPr>
        <w:keepNext/>
        <w:keepLines/>
        <w:numPr>
          <w:ilvl w:val="1"/>
          <w:numId w:val="1"/>
        </w:numPr>
        <w:suppressAutoHyphens w:val="0"/>
        <w:spacing w:line="276" w:lineRule="auto"/>
        <w:ind w:left="0" w:hanging="142"/>
        <w:rPr>
          <w:rFonts w:asciiTheme="minorHAnsi" w:hAnsiTheme="minorHAnsi" w:cstheme="minorHAnsi"/>
          <w:szCs w:val="20"/>
        </w:rPr>
      </w:pPr>
      <w:r w:rsidRPr="00782642">
        <w:rPr>
          <w:rFonts w:asciiTheme="minorHAnsi" w:hAnsiTheme="minorHAnsi" w:cstheme="minorHAnsi"/>
          <w:szCs w:val="20"/>
        </w:rPr>
        <w:t>As obrigações da Contratada e Contratante estão previstas neste Termo de Referência.</w:t>
      </w:r>
    </w:p>
    <w:bookmarkEnd w:id="6"/>
    <w:p w14:paraId="5201D2B8" w14:textId="77777777" w:rsidR="0032139D" w:rsidRPr="00782642" w:rsidRDefault="0032139D" w:rsidP="008430F5">
      <w:pPr>
        <w:pStyle w:val="Nivel10"/>
        <w:numPr>
          <w:ilvl w:val="0"/>
          <w:numId w:val="0"/>
        </w:numPr>
        <w:suppressAutoHyphens w:val="0"/>
        <w:spacing w:before="0" w:line="240" w:lineRule="auto"/>
        <w:ind w:hanging="142"/>
        <w:jc w:val="left"/>
        <w:outlineLvl w:val="9"/>
        <w:rPr>
          <w:rFonts w:asciiTheme="minorHAnsi" w:hAnsiTheme="minorHAnsi" w:cstheme="minorHAnsi"/>
        </w:rPr>
      </w:pPr>
    </w:p>
    <w:p w14:paraId="2AFDB4BC" w14:textId="77777777" w:rsidR="005853CE" w:rsidRPr="00782642" w:rsidRDefault="005853CE" w:rsidP="008430F5">
      <w:pPr>
        <w:pStyle w:val="Nivel10"/>
        <w:numPr>
          <w:ilvl w:val="0"/>
          <w:numId w:val="1"/>
        </w:numPr>
        <w:suppressAutoHyphens w:val="0"/>
        <w:spacing w:before="0" w:line="240" w:lineRule="auto"/>
        <w:ind w:left="0" w:hanging="142"/>
        <w:jc w:val="left"/>
        <w:outlineLvl w:val="9"/>
        <w:rPr>
          <w:rFonts w:asciiTheme="minorHAnsi" w:hAnsiTheme="minorHAnsi" w:cstheme="minorHAnsi"/>
        </w:rPr>
      </w:pPr>
      <w:r w:rsidRPr="00782642">
        <w:rPr>
          <w:rFonts w:asciiTheme="minorHAnsi" w:hAnsiTheme="minorHAnsi" w:cstheme="minorHAnsi"/>
        </w:rPr>
        <w:t>VISTORIA PARA LICITAÇÃO</w:t>
      </w:r>
    </w:p>
    <w:p w14:paraId="620B6C9B" w14:textId="77777777" w:rsidR="005853CE" w:rsidRPr="00782642" w:rsidRDefault="005853CE" w:rsidP="008430F5">
      <w:pPr>
        <w:pStyle w:val="Nivel10"/>
        <w:numPr>
          <w:ilvl w:val="0"/>
          <w:numId w:val="0"/>
        </w:numPr>
        <w:suppressAutoHyphens w:val="0"/>
        <w:spacing w:before="0" w:line="240" w:lineRule="auto"/>
        <w:ind w:hanging="142"/>
        <w:jc w:val="left"/>
        <w:outlineLvl w:val="9"/>
        <w:rPr>
          <w:rFonts w:asciiTheme="minorHAnsi" w:eastAsia="Times New Roman" w:hAnsiTheme="minorHAnsi" w:cstheme="minorHAnsi"/>
          <w:b w:val="0"/>
          <w:color w:val="000000" w:themeColor="text1"/>
        </w:rPr>
      </w:pPr>
    </w:p>
    <w:p w14:paraId="6B526E1E" w14:textId="77777777" w:rsidR="005853CE" w:rsidRPr="00782642" w:rsidRDefault="005853CE" w:rsidP="008430F5">
      <w:pPr>
        <w:pStyle w:val="Nivel10"/>
        <w:numPr>
          <w:ilvl w:val="1"/>
          <w:numId w:val="1"/>
        </w:numPr>
        <w:suppressAutoHyphens w:val="0"/>
        <w:spacing w:before="0"/>
        <w:ind w:left="0" w:hanging="142"/>
        <w:jc w:val="left"/>
        <w:outlineLvl w:val="9"/>
        <w:rPr>
          <w:rFonts w:asciiTheme="minorHAnsi" w:hAnsiTheme="minorHAnsi" w:cstheme="minorHAnsi"/>
        </w:rPr>
      </w:pPr>
      <w:r w:rsidRPr="00782642">
        <w:rPr>
          <w:rFonts w:asciiTheme="minorHAnsi" w:eastAsia="Times New Roman" w:hAnsiTheme="minorHAnsi" w:cstheme="minorHAnsi"/>
          <w:b w:val="0"/>
          <w:color w:val="000000" w:themeColor="text1"/>
        </w:rPr>
        <w:t>Para o correto dimensionamento e elaboração de sua proposta, o licitante poderá realizar vistoria nas instalações do local de execução dos serviços, acompanhado por servidor designado para esse fim, de segunda à sexta-feira, das 10 horas às 16 horas.</w:t>
      </w:r>
    </w:p>
    <w:p w14:paraId="54575FBF" w14:textId="77777777" w:rsidR="005853CE" w:rsidRPr="00782642" w:rsidRDefault="005853CE" w:rsidP="008430F5">
      <w:pPr>
        <w:keepNext/>
        <w:keepLines/>
        <w:numPr>
          <w:ilvl w:val="1"/>
          <w:numId w:val="1"/>
        </w:numPr>
        <w:suppressAutoHyphens w:val="0"/>
        <w:spacing w:line="276" w:lineRule="auto"/>
        <w:ind w:left="0" w:right="-15" w:hanging="142"/>
        <w:rPr>
          <w:rFonts w:asciiTheme="minorHAnsi" w:hAnsiTheme="minorHAnsi" w:cstheme="minorHAnsi"/>
          <w:iCs/>
          <w:szCs w:val="20"/>
        </w:rPr>
      </w:pPr>
      <w:r w:rsidRPr="00782642">
        <w:rPr>
          <w:rFonts w:asciiTheme="minorHAnsi" w:hAnsiTheme="minorHAnsi" w:cstheme="minorHAnsi"/>
          <w:szCs w:val="20"/>
        </w:rPr>
        <w:t>O prazo para vistoria iniciar-se-á no dia útil seguinte ao da publicação do Edital, estendendo</w:t>
      </w:r>
      <w:r w:rsidRPr="00782642">
        <w:rPr>
          <w:rFonts w:asciiTheme="minorHAnsi" w:hAnsiTheme="minorHAnsi" w:cstheme="minorHAnsi"/>
          <w:iCs/>
          <w:szCs w:val="20"/>
        </w:rPr>
        <w:t>-se até o dia útil anterior à data prevista para a abertura da sessão pública.</w:t>
      </w:r>
    </w:p>
    <w:p w14:paraId="3700FD20" w14:textId="77777777" w:rsidR="005853CE" w:rsidRPr="00782642" w:rsidRDefault="005853CE" w:rsidP="008430F5">
      <w:pPr>
        <w:pStyle w:val="PargrafodaLista"/>
        <w:keepNext/>
        <w:keepLines/>
        <w:numPr>
          <w:ilvl w:val="2"/>
          <w:numId w:val="1"/>
        </w:numPr>
        <w:suppressAutoHyphens w:val="0"/>
        <w:spacing w:line="276" w:lineRule="auto"/>
        <w:ind w:left="0" w:hanging="142"/>
        <w:contextualSpacing w:val="0"/>
        <w:rPr>
          <w:rFonts w:asciiTheme="minorHAnsi" w:hAnsiTheme="minorHAnsi" w:cstheme="minorHAnsi"/>
          <w:szCs w:val="20"/>
        </w:rPr>
      </w:pPr>
      <w:r w:rsidRPr="00782642">
        <w:rPr>
          <w:rFonts w:asciiTheme="minorHAnsi" w:hAnsiTheme="minorHAnsi" w:cstheme="minorHAnsi"/>
          <w:iCs/>
          <w:szCs w:val="20"/>
        </w:rPr>
        <w:t>Para a vistoria o licitante, ou o seu representante legal, deverá estar devidamente identificado, apresentando documento de identidade civil e documento expedido pela empresa comprovando sua habilitação para a realização da vistoria.</w:t>
      </w:r>
    </w:p>
    <w:p w14:paraId="3BFB8D31" w14:textId="77777777" w:rsidR="005853CE" w:rsidRPr="00782642" w:rsidRDefault="005853CE" w:rsidP="008430F5">
      <w:pPr>
        <w:pStyle w:val="PargrafodaLista"/>
        <w:keepNext/>
        <w:keepLines/>
        <w:numPr>
          <w:ilvl w:val="1"/>
          <w:numId w:val="1"/>
        </w:numPr>
        <w:suppressAutoHyphens w:val="0"/>
        <w:spacing w:line="276" w:lineRule="auto"/>
        <w:ind w:left="0" w:hanging="142"/>
        <w:contextualSpacing w:val="0"/>
        <w:rPr>
          <w:rFonts w:asciiTheme="minorHAnsi" w:hAnsiTheme="minorHAnsi" w:cstheme="minorHAnsi"/>
          <w:szCs w:val="20"/>
        </w:rPr>
      </w:pPr>
      <w:r w:rsidRPr="00782642">
        <w:rPr>
          <w:rFonts w:asciiTheme="minorHAnsi" w:hAnsiTheme="minorHAnsi" w:cstheme="minorHAnsi"/>
          <w:iCs/>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14:paraId="3C645F1A" w14:textId="77777777" w:rsidR="005853CE" w:rsidRPr="00782642" w:rsidRDefault="005853CE" w:rsidP="008430F5">
      <w:pPr>
        <w:pStyle w:val="PargrafodaLista"/>
        <w:keepNext/>
        <w:keepLines/>
        <w:numPr>
          <w:ilvl w:val="1"/>
          <w:numId w:val="1"/>
        </w:numPr>
        <w:suppressAutoHyphens w:val="0"/>
        <w:spacing w:line="276" w:lineRule="auto"/>
        <w:ind w:left="0" w:hanging="142"/>
        <w:contextualSpacing w:val="0"/>
        <w:rPr>
          <w:rFonts w:asciiTheme="minorHAnsi" w:hAnsiTheme="minorHAnsi" w:cstheme="minorHAnsi"/>
          <w:color w:val="FF0000"/>
          <w:szCs w:val="20"/>
        </w:rPr>
      </w:pPr>
      <w:r w:rsidRPr="00782642">
        <w:rPr>
          <w:rFonts w:asciiTheme="minorHAnsi" w:hAnsiTheme="minorHAnsi" w:cstheme="minorHAnsi"/>
          <w:iCs/>
          <w:szCs w:val="20"/>
        </w:rPr>
        <w:t>A licitante deverá declarar que tomou conhecimento de todas as informações e das condições locais para o cumprimento das obrigações objeto da licitação.</w:t>
      </w:r>
    </w:p>
    <w:p w14:paraId="71A13B2A" w14:textId="77777777" w:rsidR="005853CE" w:rsidRPr="00782642" w:rsidRDefault="005853CE" w:rsidP="008430F5">
      <w:pPr>
        <w:pStyle w:val="PargrafodaLista"/>
        <w:keepNext/>
        <w:keepLines/>
        <w:numPr>
          <w:ilvl w:val="1"/>
          <w:numId w:val="1"/>
        </w:numPr>
        <w:suppressAutoHyphens w:val="0"/>
        <w:spacing w:line="276" w:lineRule="auto"/>
        <w:ind w:left="0" w:hanging="142"/>
        <w:contextualSpacing w:val="0"/>
        <w:rPr>
          <w:rFonts w:asciiTheme="minorHAnsi" w:hAnsiTheme="minorHAnsi" w:cstheme="minorHAnsi"/>
          <w:color w:val="FF0000"/>
          <w:szCs w:val="20"/>
        </w:rPr>
      </w:pPr>
      <w:r w:rsidRPr="00782642">
        <w:rPr>
          <w:rFonts w:asciiTheme="minorHAnsi" w:hAnsiTheme="minorHAnsi" w:cstheme="minorHAnsi"/>
          <w:szCs w:val="20"/>
        </w:rPr>
        <w:t xml:space="preserve">A solicitação de vistoria deverá ser encaminhada para o endereço </w:t>
      </w:r>
      <w:hyperlink r:id="rId10" w:history="1">
        <w:r w:rsidR="00A912C7" w:rsidRPr="008D3636">
          <w:rPr>
            <w:rStyle w:val="Hyperlink"/>
            <w:rFonts w:asciiTheme="minorHAnsi" w:hAnsiTheme="minorHAnsi" w:cstheme="minorHAnsi"/>
            <w:szCs w:val="20"/>
          </w:rPr>
          <w:t>contratos.proad@id.uff.br</w:t>
        </w:r>
      </w:hyperlink>
      <w:r w:rsidRPr="00782642">
        <w:rPr>
          <w:rFonts w:asciiTheme="minorHAnsi" w:hAnsiTheme="minorHAnsi" w:cstheme="minorHAnsi"/>
          <w:szCs w:val="20"/>
        </w:rPr>
        <w:t xml:space="preserve"> indicando telefone para contato e agendamento.</w:t>
      </w:r>
    </w:p>
    <w:p w14:paraId="5167A87A" w14:textId="77777777" w:rsidR="005853CE" w:rsidRPr="00782642" w:rsidRDefault="005853CE" w:rsidP="008430F5">
      <w:pPr>
        <w:pStyle w:val="Nivel10"/>
        <w:numPr>
          <w:ilvl w:val="0"/>
          <w:numId w:val="0"/>
        </w:numPr>
        <w:suppressAutoHyphens w:val="0"/>
        <w:spacing w:before="0" w:line="240" w:lineRule="auto"/>
        <w:ind w:hanging="142"/>
        <w:jc w:val="left"/>
        <w:outlineLvl w:val="9"/>
        <w:rPr>
          <w:rFonts w:asciiTheme="minorHAnsi" w:hAnsiTheme="minorHAnsi" w:cstheme="minorHAnsi"/>
        </w:rPr>
      </w:pPr>
    </w:p>
    <w:p w14:paraId="10B731A8" w14:textId="77777777" w:rsidR="00BF0117" w:rsidRDefault="005853CE" w:rsidP="008430F5">
      <w:pPr>
        <w:pStyle w:val="Nivel10"/>
        <w:numPr>
          <w:ilvl w:val="0"/>
          <w:numId w:val="1"/>
        </w:numPr>
        <w:suppressAutoHyphens w:val="0"/>
        <w:spacing w:before="0" w:line="240" w:lineRule="auto"/>
        <w:ind w:left="0" w:hanging="142"/>
        <w:jc w:val="left"/>
        <w:outlineLvl w:val="9"/>
        <w:rPr>
          <w:rFonts w:asciiTheme="minorHAnsi" w:hAnsiTheme="minorHAnsi" w:cstheme="minorHAnsi"/>
        </w:rPr>
      </w:pPr>
      <w:r w:rsidRPr="00782642">
        <w:rPr>
          <w:rFonts w:asciiTheme="minorHAnsi" w:hAnsiTheme="minorHAnsi" w:cstheme="minorHAnsi"/>
        </w:rPr>
        <w:t>MODELO DE EXECUÇÃO DO OBJ</w:t>
      </w:r>
      <w:r w:rsidR="009F2EB2" w:rsidRPr="00782642">
        <w:rPr>
          <w:rFonts w:asciiTheme="minorHAnsi" w:hAnsiTheme="minorHAnsi" w:cstheme="minorHAnsi"/>
        </w:rPr>
        <w:t>E</w:t>
      </w:r>
      <w:r w:rsidRPr="00782642">
        <w:rPr>
          <w:rFonts w:asciiTheme="minorHAnsi" w:hAnsiTheme="minorHAnsi" w:cstheme="minorHAnsi"/>
        </w:rPr>
        <w:t>TO</w:t>
      </w:r>
    </w:p>
    <w:p w14:paraId="5EF8ABA2" w14:textId="77777777" w:rsidR="00FE5177" w:rsidRPr="00782642" w:rsidRDefault="00FE5177" w:rsidP="008430F5">
      <w:pPr>
        <w:pStyle w:val="Nivel10"/>
        <w:numPr>
          <w:ilvl w:val="0"/>
          <w:numId w:val="0"/>
        </w:numPr>
        <w:suppressAutoHyphens w:val="0"/>
        <w:spacing w:before="0" w:line="240" w:lineRule="auto"/>
        <w:ind w:hanging="142"/>
        <w:jc w:val="left"/>
        <w:outlineLvl w:val="9"/>
        <w:rPr>
          <w:rFonts w:asciiTheme="minorHAnsi" w:hAnsiTheme="minorHAnsi" w:cstheme="minorHAnsi"/>
        </w:rPr>
      </w:pPr>
    </w:p>
    <w:p w14:paraId="04DD4923" w14:textId="77777777" w:rsidR="001877DC" w:rsidRDefault="00A738FA" w:rsidP="008430F5">
      <w:pPr>
        <w:keepNext/>
        <w:keepLines/>
        <w:numPr>
          <w:ilvl w:val="1"/>
          <w:numId w:val="1"/>
        </w:numPr>
        <w:suppressAutoHyphens w:val="0"/>
        <w:ind w:left="0" w:hanging="142"/>
        <w:rPr>
          <w:rFonts w:asciiTheme="minorHAnsi" w:hAnsiTheme="minorHAnsi" w:cstheme="minorHAnsi"/>
          <w:szCs w:val="20"/>
        </w:rPr>
      </w:pPr>
      <w:r w:rsidRPr="00782642">
        <w:rPr>
          <w:rFonts w:asciiTheme="minorHAnsi" w:hAnsiTheme="minorHAnsi" w:cstheme="minorHAnsi"/>
          <w:szCs w:val="20"/>
        </w:rPr>
        <w:t>Os serviços serão executados</w:t>
      </w:r>
      <w:r w:rsidR="00F31C44">
        <w:rPr>
          <w:rStyle w:val="Refdenotaderodap"/>
          <w:rFonts w:asciiTheme="minorHAnsi" w:hAnsiTheme="minorHAnsi" w:cstheme="minorHAnsi"/>
          <w:szCs w:val="20"/>
        </w:rPr>
        <w:footnoteReference w:id="1"/>
      </w:r>
      <w:r w:rsidR="00F31C44">
        <w:rPr>
          <w:rFonts w:asciiTheme="minorHAnsi" w:hAnsiTheme="minorHAnsi" w:cstheme="minorHAnsi"/>
          <w:szCs w:val="20"/>
        </w:rPr>
        <w:t xml:space="preserve"> </w:t>
      </w:r>
      <w:r w:rsidRPr="00782642">
        <w:rPr>
          <w:rFonts w:asciiTheme="minorHAnsi" w:hAnsiTheme="minorHAnsi" w:cstheme="minorHAnsi"/>
          <w:szCs w:val="20"/>
        </w:rPr>
        <w:t>conforme d</w:t>
      </w:r>
      <w:r w:rsidR="00F31C44">
        <w:rPr>
          <w:rFonts w:asciiTheme="minorHAnsi" w:hAnsiTheme="minorHAnsi" w:cstheme="minorHAnsi"/>
          <w:szCs w:val="20"/>
        </w:rPr>
        <w:t>etalhamento a seguir:</w:t>
      </w:r>
    </w:p>
    <w:p w14:paraId="384B6AAE" w14:textId="77777777" w:rsidR="00CE00C9" w:rsidRPr="00782642" w:rsidRDefault="00CE00C9" w:rsidP="008430F5">
      <w:pPr>
        <w:keepNext/>
        <w:keepLines/>
        <w:suppressAutoHyphens w:val="0"/>
        <w:ind w:hanging="142"/>
        <w:rPr>
          <w:rFonts w:asciiTheme="minorHAnsi" w:hAnsiTheme="minorHAnsi" w:cstheme="minorHAnsi"/>
          <w:szCs w:val="20"/>
        </w:rPr>
      </w:pPr>
    </w:p>
    <w:p w14:paraId="40485A12" w14:textId="77777777" w:rsidR="00E23909" w:rsidRDefault="00E23909" w:rsidP="008430F5">
      <w:pPr>
        <w:pStyle w:val="Recuodecorpodetexto2"/>
        <w:keepNext/>
        <w:keepLines/>
        <w:numPr>
          <w:ilvl w:val="2"/>
          <w:numId w:val="1"/>
        </w:numPr>
        <w:suppressAutoHyphens w:val="0"/>
        <w:spacing w:after="0" w:line="240" w:lineRule="auto"/>
        <w:ind w:left="0" w:hanging="142"/>
        <w:rPr>
          <w:rFonts w:asciiTheme="minorHAnsi" w:hAnsiTheme="minorHAnsi" w:cstheme="minorHAnsi"/>
          <w:b/>
          <w:sz w:val="20"/>
          <w:szCs w:val="20"/>
        </w:rPr>
      </w:pPr>
      <w:r w:rsidRPr="00782642">
        <w:rPr>
          <w:rFonts w:asciiTheme="minorHAnsi" w:hAnsiTheme="minorHAnsi" w:cstheme="minorHAnsi"/>
          <w:b/>
          <w:sz w:val="20"/>
          <w:szCs w:val="20"/>
        </w:rPr>
        <w:t>Meta física:</w:t>
      </w:r>
    </w:p>
    <w:p w14:paraId="32B43B9B" w14:textId="77777777" w:rsidR="00CE00C9" w:rsidRPr="00782642" w:rsidRDefault="00CE00C9" w:rsidP="008430F5">
      <w:pPr>
        <w:pStyle w:val="Recuodecorpodetexto2"/>
        <w:keepNext/>
        <w:keepLines/>
        <w:suppressAutoHyphens w:val="0"/>
        <w:spacing w:after="0" w:line="240" w:lineRule="auto"/>
        <w:ind w:left="0" w:hanging="142"/>
        <w:rPr>
          <w:rFonts w:asciiTheme="minorHAnsi" w:hAnsiTheme="minorHAnsi" w:cstheme="minorHAnsi"/>
          <w:b/>
          <w:sz w:val="20"/>
          <w:szCs w:val="20"/>
        </w:rPr>
      </w:pPr>
    </w:p>
    <w:p w14:paraId="475F85B2" w14:textId="77777777" w:rsidR="00E23909" w:rsidRPr="00782642" w:rsidRDefault="00E23909" w:rsidP="008430F5">
      <w:pPr>
        <w:pStyle w:val="Recuodecorpodetexto2"/>
        <w:keepNext/>
        <w:keepLines/>
        <w:numPr>
          <w:ilvl w:val="2"/>
          <w:numId w:val="1"/>
        </w:numPr>
        <w:suppressAutoHyphens w:val="0"/>
        <w:spacing w:after="0" w:line="240" w:lineRule="auto"/>
        <w:ind w:left="0" w:hanging="142"/>
        <w:rPr>
          <w:rFonts w:asciiTheme="minorHAnsi" w:hAnsiTheme="minorHAnsi" w:cstheme="minorHAnsi"/>
          <w:sz w:val="20"/>
          <w:szCs w:val="20"/>
        </w:rPr>
      </w:pPr>
      <w:r w:rsidRPr="00782642">
        <w:rPr>
          <w:rFonts w:asciiTheme="minorHAnsi" w:hAnsiTheme="minorHAnsi" w:cstheme="minorHAnsi"/>
          <w:sz w:val="20"/>
          <w:szCs w:val="20"/>
        </w:rPr>
        <w:t xml:space="preserve">Atender a demanda conforme áreas discriminadas </w:t>
      </w:r>
      <w:r w:rsidR="007C6B87">
        <w:rPr>
          <w:rFonts w:asciiTheme="minorHAnsi" w:hAnsiTheme="minorHAnsi" w:cstheme="minorHAnsi"/>
          <w:sz w:val="20"/>
          <w:szCs w:val="20"/>
        </w:rPr>
        <w:t>no Anexo II</w:t>
      </w:r>
      <w:r w:rsidRPr="00782642">
        <w:rPr>
          <w:rFonts w:asciiTheme="minorHAnsi" w:hAnsiTheme="minorHAnsi" w:cstheme="minorHAnsi"/>
          <w:sz w:val="20"/>
          <w:szCs w:val="20"/>
        </w:rPr>
        <w:t>:</w:t>
      </w:r>
    </w:p>
    <w:p w14:paraId="3698D615" w14:textId="77777777" w:rsidR="005853CE" w:rsidRPr="00FE5177" w:rsidRDefault="005853CE" w:rsidP="008430F5">
      <w:pPr>
        <w:pStyle w:val="Recuodecorpodetexto2"/>
        <w:keepNext/>
        <w:keepLines/>
        <w:suppressAutoHyphens w:val="0"/>
        <w:spacing w:after="0" w:line="0" w:lineRule="atLeast"/>
        <w:ind w:left="0" w:hanging="142"/>
        <w:rPr>
          <w:rFonts w:asciiTheme="minorHAnsi" w:hAnsiTheme="minorHAnsi" w:cstheme="minorHAnsi"/>
          <w:color w:val="FF0000"/>
          <w:sz w:val="18"/>
          <w:szCs w:val="18"/>
        </w:rPr>
      </w:pPr>
      <w:bookmarkStart w:id="7" w:name="_Hlk2036220"/>
    </w:p>
    <w:p w14:paraId="2059A3FF" w14:textId="3CE682CC" w:rsidR="006E2B79" w:rsidRDefault="00CE7B83" w:rsidP="008430F5">
      <w:pPr>
        <w:pStyle w:val="Recuodecorpodetexto2"/>
        <w:keepNext/>
        <w:keepLines/>
        <w:numPr>
          <w:ilvl w:val="2"/>
          <w:numId w:val="1"/>
        </w:numPr>
        <w:suppressAutoHyphens w:val="0"/>
        <w:spacing w:after="0" w:line="0" w:lineRule="atLeast"/>
        <w:ind w:left="0" w:hanging="142"/>
        <w:rPr>
          <w:rFonts w:asciiTheme="minorHAnsi" w:hAnsiTheme="minorHAnsi" w:cstheme="minorHAnsi"/>
          <w:sz w:val="20"/>
          <w:szCs w:val="20"/>
        </w:rPr>
      </w:pPr>
      <w:r w:rsidRPr="00FE5177">
        <w:rPr>
          <w:rFonts w:asciiTheme="minorHAnsi" w:hAnsiTheme="minorHAnsi" w:cstheme="minorHAnsi"/>
          <w:sz w:val="20"/>
          <w:szCs w:val="20"/>
        </w:rPr>
        <w:t xml:space="preserve"> A distribuição estabelecida </w:t>
      </w:r>
      <w:r w:rsidR="007622C7" w:rsidRPr="00FE5177">
        <w:rPr>
          <w:rFonts w:asciiTheme="minorHAnsi" w:hAnsiTheme="minorHAnsi" w:cstheme="minorHAnsi"/>
          <w:sz w:val="20"/>
          <w:szCs w:val="20"/>
        </w:rPr>
        <w:t>é</w:t>
      </w:r>
      <w:r w:rsidRPr="00FE5177">
        <w:rPr>
          <w:rFonts w:asciiTheme="minorHAnsi" w:hAnsiTheme="minorHAnsi" w:cstheme="minorHAnsi"/>
          <w:sz w:val="20"/>
          <w:szCs w:val="20"/>
        </w:rPr>
        <w:t xml:space="preserve"> estimativa, sendo</w:t>
      </w:r>
      <w:r w:rsidR="00FE5177" w:rsidRPr="00FE5177">
        <w:rPr>
          <w:rFonts w:asciiTheme="minorHAnsi" w:hAnsiTheme="minorHAnsi" w:cstheme="minorHAnsi"/>
          <w:sz w:val="20"/>
          <w:szCs w:val="20"/>
        </w:rPr>
        <w:t xml:space="preserve"> integralmente</w:t>
      </w:r>
      <w:r w:rsidRPr="00FE5177">
        <w:rPr>
          <w:rFonts w:asciiTheme="minorHAnsi" w:hAnsiTheme="minorHAnsi" w:cstheme="minorHAnsi"/>
          <w:sz w:val="20"/>
          <w:szCs w:val="20"/>
        </w:rPr>
        <w:t xml:space="preserve"> efetivada quando da disponibilidade orçamentária para preenchimento de todos os postos. </w:t>
      </w:r>
    </w:p>
    <w:p w14:paraId="29F5223D" w14:textId="77777777" w:rsidR="00F31C44" w:rsidRDefault="00F31C44" w:rsidP="008430F5">
      <w:pPr>
        <w:pStyle w:val="PargrafodaLista"/>
        <w:keepNext/>
        <w:keepLines/>
        <w:suppressAutoHyphens w:val="0"/>
        <w:spacing w:line="0" w:lineRule="atLeast"/>
        <w:ind w:left="0" w:hanging="142"/>
        <w:contextualSpacing w:val="0"/>
        <w:rPr>
          <w:rFonts w:asciiTheme="minorHAnsi" w:hAnsiTheme="minorHAnsi" w:cstheme="minorHAnsi"/>
          <w:szCs w:val="20"/>
        </w:rPr>
      </w:pPr>
    </w:p>
    <w:bookmarkEnd w:id="7"/>
    <w:p w14:paraId="3C2F4545" w14:textId="77777777" w:rsidR="00FA61F0" w:rsidRPr="00782642" w:rsidRDefault="00FA61F0" w:rsidP="008430F5">
      <w:pPr>
        <w:pStyle w:val="western"/>
        <w:keepNext/>
        <w:keepLines/>
        <w:spacing w:before="0" w:beforeAutospacing="0" w:after="0" w:line="0" w:lineRule="atLeast"/>
        <w:ind w:hanging="142"/>
        <w:rPr>
          <w:rFonts w:asciiTheme="minorHAnsi" w:hAnsiTheme="minorHAnsi" w:cstheme="minorHAnsi"/>
          <w:sz w:val="20"/>
          <w:szCs w:val="20"/>
        </w:rPr>
      </w:pPr>
    </w:p>
    <w:tbl>
      <w:tblPr>
        <w:tblW w:w="9993" w:type="dxa"/>
        <w:tblCellMar>
          <w:left w:w="70" w:type="dxa"/>
          <w:right w:w="70" w:type="dxa"/>
        </w:tblCellMar>
        <w:tblLook w:val="04A0" w:firstRow="1" w:lastRow="0" w:firstColumn="1" w:lastColumn="0" w:noHBand="0" w:noVBand="1"/>
      </w:tblPr>
      <w:tblGrid>
        <w:gridCol w:w="2080"/>
        <w:gridCol w:w="7913"/>
      </w:tblGrid>
      <w:tr w:rsidR="00942AC2" w:rsidRPr="00766369" w14:paraId="01198862" w14:textId="77777777" w:rsidTr="00BC446E">
        <w:trPr>
          <w:trHeight w:val="288"/>
        </w:trPr>
        <w:tc>
          <w:tcPr>
            <w:tcW w:w="9993" w:type="dxa"/>
            <w:gridSpan w:val="2"/>
            <w:tcBorders>
              <w:top w:val="single" w:sz="8" w:space="0" w:color="auto"/>
              <w:left w:val="single" w:sz="8" w:space="0" w:color="auto"/>
              <w:bottom w:val="single" w:sz="4" w:space="0" w:color="auto"/>
              <w:right w:val="single" w:sz="8" w:space="0" w:color="000000"/>
            </w:tcBorders>
            <w:shd w:val="clear" w:color="000000" w:fill="B4C6E7"/>
            <w:vAlign w:val="bottom"/>
            <w:hideMark/>
          </w:tcPr>
          <w:p w14:paraId="1D953B88" w14:textId="77777777" w:rsidR="00942AC2" w:rsidRPr="00766369" w:rsidRDefault="00942AC2" w:rsidP="00BC446E">
            <w:pPr>
              <w:suppressAutoHyphens w:val="0"/>
              <w:jc w:val="center"/>
              <w:rPr>
                <w:rFonts w:ascii="Calibri" w:hAnsi="Calibri" w:cs="Calibri"/>
                <w:b/>
                <w:bCs/>
                <w:color w:val="000000"/>
                <w:sz w:val="22"/>
                <w:szCs w:val="22"/>
              </w:rPr>
            </w:pPr>
            <w:r w:rsidRPr="00766369">
              <w:rPr>
                <w:rFonts w:ascii="Calibri" w:hAnsi="Calibri" w:cs="Calibri"/>
                <w:b/>
                <w:bCs/>
                <w:color w:val="000000"/>
                <w:sz w:val="22"/>
                <w:szCs w:val="22"/>
              </w:rPr>
              <w:t xml:space="preserve">POSTO 1 </w:t>
            </w:r>
            <w:r>
              <w:rPr>
                <w:rFonts w:ascii="Calibri" w:hAnsi="Calibri" w:cs="Calibri"/>
                <w:b/>
                <w:bCs/>
                <w:color w:val="000000"/>
                <w:sz w:val="22"/>
                <w:szCs w:val="22"/>
              </w:rPr>
              <w:t>– AUXILIAR DE COZINHA</w:t>
            </w:r>
          </w:p>
        </w:tc>
      </w:tr>
      <w:tr w:rsidR="00942AC2" w:rsidRPr="00766369" w14:paraId="5BDE36A5" w14:textId="77777777" w:rsidTr="00BC446E">
        <w:trPr>
          <w:trHeight w:val="1303"/>
        </w:trPr>
        <w:tc>
          <w:tcPr>
            <w:tcW w:w="2080" w:type="dxa"/>
            <w:tcBorders>
              <w:top w:val="nil"/>
              <w:left w:val="single" w:sz="8" w:space="0" w:color="auto"/>
              <w:bottom w:val="single" w:sz="4" w:space="0" w:color="auto"/>
              <w:right w:val="single" w:sz="4" w:space="0" w:color="auto"/>
            </w:tcBorders>
            <w:shd w:val="clear" w:color="auto" w:fill="auto"/>
            <w:vAlign w:val="center"/>
            <w:hideMark/>
          </w:tcPr>
          <w:p w14:paraId="4B91BF03" w14:textId="77777777" w:rsidR="00942AC2" w:rsidRPr="00766369" w:rsidRDefault="00942AC2" w:rsidP="00BC446E">
            <w:pPr>
              <w:suppressAutoHyphens w:val="0"/>
              <w:jc w:val="both"/>
              <w:rPr>
                <w:rFonts w:ascii="Calibri" w:hAnsi="Calibri" w:cs="Calibri"/>
                <w:color w:val="000000"/>
                <w:szCs w:val="20"/>
              </w:rPr>
            </w:pPr>
            <w:r w:rsidRPr="00766369">
              <w:rPr>
                <w:rFonts w:ascii="Calibri" w:hAnsi="Calibri" w:cs="Calibri"/>
                <w:color w:val="000000"/>
                <w:szCs w:val="20"/>
              </w:rPr>
              <w:t>Condições gerais de exercício</w:t>
            </w:r>
          </w:p>
        </w:tc>
        <w:tc>
          <w:tcPr>
            <w:tcW w:w="7913" w:type="dxa"/>
            <w:tcBorders>
              <w:top w:val="nil"/>
              <w:left w:val="nil"/>
              <w:bottom w:val="single" w:sz="4" w:space="0" w:color="auto"/>
              <w:right w:val="single" w:sz="8" w:space="0" w:color="auto"/>
            </w:tcBorders>
            <w:shd w:val="clear" w:color="auto" w:fill="auto"/>
            <w:vAlign w:val="center"/>
            <w:hideMark/>
          </w:tcPr>
          <w:p w14:paraId="3159C4C3" w14:textId="77777777" w:rsidR="00942AC2" w:rsidRPr="00766369" w:rsidRDefault="00942AC2" w:rsidP="00BC446E">
            <w:pPr>
              <w:suppressAutoHyphens w:val="0"/>
              <w:jc w:val="both"/>
              <w:rPr>
                <w:rFonts w:ascii="Calibri" w:hAnsi="Calibri" w:cs="Calibri"/>
                <w:color w:val="000000"/>
                <w:szCs w:val="20"/>
              </w:rPr>
            </w:pPr>
            <w:r w:rsidRPr="00FE2255">
              <w:rPr>
                <w:rFonts w:ascii="Calibri" w:hAnsi="Calibri" w:cs="Calibri"/>
                <w:color w:val="000000"/>
                <w:szCs w:val="20"/>
              </w:rPr>
              <w:t xml:space="preserve">Trabalham predominantemente em restaurantes e empresas de alimentação. Trabalham individualmente ou em equipe, sob supervisão, em ambiente </w:t>
            </w:r>
            <w:proofErr w:type="gramStart"/>
            <w:r w:rsidRPr="00FE2255">
              <w:rPr>
                <w:rFonts w:ascii="Calibri" w:hAnsi="Calibri" w:cs="Calibri"/>
                <w:color w:val="000000"/>
                <w:szCs w:val="20"/>
              </w:rPr>
              <w:t>fechado ,</w:t>
            </w:r>
            <w:proofErr w:type="gramEnd"/>
            <w:r w:rsidRPr="00FE2255">
              <w:rPr>
                <w:rFonts w:ascii="Calibri" w:hAnsi="Calibri" w:cs="Calibri"/>
                <w:color w:val="000000"/>
                <w:szCs w:val="20"/>
              </w:rPr>
              <w:t xml:space="preserve"> em horários diurno e noturno. Podem permanecer em posições desconfortáveis por longos períodos. Há situações em que trabalham sob pressão, o que pode ocasionar estresse.</w:t>
            </w:r>
          </w:p>
        </w:tc>
      </w:tr>
      <w:tr w:rsidR="00942AC2" w:rsidRPr="00766369" w14:paraId="705B81AE" w14:textId="77777777" w:rsidTr="00BC446E">
        <w:trPr>
          <w:trHeight w:val="828"/>
        </w:trPr>
        <w:tc>
          <w:tcPr>
            <w:tcW w:w="2080" w:type="dxa"/>
            <w:tcBorders>
              <w:top w:val="nil"/>
              <w:left w:val="single" w:sz="8" w:space="0" w:color="auto"/>
              <w:bottom w:val="single" w:sz="4" w:space="0" w:color="auto"/>
              <w:right w:val="single" w:sz="4" w:space="0" w:color="auto"/>
            </w:tcBorders>
            <w:shd w:val="clear" w:color="auto" w:fill="auto"/>
            <w:vAlign w:val="center"/>
            <w:hideMark/>
          </w:tcPr>
          <w:p w14:paraId="76E32E8E" w14:textId="77777777" w:rsidR="00942AC2" w:rsidRPr="00766369" w:rsidRDefault="00942AC2" w:rsidP="00BC446E">
            <w:pPr>
              <w:suppressAutoHyphens w:val="0"/>
              <w:jc w:val="both"/>
              <w:rPr>
                <w:rFonts w:ascii="Calibri" w:hAnsi="Calibri" w:cs="Calibri"/>
                <w:color w:val="000000"/>
                <w:szCs w:val="20"/>
              </w:rPr>
            </w:pPr>
            <w:r w:rsidRPr="00766369">
              <w:rPr>
                <w:rFonts w:ascii="Calibri" w:hAnsi="Calibri" w:cs="Calibri"/>
                <w:color w:val="000000"/>
                <w:szCs w:val="20"/>
              </w:rPr>
              <w:lastRenderedPageBreak/>
              <w:t>Formação e experiência</w:t>
            </w:r>
          </w:p>
        </w:tc>
        <w:tc>
          <w:tcPr>
            <w:tcW w:w="7913" w:type="dxa"/>
            <w:tcBorders>
              <w:top w:val="nil"/>
              <w:left w:val="nil"/>
              <w:bottom w:val="single" w:sz="4" w:space="0" w:color="auto"/>
              <w:right w:val="single" w:sz="8" w:space="0" w:color="auto"/>
            </w:tcBorders>
            <w:shd w:val="clear" w:color="auto" w:fill="auto"/>
            <w:vAlign w:val="center"/>
            <w:hideMark/>
          </w:tcPr>
          <w:p w14:paraId="047DFCE5" w14:textId="77777777" w:rsidR="00942AC2" w:rsidRPr="00766369" w:rsidRDefault="00942AC2" w:rsidP="00BC446E">
            <w:pPr>
              <w:suppressAutoHyphens w:val="0"/>
              <w:jc w:val="both"/>
              <w:rPr>
                <w:rFonts w:ascii="Calibri" w:hAnsi="Calibri" w:cs="Calibri"/>
                <w:color w:val="000000"/>
                <w:szCs w:val="20"/>
              </w:rPr>
            </w:pPr>
            <w:r w:rsidRPr="005E4124">
              <w:rPr>
                <w:rFonts w:ascii="Calibri" w:hAnsi="Calibri" w:cs="Calibri"/>
                <w:color w:val="000000"/>
                <w:szCs w:val="20"/>
              </w:rPr>
              <w:t>O exercício dessas ocupações requer em geral ensino fundamental seguido de cursos básicos de profissionalização que variam de duzentas a quatrocentas horas, ou experiência equivalente.</w:t>
            </w:r>
          </w:p>
        </w:tc>
      </w:tr>
      <w:tr w:rsidR="00942AC2" w:rsidRPr="00766369" w14:paraId="58049EA5" w14:textId="77777777" w:rsidTr="00BC446E">
        <w:trPr>
          <w:trHeight w:val="1656"/>
        </w:trPr>
        <w:tc>
          <w:tcPr>
            <w:tcW w:w="2080" w:type="dxa"/>
            <w:tcBorders>
              <w:top w:val="nil"/>
              <w:left w:val="single" w:sz="8" w:space="0" w:color="auto"/>
              <w:bottom w:val="single" w:sz="4" w:space="0" w:color="auto"/>
              <w:right w:val="single" w:sz="4" w:space="0" w:color="auto"/>
            </w:tcBorders>
            <w:shd w:val="clear" w:color="auto" w:fill="auto"/>
            <w:vAlign w:val="center"/>
            <w:hideMark/>
          </w:tcPr>
          <w:p w14:paraId="018ADBAA" w14:textId="77777777" w:rsidR="00942AC2" w:rsidRPr="00766369" w:rsidRDefault="00942AC2" w:rsidP="00BC446E">
            <w:pPr>
              <w:suppressAutoHyphens w:val="0"/>
              <w:jc w:val="both"/>
              <w:rPr>
                <w:rFonts w:ascii="Calibri" w:hAnsi="Calibri" w:cs="Calibri"/>
                <w:color w:val="000000"/>
                <w:szCs w:val="20"/>
              </w:rPr>
            </w:pPr>
            <w:r w:rsidRPr="00766369">
              <w:rPr>
                <w:rFonts w:ascii="Calibri" w:hAnsi="Calibri" w:cs="Calibri"/>
                <w:color w:val="000000"/>
                <w:szCs w:val="20"/>
              </w:rPr>
              <w:t>Competências Pessoais</w:t>
            </w:r>
          </w:p>
        </w:tc>
        <w:tc>
          <w:tcPr>
            <w:tcW w:w="7913" w:type="dxa"/>
            <w:tcBorders>
              <w:top w:val="nil"/>
              <w:left w:val="nil"/>
              <w:bottom w:val="single" w:sz="4" w:space="0" w:color="auto"/>
              <w:right w:val="single" w:sz="8" w:space="0" w:color="auto"/>
            </w:tcBorders>
            <w:shd w:val="clear" w:color="auto" w:fill="auto"/>
            <w:vAlign w:val="center"/>
            <w:hideMark/>
          </w:tcPr>
          <w:p w14:paraId="4719A827" w14:textId="77777777" w:rsidR="00942AC2" w:rsidRPr="00FE2255" w:rsidRDefault="00942AC2" w:rsidP="00BC446E">
            <w:pPr>
              <w:suppressAutoHyphens w:val="0"/>
              <w:jc w:val="both"/>
              <w:rPr>
                <w:rFonts w:ascii="Calibri" w:hAnsi="Calibri" w:cs="Calibri"/>
                <w:color w:val="000000"/>
                <w:szCs w:val="20"/>
              </w:rPr>
            </w:pPr>
            <w:r w:rsidRPr="00FE2255">
              <w:rPr>
                <w:rFonts w:ascii="Calibri" w:hAnsi="Calibri" w:cs="Calibri"/>
                <w:color w:val="000000"/>
                <w:szCs w:val="20"/>
              </w:rPr>
              <w:t xml:space="preserve">Trabalhar em equipe, </w:t>
            </w:r>
            <w:proofErr w:type="gramStart"/>
            <w:r w:rsidRPr="00FE2255">
              <w:rPr>
                <w:rFonts w:ascii="Calibri" w:hAnsi="Calibri" w:cs="Calibri"/>
                <w:color w:val="000000"/>
                <w:szCs w:val="20"/>
              </w:rPr>
              <w:t>Demonstrar</w:t>
            </w:r>
            <w:proofErr w:type="gramEnd"/>
            <w:r w:rsidRPr="00FE2255">
              <w:rPr>
                <w:rFonts w:ascii="Calibri" w:hAnsi="Calibri" w:cs="Calibri"/>
                <w:color w:val="000000"/>
                <w:szCs w:val="20"/>
              </w:rPr>
              <w:t xml:space="preserve"> criatividade, Demonstrar pró-atividade, Demonstrar atenção, Demonstrar organização, Demonstrar destreza manual, Demonstrar acuidade visual, Discriminar odores, Demonstrar paladar apurado, Demonstrar senso estético, Demonstrar boa apresentação, Demonstrar capacidade de observação, Trabalhar com segurança</w:t>
            </w:r>
          </w:p>
          <w:p w14:paraId="3E54BE21" w14:textId="77777777" w:rsidR="00942AC2" w:rsidRPr="00FE2255" w:rsidRDefault="00942AC2" w:rsidP="00BC446E">
            <w:pPr>
              <w:suppressAutoHyphens w:val="0"/>
              <w:jc w:val="both"/>
              <w:rPr>
                <w:rFonts w:ascii="Calibri" w:hAnsi="Calibri" w:cs="Calibri"/>
                <w:color w:val="000000"/>
                <w:szCs w:val="20"/>
              </w:rPr>
            </w:pPr>
          </w:p>
          <w:p w14:paraId="540ED4C0" w14:textId="77777777" w:rsidR="00942AC2" w:rsidRPr="00766369" w:rsidRDefault="00942AC2" w:rsidP="00BC446E">
            <w:pPr>
              <w:suppressAutoHyphens w:val="0"/>
              <w:jc w:val="both"/>
              <w:rPr>
                <w:rFonts w:ascii="Calibri" w:hAnsi="Calibri" w:cs="Calibri"/>
                <w:color w:val="000000"/>
                <w:szCs w:val="20"/>
              </w:rPr>
            </w:pPr>
          </w:p>
        </w:tc>
      </w:tr>
      <w:tr w:rsidR="00942AC2" w:rsidRPr="00766369" w14:paraId="64CBFDC0" w14:textId="77777777" w:rsidTr="00BC446E">
        <w:trPr>
          <w:trHeight w:val="1656"/>
        </w:trPr>
        <w:tc>
          <w:tcPr>
            <w:tcW w:w="2080" w:type="dxa"/>
            <w:tcBorders>
              <w:top w:val="nil"/>
              <w:left w:val="single" w:sz="8" w:space="0" w:color="auto"/>
              <w:bottom w:val="single" w:sz="4" w:space="0" w:color="auto"/>
              <w:right w:val="single" w:sz="4" w:space="0" w:color="auto"/>
            </w:tcBorders>
            <w:shd w:val="clear" w:color="auto" w:fill="auto"/>
            <w:vAlign w:val="center"/>
            <w:hideMark/>
          </w:tcPr>
          <w:p w14:paraId="4446F210" w14:textId="77777777" w:rsidR="00942AC2" w:rsidRPr="00766369" w:rsidRDefault="00942AC2" w:rsidP="00BC446E">
            <w:pPr>
              <w:suppressAutoHyphens w:val="0"/>
              <w:jc w:val="both"/>
              <w:rPr>
                <w:rFonts w:ascii="Calibri" w:hAnsi="Calibri" w:cs="Calibri"/>
                <w:color w:val="000000"/>
                <w:szCs w:val="20"/>
              </w:rPr>
            </w:pPr>
            <w:r w:rsidRPr="00766369">
              <w:rPr>
                <w:rFonts w:ascii="Calibri" w:hAnsi="Calibri" w:cs="Calibri"/>
                <w:color w:val="000000"/>
                <w:szCs w:val="20"/>
              </w:rPr>
              <w:t>Descrição Sumária</w:t>
            </w:r>
            <w:r>
              <w:rPr>
                <w:rFonts w:ascii="Calibri" w:hAnsi="Calibri" w:cs="Calibri"/>
                <w:color w:val="000000"/>
                <w:szCs w:val="20"/>
              </w:rPr>
              <w:t xml:space="preserve"> (FONTE CBO – MTE)</w:t>
            </w:r>
          </w:p>
        </w:tc>
        <w:tc>
          <w:tcPr>
            <w:tcW w:w="7913" w:type="dxa"/>
            <w:tcBorders>
              <w:top w:val="nil"/>
              <w:left w:val="nil"/>
              <w:bottom w:val="single" w:sz="4" w:space="0" w:color="auto"/>
              <w:right w:val="single" w:sz="8" w:space="0" w:color="auto"/>
            </w:tcBorders>
            <w:shd w:val="clear" w:color="auto" w:fill="auto"/>
            <w:vAlign w:val="center"/>
            <w:hideMark/>
          </w:tcPr>
          <w:tbl>
            <w:tblPr>
              <w:tblW w:w="7524" w:type="dxa"/>
              <w:tblInd w:w="241" w:type="dxa"/>
              <w:tblBorders>
                <w:top w:val="single" w:sz="6" w:space="0" w:color="FFFFFF"/>
                <w:bottom w:val="single" w:sz="6" w:space="0" w:color="FFFFFF"/>
              </w:tblBorders>
              <w:shd w:val="clear" w:color="auto" w:fill="FFFFFF"/>
              <w:tblCellMar>
                <w:left w:w="0" w:type="dxa"/>
                <w:right w:w="0" w:type="dxa"/>
              </w:tblCellMar>
              <w:tblLook w:val="04A0" w:firstRow="1" w:lastRow="0" w:firstColumn="1" w:lastColumn="0" w:noHBand="0" w:noVBand="1"/>
            </w:tblPr>
            <w:tblGrid>
              <w:gridCol w:w="7524"/>
            </w:tblGrid>
            <w:tr w:rsidR="00942AC2" w:rsidRPr="00FE2255" w14:paraId="2400CFBF" w14:textId="77777777" w:rsidTr="00BC446E">
              <w:tc>
                <w:tcPr>
                  <w:tcW w:w="0" w:type="auto"/>
                  <w:shd w:val="clear" w:color="auto" w:fill="FFFFFF"/>
                  <w:vAlign w:val="center"/>
                  <w:hideMark/>
                </w:tcPr>
                <w:p w14:paraId="70C12CA5"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PRÉ-PREPARAR ALIMENTOS</w:t>
                  </w:r>
                </w:p>
                <w:tbl>
                  <w:tblPr>
                    <w:tblW w:w="7068" w:type="dxa"/>
                    <w:tblInd w:w="226" w:type="dxa"/>
                    <w:tblBorders>
                      <w:top w:val="single" w:sz="6" w:space="0" w:color="FFFFFF"/>
                      <w:bottom w:val="single" w:sz="6" w:space="0" w:color="FFFFFF"/>
                    </w:tblBorders>
                    <w:tblCellMar>
                      <w:left w:w="0" w:type="dxa"/>
                      <w:right w:w="0" w:type="dxa"/>
                    </w:tblCellMar>
                    <w:tblLook w:val="04A0" w:firstRow="1" w:lastRow="0" w:firstColumn="1" w:lastColumn="0" w:noHBand="0" w:noVBand="1"/>
                  </w:tblPr>
                  <w:tblGrid>
                    <w:gridCol w:w="7068"/>
                  </w:tblGrid>
                  <w:tr w:rsidR="00942AC2" w:rsidRPr="00FE2255" w14:paraId="0AD817C6" w14:textId="77777777" w:rsidTr="00BC446E">
                    <w:tc>
                      <w:tcPr>
                        <w:tcW w:w="0" w:type="auto"/>
                        <w:vAlign w:val="center"/>
                        <w:hideMark/>
                      </w:tcPr>
                      <w:p w14:paraId="3DDAB82B"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A.1  -  Descongelar alimentos</w:t>
                        </w:r>
                      </w:p>
                    </w:tc>
                  </w:tr>
                  <w:tr w:rsidR="00942AC2" w:rsidRPr="00FE2255" w14:paraId="7BD7FB93" w14:textId="77777777" w:rsidTr="00BC446E">
                    <w:tc>
                      <w:tcPr>
                        <w:tcW w:w="0" w:type="auto"/>
                        <w:vAlign w:val="center"/>
                        <w:hideMark/>
                      </w:tcPr>
                      <w:p w14:paraId="1F14CBB7"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A.2  -  Limpar alimentos</w:t>
                        </w:r>
                      </w:p>
                    </w:tc>
                  </w:tr>
                  <w:tr w:rsidR="00942AC2" w:rsidRPr="00FE2255" w14:paraId="20CA7E79" w14:textId="77777777" w:rsidTr="00BC446E">
                    <w:tc>
                      <w:tcPr>
                        <w:tcW w:w="0" w:type="auto"/>
                        <w:vAlign w:val="center"/>
                        <w:hideMark/>
                      </w:tcPr>
                      <w:p w14:paraId="27DB3D46"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A.3  -  Temperar alimentos</w:t>
                        </w:r>
                      </w:p>
                    </w:tc>
                  </w:tr>
                  <w:tr w:rsidR="00942AC2" w:rsidRPr="00FE2255" w14:paraId="4B6746AC" w14:textId="77777777" w:rsidTr="00BC446E">
                    <w:tc>
                      <w:tcPr>
                        <w:tcW w:w="0" w:type="auto"/>
                        <w:vAlign w:val="center"/>
                        <w:hideMark/>
                      </w:tcPr>
                      <w:p w14:paraId="1362ABD8"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A.4  -  Marinar peixes, aves, carnes e hortifrutigranjeiros</w:t>
                        </w:r>
                      </w:p>
                    </w:tc>
                  </w:tr>
                  <w:tr w:rsidR="00942AC2" w:rsidRPr="00FE2255" w14:paraId="634E992C" w14:textId="77777777" w:rsidTr="00BC446E">
                    <w:tc>
                      <w:tcPr>
                        <w:tcW w:w="0" w:type="auto"/>
                        <w:vAlign w:val="center"/>
                        <w:hideMark/>
                      </w:tcPr>
                      <w:p w14:paraId="540F2015"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A.5  -  Descascar alimentos</w:t>
                        </w:r>
                      </w:p>
                    </w:tc>
                  </w:tr>
                  <w:tr w:rsidR="00942AC2" w:rsidRPr="00FE2255" w14:paraId="7DB89B46" w14:textId="77777777" w:rsidTr="00BC446E">
                    <w:tc>
                      <w:tcPr>
                        <w:tcW w:w="0" w:type="auto"/>
                        <w:vAlign w:val="center"/>
                        <w:hideMark/>
                      </w:tcPr>
                      <w:p w14:paraId="59571B21"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A.6  -  Escolher grãos e cereais</w:t>
                        </w:r>
                      </w:p>
                    </w:tc>
                  </w:tr>
                  <w:tr w:rsidR="00942AC2" w:rsidRPr="00FE2255" w14:paraId="13E71CAD" w14:textId="77777777" w:rsidTr="00BC446E">
                    <w:tc>
                      <w:tcPr>
                        <w:tcW w:w="0" w:type="auto"/>
                        <w:vAlign w:val="center"/>
                        <w:hideMark/>
                      </w:tcPr>
                      <w:p w14:paraId="2E29C7EA"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A.7  -  Preparar molhos, fundos e caldos</w:t>
                        </w:r>
                      </w:p>
                    </w:tc>
                  </w:tr>
                  <w:tr w:rsidR="00942AC2" w:rsidRPr="00FE2255" w14:paraId="569B0DFD" w14:textId="77777777" w:rsidTr="00BC446E">
                    <w:tc>
                      <w:tcPr>
                        <w:tcW w:w="0" w:type="auto"/>
                        <w:vAlign w:val="center"/>
                        <w:hideMark/>
                      </w:tcPr>
                      <w:p w14:paraId="2443C2F6"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A.8  -  Rechear alimentos</w:t>
                        </w:r>
                      </w:p>
                    </w:tc>
                  </w:tr>
                  <w:tr w:rsidR="00942AC2" w:rsidRPr="00FE2255" w14:paraId="3346E7E0" w14:textId="77777777" w:rsidTr="00BC446E">
                    <w:tc>
                      <w:tcPr>
                        <w:tcW w:w="0" w:type="auto"/>
                        <w:vAlign w:val="center"/>
                        <w:hideMark/>
                      </w:tcPr>
                      <w:p w14:paraId="15748CB6"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A.9  -  Preparar caldas, recheios e coberturas</w:t>
                        </w:r>
                      </w:p>
                    </w:tc>
                  </w:tr>
                  <w:tr w:rsidR="00942AC2" w:rsidRPr="00FE2255" w14:paraId="53A8668A" w14:textId="77777777" w:rsidTr="00BC446E">
                    <w:tc>
                      <w:tcPr>
                        <w:tcW w:w="0" w:type="auto"/>
                        <w:vAlign w:val="center"/>
                        <w:hideMark/>
                      </w:tcPr>
                      <w:p w14:paraId="423A5A56"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A.10  -  </w:t>
                        </w:r>
                        <w:proofErr w:type="spellStart"/>
                        <w:r w:rsidRPr="00FE2255">
                          <w:rPr>
                            <w:rFonts w:cs="Arial"/>
                            <w:color w:val="000000"/>
                            <w:sz w:val="18"/>
                            <w:szCs w:val="18"/>
                          </w:rPr>
                          <w:t>Pré</w:t>
                        </w:r>
                        <w:proofErr w:type="spellEnd"/>
                        <w:r w:rsidRPr="00FE2255">
                          <w:rPr>
                            <w:rFonts w:cs="Arial"/>
                            <w:color w:val="000000"/>
                            <w:sz w:val="18"/>
                            <w:szCs w:val="18"/>
                          </w:rPr>
                          <w:t>-cozinhar alimentos</w:t>
                        </w:r>
                      </w:p>
                    </w:tc>
                  </w:tr>
                  <w:tr w:rsidR="00942AC2" w:rsidRPr="00FE2255" w14:paraId="0D661DD4" w14:textId="77777777" w:rsidTr="00BC446E">
                    <w:tc>
                      <w:tcPr>
                        <w:tcW w:w="0" w:type="auto"/>
                        <w:vAlign w:val="center"/>
                        <w:hideMark/>
                      </w:tcPr>
                      <w:p w14:paraId="7E72990A"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A.11  -  Cozinhar alimentos</w:t>
                        </w:r>
                      </w:p>
                    </w:tc>
                  </w:tr>
                  <w:tr w:rsidR="00942AC2" w:rsidRPr="00FE2255" w14:paraId="230B69A6" w14:textId="77777777" w:rsidTr="00BC446E">
                    <w:tc>
                      <w:tcPr>
                        <w:tcW w:w="0" w:type="auto"/>
                        <w:vAlign w:val="center"/>
                        <w:hideMark/>
                      </w:tcPr>
                      <w:p w14:paraId="219317F9"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A.12  -  Branquear hortifrutigranjeiros</w:t>
                        </w:r>
                      </w:p>
                    </w:tc>
                  </w:tr>
                  <w:tr w:rsidR="00942AC2" w:rsidRPr="00FE2255" w14:paraId="577EAFE4" w14:textId="77777777" w:rsidTr="00BC446E">
                    <w:tc>
                      <w:tcPr>
                        <w:tcW w:w="0" w:type="auto"/>
                        <w:vAlign w:val="center"/>
                        <w:hideMark/>
                      </w:tcPr>
                      <w:p w14:paraId="07E0D602"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A.13  -  Modelar massas</w:t>
                        </w:r>
                      </w:p>
                    </w:tc>
                  </w:tr>
                  <w:tr w:rsidR="00942AC2" w:rsidRPr="00FE2255" w14:paraId="41074696" w14:textId="77777777" w:rsidTr="00BC446E">
                    <w:tc>
                      <w:tcPr>
                        <w:tcW w:w="0" w:type="auto"/>
                        <w:vAlign w:val="center"/>
                        <w:hideMark/>
                      </w:tcPr>
                      <w:p w14:paraId="322E9B44"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A.14  -  Pré-assar alimentos</w:t>
                        </w:r>
                      </w:p>
                    </w:tc>
                  </w:tr>
                  <w:tr w:rsidR="00942AC2" w:rsidRPr="00FE2255" w14:paraId="5BD3D3AC" w14:textId="77777777" w:rsidTr="00BC446E">
                    <w:tc>
                      <w:tcPr>
                        <w:tcW w:w="0" w:type="auto"/>
                        <w:vAlign w:val="center"/>
                        <w:hideMark/>
                      </w:tcPr>
                      <w:p w14:paraId="4F2BBBE3"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A.15  -  Resfriar alimentos</w:t>
                        </w:r>
                      </w:p>
                    </w:tc>
                  </w:tr>
                  <w:tr w:rsidR="00942AC2" w:rsidRPr="00FE2255" w14:paraId="1E467DD3" w14:textId="77777777" w:rsidTr="00BC446E">
                    <w:tc>
                      <w:tcPr>
                        <w:tcW w:w="0" w:type="auto"/>
                        <w:vAlign w:val="center"/>
                        <w:hideMark/>
                      </w:tcPr>
                      <w:p w14:paraId="686C5003"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A.16  -  Congelar alimentos</w:t>
                        </w:r>
                      </w:p>
                    </w:tc>
                  </w:tr>
                </w:tbl>
                <w:p w14:paraId="1155CF5D" w14:textId="77777777" w:rsidR="00942AC2" w:rsidRPr="00FE2255" w:rsidRDefault="00942AC2" w:rsidP="00BC446E">
                  <w:pPr>
                    <w:suppressAutoHyphens w:val="0"/>
                    <w:rPr>
                      <w:rFonts w:cs="Arial"/>
                      <w:color w:val="000000"/>
                      <w:sz w:val="18"/>
                      <w:szCs w:val="18"/>
                    </w:rPr>
                  </w:pPr>
                </w:p>
              </w:tc>
            </w:tr>
            <w:tr w:rsidR="00942AC2" w:rsidRPr="00FE2255" w14:paraId="0A8E3CA3" w14:textId="77777777" w:rsidTr="00BC446E">
              <w:tc>
                <w:tcPr>
                  <w:tcW w:w="0" w:type="auto"/>
                  <w:shd w:val="clear" w:color="auto" w:fill="FFFFFF"/>
                  <w:vAlign w:val="center"/>
                  <w:hideMark/>
                </w:tcPr>
                <w:p w14:paraId="4E2E8543" w14:textId="77777777" w:rsidR="00942AC2" w:rsidRPr="00FE2255" w:rsidRDefault="00942AC2" w:rsidP="00BC446E">
                  <w:pPr>
                    <w:suppressAutoHyphens w:val="0"/>
                    <w:rPr>
                      <w:rFonts w:cs="Arial"/>
                      <w:color w:val="000000"/>
                      <w:sz w:val="18"/>
                      <w:szCs w:val="18"/>
                    </w:rPr>
                  </w:pPr>
                  <w:proofErr w:type="gramStart"/>
                  <w:r w:rsidRPr="00FE2255">
                    <w:rPr>
                      <w:rFonts w:cs="Arial"/>
                      <w:color w:val="000000"/>
                      <w:sz w:val="18"/>
                      <w:szCs w:val="18"/>
                    </w:rPr>
                    <w:t>B  -</w:t>
                  </w:r>
                  <w:proofErr w:type="gramEnd"/>
                  <w:r w:rsidRPr="00FE2255">
                    <w:rPr>
                      <w:rFonts w:cs="Arial"/>
                      <w:color w:val="000000"/>
                      <w:sz w:val="18"/>
                      <w:szCs w:val="18"/>
                    </w:rPr>
                    <w:t>  AUXILIAR NA MONTAGEM DE PRATOS</w:t>
                  </w:r>
                </w:p>
                <w:tbl>
                  <w:tblPr>
                    <w:tblW w:w="7068" w:type="dxa"/>
                    <w:tblInd w:w="226" w:type="dxa"/>
                    <w:tblBorders>
                      <w:top w:val="single" w:sz="6" w:space="0" w:color="FFFFFF"/>
                      <w:bottom w:val="single" w:sz="6" w:space="0" w:color="FFFFFF"/>
                    </w:tblBorders>
                    <w:tblCellMar>
                      <w:left w:w="0" w:type="dxa"/>
                      <w:right w:w="0" w:type="dxa"/>
                    </w:tblCellMar>
                    <w:tblLook w:val="04A0" w:firstRow="1" w:lastRow="0" w:firstColumn="1" w:lastColumn="0" w:noHBand="0" w:noVBand="1"/>
                  </w:tblPr>
                  <w:tblGrid>
                    <w:gridCol w:w="7068"/>
                  </w:tblGrid>
                  <w:tr w:rsidR="00942AC2" w:rsidRPr="00FE2255" w14:paraId="4FDF8144" w14:textId="77777777" w:rsidTr="00BC446E">
                    <w:tc>
                      <w:tcPr>
                        <w:tcW w:w="0" w:type="auto"/>
                        <w:vAlign w:val="center"/>
                        <w:hideMark/>
                      </w:tcPr>
                      <w:p w14:paraId="69BB41FD"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B.1  -  Propor elaboração de novas receitas</w:t>
                        </w:r>
                      </w:p>
                    </w:tc>
                  </w:tr>
                  <w:tr w:rsidR="00942AC2" w:rsidRPr="00FE2255" w14:paraId="5944C82C" w14:textId="77777777" w:rsidTr="00BC446E">
                    <w:tc>
                      <w:tcPr>
                        <w:tcW w:w="0" w:type="auto"/>
                        <w:vAlign w:val="center"/>
                        <w:hideMark/>
                      </w:tcPr>
                      <w:p w14:paraId="4C6EFF4B"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B.2  -  Colocar alimentos no espeto</w:t>
                        </w:r>
                      </w:p>
                    </w:tc>
                  </w:tr>
                  <w:tr w:rsidR="00942AC2" w:rsidRPr="00FE2255" w14:paraId="6A4CA997" w14:textId="77777777" w:rsidTr="00BC446E">
                    <w:tc>
                      <w:tcPr>
                        <w:tcW w:w="0" w:type="auto"/>
                        <w:vAlign w:val="center"/>
                        <w:hideMark/>
                      </w:tcPr>
                      <w:p w14:paraId="3EC0175A"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B.3  -  Aquecer alimentos pré-preparados</w:t>
                        </w:r>
                      </w:p>
                    </w:tc>
                  </w:tr>
                  <w:tr w:rsidR="00942AC2" w:rsidRPr="00FE2255" w14:paraId="642D3E07" w14:textId="77777777" w:rsidTr="00BC446E">
                    <w:tc>
                      <w:tcPr>
                        <w:tcW w:w="0" w:type="auto"/>
                        <w:vAlign w:val="center"/>
                        <w:hideMark/>
                      </w:tcPr>
                      <w:p w14:paraId="1A12F427"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B.4  -  Dispor guarnição nos pratos</w:t>
                        </w:r>
                      </w:p>
                    </w:tc>
                  </w:tr>
                  <w:tr w:rsidR="00942AC2" w:rsidRPr="00FE2255" w14:paraId="5366316E" w14:textId="77777777" w:rsidTr="00BC446E">
                    <w:tc>
                      <w:tcPr>
                        <w:tcW w:w="0" w:type="auto"/>
                        <w:vAlign w:val="center"/>
                        <w:hideMark/>
                      </w:tcPr>
                      <w:p w14:paraId="36B185C9"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B.5  -  Dispor molhos/caldos nos pratos</w:t>
                        </w:r>
                      </w:p>
                    </w:tc>
                  </w:tr>
                  <w:tr w:rsidR="00942AC2" w:rsidRPr="00FE2255" w14:paraId="4F251E40" w14:textId="77777777" w:rsidTr="00BC446E">
                    <w:tc>
                      <w:tcPr>
                        <w:tcW w:w="0" w:type="auto"/>
                        <w:vAlign w:val="center"/>
                        <w:hideMark/>
                      </w:tcPr>
                      <w:p w14:paraId="128338C2"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B.6  -  Decorar pratos</w:t>
                        </w:r>
                      </w:p>
                    </w:tc>
                  </w:tr>
                  <w:tr w:rsidR="00942AC2" w:rsidRPr="00FE2255" w14:paraId="373BDD04" w14:textId="77777777" w:rsidTr="00BC446E">
                    <w:tc>
                      <w:tcPr>
                        <w:tcW w:w="0" w:type="auto"/>
                        <w:vAlign w:val="center"/>
                        <w:hideMark/>
                      </w:tcPr>
                      <w:p w14:paraId="5E066ACB"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B.7  -  Transportar alimentos, utensílios e materiais</w:t>
                        </w:r>
                      </w:p>
                    </w:tc>
                  </w:tr>
                  <w:tr w:rsidR="00942AC2" w:rsidRPr="00FE2255" w14:paraId="5FB24C60" w14:textId="77777777" w:rsidTr="00BC446E">
                    <w:tc>
                      <w:tcPr>
                        <w:tcW w:w="0" w:type="auto"/>
                        <w:vAlign w:val="center"/>
                        <w:hideMark/>
                      </w:tcPr>
                      <w:p w14:paraId="0E9AB22E"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B.8  -  Montar vitrine</w:t>
                        </w:r>
                      </w:p>
                    </w:tc>
                  </w:tr>
                  <w:tr w:rsidR="00942AC2" w:rsidRPr="00FE2255" w14:paraId="7AE035B0" w14:textId="77777777" w:rsidTr="00BC446E">
                    <w:tc>
                      <w:tcPr>
                        <w:tcW w:w="0" w:type="auto"/>
                        <w:vAlign w:val="center"/>
                        <w:hideMark/>
                      </w:tcPr>
                      <w:p w14:paraId="5628EB85"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B.9  -  Controlar temperatura dos alimentos (termômetro)</w:t>
                        </w:r>
                      </w:p>
                    </w:tc>
                  </w:tr>
                  <w:tr w:rsidR="00942AC2" w:rsidRPr="00FE2255" w14:paraId="5CF01211" w14:textId="77777777" w:rsidTr="00BC446E">
                    <w:tc>
                      <w:tcPr>
                        <w:tcW w:w="0" w:type="auto"/>
                        <w:vAlign w:val="center"/>
                        <w:hideMark/>
                      </w:tcPr>
                      <w:p w14:paraId="0678A21E"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B.10  -  Repor alimentos preparados no buffet (quentes/frios/sobremesas)</w:t>
                        </w:r>
                      </w:p>
                    </w:tc>
                  </w:tr>
                  <w:tr w:rsidR="00942AC2" w:rsidRPr="00FE2255" w14:paraId="5FF893F0" w14:textId="77777777" w:rsidTr="00BC446E">
                    <w:tc>
                      <w:tcPr>
                        <w:tcW w:w="0" w:type="auto"/>
                        <w:vAlign w:val="center"/>
                        <w:hideMark/>
                      </w:tcPr>
                      <w:p w14:paraId="00F206B9"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B.11  -  Repor temperos e molhos no buffet</w:t>
                        </w:r>
                      </w:p>
                    </w:tc>
                  </w:tr>
                  <w:tr w:rsidR="00942AC2" w:rsidRPr="00FE2255" w14:paraId="49090495" w14:textId="77777777" w:rsidTr="00BC446E">
                    <w:tc>
                      <w:tcPr>
                        <w:tcW w:w="0" w:type="auto"/>
                        <w:vAlign w:val="center"/>
                        <w:hideMark/>
                      </w:tcPr>
                      <w:p w14:paraId="5E5048E3"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B.12  -  Repor bebidas no buffet</w:t>
                        </w:r>
                      </w:p>
                    </w:tc>
                  </w:tr>
                  <w:tr w:rsidR="00942AC2" w:rsidRPr="00FE2255" w14:paraId="297092A2" w14:textId="77777777" w:rsidTr="00BC446E">
                    <w:tc>
                      <w:tcPr>
                        <w:tcW w:w="0" w:type="auto"/>
                        <w:vAlign w:val="center"/>
                        <w:hideMark/>
                      </w:tcPr>
                      <w:p w14:paraId="7A0192FB"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B.13  -  Repor utensílios no buffet</w:t>
                        </w:r>
                      </w:p>
                    </w:tc>
                  </w:tr>
                </w:tbl>
                <w:p w14:paraId="5EB6169C" w14:textId="77777777" w:rsidR="00942AC2" w:rsidRPr="00FE2255" w:rsidRDefault="00942AC2" w:rsidP="00BC446E">
                  <w:pPr>
                    <w:suppressAutoHyphens w:val="0"/>
                    <w:rPr>
                      <w:rFonts w:cs="Arial"/>
                      <w:color w:val="000000"/>
                      <w:sz w:val="18"/>
                      <w:szCs w:val="18"/>
                    </w:rPr>
                  </w:pPr>
                </w:p>
              </w:tc>
            </w:tr>
            <w:tr w:rsidR="00942AC2" w:rsidRPr="00FE2255" w14:paraId="1BE412EA" w14:textId="77777777" w:rsidTr="00BC446E">
              <w:tc>
                <w:tcPr>
                  <w:tcW w:w="0" w:type="auto"/>
                  <w:shd w:val="clear" w:color="auto" w:fill="FFFFFF"/>
                  <w:vAlign w:val="center"/>
                  <w:hideMark/>
                </w:tcPr>
                <w:p w14:paraId="0DB8E427" w14:textId="77777777" w:rsidR="00942AC2" w:rsidRPr="00FE2255" w:rsidRDefault="00942AC2" w:rsidP="00BC446E">
                  <w:pPr>
                    <w:suppressAutoHyphens w:val="0"/>
                    <w:rPr>
                      <w:rFonts w:cs="Arial"/>
                      <w:color w:val="000000"/>
                      <w:sz w:val="18"/>
                      <w:szCs w:val="18"/>
                    </w:rPr>
                  </w:pPr>
                  <w:proofErr w:type="gramStart"/>
                  <w:r w:rsidRPr="00FE2255">
                    <w:rPr>
                      <w:rFonts w:cs="Arial"/>
                      <w:color w:val="000000"/>
                      <w:sz w:val="18"/>
                      <w:szCs w:val="18"/>
                    </w:rPr>
                    <w:t>C  -</w:t>
                  </w:r>
                  <w:proofErr w:type="gramEnd"/>
                  <w:r w:rsidRPr="00FE2255">
                    <w:rPr>
                      <w:rFonts w:cs="Arial"/>
                      <w:color w:val="000000"/>
                      <w:sz w:val="18"/>
                      <w:szCs w:val="18"/>
                    </w:rPr>
                    <w:t>  PROCESSAR ALIMENTOS</w:t>
                  </w:r>
                </w:p>
                <w:tbl>
                  <w:tblPr>
                    <w:tblW w:w="7068" w:type="dxa"/>
                    <w:tblInd w:w="226" w:type="dxa"/>
                    <w:tblBorders>
                      <w:top w:val="single" w:sz="6" w:space="0" w:color="FFFFFF"/>
                      <w:bottom w:val="single" w:sz="6" w:space="0" w:color="FFFFFF"/>
                    </w:tblBorders>
                    <w:tblCellMar>
                      <w:left w:w="0" w:type="dxa"/>
                      <w:right w:w="0" w:type="dxa"/>
                    </w:tblCellMar>
                    <w:tblLook w:val="04A0" w:firstRow="1" w:lastRow="0" w:firstColumn="1" w:lastColumn="0" w:noHBand="0" w:noVBand="1"/>
                  </w:tblPr>
                  <w:tblGrid>
                    <w:gridCol w:w="7068"/>
                  </w:tblGrid>
                  <w:tr w:rsidR="00942AC2" w:rsidRPr="00FE2255" w14:paraId="1478E950" w14:textId="77777777" w:rsidTr="00BC446E">
                    <w:tc>
                      <w:tcPr>
                        <w:tcW w:w="0" w:type="auto"/>
                        <w:vAlign w:val="center"/>
                        <w:hideMark/>
                      </w:tcPr>
                      <w:p w14:paraId="091562B8"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C.1  -  Cortar alimentos</w:t>
                        </w:r>
                      </w:p>
                    </w:tc>
                  </w:tr>
                  <w:tr w:rsidR="00942AC2" w:rsidRPr="00FE2255" w14:paraId="4E88DA23" w14:textId="77777777" w:rsidTr="00BC446E">
                    <w:tc>
                      <w:tcPr>
                        <w:tcW w:w="0" w:type="auto"/>
                        <w:vAlign w:val="center"/>
                        <w:hideMark/>
                      </w:tcPr>
                      <w:p w14:paraId="7D9B6BF0"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C.2  -  Picar alimentos</w:t>
                        </w:r>
                      </w:p>
                    </w:tc>
                  </w:tr>
                  <w:tr w:rsidR="00942AC2" w:rsidRPr="00FE2255" w14:paraId="77EC43CA" w14:textId="77777777" w:rsidTr="00BC446E">
                    <w:tc>
                      <w:tcPr>
                        <w:tcW w:w="0" w:type="auto"/>
                        <w:vAlign w:val="center"/>
                        <w:hideMark/>
                      </w:tcPr>
                      <w:p w14:paraId="7325459B"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C.3  -  Desossar carnes e aves</w:t>
                        </w:r>
                      </w:p>
                    </w:tc>
                  </w:tr>
                  <w:tr w:rsidR="00942AC2" w:rsidRPr="00FE2255" w14:paraId="7983F310" w14:textId="77777777" w:rsidTr="00BC446E">
                    <w:tc>
                      <w:tcPr>
                        <w:tcW w:w="0" w:type="auto"/>
                        <w:vAlign w:val="center"/>
                        <w:hideMark/>
                      </w:tcPr>
                      <w:p w14:paraId="3DF19F95"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C.4  -  Fatiar alimentos</w:t>
                        </w:r>
                      </w:p>
                    </w:tc>
                  </w:tr>
                  <w:tr w:rsidR="00942AC2" w:rsidRPr="00FE2255" w14:paraId="580F6CAE" w14:textId="77777777" w:rsidTr="00BC446E">
                    <w:tc>
                      <w:tcPr>
                        <w:tcW w:w="0" w:type="auto"/>
                        <w:vAlign w:val="center"/>
                        <w:hideMark/>
                      </w:tcPr>
                      <w:p w14:paraId="5610A825"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C.5  -  Serrar alimentos</w:t>
                        </w:r>
                      </w:p>
                    </w:tc>
                  </w:tr>
                  <w:tr w:rsidR="00942AC2" w:rsidRPr="00FE2255" w14:paraId="5C243347" w14:textId="77777777" w:rsidTr="00BC446E">
                    <w:tc>
                      <w:tcPr>
                        <w:tcW w:w="0" w:type="auto"/>
                        <w:vAlign w:val="center"/>
                        <w:hideMark/>
                      </w:tcPr>
                      <w:p w14:paraId="62C935DC"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C.6  -  Moer ingredientes</w:t>
                        </w:r>
                      </w:p>
                    </w:tc>
                  </w:tr>
                  <w:tr w:rsidR="00942AC2" w:rsidRPr="00FE2255" w14:paraId="11DDC388" w14:textId="77777777" w:rsidTr="00BC446E">
                    <w:tc>
                      <w:tcPr>
                        <w:tcW w:w="0" w:type="auto"/>
                        <w:vAlign w:val="center"/>
                        <w:hideMark/>
                      </w:tcPr>
                      <w:p w14:paraId="73D01C62"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C.7  -  Triturar alimentos</w:t>
                        </w:r>
                      </w:p>
                    </w:tc>
                  </w:tr>
                </w:tbl>
                <w:p w14:paraId="03A2E97D" w14:textId="77777777" w:rsidR="00942AC2" w:rsidRPr="00FE2255" w:rsidRDefault="00942AC2" w:rsidP="00BC446E">
                  <w:pPr>
                    <w:suppressAutoHyphens w:val="0"/>
                    <w:rPr>
                      <w:rFonts w:cs="Arial"/>
                      <w:color w:val="000000"/>
                      <w:sz w:val="18"/>
                      <w:szCs w:val="18"/>
                    </w:rPr>
                  </w:pPr>
                </w:p>
              </w:tc>
            </w:tr>
            <w:tr w:rsidR="00942AC2" w:rsidRPr="00FE2255" w14:paraId="413DF61D" w14:textId="77777777" w:rsidTr="00BC446E">
              <w:tc>
                <w:tcPr>
                  <w:tcW w:w="0" w:type="auto"/>
                  <w:shd w:val="clear" w:color="auto" w:fill="FFFFFF"/>
                  <w:vAlign w:val="center"/>
                  <w:hideMark/>
                </w:tcPr>
                <w:p w14:paraId="17B65ED2"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  VERIFICAR QUALIDADE DOS GÊNEROS ALIMENTÍCIOS</w:t>
                  </w:r>
                </w:p>
                <w:tbl>
                  <w:tblPr>
                    <w:tblW w:w="7068" w:type="dxa"/>
                    <w:tblInd w:w="226" w:type="dxa"/>
                    <w:tblBorders>
                      <w:top w:val="single" w:sz="6" w:space="0" w:color="FFFFFF"/>
                      <w:bottom w:val="single" w:sz="6" w:space="0" w:color="FFFFFF"/>
                    </w:tblBorders>
                    <w:tblCellMar>
                      <w:left w:w="0" w:type="dxa"/>
                      <w:right w:w="0" w:type="dxa"/>
                    </w:tblCellMar>
                    <w:tblLook w:val="04A0" w:firstRow="1" w:lastRow="0" w:firstColumn="1" w:lastColumn="0" w:noHBand="0" w:noVBand="1"/>
                  </w:tblPr>
                  <w:tblGrid>
                    <w:gridCol w:w="7068"/>
                  </w:tblGrid>
                  <w:tr w:rsidR="00942AC2" w:rsidRPr="00FE2255" w14:paraId="6E63E465" w14:textId="77777777" w:rsidTr="00BC446E">
                    <w:tc>
                      <w:tcPr>
                        <w:tcW w:w="0" w:type="auto"/>
                        <w:vAlign w:val="center"/>
                        <w:hideMark/>
                      </w:tcPr>
                      <w:p w14:paraId="4A606086"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E.1  -  Verificar prazo de validade</w:t>
                        </w:r>
                      </w:p>
                    </w:tc>
                  </w:tr>
                  <w:tr w:rsidR="00942AC2" w:rsidRPr="00FE2255" w14:paraId="2835AC86" w14:textId="77777777" w:rsidTr="00BC446E">
                    <w:tc>
                      <w:tcPr>
                        <w:tcW w:w="0" w:type="auto"/>
                        <w:vAlign w:val="center"/>
                        <w:hideMark/>
                      </w:tcPr>
                      <w:p w14:paraId="093DF03B"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E.2  -  Verificar aspectos organolépticos (cheiro, aspecto, cor, textura e sabor)</w:t>
                        </w:r>
                      </w:p>
                    </w:tc>
                  </w:tr>
                  <w:tr w:rsidR="00942AC2" w:rsidRPr="00FE2255" w14:paraId="5F09E7CE" w14:textId="77777777" w:rsidTr="00BC446E">
                    <w:tc>
                      <w:tcPr>
                        <w:tcW w:w="0" w:type="auto"/>
                        <w:vAlign w:val="center"/>
                        <w:hideMark/>
                      </w:tcPr>
                      <w:p w14:paraId="2E286726"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E.3  -  Degustar alimentos</w:t>
                        </w:r>
                      </w:p>
                    </w:tc>
                  </w:tr>
                  <w:tr w:rsidR="00942AC2" w:rsidRPr="00FE2255" w14:paraId="43641F13" w14:textId="77777777" w:rsidTr="00BC446E">
                    <w:tc>
                      <w:tcPr>
                        <w:tcW w:w="0" w:type="auto"/>
                        <w:vAlign w:val="center"/>
                        <w:hideMark/>
                      </w:tcPr>
                      <w:p w14:paraId="1A0EC339"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E.4  -  Coletar amostras para análise</w:t>
                        </w:r>
                      </w:p>
                    </w:tc>
                  </w:tr>
                  <w:tr w:rsidR="00942AC2" w:rsidRPr="00FE2255" w14:paraId="386C7B58" w14:textId="77777777" w:rsidTr="00BC446E">
                    <w:tc>
                      <w:tcPr>
                        <w:tcW w:w="0" w:type="auto"/>
                        <w:vAlign w:val="center"/>
                        <w:hideMark/>
                      </w:tcPr>
                      <w:p w14:paraId="7308ECAC"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E.5  -  Resfriar amostras para análise</w:t>
                        </w:r>
                      </w:p>
                    </w:tc>
                  </w:tr>
                  <w:tr w:rsidR="00942AC2" w:rsidRPr="00FE2255" w14:paraId="79E16FA5" w14:textId="77777777" w:rsidTr="00BC446E">
                    <w:tc>
                      <w:tcPr>
                        <w:tcW w:w="0" w:type="auto"/>
                        <w:vAlign w:val="center"/>
                        <w:hideMark/>
                      </w:tcPr>
                      <w:p w14:paraId="34C4B85C"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E.6  -  Congelar amostras para análise</w:t>
                        </w:r>
                      </w:p>
                    </w:tc>
                  </w:tr>
                  <w:tr w:rsidR="00942AC2" w:rsidRPr="00FE2255" w14:paraId="0139AE81" w14:textId="77777777" w:rsidTr="00BC446E">
                    <w:tc>
                      <w:tcPr>
                        <w:tcW w:w="0" w:type="auto"/>
                        <w:vAlign w:val="center"/>
                        <w:hideMark/>
                      </w:tcPr>
                      <w:p w14:paraId="5884FF0E"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E.7  -  Acondicionar amostras para análise</w:t>
                        </w:r>
                      </w:p>
                    </w:tc>
                  </w:tr>
                  <w:tr w:rsidR="00942AC2" w:rsidRPr="00FE2255" w14:paraId="16C5E919" w14:textId="77777777" w:rsidTr="00BC446E">
                    <w:tc>
                      <w:tcPr>
                        <w:tcW w:w="0" w:type="auto"/>
                        <w:vAlign w:val="center"/>
                        <w:hideMark/>
                      </w:tcPr>
                      <w:p w14:paraId="1CE84C5A"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E.8  -  Descartar amostras</w:t>
                        </w:r>
                      </w:p>
                    </w:tc>
                  </w:tr>
                  <w:tr w:rsidR="00942AC2" w:rsidRPr="00FE2255" w14:paraId="37973D5E" w14:textId="77777777" w:rsidTr="00BC446E">
                    <w:tc>
                      <w:tcPr>
                        <w:tcW w:w="0" w:type="auto"/>
                        <w:vAlign w:val="center"/>
                        <w:hideMark/>
                      </w:tcPr>
                      <w:p w14:paraId="418C1F3D"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E.9  -  Avaliar qualidade e rendimento do alimento</w:t>
                        </w:r>
                      </w:p>
                    </w:tc>
                  </w:tr>
                </w:tbl>
                <w:p w14:paraId="401A04FB" w14:textId="77777777" w:rsidR="00942AC2" w:rsidRPr="00FE2255" w:rsidRDefault="00942AC2" w:rsidP="00BC446E">
                  <w:pPr>
                    <w:suppressAutoHyphens w:val="0"/>
                    <w:rPr>
                      <w:rFonts w:cs="Arial"/>
                      <w:color w:val="000000"/>
                      <w:sz w:val="18"/>
                      <w:szCs w:val="18"/>
                    </w:rPr>
                  </w:pPr>
                </w:p>
              </w:tc>
            </w:tr>
            <w:tr w:rsidR="00942AC2" w:rsidRPr="00FE2255" w14:paraId="2795F615" w14:textId="77777777" w:rsidTr="00BC446E">
              <w:tc>
                <w:tcPr>
                  <w:tcW w:w="0" w:type="auto"/>
                  <w:shd w:val="clear" w:color="auto" w:fill="FFFFFF"/>
                  <w:vAlign w:val="center"/>
                  <w:hideMark/>
                </w:tcPr>
                <w:p w14:paraId="011783B7" w14:textId="77777777" w:rsidR="00942AC2" w:rsidRPr="00FE2255" w:rsidRDefault="00942AC2" w:rsidP="00BC446E">
                  <w:pPr>
                    <w:suppressAutoHyphens w:val="0"/>
                    <w:rPr>
                      <w:rFonts w:cs="Arial"/>
                      <w:color w:val="000000"/>
                      <w:sz w:val="18"/>
                      <w:szCs w:val="18"/>
                    </w:rPr>
                  </w:pPr>
                  <w:proofErr w:type="gramStart"/>
                  <w:r w:rsidRPr="00FE2255">
                    <w:rPr>
                      <w:rFonts w:cs="Arial"/>
                      <w:color w:val="000000"/>
                      <w:sz w:val="18"/>
                      <w:szCs w:val="18"/>
                    </w:rPr>
                    <w:t>F  -</w:t>
                  </w:r>
                  <w:proofErr w:type="gramEnd"/>
                  <w:r w:rsidRPr="00FE2255">
                    <w:rPr>
                      <w:rFonts w:cs="Arial"/>
                      <w:color w:val="000000"/>
                      <w:sz w:val="18"/>
                      <w:szCs w:val="18"/>
                    </w:rPr>
                    <w:t>  MINIMIZAR RISCOS DE CONTAMINAÇÃO</w:t>
                  </w:r>
                </w:p>
                <w:tbl>
                  <w:tblPr>
                    <w:tblW w:w="7068" w:type="dxa"/>
                    <w:tblInd w:w="226" w:type="dxa"/>
                    <w:tblBorders>
                      <w:top w:val="single" w:sz="6" w:space="0" w:color="FFFFFF"/>
                      <w:bottom w:val="single" w:sz="6" w:space="0" w:color="FFFFFF"/>
                    </w:tblBorders>
                    <w:tblCellMar>
                      <w:left w:w="0" w:type="dxa"/>
                      <w:right w:w="0" w:type="dxa"/>
                    </w:tblCellMar>
                    <w:tblLook w:val="04A0" w:firstRow="1" w:lastRow="0" w:firstColumn="1" w:lastColumn="0" w:noHBand="0" w:noVBand="1"/>
                  </w:tblPr>
                  <w:tblGrid>
                    <w:gridCol w:w="7068"/>
                  </w:tblGrid>
                  <w:tr w:rsidR="00942AC2" w:rsidRPr="00FE2255" w14:paraId="620FE0BA" w14:textId="77777777" w:rsidTr="00BC446E">
                    <w:tc>
                      <w:tcPr>
                        <w:tcW w:w="0" w:type="auto"/>
                        <w:vAlign w:val="center"/>
                        <w:hideMark/>
                      </w:tcPr>
                      <w:p w14:paraId="7E24BA66"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 xml:space="preserve">F.1  -  Vestir uniforme (avental, touca, luvas, </w:t>
                        </w:r>
                        <w:proofErr w:type="spellStart"/>
                        <w:r w:rsidRPr="00FE2255">
                          <w:rPr>
                            <w:rFonts w:cs="Arial"/>
                            <w:color w:val="000000"/>
                            <w:sz w:val="18"/>
                            <w:szCs w:val="18"/>
                          </w:rPr>
                          <w:t>etc</w:t>
                        </w:r>
                        <w:proofErr w:type="spellEnd"/>
                        <w:r w:rsidRPr="00FE2255">
                          <w:rPr>
                            <w:rFonts w:cs="Arial"/>
                            <w:color w:val="000000"/>
                            <w:sz w:val="18"/>
                            <w:szCs w:val="18"/>
                          </w:rPr>
                          <w:t>)</w:t>
                        </w:r>
                      </w:p>
                    </w:tc>
                  </w:tr>
                  <w:tr w:rsidR="00942AC2" w:rsidRPr="00FE2255" w14:paraId="5D344BCB" w14:textId="77777777" w:rsidTr="00BC446E">
                    <w:tc>
                      <w:tcPr>
                        <w:tcW w:w="0" w:type="auto"/>
                        <w:vAlign w:val="center"/>
                        <w:hideMark/>
                      </w:tcPr>
                      <w:p w14:paraId="162D26C0"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 xml:space="preserve">F.2  -  Retirar adornos (anéis, </w:t>
                        </w:r>
                        <w:proofErr w:type="spellStart"/>
                        <w:r w:rsidRPr="00FE2255">
                          <w:rPr>
                            <w:rFonts w:cs="Arial"/>
                            <w:color w:val="000000"/>
                            <w:sz w:val="18"/>
                            <w:szCs w:val="18"/>
                          </w:rPr>
                          <w:t>brincos,etc</w:t>
                        </w:r>
                        <w:proofErr w:type="spellEnd"/>
                        <w:r w:rsidRPr="00FE2255">
                          <w:rPr>
                            <w:rFonts w:cs="Arial"/>
                            <w:color w:val="000000"/>
                            <w:sz w:val="18"/>
                            <w:szCs w:val="18"/>
                          </w:rPr>
                          <w:t>)</w:t>
                        </w:r>
                      </w:p>
                    </w:tc>
                  </w:tr>
                  <w:tr w:rsidR="00942AC2" w:rsidRPr="00FE2255" w14:paraId="298386BF" w14:textId="77777777" w:rsidTr="00BC446E">
                    <w:tc>
                      <w:tcPr>
                        <w:tcW w:w="0" w:type="auto"/>
                        <w:vAlign w:val="center"/>
                        <w:hideMark/>
                      </w:tcPr>
                      <w:p w14:paraId="3A4CA5DB"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 xml:space="preserve">F.3  -  Lavar mãos e </w:t>
                        </w:r>
                        <w:proofErr w:type="spellStart"/>
                        <w:r w:rsidRPr="00FE2255">
                          <w:rPr>
                            <w:rFonts w:cs="Arial"/>
                            <w:color w:val="000000"/>
                            <w:sz w:val="18"/>
                            <w:szCs w:val="18"/>
                          </w:rPr>
                          <w:t>ante-braços</w:t>
                        </w:r>
                        <w:proofErr w:type="spellEnd"/>
                      </w:p>
                    </w:tc>
                  </w:tr>
                  <w:tr w:rsidR="00942AC2" w:rsidRPr="00FE2255" w14:paraId="493E1C8F" w14:textId="77777777" w:rsidTr="00BC446E">
                    <w:tc>
                      <w:tcPr>
                        <w:tcW w:w="0" w:type="auto"/>
                        <w:vAlign w:val="center"/>
                        <w:hideMark/>
                      </w:tcPr>
                      <w:p w14:paraId="35D50C1A"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F.4  -  Escovar unhas</w:t>
                        </w:r>
                      </w:p>
                    </w:tc>
                  </w:tr>
                  <w:tr w:rsidR="00942AC2" w:rsidRPr="00FE2255" w14:paraId="4CE0E655" w14:textId="77777777" w:rsidTr="00BC446E">
                    <w:tc>
                      <w:tcPr>
                        <w:tcW w:w="0" w:type="auto"/>
                        <w:vAlign w:val="center"/>
                        <w:hideMark/>
                      </w:tcPr>
                      <w:p w14:paraId="6EDA6EFE"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 xml:space="preserve">F.5  -  Esterilizar mãos e </w:t>
                        </w:r>
                        <w:proofErr w:type="spellStart"/>
                        <w:r w:rsidRPr="00FE2255">
                          <w:rPr>
                            <w:rFonts w:cs="Arial"/>
                            <w:color w:val="000000"/>
                            <w:sz w:val="18"/>
                            <w:szCs w:val="18"/>
                          </w:rPr>
                          <w:t>ante-braços</w:t>
                        </w:r>
                        <w:proofErr w:type="spellEnd"/>
                      </w:p>
                    </w:tc>
                  </w:tr>
                  <w:tr w:rsidR="00942AC2" w:rsidRPr="00FE2255" w14:paraId="3F57014F" w14:textId="77777777" w:rsidTr="00BC446E">
                    <w:tc>
                      <w:tcPr>
                        <w:tcW w:w="0" w:type="auto"/>
                        <w:vAlign w:val="center"/>
                        <w:hideMark/>
                      </w:tcPr>
                      <w:p w14:paraId="6AF11F9F"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F.6  -  Prender cabelos</w:t>
                        </w:r>
                      </w:p>
                    </w:tc>
                  </w:tr>
                  <w:tr w:rsidR="00942AC2" w:rsidRPr="00FE2255" w14:paraId="54FB2525" w14:textId="77777777" w:rsidTr="00BC446E">
                    <w:tc>
                      <w:tcPr>
                        <w:tcW w:w="0" w:type="auto"/>
                        <w:vAlign w:val="center"/>
                        <w:hideMark/>
                      </w:tcPr>
                      <w:p w14:paraId="07DA18EE"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lastRenderedPageBreak/>
                          <w:t>F.7  -  Raspar barba</w:t>
                        </w:r>
                      </w:p>
                    </w:tc>
                  </w:tr>
                  <w:tr w:rsidR="00942AC2" w:rsidRPr="00FE2255" w14:paraId="6E10EE1D" w14:textId="77777777" w:rsidTr="00BC446E">
                    <w:tc>
                      <w:tcPr>
                        <w:tcW w:w="0" w:type="auto"/>
                        <w:vAlign w:val="center"/>
                        <w:hideMark/>
                      </w:tcPr>
                      <w:p w14:paraId="41CCEF9B"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F.8  -  Aparar unhas</w:t>
                        </w:r>
                      </w:p>
                    </w:tc>
                  </w:tr>
                  <w:tr w:rsidR="00942AC2" w:rsidRPr="00FE2255" w14:paraId="7EAF8F9D" w14:textId="77777777" w:rsidTr="00BC446E">
                    <w:tc>
                      <w:tcPr>
                        <w:tcW w:w="0" w:type="auto"/>
                        <w:vAlign w:val="center"/>
                        <w:hideMark/>
                      </w:tcPr>
                      <w:p w14:paraId="1A8BC274"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 xml:space="preserve">F.9  -  Seguir normas técnicas de </w:t>
                        </w:r>
                        <w:proofErr w:type="spellStart"/>
                        <w:r w:rsidRPr="00FE2255">
                          <w:rPr>
                            <w:rFonts w:cs="Arial"/>
                            <w:color w:val="000000"/>
                            <w:sz w:val="18"/>
                            <w:szCs w:val="18"/>
                          </w:rPr>
                          <w:t>higiêne</w:t>
                        </w:r>
                        <w:proofErr w:type="spellEnd"/>
                      </w:p>
                    </w:tc>
                  </w:tr>
                </w:tbl>
                <w:p w14:paraId="30257212" w14:textId="77777777" w:rsidR="00942AC2" w:rsidRPr="00FE2255" w:rsidRDefault="00942AC2" w:rsidP="00BC446E">
                  <w:pPr>
                    <w:suppressAutoHyphens w:val="0"/>
                    <w:rPr>
                      <w:rFonts w:cs="Arial"/>
                      <w:color w:val="000000"/>
                      <w:sz w:val="18"/>
                      <w:szCs w:val="18"/>
                    </w:rPr>
                  </w:pPr>
                </w:p>
              </w:tc>
            </w:tr>
            <w:tr w:rsidR="00942AC2" w:rsidRPr="00FE2255" w14:paraId="179372BA" w14:textId="77777777" w:rsidTr="00BC446E">
              <w:tc>
                <w:tcPr>
                  <w:tcW w:w="0" w:type="auto"/>
                  <w:shd w:val="clear" w:color="auto" w:fill="FFFFFF"/>
                  <w:vAlign w:val="center"/>
                  <w:hideMark/>
                </w:tcPr>
                <w:p w14:paraId="3F0E396E" w14:textId="77777777" w:rsidR="00942AC2" w:rsidRPr="00FE2255" w:rsidRDefault="00942AC2" w:rsidP="00BC446E">
                  <w:pPr>
                    <w:suppressAutoHyphens w:val="0"/>
                    <w:rPr>
                      <w:rFonts w:cs="Arial"/>
                      <w:color w:val="000000"/>
                      <w:sz w:val="18"/>
                      <w:szCs w:val="18"/>
                    </w:rPr>
                  </w:pPr>
                  <w:proofErr w:type="gramStart"/>
                  <w:r w:rsidRPr="00FE2255">
                    <w:rPr>
                      <w:rFonts w:cs="Arial"/>
                      <w:color w:val="000000"/>
                      <w:sz w:val="18"/>
                      <w:szCs w:val="18"/>
                    </w:rPr>
                    <w:lastRenderedPageBreak/>
                    <w:t>G  -</w:t>
                  </w:r>
                  <w:proofErr w:type="gramEnd"/>
                  <w:r w:rsidRPr="00FE2255">
                    <w:rPr>
                      <w:rFonts w:cs="Arial"/>
                      <w:color w:val="000000"/>
                      <w:sz w:val="18"/>
                      <w:szCs w:val="18"/>
                    </w:rPr>
                    <w:t>  PREPARAR LOCAL DE TRABALHO</w:t>
                  </w:r>
                </w:p>
                <w:tbl>
                  <w:tblPr>
                    <w:tblW w:w="7068" w:type="dxa"/>
                    <w:tblInd w:w="226" w:type="dxa"/>
                    <w:tblBorders>
                      <w:top w:val="single" w:sz="6" w:space="0" w:color="FFFFFF"/>
                      <w:bottom w:val="single" w:sz="6" w:space="0" w:color="FFFFFF"/>
                    </w:tblBorders>
                    <w:tblCellMar>
                      <w:left w:w="0" w:type="dxa"/>
                      <w:right w:w="0" w:type="dxa"/>
                    </w:tblCellMar>
                    <w:tblLook w:val="04A0" w:firstRow="1" w:lastRow="0" w:firstColumn="1" w:lastColumn="0" w:noHBand="0" w:noVBand="1"/>
                  </w:tblPr>
                  <w:tblGrid>
                    <w:gridCol w:w="7068"/>
                  </w:tblGrid>
                  <w:tr w:rsidR="00942AC2" w:rsidRPr="00FE2255" w14:paraId="555892AF" w14:textId="77777777" w:rsidTr="00BC446E">
                    <w:tc>
                      <w:tcPr>
                        <w:tcW w:w="0" w:type="auto"/>
                        <w:vAlign w:val="center"/>
                        <w:hideMark/>
                      </w:tcPr>
                      <w:p w14:paraId="1FBDF479"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G.1  -  Preparar local de trabalho</w:t>
                        </w:r>
                      </w:p>
                    </w:tc>
                  </w:tr>
                  <w:tr w:rsidR="00942AC2" w:rsidRPr="00FE2255" w14:paraId="19753D2F" w14:textId="77777777" w:rsidTr="00BC446E">
                    <w:tc>
                      <w:tcPr>
                        <w:tcW w:w="0" w:type="auto"/>
                        <w:vAlign w:val="center"/>
                        <w:hideMark/>
                      </w:tcPr>
                      <w:p w14:paraId="42001D6A"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G.1  -  Verificar estado de conservação do local de trabalho</w:t>
                        </w:r>
                      </w:p>
                    </w:tc>
                  </w:tr>
                  <w:tr w:rsidR="00942AC2" w:rsidRPr="00FE2255" w14:paraId="6D869EAB" w14:textId="77777777" w:rsidTr="00BC446E">
                    <w:tc>
                      <w:tcPr>
                        <w:tcW w:w="0" w:type="auto"/>
                        <w:vAlign w:val="center"/>
                        <w:hideMark/>
                      </w:tcPr>
                      <w:p w14:paraId="41B8E71A"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G.2  -  Lavar local de trabalho</w:t>
                        </w:r>
                      </w:p>
                    </w:tc>
                  </w:tr>
                  <w:tr w:rsidR="00942AC2" w:rsidRPr="00FE2255" w14:paraId="751D0836" w14:textId="77777777" w:rsidTr="00BC446E">
                    <w:tc>
                      <w:tcPr>
                        <w:tcW w:w="0" w:type="auto"/>
                        <w:vAlign w:val="center"/>
                        <w:hideMark/>
                      </w:tcPr>
                      <w:p w14:paraId="6081F83C"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G.3  -  Higienizar local de trabalho</w:t>
                        </w:r>
                      </w:p>
                    </w:tc>
                  </w:tr>
                  <w:tr w:rsidR="00942AC2" w:rsidRPr="00FE2255" w14:paraId="6A4CB724" w14:textId="77777777" w:rsidTr="00BC446E">
                    <w:tc>
                      <w:tcPr>
                        <w:tcW w:w="0" w:type="auto"/>
                        <w:vAlign w:val="center"/>
                        <w:hideMark/>
                      </w:tcPr>
                      <w:p w14:paraId="75D0E777"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G.4  -  Lavar utensílios e equipamentos</w:t>
                        </w:r>
                      </w:p>
                    </w:tc>
                  </w:tr>
                  <w:tr w:rsidR="00942AC2" w:rsidRPr="00FE2255" w14:paraId="49E22C74" w14:textId="77777777" w:rsidTr="00BC446E">
                    <w:tc>
                      <w:tcPr>
                        <w:tcW w:w="0" w:type="auto"/>
                        <w:vAlign w:val="center"/>
                        <w:hideMark/>
                      </w:tcPr>
                      <w:p w14:paraId="1C1AC41C"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G.5  -  Higienizar utensílios e equipamentos</w:t>
                        </w:r>
                      </w:p>
                    </w:tc>
                  </w:tr>
                  <w:tr w:rsidR="00942AC2" w:rsidRPr="00FE2255" w14:paraId="452E10C4" w14:textId="77777777" w:rsidTr="00BC446E">
                    <w:tc>
                      <w:tcPr>
                        <w:tcW w:w="0" w:type="auto"/>
                        <w:vAlign w:val="center"/>
                        <w:hideMark/>
                      </w:tcPr>
                      <w:p w14:paraId="04D04685"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G.6  -  Verificar funcionamento de equipamentos</w:t>
                        </w:r>
                      </w:p>
                    </w:tc>
                  </w:tr>
                  <w:tr w:rsidR="00942AC2" w:rsidRPr="00FE2255" w14:paraId="01B032D8" w14:textId="77777777" w:rsidTr="00BC446E">
                    <w:tc>
                      <w:tcPr>
                        <w:tcW w:w="0" w:type="auto"/>
                        <w:vAlign w:val="center"/>
                        <w:hideMark/>
                      </w:tcPr>
                      <w:p w14:paraId="13460EBD"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G.7  -  Controlar temperatura dos equipamentos</w:t>
                        </w:r>
                      </w:p>
                    </w:tc>
                  </w:tr>
                  <w:tr w:rsidR="00942AC2" w:rsidRPr="00FE2255" w14:paraId="6054D03A" w14:textId="77777777" w:rsidTr="00BC446E">
                    <w:tc>
                      <w:tcPr>
                        <w:tcW w:w="0" w:type="auto"/>
                        <w:vAlign w:val="center"/>
                        <w:hideMark/>
                      </w:tcPr>
                      <w:p w14:paraId="5F9B3533"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G.8  -  Selecionar equipamentos e utensílios</w:t>
                        </w:r>
                      </w:p>
                    </w:tc>
                  </w:tr>
                  <w:tr w:rsidR="00942AC2" w:rsidRPr="00FE2255" w14:paraId="161EBD61" w14:textId="77777777" w:rsidTr="00BC446E">
                    <w:tc>
                      <w:tcPr>
                        <w:tcW w:w="0" w:type="auto"/>
                        <w:vAlign w:val="center"/>
                        <w:hideMark/>
                      </w:tcPr>
                      <w:p w14:paraId="30C524BA"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G.9  -  Verificar estado de conservação de utensílios</w:t>
                        </w:r>
                      </w:p>
                    </w:tc>
                  </w:tr>
                  <w:tr w:rsidR="00942AC2" w:rsidRPr="00FE2255" w14:paraId="1124D4B7" w14:textId="77777777" w:rsidTr="00BC446E">
                    <w:tc>
                      <w:tcPr>
                        <w:tcW w:w="0" w:type="auto"/>
                        <w:vAlign w:val="center"/>
                        <w:hideMark/>
                      </w:tcPr>
                      <w:p w14:paraId="3453E27E" w14:textId="77777777" w:rsidR="00942AC2" w:rsidRPr="00FE2255" w:rsidRDefault="00942AC2" w:rsidP="00BC446E">
                        <w:pPr>
                          <w:suppressAutoHyphens w:val="0"/>
                          <w:rPr>
                            <w:rFonts w:cs="Arial"/>
                            <w:color w:val="000000"/>
                            <w:sz w:val="18"/>
                            <w:szCs w:val="18"/>
                          </w:rPr>
                        </w:pPr>
                        <w:proofErr w:type="gramStart"/>
                        <w:r w:rsidRPr="00FE2255">
                          <w:rPr>
                            <w:rFonts w:cs="Arial"/>
                            <w:color w:val="000000"/>
                            <w:sz w:val="18"/>
                            <w:szCs w:val="18"/>
                          </w:rPr>
                          <w:t>G.10  -</w:t>
                        </w:r>
                        <w:proofErr w:type="gramEnd"/>
                        <w:r w:rsidRPr="00FE2255">
                          <w:rPr>
                            <w:rFonts w:cs="Arial"/>
                            <w:color w:val="000000"/>
                            <w:sz w:val="18"/>
                            <w:szCs w:val="18"/>
                          </w:rPr>
                          <w:t xml:space="preserve">  Afiar </w:t>
                        </w:r>
                        <w:proofErr w:type="spellStart"/>
                        <w:r w:rsidRPr="00FE2255">
                          <w:rPr>
                            <w:rFonts w:cs="Arial"/>
                            <w:color w:val="000000"/>
                            <w:sz w:val="18"/>
                            <w:szCs w:val="18"/>
                          </w:rPr>
                          <w:t>intrumentos</w:t>
                        </w:r>
                        <w:proofErr w:type="spellEnd"/>
                        <w:r w:rsidRPr="00FE2255">
                          <w:rPr>
                            <w:rFonts w:cs="Arial"/>
                            <w:color w:val="000000"/>
                            <w:sz w:val="18"/>
                            <w:szCs w:val="18"/>
                          </w:rPr>
                          <w:t xml:space="preserve"> de corte (facas, maq. De frios, </w:t>
                        </w:r>
                        <w:proofErr w:type="spellStart"/>
                        <w:r w:rsidRPr="00FE2255">
                          <w:rPr>
                            <w:rFonts w:cs="Arial"/>
                            <w:color w:val="000000"/>
                            <w:sz w:val="18"/>
                            <w:szCs w:val="18"/>
                          </w:rPr>
                          <w:t>processador,etc</w:t>
                        </w:r>
                        <w:proofErr w:type="spellEnd"/>
                        <w:r w:rsidRPr="00FE2255">
                          <w:rPr>
                            <w:rFonts w:cs="Arial"/>
                            <w:color w:val="000000"/>
                            <w:sz w:val="18"/>
                            <w:szCs w:val="18"/>
                          </w:rPr>
                          <w:t>..)</w:t>
                        </w:r>
                      </w:p>
                    </w:tc>
                  </w:tr>
                  <w:tr w:rsidR="00942AC2" w:rsidRPr="00FE2255" w14:paraId="434B3775" w14:textId="77777777" w:rsidTr="00BC446E">
                    <w:tc>
                      <w:tcPr>
                        <w:tcW w:w="0" w:type="auto"/>
                        <w:vAlign w:val="center"/>
                        <w:hideMark/>
                      </w:tcPr>
                      <w:p w14:paraId="4D013B42"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G.11  -  Controlar temperatura do ambiente</w:t>
                        </w:r>
                      </w:p>
                    </w:tc>
                  </w:tr>
                  <w:tr w:rsidR="00942AC2" w:rsidRPr="00FE2255" w14:paraId="5BEEC672" w14:textId="77777777" w:rsidTr="00BC446E">
                    <w:tc>
                      <w:tcPr>
                        <w:tcW w:w="0" w:type="auto"/>
                        <w:vAlign w:val="center"/>
                        <w:hideMark/>
                      </w:tcPr>
                      <w:p w14:paraId="379B4D3C"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G.12  -  Operar equipamentos</w:t>
                        </w:r>
                      </w:p>
                    </w:tc>
                  </w:tr>
                </w:tbl>
                <w:p w14:paraId="723FE079" w14:textId="77777777" w:rsidR="00942AC2" w:rsidRPr="00FE2255" w:rsidRDefault="00942AC2" w:rsidP="00BC446E">
                  <w:pPr>
                    <w:suppressAutoHyphens w:val="0"/>
                    <w:rPr>
                      <w:rFonts w:cs="Arial"/>
                      <w:color w:val="000000"/>
                      <w:sz w:val="18"/>
                      <w:szCs w:val="18"/>
                    </w:rPr>
                  </w:pPr>
                </w:p>
              </w:tc>
            </w:tr>
            <w:tr w:rsidR="00942AC2" w:rsidRPr="00FE2255" w14:paraId="7041E233" w14:textId="77777777" w:rsidTr="00BC446E">
              <w:tc>
                <w:tcPr>
                  <w:tcW w:w="0" w:type="auto"/>
                  <w:shd w:val="clear" w:color="auto" w:fill="FFFFFF"/>
                  <w:vAlign w:val="center"/>
                  <w:hideMark/>
                </w:tcPr>
                <w:p w14:paraId="0EA50B49" w14:textId="77777777" w:rsidR="00942AC2" w:rsidRPr="00FE2255" w:rsidRDefault="00942AC2" w:rsidP="00BC446E">
                  <w:pPr>
                    <w:suppressAutoHyphens w:val="0"/>
                    <w:rPr>
                      <w:rFonts w:cs="Arial"/>
                      <w:color w:val="000000"/>
                      <w:sz w:val="18"/>
                      <w:szCs w:val="18"/>
                    </w:rPr>
                  </w:pPr>
                  <w:proofErr w:type="gramStart"/>
                  <w:r w:rsidRPr="00FE2255">
                    <w:rPr>
                      <w:rFonts w:cs="Arial"/>
                      <w:color w:val="000000"/>
                      <w:sz w:val="18"/>
                      <w:szCs w:val="18"/>
                    </w:rPr>
                    <w:t>H  -</w:t>
                  </w:r>
                  <w:proofErr w:type="gramEnd"/>
                  <w:r w:rsidRPr="00FE2255">
                    <w:rPr>
                      <w:rFonts w:cs="Arial"/>
                      <w:color w:val="000000"/>
                      <w:sz w:val="18"/>
                      <w:szCs w:val="18"/>
                    </w:rPr>
                    <w:t>  ORGANIZAR TRABALHO</w:t>
                  </w:r>
                </w:p>
                <w:tbl>
                  <w:tblPr>
                    <w:tblW w:w="7068" w:type="dxa"/>
                    <w:tblInd w:w="226" w:type="dxa"/>
                    <w:tblBorders>
                      <w:top w:val="single" w:sz="6" w:space="0" w:color="FFFFFF"/>
                      <w:bottom w:val="single" w:sz="6" w:space="0" w:color="FFFFFF"/>
                    </w:tblBorders>
                    <w:tblCellMar>
                      <w:left w:w="0" w:type="dxa"/>
                      <w:right w:w="0" w:type="dxa"/>
                    </w:tblCellMar>
                    <w:tblLook w:val="04A0" w:firstRow="1" w:lastRow="0" w:firstColumn="1" w:lastColumn="0" w:noHBand="0" w:noVBand="1"/>
                  </w:tblPr>
                  <w:tblGrid>
                    <w:gridCol w:w="7068"/>
                  </w:tblGrid>
                  <w:tr w:rsidR="00942AC2" w:rsidRPr="00FE2255" w14:paraId="0467AE87" w14:textId="77777777" w:rsidTr="00BC446E">
                    <w:tc>
                      <w:tcPr>
                        <w:tcW w:w="0" w:type="auto"/>
                        <w:vAlign w:val="center"/>
                        <w:hideMark/>
                      </w:tcPr>
                      <w:p w14:paraId="6CAEAE75"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H.1  -  Conferir materiais e utensílios</w:t>
                        </w:r>
                      </w:p>
                    </w:tc>
                  </w:tr>
                  <w:tr w:rsidR="00942AC2" w:rsidRPr="00FE2255" w14:paraId="29B9717A" w14:textId="77777777" w:rsidTr="00BC446E">
                    <w:tc>
                      <w:tcPr>
                        <w:tcW w:w="0" w:type="auto"/>
                        <w:vAlign w:val="center"/>
                        <w:hideMark/>
                      </w:tcPr>
                      <w:p w14:paraId="189F1370"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H.2  -  Notificar quebra ou dano de equipamentos/utensílios</w:t>
                        </w:r>
                      </w:p>
                    </w:tc>
                  </w:tr>
                  <w:tr w:rsidR="00942AC2" w:rsidRPr="00FE2255" w14:paraId="0B786BF8" w14:textId="77777777" w:rsidTr="00BC446E">
                    <w:tc>
                      <w:tcPr>
                        <w:tcW w:w="0" w:type="auto"/>
                        <w:vAlign w:val="center"/>
                        <w:hideMark/>
                      </w:tcPr>
                      <w:p w14:paraId="4A431B3A"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H.3  -  Guardar materiais e utensílios</w:t>
                        </w:r>
                      </w:p>
                    </w:tc>
                  </w:tr>
                  <w:tr w:rsidR="00942AC2" w:rsidRPr="00FE2255" w14:paraId="23D4D978" w14:textId="77777777" w:rsidTr="00BC446E">
                    <w:tc>
                      <w:tcPr>
                        <w:tcW w:w="0" w:type="auto"/>
                        <w:vAlign w:val="center"/>
                        <w:hideMark/>
                      </w:tcPr>
                      <w:p w14:paraId="25D2D227"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H.4  -  Solicitar reposição de utensílios</w:t>
                        </w:r>
                      </w:p>
                    </w:tc>
                  </w:tr>
                  <w:tr w:rsidR="00942AC2" w:rsidRPr="00FE2255" w14:paraId="30CD34DA" w14:textId="77777777" w:rsidTr="00BC446E">
                    <w:tc>
                      <w:tcPr>
                        <w:tcW w:w="0" w:type="auto"/>
                        <w:vAlign w:val="center"/>
                        <w:hideMark/>
                      </w:tcPr>
                      <w:p w14:paraId="37A78605"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H.5  -  Elaborar relatórios</w:t>
                        </w:r>
                      </w:p>
                    </w:tc>
                  </w:tr>
                  <w:tr w:rsidR="00942AC2" w:rsidRPr="00FE2255" w14:paraId="54370539" w14:textId="77777777" w:rsidTr="00BC446E">
                    <w:tc>
                      <w:tcPr>
                        <w:tcW w:w="0" w:type="auto"/>
                        <w:vAlign w:val="center"/>
                        <w:hideMark/>
                      </w:tcPr>
                      <w:p w14:paraId="4B714A2A"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H.6  -  Registrar produção</w:t>
                        </w:r>
                      </w:p>
                    </w:tc>
                  </w:tr>
                  <w:tr w:rsidR="00942AC2" w:rsidRPr="00FE2255" w14:paraId="190D3D3D" w14:textId="77777777" w:rsidTr="00BC446E">
                    <w:tc>
                      <w:tcPr>
                        <w:tcW w:w="0" w:type="auto"/>
                        <w:vAlign w:val="center"/>
                        <w:hideMark/>
                      </w:tcPr>
                      <w:p w14:paraId="5DD03EFC"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H.7  -  Pesar sobras (resto-ingesta ou limpo)</w:t>
                        </w:r>
                      </w:p>
                    </w:tc>
                  </w:tr>
                  <w:tr w:rsidR="00942AC2" w:rsidRPr="00FE2255" w14:paraId="270720E3" w14:textId="77777777" w:rsidTr="00BC446E">
                    <w:tc>
                      <w:tcPr>
                        <w:tcW w:w="0" w:type="auto"/>
                        <w:vAlign w:val="center"/>
                        <w:hideMark/>
                      </w:tcPr>
                      <w:p w14:paraId="2BF31205"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H.8  -  Controlar desperdícios</w:t>
                        </w:r>
                      </w:p>
                    </w:tc>
                  </w:tr>
                  <w:tr w:rsidR="00942AC2" w:rsidRPr="00FE2255" w14:paraId="31ED45D4" w14:textId="77777777" w:rsidTr="00BC446E">
                    <w:tc>
                      <w:tcPr>
                        <w:tcW w:w="0" w:type="auto"/>
                        <w:vAlign w:val="center"/>
                        <w:hideMark/>
                      </w:tcPr>
                      <w:p w14:paraId="57855A7D" w14:textId="77777777" w:rsidR="00942AC2" w:rsidRPr="00FE2255" w:rsidRDefault="00942AC2" w:rsidP="00BC446E">
                        <w:pPr>
                          <w:suppressAutoHyphens w:val="0"/>
                          <w:rPr>
                            <w:rFonts w:cs="Arial"/>
                            <w:color w:val="000000"/>
                            <w:sz w:val="18"/>
                            <w:szCs w:val="18"/>
                          </w:rPr>
                        </w:pPr>
                        <w:r w:rsidRPr="00FE2255">
                          <w:rPr>
                            <w:rFonts w:cs="Arial"/>
                            <w:color w:val="000000"/>
                            <w:sz w:val="18"/>
                            <w:szCs w:val="18"/>
                          </w:rPr>
                          <w:t>H.9  -  Notificar ocorrências (incidentes, acidentes, etc..)</w:t>
                        </w:r>
                      </w:p>
                    </w:tc>
                  </w:tr>
                </w:tbl>
                <w:p w14:paraId="769C9660" w14:textId="77777777" w:rsidR="00942AC2" w:rsidRPr="00FE2255" w:rsidRDefault="00942AC2" w:rsidP="00BC446E">
                  <w:pPr>
                    <w:suppressAutoHyphens w:val="0"/>
                    <w:rPr>
                      <w:rFonts w:cs="Arial"/>
                      <w:color w:val="000000"/>
                      <w:sz w:val="18"/>
                      <w:szCs w:val="18"/>
                    </w:rPr>
                  </w:pPr>
                </w:p>
              </w:tc>
            </w:tr>
          </w:tbl>
          <w:p w14:paraId="2A8FAC26" w14:textId="77777777" w:rsidR="00942AC2" w:rsidRPr="00766369" w:rsidRDefault="00942AC2" w:rsidP="00BC446E">
            <w:pPr>
              <w:suppressAutoHyphens w:val="0"/>
              <w:jc w:val="both"/>
              <w:rPr>
                <w:rFonts w:ascii="Calibri" w:hAnsi="Calibri" w:cs="Calibri"/>
                <w:color w:val="000000"/>
                <w:szCs w:val="20"/>
              </w:rPr>
            </w:pPr>
          </w:p>
        </w:tc>
      </w:tr>
      <w:tr w:rsidR="00942AC2" w:rsidRPr="00766369" w14:paraId="09C7EF10" w14:textId="77777777" w:rsidTr="00BC446E">
        <w:trPr>
          <w:trHeight w:val="288"/>
        </w:trPr>
        <w:tc>
          <w:tcPr>
            <w:tcW w:w="2080" w:type="dxa"/>
            <w:tcBorders>
              <w:top w:val="nil"/>
              <w:left w:val="single" w:sz="8" w:space="0" w:color="auto"/>
              <w:bottom w:val="single" w:sz="4" w:space="0" w:color="auto"/>
              <w:right w:val="single" w:sz="4" w:space="0" w:color="auto"/>
            </w:tcBorders>
            <w:shd w:val="clear" w:color="auto" w:fill="auto"/>
            <w:vAlign w:val="bottom"/>
            <w:hideMark/>
          </w:tcPr>
          <w:p w14:paraId="00D2A7B0" w14:textId="77777777" w:rsidR="00942AC2" w:rsidRPr="00766369" w:rsidRDefault="00942AC2" w:rsidP="00BC446E">
            <w:pPr>
              <w:suppressAutoHyphens w:val="0"/>
              <w:rPr>
                <w:rFonts w:ascii="Calibri" w:hAnsi="Calibri" w:cs="Calibri"/>
                <w:color w:val="000000"/>
                <w:szCs w:val="20"/>
              </w:rPr>
            </w:pPr>
            <w:r w:rsidRPr="00766369">
              <w:rPr>
                <w:rFonts w:ascii="Calibri" w:hAnsi="Calibri" w:cs="Calibri"/>
                <w:color w:val="000000"/>
                <w:szCs w:val="20"/>
              </w:rPr>
              <w:lastRenderedPageBreak/>
              <w:t xml:space="preserve">Escolaridade: </w:t>
            </w:r>
          </w:p>
        </w:tc>
        <w:tc>
          <w:tcPr>
            <w:tcW w:w="7913" w:type="dxa"/>
            <w:tcBorders>
              <w:top w:val="nil"/>
              <w:left w:val="nil"/>
              <w:bottom w:val="single" w:sz="4" w:space="0" w:color="auto"/>
              <w:right w:val="single" w:sz="8" w:space="0" w:color="auto"/>
            </w:tcBorders>
            <w:shd w:val="clear" w:color="auto" w:fill="auto"/>
            <w:vAlign w:val="center"/>
            <w:hideMark/>
          </w:tcPr>
          <w:p w14:paraId="2C77C4DC" w14:textId="77777777" w:rsidR="00942AC2" w:rsidRPr="00766369" w:rsidRDefault="00942AC2" w:rsidP="00BC446E">
            <w:pPr>
              <w:suppressAutoHyphens w:val="0"/>
              <w:jc w:val="both"/>
              <w:rPr>
                <w:rFonts w:ascii="Calibri" w:hAnsi="Calibri" w:cs="Calibri"/>
                <w:color w:val="000000"/>
                <w:szCs w:val="20"/>
              </w:rPr>
            </w:pPr>
            <w:r w:rsidRPr="00766369">
              <w:rPr>
                <w:rFonts w:ascii="Calibri" w:hAnsi="Calibri" w:cs="Calibri"/>
                <w:color w:val="000000"/>
                <w:szCs w:val="20"/>
              </w:rPr>
              <w:t>nível fundamental concluído</w:t>
            </w:r>
          </w:p>
        </w:tc>
      </w:tr>
      <w:tr w:rsidR="00942AC2" w:rsidRPr="00766369" w14:paraId="67344126" w14:textId="77777777" w:rsidTr="00BC446E">
        <w:trPr>
          <w:trHeight w:val="288"/>
        </w:trPr>
        <w:tc>
          <w:tcPr>
            <w:tcW w:w="2080" w:type="dxa"/>
            <w:tcBorders>
              <w:top w:val="nil"/>
              <w:left w:val="single" w:sz="8" w:space="0" w:color="auto"/>
              <w:bottom w:val="single" w:sz="4" w:space="0" w:color="auto"/>
              <w:right w:val="single" w:sz="4" w:space="0" w:color="auto"/>
            </w:tcBorders>
            <w:shd w:val="clear" w:color="auto" w:fill="auto"/>
            <w:vAlign w:val="bottom"/>
            <w:hideMark/>
          </w:tcPr>
          <w:p w14:paraId="562AEE33" w14:textId="77777777" w:rsidR="00942AC2" w:rsidRPr="00766369" w:rsidRDefault="00942AC2" w:rsidP="00BC446E">
            <w:pPr>
              <w:suppressAutoHyphens w:val="0"/>
              <w:rPr>
                <w:rFonts w:ascii="Calibri" w:hAnsi="Calibri" w:cs="Calibri"/>
                <w:color w:val="000000"/>
                <w:szCs w:val="20"/>
              </w:rPr>
            </w:pPr>
            <w:r w:rsidRPr="00766369">
              <w:rPr>
                <w:rFonts w:ascii="Calibri" w:hAnsi="Calibri" w:cs="Calibri"/>
                <w:color w:val="000000"/>
                <w:szCs w:val="20"/>
              </w:rPr>
              <w:t>Experiência</w:t>
            </w:r>
          </w:p>
        </w:tc>
        <w:tc>
          <w:tcPr>
            <w:tcW w:w="7913" w:type="dxa"/>
            <w:tcBorders>
              <w:top w:val="nil"/>
              <w:left w:val="nil"/>
              <w:bottom w:val="single" w:sz="4" w:space="0" w:color="auto"/>
              <w:right w:val="single" w:sz="8" w:space="0" w:color="auto"/>
            </w:tcBorders>
            <w:shd w:val="clear" w:color="auto" w:fill="auto"/>
            <w:vAlign w:val="center"/>
            <w:hideMark/>
          </w:tcPr>
          <w:p w14:paraId="4800F142" w14:textId="77777777" w:rsidR="00942AC2" w:rsidRPr="00766369" w:rsidRDefault="00942AC2" w:rsidP="00BC446E">
            <w:pPr>
              <w:suppressAutoHyphens w:val="0"/>
              <w:jc w:val="both"/>
              <w:rPr>
                <w:rFonts w:ascii="Calibri" w:hAnsi="Calibri" w:cs="Calibri"/>
                <w:color w:val="000000"/>
                <w:szCs w:val="20"/>
              </w:rPr>
            </w:pPr>
            <w:r w:rsidRPr="00766369">
              <w:rPr>
                <w:rFonts w:ascii="Calibri" w:hAnsi="Calibri" w:cs="Calibri"/>
                <w:color w:val="000000"/>
                <w:szCs w:val="20"/>
              </w:rPr>
              <w:t>não será objeto de aferição para enquadramento neste posto.</w:t>
            </w:r>
          </w:p>
        </w:tc>
      </w:tr>
      <w:tr w:rsidR="00942AC2" w:rsidRPr="00766369" w14:paraId="01748F88" w14:textId="77777777" w:rsidTr="00BC446E">
        <w:trPr>
          <w:trHeight w:val="288"/>
        </w:trPr>
        <w:tc>
          <w:tcPr>
            <w:tcW w:w="2080" w:type="dxa"/>
            <w:tcBorders>
              <w:top w:val="nil"/>
              <w:left w:val="single" w:sz="8" w:space="0" w:color="auto"/>
              <w:bottom w:val="single" w:sz="4" w:space="0" w:color="auto"/>
              <w:right w:val="single" w:sz="4" w:space="0" w:color="auto"/>
            </w:tcBorders>
            <w:shd w:val="clear" w:color="auto" w:fill="auto"/>
            <w:vAlign w:val="bottom"/>
            <w:hideMark/>
          </w:tcPr>
          <w:p w14:paraId="5AB43648" w14:textId="77777777" w:rsidR="00942AC2" w:rsidRPr="00766369" w:rsidRDefault="00942AC2" w:rsidP="00BC446E">
            <w:pPr>
              <w:suppressAutoHyphens w:val="0"/>
              <w:rPr>
                <w:rFonts w:ascii="Calibri" w:hAnsi="Calibri" w:cs="Calibri"/>
                <w:color w:val="000000"/>
                <w:szCs w:val="20"/>
              </w:rPr>
            </w:pPr>
            <w:r w:rsidRPr="00766369">
              <w:rPr>
                <w:rFonts w:ascii="Calibri" w:hAnsi="Calibri" w:cs="Calibri"/>
                <w:color w:val="000000"/>
                <w:szCs w:val="20"/>
              </w:rPr>
              <w:t>Carga horária</w:t>
            </w:r>
          </w:p>
        </w:tc>
        <w:tc>
          <w:tcPr>
            <w:tcW w:w="7913" w:type="dxa"/>
            <w:tcBorders>
              <w:top w:val="nil"/>
              <w:left w:val="nil"/>
              <w:bottom w:val="single" w:sz="4" w:space="0" w:color="auto"/>
              <w:right w:val="single" w:sz="8" w:space="0" w:color="auto"/>
            </w:tcBorders>
            <w:shd w:val="clear" w:color="auto" w:fill="auto"/>
            <w:vAlign w:val="bottom"/>
            <w:hideMark/>
          </w:tcPr>
          <w:p w14:paraId="4E933C13" w14:textId="77777777" w:rsidR="00942AC2" w:rsidRPr="00766369" w:rsidRDefault="00942AC2" w:rsidP="00BC446E">
            <w:pPr>
              <w:suppressAutoHyphens w:val="0"/>
              <w:rPr>
                <w:rFonts w:ascii="Calibri" w:hAnsi="Calibri" w:cs="Calibri"/>
                <w:color w:val="000000"/>
                <w:szCs w:val="20"/>
              </w:rPr>
            </w:pPr>
            <w:r w:rsidRPr="00766369">
              <w:rPr>
                <w:rFonts w:ascii="Calibri" w:hAnsi="Calibri" w:cs="Calibri"/>
                <w:color w:val="000000"/>
                <w:szCs w:val="20"/>
              </w:rPr>
              <w:t>4</w:t>
            </w:r>
            <w:r>
              <w:rPr>
                <w:rFonts w:ascii="Calibri" w:hAnsi="Calibri" w:cs="Calibri"/>
                <w:color w:val="000000"/>
                <w:szCs w:val="20"/>
              </w:rPr>
              <w:t>0</w:t>
            </w:r>
            <w:r w:rsidRPr="00766369">
              <w:rPr>
                <w:rFonts w:ascii="Calibri" w:hAnsi="Calibri" w:cs="Calibri"/>
                <w:color w:val="000000"/>
                <w:szCs w:val="20"/>
              </w:rPr>
              <w:t>h semanais</w:t>
            </w:r>
          </w:p>
        </w:tc>
      </w:tr>
      <w:tr w:rsidR="00942AC2" w:rsidRPr="00766369" w14:paraId="21D85E59" w14:textId="77777777" w:rsidTr="00BC446E">
        <w:trPr>
          <w:trHeight w:val="288"/>
        </w:trPr>
        <w:tc>
          <w:tcPr>
            <w:tcW w:w="2080" w:type="dxa"/>
            <w:tcBorders>
              <w:top w:val="nil"/>
              <w:left w:val="single" w:sz="8" w:space="0" w:color="auto"/>
              <w:bottom w:val="single" w:sz="4" w:space="0" w:color="auto"/>
              <w:right w:val="single" w:sz="4" w:space="0" w:color="auto"/>
            </w:tcBorders>
            <w:shd w:val="clear" w:color="auto" w:fill="auto"/>
            <w:vAlign w:val="bottom"/>
            <w:hideMark/>
          </w:tcPr>
          <w:p w14:paraId="6FB2F3B9" w14:textId="77777777" w:rsidR="00942AC2" w:rsidRPr="00766369" w:rsidRDefault="00942AC2" w:rsidP="00BC446E">
            <w:pPr>
              <w:suppressAutoHyphens w:val="0"/>
              <w:rPr>
                <w:rFonts w:ascii="Calibri" w:hAnsi="Calibri" w:cs="Calibri"/>
                <w:color w:val="000000"/>
                <w:szCs w:val="20"/>
              </w:rPr>
            </w:pPr>
            <w:r w:rsidRPr="00766369">
              <w:rPr>
                <w:rFonts w:ascii="Calibri" w:hAnsi="Calibri" w:cs="Calibri"/>
                <w:color w:val="000000"/>
                <w:szCs w:val="20"/>
              </w:rPr>
              <w:t>Código C.B.O</w:t>
            </w:r>
          </w:p>
        </w:tc>
        <w:tc>
          <w:tcPr>
            <w:tcW w:w="7913" w:type="dxa"/>
            <w:tcBorders>
              <w:top w:val="nil"/>
              <w:left w:val="nil"/>
              <w:bottom w:val="single" w:sz="4" w:space="0" w:color="auto"/>
              <w:right w:val="single" w:sz="8" w:space="0" w:color="auto"/>
            </w:tcBorders>
            <w:shd w:val="clear" w:color="auto" w:fill="auto"/>
            <w:vAlign w:val="bottom"/>
            <w:hideMark/>
          </w:tcPr>
          <w:p w14:paraId="3F3CFD90" w14:textId="77777777" w:rsidR="00942AC2" w:rsidRPr="00766369" w:rsidRDefault="00942AC2" w:rsidP="00BC446E">
            <w:pPr>
              <w:suppressAutoHyphens w:val="0"/>
              <w:rPr>
                <w:rFonts w:ascii="Calibri" w:hAnsi="Calibri" w:cs="Calibri"/>
                <w:color w:val="000000"/>
                <w:szCs w:val="20"/>
              </w:rPr>
            </w:pPr>
            <w:r>
              <w:rPr>
                <w:rFonts w:ascii="Calibri" w:hAnsi="Calibri" w:cs="Calibri"/>
                <w:color w:val="000000"/>
                <w:szCs w:val="20"/>
              </w:rPr>
              <w:t>5135</w:t>
            </w:r>
          </w:p>
        </w:tc>
      </w:tr>
      <w:tr w:rsidR="00942AC2" w:rsidRPr="00766369" w14:paraId="69407AD3" w14:textId="77777777" w:rsidTr="00BC446E">
        <w:trPr>
          <w:trHeight w:val="288"/>
        </w:trPr>
        <w:tc>
          <w:tcPr>
            <w:tcW w:w="2080" w:type="dxa"/>
            <w:tcBorders>
              <w:top w:val="nil"/>
              <w:left w:val="single" w:sz="8" w:space="0" w:color="auto"/>
              <w:bottom w:val="single" w:sz="4" w:space="0" w:color="auto"/>
              <w:right w:val="single" w:sz="4" w:space="0" w:color="auto"/>
            </w:tcBorders>
            <w:shd w:val="clear" w:color="auto" w:fill="auto"/>
            <w:vAlign w:val="bottom"/>
            <w:hideMark/>
          </w:tcPr>
          <w:p w14:paraId="04A8386E" w14:textId="77777777" w:rsidR="00942AC2" w:rsidRPr="00766369" w:rsidRDefault="00942AC2" w:rsidP="00BC446E">
            <w:pPr>
              <w:suppressAutoHyphens w:val="0"/>
              <w:rPr>
                <w:rFonts w:ascii="Calibri" w:hAnsi="Calibri" w:cs="Calibri"/>
                <w:color w:val="000000"/>
                <w:szCs w:val="20"/>
              </w:rPr>
            </w:pPr>
            <w:r w:rsidRPr="00766369">
              <w:rPr>
                <w:rFonts w:ascii="Calibri" w:hAnsi="Calibri" w:cs="Calibri"/>
                <w:color w:val="000000"/>
                <w:szCs w:val="20"/>
              </w:rPr>
              <w:t>Área de Atuação</w:t>
            </w:r>
          </w:p>
        </w:tc>
        <w:tc>
          <w:tcPr>
            <w:tcW w:w="7913" w:type="dxa"/>
            <w:tcBorders>
              <w:top w:val="nil"/>
              <w:left w:val="nil"/>
              <w:bottom w:val="single" w:sz="4" w:space="0" w:color="auto"/>
              <w:right w:val="single" w:sz="8" w:space="0" w:color="auto"/>
            </w:tcBorders>
            <w:shd w:val="clear" w:color="auto" w:fill="auto"/>
            <w:vAlign w:val="center"/>
            <w:hideMark/>
          </w:tcPr>
          <w:p w14:paraId="44897B00" w14:textId="77777777" w:rsidR="00942AC2" w:rsidRPr="00766369" w:rsidRDefault="00942AC2" w:rsidP="00BC446E">
            <w:pPr>
              <w:suppressAutoHyphens w:val="0"/>
              <w:jc w:val="both"/>
              <w:rPr>
                <w:rFonts w:ascii="Calibri" w:hAnsi="Calibri" w:cs="Calibri"/>
                <w:color w:val="000000"/>
                <w:szCs w:val="20"/>
              </w:rPr>
            </w:pPr>
            <w:r>
              <w:rPr>
                <w:rFonts w:ascii="Calibri" w:hAnsi="Calibri" w:cs="Calibri"/>
                <w:color w:val="000000"/>
                <w:szCs w:val="20"/>
              </w:rPr>
              <w:t>Operacional</w:t>
            </w:r>
          </w:p>
        </w:tc>
      </w:tr>
      <w:tr w:rsidR="00942AC2" w:rsidRPr="00766369" w14:paraId="43CE49E2" w14:textId="77777777" w:rsidTr="00BC446E">
        <w:trPr>
          <w:trHeight w:val="552"/>
        </w:trPr>
        <w:tc>
          <w:tcPr>
            <w:tcW w:w="2080" w:type="dxa"/>
            <w:tcBorders>
              <w:top w:val="nil"/>
              <w:left w:val="single" w:sz="8" w:space="0" w:color="auto"/>
              <w:bottom w:val="single" w:sz="4" w:space="0" w:color="auto"/>
              <w:right w:val="single" w:sz="4" w:space="0" w:color="auto"/>
            </w:tcBorders>
            <w:shd w:val="clear" w:color="auto" w:fill="auto"/>
            <w:vAlign w:val="bottom"/>
            <w:hideMark/>
          </w:tcPr>
          <w:p w14:paraId="69B4E9F6" w14:textId="77777777" w:rsidR="00942AC2" w:rsidRPr="00766369" w:rsidRDefault="00942AC2" w:rsidP="00BC446E">
            <w:pPr>
              <w:suppressAutoHyphens w:val="0"/>
              <w:rPr>
                <w:rFonts w:ascii="Calibri" w:hAnsi="Calibri" w:cs="Calibri"/>
                <w:color w:val="000000"/>
                <w:szCs w:val="20"/>
              </w:rPr>
            </w:pPr>
            <w:r w:rsidRPr="00766369">
              <w:rPr>
                <w:rFonts w:ascii="Calibri" w:hAnsi="Calibri" w:cs="Calibri"/>
                <w:color w:val="000000"/>
                <w:szCs w:val="20"/>
              </w:rPr>
              <w:t>Dificuldade das atividades de apoio</w:t>
            </w:r>
          </w:p>
        </w:tc>
        <w:tc>
          <w:tcPr>
            <w:tcW w:w="7913" w:type="dxa"/>
            <w:tcBorders>
              <w:top w:val="nil"/>
              <w:left w:val="nil"/>
              <w:bottom w:val="single" w:sz="4" w:space="0" w:color="auto"/>
              <w:right w:val="single" w:sz="8" w:space="0" w:color="auto"/>
            </w:tcBorders>
            <w:shd w:val="clear" w:color="auto" w:fill="auto"/>
            <w:vAlign w:val="center"/>
            <w:hideMark/>
          </w:tcPr>
          <w:p w14:paraId="5C805F21" w14:textId="77777777" w:rsidR="00942AC2" w:rsidRPr="00766369" w:rsidRDefault="00942AC2" w:rsidP="00BC446E">
            <w:pPr>
              <w:suppressAutoHyphens w:val="0"/>
              <w:rPr>
                <w:rFonts w:ascii="Calibri" w:hAnsi="Calibri" w:cs="Calibri"/>
                <w:color w:val="000000"/>
                <w:szCs w:val="20"/>
              </w:rPr>
            </w:pPr>
            <w:r w:rsidRPr="00766369">
              <w:rPr>
                <w:rFonts w:ascii="Calibri" w:hAnsi="Calibri" w:cs="Calibri"/>
                <w:color w:val="000000"/>
                <w:szCs w:val="20"/>
              </w:rPr>
              <w:t>Baixa</w:t>
            </w:r>
          </w:p>
        </w:tc>
      </w:tr>
      <w:tr w:rsidR="00942AC2" w:rsidRPr="00766369" w14:paraId="65D9B85B" w14:textId="77777777" w:rsidTr="00BC446E">
        <w:trPr>
          <w:trHeight w:val="564"/>
        </w:trPr>
        <w:tc>
          <w:tcPr>
            <w:tcW w:w="2080" w:type="dxa"/>
            <w:tcBorders>
              <w:top w:val="nil"/>
              <w:left w:val="single" w:sz="8" w:space="0" w:color="auto"/>
              <w:bottom w:val="single" w:sz="8" w:space="0" w:color="auto"/>
              <w:right w:val="single" w:sz="4" w:space="0" w:color="auto"/>
            </w:tcBorders>
            <w:shd w:val="clear" w:color="auto" w:fill="auto"/>
            <w:vAlign w:val="bottom"/>
            <w:hideMark/>
          </w:tcPr>
          <w:p w14:paraId="5BF53539" w14:textId="77777777" w:rsidR="00942AC2" w:rsidRPr="00766369" w:rsidRDefault="00942AC2" w:rsidP="00BC446E">
            <w:pPr>
              <w:suppressAutoHyphens w:val="0"/>
              <w:rPr>
                <w:rFonts w:ascii="Calibri" w:hAnsi="Calibri" w:cs="Calibri"/>
                <w:color w:val="000000"/>
                <w:szCs w:val="20"/>
              </w:rPr>
            </w:pPr>
            <w:r w:rsidRPr="00766369">
              <w:rPr>
                <w:rFonts w:ascii="Calibri" w:hAnsi="Calibri" w:cs="Calibri"/>
                <w:color w:val="000000"/>
                <w:szCs w:val="20"/>
              </w:rPr>
              <w:t>Sindicato</w:t>
            </w:r>
          </w:p>
        </w:tc>
        <w:tc>
          <w:tcPr>
            <w:tcW w:w="7913" w:type="dxa"/>
            <w:tcBorders>
              <w:top w:val="nil"/>
              <w:left w:val="nil"/>
              <w:bottom w:val="single" w:sz="8" w:space="0" w:color="auto"/>
              <w:right w:val="single" w:sz="8" w:space="0" w:color="auto"/>
            </w:tcBorders>
            <w:shd w:val="clear" w:color="auto" w:fill="auto"/>
            <w:vAlign w:val="center"/>
            <w:hideMark/>
          </w:tcPr>
          <w:p w14:paraId="6907A88A" w14:textId="77777777" w:rsidR="00942AC2" w:rsidRPr="00FE2255" w:rsidRDefault="00942AC2" w:rsidP="00BC446E">
            <w:pPr>
              <w:jc w:val="both"/>
              <w:rPr>
                <w:rFonts w:asciiTheme="minorHAnsi" w:hAnsiTheme="minorHAnsi" w:cstheme="minorHAnsi"/>
                <w:iCs/>
                <w:color w:val="000000" w:themeColor="text1"/>
                <w:szCs w:val="20"/>
              </w:rPr>
            </w:pPr>
            <w:r w:rsidRPr="001F1792">
              <w:rPr>
                <w:rFonts w:asciiTheme="minorHAnsi" w:hAnsiTheme="minorHAnsi" w:cstheme="minorHAnsi"/>
                <w:iCs/>
                <w:color w:val="000000" w:themeColor="text1"/>
                <w:szCs w:val="20"/>
              </w:rPr>
              <w:t xml:space="preserve">Sindicato das Empresas </w:t>
            </w:r>
            <w:r>
              <w:rPr>
                <w:rFonts w:asciiTheme="minorHAnsi" w:hAnsiTheme="minorHAnsi" w:cstheme="minorHAnsi"/>
                <w:iCs/>
                <w:color w:val="000000" w:themeColor="text1"/>
                <w:szCs w:val="20"/>
              </w:rPr>
              <w:t>de Serviços Terceirizáveis Trabalho Temporário, Limpeza e Conservação Ambiental no Estado do Pará</w:t>
            </w:r>
          </w:p>
        </w:tc>
      </w:tr>
    </w:tbl>
    <w:p w14:paraId="3C161EF5" w14:textId="77777777" w:rsidR="00CE7B83" w:rsidRPr="00782642" w:rsidRDefault="00CE7B83" w:rsidP="008430F5">
      <w:pPr>
        <w:pStyle w:val="PargrafodaLista"/>
        <w:keepNext/>
        <w:keepLines/>
        <w:numPr>
          <w:ilvl w:val="1"/>
          <w:numId w:val="1"/>
        </w:numPr>
        <w:suppressAutoHyphens w:val="0"/>
        <w:autoSpaceDE w:val="0"/>
        <w:autoSpaceDN w:val="0"/>
        <w:adjustRightInd w:val="0"/>
        <w:spacing w:line="0" w:lineRule="atLeast"/>
        <w:ind w:left="0" w:firstLine="0"/>
        <w:contextualSpacing w:val="0"/>
        <w:rPr>
          <w:rFonts w:asciiTheme="minorHAnsi" w:hAnsiTheme="minorHAnsi" w:cstheme="minorHAnsi"/>
          <w:szCs w:val="20"/>
        </w:rPr>
      </w:pPr>
      <w:r w:rsidRPr="00782642">
        <w:rPr>
          <w:rFonts w:asciiTheme="minorHAnsi" w:hAnsiTheme="minorHAnsi" w:cstheme="minorHAnsi"/>
          <w:b/>
          <w:szCs w:val="20"/>
        </w:rPr>
        <w:lastRenderedPageBreak/>
        <w:t>Preposto:</w:t>
      </w:r>
    </w:p>
    <w:p w14:paraId="37AE7616" w14:textId="77777777" w:rsidR="00CE7B83" w:rsidRPr="00782642" w:rsidRDefault="00CE7B83" w:rsidP="008430F5">
      <w:pPr>
        <w:pStyle w:val="PargrafodaLista"/>
        <w:keepNext/>
        <w:keepLines/>
        <w:suppressAutoHyphens w:val="0"/>
        <w:autoSpaceDE w:val="0"/>
        <w:autoSpaceDN w:val="0"/>
        <w:adjustRightInd w:val="0"/>
        <w:spacing w:line="0" w:lineRule="atLeast"/>
        <w:ind w:left="0"/>
        <w:contextualSpacing w:val="0"/>
        <w:rPr>
          <w:rFonts w:asciiTheme="minorHAnsi" w:hAnsiTheme="minorHAnsi" w:cstheme="minorHAnsi"/>
          <w:szCs w:val="20"/>
        </w:rPr>
      </w:pPr>
    </w:p>
    <w:p w14:paraId="3AF4F36C" w14:textId="77777777" w:rsidR="00230E72" w:rsidRPr="00782642" w:rsidRDefault="00230E72" w:rsidP="008430F5">
      <w:pPr>
        <w:pStyle w:val="PargrafodaLista"/>
        <w:keepNext/>
        <w:keepLines/>
        <w:numPr>
          <w:ilvl w:val="2"/>
          <w:numId w:val="1"/>
        </w:numPr>
        <w:suppressAutoHyphens w:val="0"/>
        <w:autoSpaceDE w:val="0"/>
        <w:autoSpaceDN w:val="0"/>
        <w:adjustRightInd w:val="0"/>
        <w:spacing w:line="0" w:lineRule="atLeast"/>
        <w:ind w:left="0" w:firstLine="0"/>
        <w:contextualSpacing w:val="0"/>
        <w:rPr>
          <w:rFonts w:asciiTheme="minorHAnsi" w:hAnsiTheme="minorHAnsi" w:cstheme="minorHAnsi"/>
          <w:szCs w:val="20"/>
        </w:rPr>
      </w:pPr>
      <w:r w:rsidRPr="00782642">
        <w:rPr>
          <w:rFonts w:asciiTheme="minorHAnsi" w:hAnsiTheme="minorHAnsi" w:cstheme="minorHAnsi"/>
          <w:szCs w:val="20"/>
        </w:rPr>
        <w:t>A Contratada deverá n</w:t>
      </w:r>
      <w:r w:rsidRPr="00782642">
        <w:rPr>
          <w:rFonts w:asciiTheme="minorHAnsi" w:hAnsiTheme="minorHAnsi" w:cstheme="minorHAnsi"/>
          <w:color w:val="000000"/>
          <w:szCs w:val="20"/>
        </w:rPr>
        <w:t>omear um preposto responsável pelos serviços, com ensino médio completo,</w:t>
      </w:r>
      <w:r w:rsidR="002A4594">
        <w:rPr>
          <w:rFonts w:asciiTheme="minorHAnsi" w:hAnsiTheme="minorHAnsi" w:cstheme="minorHAnsi"/>
          <w:color w:val="000000"/>
          <w:szCs w:val="20"/>
        </w:rPr>
        <w:t xml:space="preserve"> </w:t>
      </w:r>
      <w:r w:rsidRPr="00782642">
        <w:rPr>
          <w:rFonts w:asciiTheme="minorHAnsi" w:hAnsiTheme="minorHAnsi" w:cstheme="minorHAnsi"/>
          <w:bCs/>
          <w:color w:val="000000"/>
          <w:szCs w:val="20"/>
        </w:rPr>
        <w:t xml:space="preserve">que deverá ser apresentado no ato da assinatura do contrato e ou quando houver substituição ou promoção; </w:t>
      </w:r>
      <w:r w:rsidRPr="00782642">
        <w:rPr>
          <w:rFonts w:asciiTheme="minorHAnsi" w:hAnsiTheme="minorHAnsi" w:cstheme="minorHAnsi"/>
          <w:color w:val="000000"/>
          <w:szCs w:val="20"/>
        </w:rPr>
        <w:t>com a missão de garantir, notavelmente, o bom andamento dos trabalhos, fiscalizando e ministrando orientações necessárias aos executantes dos serviços, de acordo com as normas pré-estabelecidas pela contratante, sem ônus algum para a CONTRATANTE.</w:t>
      </w:r>
    </w:p>
    <w:p w14:paraId="622B505F" w14:textId="77777777" w:rsidR="00230E72" w:rsidRPr="00782642" w:rsidRDefault="00230E72" w:rsidP="008430F5">
      <w:pPr>
        <w:pStyle w:val="PargrafodaLista"/>
        <w:keepNext/>
        <w:keepLines/>
        <w:numPr>
          <w:ilvl w:val="2"/>
          <w:numId w:val="1"/>
        </w:numPr>
        <w:suppressAutoHyphens w:val="0"/>
        <w:autoSpaceDE w:val="0"/>
        <w:autoSpaceDN w:val="0"/>
        <w:adjustRightInd w:val="0"/>
        <w:spacing w:line="0" w:lineRule="atLeast"/>
        <w:ind w:left="0" w:firstLine="0"/>
        <w:contextualSpacing w:val="0"/>
        <w:rPr>
          <w:rFonts w:asciiTheme="minorHAnsi" w:hAnsiTheme="minorHAnsi" w:cstheme="minorHAnsi"/>
          <w:szCs w:val="20"/>
        </w:rPr>
      </w:pPr>
      <w:r w:rsidRPr="00782642">
        <w:rPr>
          <w:rFonts w:asciiTheme="minorHAnsi" w:hAnsiTheme="minorHAnsi" w:cstheme="minorHAnsi"/>
          <w:szCs w:val="20"/>
        </w:rPr>
        <w:t>A CONTRATADA deverá manter o preposto</w:t>
      </w:r>
      <w:r w:rsidR="002B3CD7">
        <w:rPr>
          <w:rFonts w:asciiTheme="minorHAnsi" w:hAnsiTheme="minorHAnsi" w:cstheme="minorHAnsi"/>
          <w:szCs w:val="20"/>
        </w:rPr>
        <w:t>,</w:t>
      </w:r>
      <w:r w:rsidRPr="00782642">
        <w:rPr>
          <w:rFonts w:asciiTheme="minorHAnsi" w:hAnsiTheme="minorHAnsi" w:cstheme="minorHAnsi"/>
          <w:szCs w:val="20"/>
        </w:rPr>
        <w:t xml:space="preserve"> aceito pela Fiscalização e pelo Pró-Reitor de Administração da UFF, durante o período de vigência do contrato, para representá-la administrativamente, sempre que for necessário, o qual deverá ser indicado mediante declaração em que deverá constar o nome completo, nº CPF e do documento de identidade, além dos dados relacionados à sua qualificação profissional.</w:t>
      </w:r>
    </w:p>
    <w:p w14:paraId="32B73A0F" w14:textId="77777777" w:rsidR="00230E72" w:rsidRPr="00782642" w:rsidRDefault="00230E72" w:rsidP="008430F5">
      <w:pPr>
        <w:pStyle w:val="PargrafodaLista"/>
        <w:keepNext/>
        <w:keepLines/>
        <w:numPr>
          <w:ilvl w:val="2"/>
          <w:numId w:val="1"/>
        </w:numPr>
        <w:suppressAutoHyphens w:val="0"/>
        <w:autoSpaceDE w:val="0"/>
        <w:autoSpaceDN w:val="0"/>
        <w:adjustRightInd w:val="0"/>
        <w:spacing w:line="276" w:lineRule="auto"/>
        <w:ind w:left="0" w:firstLine="0"/>
        <w:contextualSpacing w:val="0"/>
        <w:jc w:val="both"/>
        <w:rPr>
          <w:rFonts w:asciiTheme="minorHAnsi" w:hAnsiTheme="minorHAnsi" w:cstheme="minorHAnsi"/>
          <w:szCs w:val="20"/>
        </w:rPr>
      </w:pPr>
      <w:r w:rsidRPr="00782642">
        <w:rPr>
          <w:rFonts w:asciiTheme="minorHAnsi" w:hAnsiTheme="minorHAnsi" w:cstheme="minorHAnsi"/>
          <w:szCs w:val="20"/>
        </w:rPr>
        <w:t>O preposto, uma vez indicado pela empresa e aceito pela Administração da UFF, deverá apresentar-se à unidade fiscalizadora, na sede da Reitoria, em Niterói-RJ no primeiro dia útil após assinatura do contrato, para assinar, juntamente com o servidor designado para ser o FISCAL, o Termo de Abertura do Livro de Ocorrências, destinado a registrar as principais ocorrências durante a execução do contrato, bem como para tratar dos demais assuntos pertinentes a regular execução dos serviços nos postos e à execução do contrato, relativos à sua competência.</w:t>
      </w:r>
    </w:p>
    <w:p w14:paraId="3A3B1A5B" w14:textId="77777777" w:rsidR="00230E72" w:rsidRPr="00782642" w:rsidRDefault="00230E72" w:rsidP="008430F5">
      <w:pPr>
        <w:pStyle w:val="PargrafodaLista"/>
        <w:keepNext/>
        <w:keepLines/>
        <w:numPr>
          <w:ilvl w:val="2"/>
          <w:numId w:val="1"/>
        </w:numPr>
        <w:suppressAutoHyphens w:val="0"/>
        <w:autoSpaceDE w:val="0"/>
        <w:autoSpaceDN w:val="0"/>
        <w:adjustRightInd w:val="0"/>
        <w:spacing w:line="276" w:lineRule="auto"/>
        <w:ind w:left="0" w:firstLine="0"/>
        <w:contextualSpacing w:val="0"/>
        <w:rPr>
          <w:rFonts w:asciiTheme="minorHAnsi" w:hAnsiTheme="minorHAnsi" w:cstheme="minorHAnsi"/>
          <w:szCs w:val="20"/>
        </w:rPr>
      </w:pPr>
      <w:r w:rsidRPr="00782642">
        <w:rPr>
          <w:rFonts w:asciiTheme="minorHAnsi" w:hAnsiTheme="minorHAnsi" w:cstheme="minorHAnsi"/>
          <w:szCs w:val="20"/>
        </w:rPr>
        <w:t>O preposto deverá estar apto a esclarecer as questões relacionadas às faturas dos serviços prestados.</w:t>
      </w:r>
    </w:p>
    <w:p w14:paraId="086EE4C9" w14:textId="77777777" w:rsidR="00230E72" w:rsidRPr="00782642" w:rsidRDefault="00230E72" w:rsidP="008430F5">
      <w:pPr>
        <w:pStyle w:val="PargrafodaLista"/>
        <w:keepNext/>
        <w:keepLines/>
        <w:numPr>
          <w:ilvl w:val="2"/>
          <w:numId w:val="1"/>
        </w:numPr>
        <w:suppressAutoHyphens w:val="0"/>
        <w:autoSpaceDE w:val="0"/>
        <w:autoSpaceDN w:val="0"/>
        <w:adjustRightInd w:val="0"/>
        <w:spacing w:line="276" w:lineRule="auto"/>
        <w:ind w:left="0" w:firstLine="0"/>
        <w:contextualSpacing w:val="0"/>
        <w:jc w:val="both"/>
        <w:rPr>
          <w:rFonts w:asciiTheme="minorHAnsi" w:hAnsiTheme="minorHAnsi" w:cstheme="minorHAnsi"/>
          <w:szCs w:val="20"/>
        </w:rPr>
      </w:pPr>
      <w:r w:rsidRPr="00782642">
        <w:rPr>
          <w:rFonts w:asciiTheme="minorHAnsi" w:hAnsiTheme="minorHAnsi" w:cstheme="minorHAnsi"/>
          <w:szCs w:val="20"/>
        </w:rPr>
        <w:t>A empresa orientará o seu preposto quanto à necessidade de acatar as orientações da Administração, inclusive quanto ao cumprimento das Normas Internas e de Segurança e Medicina do Trabalho.</w:t>
      </w:r>
    </w:p>
    <w:p w14:paraId="214BB0B0" w14:textId="77777777" w:rsidR="00230E72" w:rsidRDefault="00230E72" w:rsidP="008430F5">
      <w:pPr>
        <w:pStyle w:val="PargrafodaLista"/>
        <w:keepNext/>
        <w:keepLines/>
        <w:numPr>
          <w:ilvl w:val="2"/>
          <w:numId w:val="1"/>
        </w:numPr>
        <w:suppressAutoHyphens w:val="0"/>
        <w:autoSpaceDE w:val="0"/>
        <w:autoSpaceDN w:val="0"/>
        <w:adjustRightInd w:val="0"/>
        <w:spacing w:line="276" w:lineRule="auto"/>
        <w:ind w:left="0" w:firstLine="0"/>
        <w:contextualSpacing w:val="0"/>
        <w:jc w:val="both"/>
        <w:rPr>
          <w:rFonts w:asciiTheme="minorHAnsi" w:hAnsiTheme="minorHAnsi" w:cstheme="minorHAnsi"/>
          <w:szCs w:val="20"/>
        </w:rPr>
      </w:pPr>
      <w:r w:rsidRPr="00782642">
        <w:rPr>
          <w:rFonts w:asciiTheme="minorHAnsi" w:hAnsiTheme="minorHAnsi" w:cstheme="minorHAnsi"/>
          <w:szCs w:val="20"/>
        </w:rPr>
        <w:t>O preposto deverá manter contato com o fiscal do contrato, com o objetivo de sanar qualquer demanda, tanto na área de administração de pessoal, de fornecimento de material, quanto da manutenção dos equipamentos, objeto desta contratação.</w:t>
      </w:r>
    </w:p>
    <w:p w14:paraId="6FC61638" w14:textId="77777777" w:rsidR="00230E72" w:rsidRDefault="00230E72" w:rsidP="008430F5">
      <w:pPr>
        <w:pStyle w:val="PargrafodaLista"/>
        <w:keepNext/>
        <w:keepLines/>
        <w:numPr>
          <w:ilvl w:val="2"/>
          <w:numId w:val="1"/>
        </w:numPr>
        <w:suppressAutoHyphens w:val="0"/>
        <w:autoSpaceDE w:val="0"/>
        <w:autoSpaceDN w:val="0"/>
        <w:adjustRightInd w:val="0"/>
        <w:spacing w:line="276" w:lineRule="auto"/>
        <w:ind w:left="0" w:firstLine="0"/>
        <w:contextualSpacing w:val="0"/>
        <w:jc w:val="both"/>
        <w:rPr>
          <w:rFonts w:asciiTheme="minorHAnsi" w:hAnsiTheme="minorHAnsi" w:cstheme="minorHAnsi"/>
          <w:szCs w:val="20"/>
        </w:rPr>
      </w:pPr>
      <w:r w:rsidRPr="00782642">
        <w:rPr>
          <w:rFonts w:asciiTheme="minorHAnsi" w:hAnsiTheme="minorHAnsi" w:cstheme="minorHAnsi"/>
          <w:szCs w:val="20"/>
        </w:rPr>
        <w:t>O preposto deverá estar disponível, quando necessário e convocado pela Pró-Reitoria de Administração</w:t>
      </w:r>
      <w:r w:rsidR="002B3CD7">
        <w:rPr>
          <w:rFonts w:asciiTheme="minorHAnsi" w:hAnsiTheme="minorHAnsi" w:cstheme="minorHAnsi"/>
          <w:szCs w:val="20"/>
        </w:rPr>
        <w:t>,</w:t>
      </w:r>
      <w:r w:rsidRPr="00782642">
        <w:rPr>
          <w:rFonts w:asciiTheme="minorHAnsi" w:hAnsiTheme="minorHAnsi" w:cstheme="minorHAnsi"/>
          <w:szCs w:val="20"/>
        </w:rPr>
        <w:t xml:space="preserve"> para comparecer à Reitoria da UFF</w:t>
      </w:r>
      <w:r w:rsidR="002B3CD7">
        <w:rPr>
          <w:rFonts w:asciiTheme="minorHAnsi" w:hAnsiTheme="minorHAnsi" w:cstheme="minorHAnsi"/>
          <w:szCs w:val="20"/>
        </w:rPr>
        <w:t>,</w:t>
      </w:r>
      <w:r w:rsidRPr="00782642">
        <w:rPr>
          <w:rFonts w:asciiTheme="minorHAnsi" w:hAnsiTheme="minorHAnsi" w:cstheme="minorHAnsi"/>
          <w:szCs w:val="20"/>
        </w:rPr>
        <w:t xml:space="preserve"> em Niterói/RJ. </w:t>
      </w:r>
    </w:p>
    <w:p w14:paraId="1D4F4AB9" w14:textId="77777777" w:rsidR="00D166E7" w:rsidRDefault="00D166E7" w:rsidP="008430F5">
      <w:pPr>
        <w:keepNext/>
        <w:keepLines/>
        <w:suppressAutoHyphens w:val="0"/>
        <w:autoSpaceDE w:val="0"/>
        <w:autoSpaceDN w:val="0"/>
        <w:adjustRightInd w:val="0"/>
        <w:spacing w:line="276" w:lineRule="auto"/>
        <w:jc w:val="both"/>
        <w:rPr>
          <w:rFonts w:asciiTheme="minorHAnsi" w:hAnsiTheme="minorHAnsi" w:cstheme="minorHAnsi"/>
          <w:szCs w:val="20"/>
        </w:rPr>
      </w:pPr>
    </w:p>
    <w:p w14:paraId="05F24FBC" w14:textId="77777777" w:rsidR="00CE7B83" w:rsidRPr="00D166E7" w:rsidRDefault="00CE7B83" w:rsidP="008430F5">
      <w:pPr>
        <w:keepNext/>
        <w:keepLines/>
        <w:numPr>
          <w:ilvl w:val="1"/>
          <w:numId w:val="1"/>
        </w:numPr>
        <w:suppressAutoHyphens w:val="0"/>
        <w:spacing w:line="276" w:lineRule="auto"/>
        <w:ind w:left="0" w:firstLine="0"/>
        <w:jc w:val="both"/>
        <w:rPr>
          <w:rFonts w:asciiTheme="minorHAnsi" w:hAnsiTheme="minorHAnsi" w:cstheme="minorHAnsi"/>
          <w:color w:val="000000"/>
          <w:szCs w:val="20"/>
        </w:rPr>
      </w:pPr>
      <w:r w:rsidRPr="00782642">
        <w:rPr>
          <w:rFonts w:asciiTheme="minorHAnsi" w:hAnsiTheme="minorHAnsi" w:cstheme="minorHAnsi"/>
          <w:szCs w:val="20"/>
        </w:rPr>
        <w:t xml:space="preserve">- </w:t>
      </w:r>
      <w:r w:rsidRPr="00782642">
        <w:rPr>
          <w:rFonts w:asciiTheme="minorHAnsi" w:hAnsiTheme="minorHAnsi" w:cstheme="minorHAnsi"/>
          <w:b/>
          <w:color w:val="000000"/>
          <w:szCs w:val="20"/>
        </w:rPr>
        <w:t xml:space="preserve">Atribuições do Preposto: </w:t>
      </w:r>
    </w:p>
    <w:p w14:paraId="3BE99F70" w14:textId="77777777" w:rsidR="00D166E7" w:rsidRPr="00782642" w:rsidRDefault="00D166E7" w:rsidP="008430F5">
      <w:pPr>
        <w:keepNext/>
        <w:keepLines/>
        <w:suppressAutoHyphens w:val="0"/>
        <w:spacing w:line="276" w:lineRule="auto"/>
        <w:jc w:val="both"/>
        <w:rPr>
          <w:rFonts w:asciiTheme="minorHAnsi" w:hAnsiTheme="minorHAnsi" w:cstheme="minorHAnsi"/>
          <w:color w:val="000000"/>
          <w:szCs w:val="20"/>
        </w:rPr>
      </w:pPr>
    </w:p>
    <w:p w14:paraId="0C9651C0" w14:textId="77777777" w:rsidR="00230E72" w:rsidRPr="00782642" w:rsidRDefault="00230E72" w:rsidP="008430F5">
      <w:pPr>
        <w:keepNext/>
        <w:keepLines/>
        <w:numPr>
          <w:ilvl w:val="2"/>
          <w:numId w:val="1"/>
        </w:numPr>
        <w:suppressAutoHyphens w:val="0"/>
        <w:spacing w:line="276" w:lineRule="auto"/>
        <w:ind w:left="0" w:firstLine="0"/>
        <w:jc w:val="both"/>
        <w:rPr>
          <w:rFonts w:asciiTheme="minorHAnsi" w:hAnsiTheme="minorHAnsi" w:cstheme="minorHAnsi"/>
          <w:color w:val="000000"/>
          <w:szCs w:val="20"/>
        </w:rPr>
      </w:pPr>
      <w:r w:rsidRPr="00782642">
        <w:rPr>
          <w:rFonts w:asciiTheme="minorHAnsi" w:hAnsiTheme="minorHAnsi" w:cstheme="minorHAnsi"/>
          <w:b/>
          <w:color w:val="000000"/>
          <w:szCs w:val="20"/>
        </w:rPr>
        <w:t xml:space="preserve">- </w:t>
      </w:r>
      <w:r w:rsidRPr="00782642">
        <w:rPr>
          <w:rFonts w:asciiTheme="minorHAnsi" w:hAnsiTheme="minorHAnsi" w:cstheme="minorHAnsi"/>
          <w:color w:val="000000"/>
          <w:szCs w:val="20"/>
        </w:rPr>
        <w:t>Representar a empresa junto à fiscalização na execução do contrato;</w:t>
      </w:r>
    </w:p>
    <w:p w14:paraId="7DCADFDA" w14:textId="77777777" w:rsidR="00230E72" w:rsidRPr="00782642" w:rsidRDefault="00230E72" w:rsidP="008430F5">
      <w:pPr>
        <w:keepNext/>
        <w:keepLines/>
        <w:numPr>
          <w:ilvl w:val="2"/>
          <w:numId w:val="1"/>
        </w:numPr>
        <w:suppressAutoHyphens w:val="0"/>
        <w:spacing w:line="276" w:lineRule="auto"/>
        <w:ind w:left="0" w:firstLine="0"/>
        <w:jc w:val="both"/>
        <w:rPr>
          <w:rFonts w:asciiTheme="minorHAnsi" w:hAnsiTheme="minorHAnsi" w:cstheme="minorHAnsi"/>
          <w:color w:val="000000"/>
          <w:szCs w:val="20"/>
        </w:rPr>
      </w:pPr>
      <w:r w:rsidRPr="00782642">
        <w:rPr>
          <w:rFonts w:asciiTheme="minorHAnsi" w:hAnsiTheme="minorHAnsi" w:cstheme="minorHAnsi"/>
          <w:b/>
          <w:color w:val="000000"/>
          <w:szCs w:val="20"/>
        </w:rPr>
        <w:t>-</w:t>
      </w:r>
      <w:r w:rsidRPr="00782642">
        <w:rPr>
          <w:rFonts w:asciiTheme="minorHAnsi" w:hAnsiTheme="minorHAnsi" w:cstheme="minorHAnsi"/>
          <w:color w:val="000000"/>
          <w:szCs w:val="20"/>
        </w:rPr>
        <w:t xml:space="preserve"> Promover o bom entrosamento da equipe;</w:t>
      </w:r>
    </w:p>
    <w:p w14:paraId="6AFABBBC" w14:textId="77777777" w:rsidR="00230E72" w:rsidRDefault="00230E72" w:rsidP="008430F5">
      <w:pPr>
        <w:keepNext/>
        <w:keepLines/>
        <w:numPr>
          <w:ilvl w:val="2"/>
          <w:numId w:val="1"/>
        </w:numPr>
        <w:suppressAutoHyphens w:val="0"/>
        <w:spacing w:line="276" w:lineRule="auto"/>
        <w:ind w:left="0" w:firstLine="0"/>
        <w:jc w:val="both"/>
        <w:rPr>
          <w:rFonts w:asciiTheme="minorHAnsi" w:hAnsiTheme="minorHAnsi" w:cstheme="minorHAnsi"/>
          <w:color w:val="000000"/>
          <w:szCs w:val="20"/>
        </w:rPr>
      </w:pPr>
      <w:r w:rsidRPr="00782642">
        <w:rPr>
          <w:rFonts w:asciiTheme="minorHAnsi" w:hAnsiTheme="minorHAnsi" w:cstheme="minorHAnsi"/>
          <w:b/>
          <w:color w:val="000000"/>
          <w:szCs w:val="20"/>
        </w:rPr>
        <w:t>-</w:t>
      </w:r>
      <w:r w:rsidRPr="00782642">
        <w:rPr>
          <w:rFonts w:asciiTheme="minorHAnsi" w:hAnsiTheme="minorHAnsi" w:cstheme="minorHAnsi"/>
          <w:color w:val="000000"/>
          <w:szCs w:val="20"/>
        </w:rPr>
        <w:t xml:space="preserve"> Administrar e controlar quadro de pessoal conforme contingente estabelecido em contrato;</w:t>
      </w:r>
    </w:p>
    <w:p w14:paraId="3000F9C8" w14:textId="77777777" w:rsidR="00230E72" w:rsidRPr="0052031B" w:rsidRDefault="00230E72" w:rsidP="008430F5">
      <w:pPr>
        <w:keepNext/>
        <w:keepLines/>
        <w:numPr>
          <w:ilvl w:val="2"/>
          <w:numId w:val="1"/>
        </w:numPr>
        <w:suppressAutoHyphens w:val="0"/>
        <w:spacing w:line="276" w:lineRule="auto"/>
        <w:ind w:left="0" w:firstLine="0"/>
        <w:jc w:val="both"/>
        <w:rPr>
          <w:rFonts w:asciiTheme="minorHAnsi" w:hAnsiTheme="minorHAnsi" w:cstheme="minorHAnsi"/>
          <w:color w:val="000000"/>
          <w:szCs w:val="20"/>
        </w:rPr>
      </w:pPr>
      <w:r>
        <w:rPr>
          <w:rFonts w:asciiTheme="minorHAnsi" w:hAnsiTheme="minorHAnsi" w:cstheme="minorHAnsi"/>
          <w:color w:val="000000"/>
          <w:szCs w:val="20"/>
        </w:rPr>
        <w:t xml:space="preserve">- </w:t>
      </w:r>
      <w:r w:rsidRPr="0052031B">
        <w:rPr>
          <w:rFonts w:asciiTheme="minorHAnsi" w:hAnsiTheme="minorHAnsi" w:cstheme="minorHAnsi"/>
          <w:color w:val="000000"/>
          <w:szCs w:val="20"/>
        </w:rPr>
        <w:t xml:space="preserve">Conferência de horários e frequência dos </w:t>
      </w:r>
      <w:r w:rsidR="00A912C7">
        <w:rPr>
          <w:rFonts w:asciiTheme="minorHAnsi" w:hAnsiTheme="minorHAnsi" w:cstheme="minorHAnsi"/>
          <w:color w:val="000000"/>
          <w:szCs w:val="20"/>
        </w:rPr>
        <w:t>colaboradores</w:t>
      </w:r>
      <w:r w:rsidRPr="0052031B">
        <w:rPr>
          <w:rFonts w:asciiTheme="minorHAnsi" w:hAnsiTheme="minorHAnsi" w:cstheme="minorHAnsi"/>
          <w:color w:val="000000"/>
          <w:szCs w:val="20"/>
        </w:rPr>
        <w:t>;</w:t>
      </w:r>
    </w:p>
    <w:p w14:paraId="307B4972" w14:textId="77777777" w:rsidR="00230E72" w:rsidRPr="00FE5177" w:rsidRDefault="00230E72" w:rsidP="008430F5">
      <w:pPr>
        <w:keepNext/>
        <w:keepLines/>
        <w:numPr>
          <w:ilvl w:val="2"/>
          <w:numId w:val="1"/>
        </w:numPr>
        <w:suppressAutoHyphens w:val="0"/>
        <w:autoSpaceDE w:val="0"/>
        <w:autoSpaceDN w:val="0"/>
        <w:adjustRightInd w:val="0"/>
        <w:spacing w:line="276" w:lineRule="auto"/>
        <w:ind w:left="0" w:firstLine="0"/>
        <w:jc w:val="both"/>
        <w:rPr>
          <w:rFonts w:asciiTheme="minorHAnsi" w:hAnsiTheme="minorHAnsi" w:cstheme="minorHAnsi"/>
          <w:szCs w:val="20"/>
        </w:rPr>
      </w:pPr>
      <w:r w:rsidRPr="00FE5177">
        <w:rPr>
          <w:rFonts w:asciiTheme="minorHAnsi" w:hAnsiTheme="minorHAnsi" w:cstheme="minorHAnsi"/>
          <w:szCs w:val="20"/>
        </w:rPr>
        <w:t xml:space="preserve">- Realizar o controle e apontamento </w:t>
      </w:r>
      <w:r w:rsidR="00FE5177" w:rsidRPr="00FE5177">
        <w:rPr>
          <w:rFonts w:asciiTheme="minorHAnsi" w:hAnsiTheme="minorHAnsi" w:cstheme="minorHAnsi"/>
          <w:szCs w:val="20"/>
        </w:rPr>
        <w:t xml:space="preserve">de frequência </w:t>
      </w:r>
      <w:r w:rsidR="002A4594" w:rsidRPr="00FE5177">
        <w:rPr>
          <w:rFonts w:asciiTheme="minorHAnsi" w:hAnsiTheme="minorHAnsi" w:cstheme="minorHAnsi"/>
          <w:szCs w:val="20"/>
        </w:rPr>
        <w:t>seus colaboradores</w:t>
      </w:r>
      <w:r w:rsidRPr="00FE5177">
        <w:rPr>
          <w:rFonts w:asciiTheme="minorHAnsi" w:hAnsiTheme="minorHAnsi" w:cstheme="minorHAnsi"/>
          <w:szCs w:val="20"/>
        </w:rPr>
        <w:t>;</w:t>
      </w:r>
    </w:p>
    <w:p w14:paraId="04BD6173" w14:textId="77777777" w:rsidR="00230E72" w:rsidRPr="00782642" w:rsidRDefault="00230E72" w:rsidP="008430F5">
      <w:pPr>
        <w:keepNext/>
        <w:keepLines/>
        <w:numPr>
          <w:ilvl w:val="2"/>
          <w:numId w:val="1"/>
        </w:numPr>
        <w:suppressAutoHyphens w:val="0"/>
        <w:autoSpaceDE w:val="0"/>
        <w:autoSpaceDN w:val="0"/>
        <w:adjustRightInd w:val="0"/>
        <w:spacing w:line="276" w:lineRule="auto"/>
        <w:ind w:left="0" w:firstLine="0"/>
        <w:jc w:val="both"/>
        <w:rPr>
          <w:rFonts w:asciiTheme="minorHAnsi" w:hAnsiTheme="minorHAnsi" w:cstheme="minorHAnsi"/>
          <w:szCs w:val="20"/>
        </w:rPr>
      </w:pPr>
      <w:r>
        <w:rPr>
          <w:rFonts w:asciiTheme="minorHAnsi" w:hAnsiTheme="minorHAnsi" w:cstheme="minorHAnsi"/>
          <w:szCs w:val="20"/>
        </w:rPr>
        <w:t xml:space="preserve">- </w:t>
      </w:r>
      <w:r w:rsidRPr="00782642">
        <w:rPr>
          <w:rFonts w:asciiTheme="minorHAnsi" w:hAnsiTheme="minorHAnsi" w:cstheme="minorHAnsi"/>
          <w:szCs w:val="20"/>
        </w:rPr>
        <w:t>Providenciar a reposição ou cobertura de postos ausentes;</w:t>
      </w:r>
    </w:p>
    <w:p w14:paraId="705033BE" w14:textId="77777777" w:rsidR="00230E72" w:rsidRPr="00782642" w:rsidRDefault="00230E72" w:rsidP="008430F5">
      <w:pPr>
        <w:keepNext/>
        <w:keepLines/>
        <w:numPr>
          <w:ilvl w:val="2"/>
          <w:numId w:val="1"/>
        </w:numPr>
        <w:suppressAutoHyphens w:val="0"/>
        <w:autoSpaceDE w:val="0"/>
        <w:autoSpaceDN w:val="0"/>
        <w:adjustRightInd w:val="0"/>
        <w:spacing w:line="276" w:lineRule="auto"/>
        <w:ind w:left="0" w:firstLine="0"/>
        <w:jc w:val="both"/>
        <w:rPr>
          <w:rFonts w:asciiTheme="minorHAnsi" w:hAnsiTheme="minorHAnsi" w:cstheme="minorHAnsi"/>
          <w:szCs w:val="20"/>
        </w:rPr>
      </w:pPr>
      <w:r w:rsidRPr="00782642">
        <w:rPr>
          <w:rFonts w:asciiTheme="minorHAnsi" w:hAnsiTheme="minorHAnsi" w:cstheme="minorHAnsi"/>
          <w:szCs w:val="20"/>
        </w:rPr>
        <w:t xml:space="preserve">- Cuidar dos assuntos funcionais e outros de interesse dos </w:t>
      </w:r>
      <w:r w:rsidR="002A4594">
        <w:rPr>
          <w:rFonts w:asciiTheme="minorHAnsi" w:hAnsiTheme="minorHAnsi" w:cstheme="minorHAnsi"/>
          <w:szCs w:val="20"/>
        </w:rPr>
        <w:t>seus colaboradores</w:t>
      </w:r>
      <w:r w:rsidRPr="00782642">
        <w:rPr>
          <w:rFonts w:asciiTheme="minorHAnsi" w:hAnsiTheme="minorHAnsi" w:cstheme="minorHAnsi"/>
          <w:szCs w:val="20"/>
        </w:rPr>
        <w:t xml:space="preserve"> junto à empresa contratada;</w:t>
      </w:r>
    </w:p>
    <w:p w14:paraId="4FDDFE5A" w14:textId="77777777" w:rsidR="003F2F3D" w:rsidRDefault="00230E72" w:rsidP="008430F5">
      <w:pPr>
        <w:keepNext/>
        <w:keepLines/>
        <w:numPr>
          <w:ilvl w:val="2"/>
          <w:numId w:val="1"/>
        </w:numPr>
        <w:suppressAutoHyphens w:val="0"/>
        <w:spacing w:line="276" w:lineRule="auto"/>
        <w:ind w:left="0" w:firstLine="0"/>
        <w:jc w:val="both"/>
        <w:rPr>
          <w:rFonts w:asciiTheme="minorHAnsi" w:hAnsiTheme="minorHAnsi" w:cstheme="minorHAnsi"/>
          <w:color w:val="000000"/>
          <w:szCs w:val="20"/>
        </w:rPr>
      </w:pPr>
      <w:r w:rsidRPr="003F2F3D">
        <w:rPr>
          <w:rFonts w:asciiTheme="minorHAnsi" w:hAnsiTheme="minorHAnsi" w:cstheme="minorHAnsi"/>
          <w:color w:val="000000"/>
          <w:szCs w:val="20"/>
        </w:rPr>
        <w:t>- Garantir a execução do contrato, fiscalizando o quantitativo de pessoal, de material, equipamentos e o controle da qualidade dos serviços;</w:t>
      </w:r>
    </w:p>
    <w:p w14:paraId="1273A621" w14:textId="77777777" w:rsidR="00A912C7" w:rsidRPr="00A912C7" w:rsidRDefault="003F2F3D" w:rsidP="008430F5">
      <w:pPr>
        <w:keepNext/>
        <w:keepLines/>
        <w:numPr>
          <w:ilvl w:val="2"/>
          <w:numId w:val="1"/>
        </w:numPr>
        <w:suppressAutoHyphens w:val="0"/>
        <w:spacing w:line="276" w:lineRule="auto"/>
        <w:ind w:left="0" w:firstLine="0"/>
        <w:jc w:val="both"/>
        <w:rPr>
          <w:rFonts w:asciiTheme="minorHAnsi" w:hAnsiTheme="minorHAnsi" w:cstheme="minorHAnsi"/>
          <w:color w:val="000000"/>
          <w:szCs w:val="20"/>
        </w:rPr>
      </w:pPr>
      <w:r w:rsidRPr="003F2F3D">
        <w:rPr>
          <w:rFonts w:asciiTheme="minorHAnsi" w:hAnsiTheme="minorHAnsi" w:cstheme="minorHAnsi"/>
          <w:szCs w:val="20"/>
        </w:rPr>
        <w:t xml:space="preserve">- Gerenciar o suprimento e entrega dos </w:t>
      </w:r>
      <w:r w:rsidR="00A912C7">
        <w:rPr>
          <w:rFonts w:asciiTheme="minorHAnsi" w:hAnsiTheme="minorHAnsi" w:cstheme="minorHAnsi"/>
          <w:szCs w:val="20"/>
        </w:rPr>
        <w:t>uniformes</w:t>
      </w:r>
      <w:r w:rsidRPr="003F2F3D">
        <w:rPr>
          <w:rFonts w:asciiTheme="minorHAnsi" w:hAnsiTheme="minorHAnsi" w:cstheme="minorHAnsi"/>
          <w:szCs w:val="20"/>
        </w:rPr>
        <w:t xml:space="preserve">, adotando providências em relação </w:t>
      </w:r>
      <w:r w:rsidR="00A912C7">
        <w:rPr>
          <w:rFonts w:asciiTheme="minorHAnsi" w:hAnsiTheme="minorHAnsi" w:cstheme="minorHAnsi"/>
          <w:szCs w:val="20"/>
        </w:rPr>
        <w:t>àqueles</w:t>
      </w:r>
      <w:r w:rsidRPr="003F2F3D">
        <w:rPr>
          <w:rFonts w:asciiTheme="minorHAnsi" w:hAnsiTheme="minorHAnsi" w:cstheme="minorHAnsi"/>
          <w:szCs w:val="20"/>
        </w:rPr>
        <w:t xml:space="preserve"> que estiver</w:t>
      </w:r>
      <w:r w:rsidR="00A912C7">
        <w:rPr>
          <w:rFonts w:asciiTheme="minorHAnsi" w:hAnsiTheme="minorHAnsi" w:cstheme="minorHAnsi"/>
          <w:szCs w:val="20"/>
        </w:rPr>
        <w:t>em</w:t>
      </w:r>
      <w:r w:rsidRPr="003F2F3D">
        <w:rPr>
          <w:rFonts w:asciiTheme="minorHAnsi" w:hAnsiTheme="minorHAnsi" w:cstheme="minorHAnsi"/>
          <w:szCs w:val="20"/>
        </w:rPr>
        <w:t xml:space="preserve"> com problemas ou faltando;</w:t>
      </w:r>
    </w:p>
    <w:p w14:paraId="79B8F4E2" w14:textId="77777777" w:rsidR="00A912C7" w:rsidRPr="00A912C7" w:rsidRDefault="00E23909" w:rsidP="008430F5">
      <w:pPr>
        <w:keepNext/>
        <w:keepLines/>
        <w:numPr>
          <w:ilvl w:val="1"/>
          <w:numId w:val="1"/>
        </w:numPr>
        <w:suppressAutoHyphens w:val="0"/>
        <w:spacing w:line="276" w:lineRule="auto"/>
        <w:ind w:left="0" w:firstLine="0"/>
        <w:jc w:val="both"/>
        <w:rPr>
          <w:rFonts w:asciiTheme="minorHAnsi" w:hAnsiTheme="minorHAnsi" w:cstheme="minorHAnsi"/>
          <w:color w:val="000000"/>
          <w:szCs w:val="20"/>
        </w:rPr>
      </w:pPr>
      <w:r w:rsidRPr="00A912C7">
        <w:rPr>
          <w:rFonts w:asciiTheme="minorHAnsi" w:hAnsiTheme="minorHAnsi" w:cstheme="minorHAnsi"/>
          <w:szCs w:val="20"/>
        </w:rPr>
        <w:t>Critérios Ambientais</w:t>
      </w:r>
      <w:r w:rsidR="00AF32BC" w:rsidRPr="00A912C7">
        <w:rPr>
          <w:rFonts w:asciiTheme="minorHAnsi" w:hAnsiTheme="minorHAnsi" w:cstheme="minorHAnsi"/>
          <w:szCs w:val="20"/>
        </w:rPr>
        <w:t>:</w:t>
      </w:r>
    </w:p>
    <w:p w14:paraId="47978B72" w14:textId="77777777" w:rsidR="00A912C7" w:rsidRPr="00A912C7" w:rsidRDefault="00E23909" w:rsidP="008430F5">
      <w:pPr>
        <w:keepNext/>
        <w:keepLines/>
        <w:numPr>
          <w:ilvl w:val="2"/>
          <w:numId w:val="1"/>
        </w:numPr>
        <w:suppressAutoHyphens w:val="0"/>
        <w:spacing w:line="276" w:lineRule="auto"/>
        <w:ind w:left="0" w:firstLine="0"/>
        <w:jc w:val="both"/>
        <w:rPr>
          <w:rFonts w:asciiTheme="minorHAnsi" w:hAnsiTheme="minorHAnsi" w:cstheme="minorHAnsi"/>
          <w:color w:val="000000"/>
          <w:szCs w:val="20"/>
        </w:rPr>
      </w:pPr>
      <w:r w:rsidRPr="00A912C7">
        <w:rPr>
          <w:rFonts w:asciiTheme="minorHAnsi" w:hAnsiTheme="minorHAnsi" w:cstheme="minorHAnsi"/>
          <w:szCs w:val="20"/>
        </w:rPr>
        <w:t>Serão observados o que dispões os critérios de sustentabilidade ambiental na Instrução Normativa n.º 01 de 19/Jan/2010 da SLTI/MPOG e demais legislação vigente, visando obter uma maior economia no consumo de energia e de água.</w:t>
      </w:r>
    </w:p>
    <w:p w14:paraId="1BCD6C4F" w14:textId="77777777" w:rsidR="00A912C7" w:rsidRPr="00A912C7" w:rsidRDefault="00E23909" w:rsidP="008430F5">
      <w:pPr>
        <w:keepNext/>
        <w:keepLines/>
        <w:numPr>
          <w:ilvl w:val="2"/>
          <w:numId w:val="1"/>
        </w:numPr>
        <w:suppressAutoHyphens w:val="0"/>
        <w:spacing w:line="276" w:lineRule="auto"/>
        <w:ind w:left="0" w:firstLine="0"/>
        <w:jc w:val="both"/>
        <w:rPr>
          <w:rFonts w:asciiTheme="minorHAnsi" w:hAnsiTheme="minorHAnsi" w:cstheme="minorHAnsi"/>
          <w:color w:val="000000"/>
          <w:szCs w:val="20"/>
        </w:rPr>
      </w:pPr>
      <w:r w:rsidRPr="00A912C7">
        <w:rPr>
          <w:rFonts w:asciiTheme="minorHAnsi" w:hAnsiTheme="minorHAnsi" w:cstheme="minorHAnsi"/>
          <w:szCs w:val="20"/>
        </w:rPr>
        <w:t>Os serviços deverão ser planejados e executados visando a economia da manutenção e operacionalização das edificações, na redução do consumo de energia e de água, bem como na utilização de equipamentos e materiais, que reduzam o impacto ambiental, tais como:</w:t>
      </w:r>
      <w:r w:rsidR="0090440F" w:rsidRPr="00A912C7">
        <w:rPr>
          <w:rFonts w:asciiTheme="minorHAnsi" w:hAnsiTheme="minorHAnsi" w:cstheme="minorHAnsi"/>
          <w:szCs w:val="20"/>
        </w:rPr>
        <w:t xml:space="preserve"> </w:t>
      </w:r>
      <w:r w:rsidRPr="00A912C7">
        <w:rPr>
          <w:rFonts w:asciiTheme="minorHAnsi" w:hAnsiTheme="minorHAnsi" w:cstheme="minorHAnsi"/>
          <w:szCs w:val="20"/>
        </w:rPr>
        <w:t>utilização de materiais que sejam reciclados, reutilizáveis e biodegradáveis;</w:t>
      </w:r>
    </w:p>
    <w:p w14:paraId="32C0C8A6" w14:textId="77777777" w:rsidR="00A912C7" w:rsidRPr="00A912C7" w:rsidRDefault="00E23909" w:rsidP="008430F5">
      <w:pPr>
        <w:keepNext/>
        <w:keepLines/>
        <w:numPr>
          <w:ilvl w:val="2"/>
          <w:numId w:val="1"/>
        </w:numPr>
        <w:suppressAutoHyphens w:val="0"/>
        <w:spacing w:line="276" w:lineRule="auto"/>
        <w:ind w:left="0" w:firstLine="0"/>
        <w:jc w:val="both"/>
        <w:rPr>
          <w:rFonts w:asciiTheme="minorHAnsi" w:hAnsiTheme="minorHAnsi" w:cstheme="minorHAnsi"/>
          <w:color w:val="000000"/>
          <w:szCs w:val="20"/>
        </w:rPr>
      </w:pPr>
      <w:r w:rsidRPr="00A912C7">
        <w:rPr>
          <w:rFonts w:asciiTheme="minorHAnsi" w:hAnsiTheme="minorHAnsi" w:cstheme="minorHAnsi"/>
          <w:szCs w:val="20"/>
        </w:rPr>
        <w:t>Deve ser priorizado o emprego de mão de obra, materiais, equipamentos de origem local, para a execução e manutenção.</w:t>
      </w:r>
    </w:p>
    <w:p w14:paraId="28DE59C1" w14:textId="77777777" w:rsidR="00A912C7" w:rsidRPr="00A912C7" w:rsidRDefault="00E23909" w:rsidP="008430F5">
      <w:pPr>
        <w:keepNext/>
        <w:keepLines/>
        <w:numPr>
          <w:ilvl w:val="2"/>
          <w:numId w:val="1"/>
        </w:numPr>
        <w:suppressAutoHyphens w:val="0"/>
        <w:spacing w:line="276" w:lineRule="auto"/>
        <w:ind w:left="0" w:firstLine="0"/>
        <w:jc w:val="both"/>
        <w:rPr>
          <w:rFonts w:asciiTheme="minorHAnsi" w:hAnsiTheme="minorHAnsi" w:cstheme="minorHAnsi"/>
          <w:color w:val="000000"/>
          <w:szCs w:val="20"/>
        </w:rPr>
      </w:pPr>
      <w:r w:rsidRPr="00A912C7">
        <w:rPr>
          <w:rFonts w:asciiTheme="minorHAnsi" w:hAnsiTheme="minorHAnsi" w:cstheme="minorHAnsi"/>
          <w:szCs w:val="20"/>
        </w:rPr>
        <w:t>A empresa contratada deverá adotar as seguintes práticas de sustentabilidade na execução dos serviços, quando couber:</w:t>
      </w:r>
    </w:p>
    <w:p w14:paraId="75260598" w14:textId="77777777" w:rsidR="00A912C7" w:rsidRPr="00A912C7" w:rsidRDefault="00AF7DA7" w:rsidP="008430F5">
      <w:pPr>
        <w:keepNext/>
        <w:keepLines/>
        <w:numPr>
          <w:ilvl w:val="3"/>
          <w:numId w:val="1"/>
        </w:numPr>
        <w:suppressAutoHyphens w:val="0"/>
        <w:spacing w:line="276" w:lineRule="auto"/>
        <w:ind w:left="0" w:firstLine="0"/>
        <w:jc w:val="both"/>
        <w:rPr>
          <w:rFonts w:asciiTheme="minorHAnsi" w:hAnsiTheme="minorHAnsi" w:cstheme="minorHAnsi"/>
          <w:color w:val="000000"/>
          <w:szCs w:val="20"/>
        </w:rPr>
      </w:pPr>
      <w:r w:rsidRPr="00A912C7">
        <w:rPr>
          <w:rFonts w:asciiTheme="minorHAnsi" w:hAnsiTheme="minorHAnsi" w:cstheme="minorHAnsi"/>
          <w:szCs w:val="20"/>
        </w:rPr>
        <w:t>a</w:t>
      </w:r>
      <w:r w:rsidR="00E23909" w:rsidRPr="00A912C7">
        <w:rPr>
          <w:rFonts w:asciiTheme="minorHAnsi" w:hAnsiTheme="minorHAnsi" w:cstheme="minorHAnsi"/>
          <w:szCs w:val="20"/>
        </w:rPr>
        <w:t>dotar medidas para evitar o desperdício de água tratada, conforme instituído no Decreto nº 48.138, de 8 de outubro de 2003;</w:t>
      </w:r>
    </w:p>
    <w:p w14:paraId="4EB1992B" w14:textId="77777777" w:rsidR="00AF32BC" w:rsidRPr="00A912C7" w:rsidRDefault="00E23909" w:rsidP="008430F5">
      <w:pPr>
        <w:keepNext/>
        <w:keepLines/>
        <w:numPr>
          <w:ilvl w:val="3"/>
          <w:numId w:val="1"/>
        </w:numPr>
        <w:suppressAutoHyphens w:val="0"/>
        <w:spacing w:line="276" w:lineRule="auto"/>
        <w:ind w:left="0" w:firstLine="0"/>
        <w:jc w:val="both"/>
        <w:rPr>
          <w:rFonts w:asciiTheme="minorHAnsi" w:hAnsiTheme="minorHAnsi" w:cstheme="minorHAnsi"/>
          <w:color w:val="000000"/>
          <w:szCs w:val="20"/>
        </w:rPr>
      </w:pPr>
      <w:r w:rsidRPr="00A912C7">
        <w:rPr>
          <w:rFonts w:asciiTheme="minorHAnsi" w:hAnsiTheme="minorHAnsi" w:cstheme="minorHAnsi"/>
          <w:szCs w:val="20"/>
        </w:rPr>
        <w:t>fornecer aos empregados os equipamentos de segurança que se fizerem necessários, para a execução de serviços</w:t>
      </w:r>
      <w:r w:rsidR="002318EE" w:rsidRPr="00A912C7">
        <w:rPr>
          <w:rFonts w:asciiTheme="minorHAnsi" w:hAnsiTheme="minorHAnsi" w:cstheme="minorHAnsi"/>
          <w:szCs w:val="20"/>
        </w:rPr>
        <w:t>.</w:t>
      </w:r>
    </w:p>
    <w:p w14:paraId="0E4DF7B1" w14:textId="77777777" w:rsidR="002318EE" w:rsidRPr="00782642" w:rsidRDefault="002318EE" w:rsidP="008430F5">
      <w:pPr>
        <w:pStyle w:val="western"/>
        <w:keepNext/>
        <w:keepLines/>
        <w:spacing w:before="0" w:beforeAutospacing="0" w:after="0"/>
        <w:jc w:val="both"/>
        <w:rPr>
          <w:rFonts w:asciiTheme="minorHAnsi" w:hAnsiTheme="minorHAnsi" w:cstheme="minorHAnsi"/>
          <w:sz w:val="20"/>
          <w:szCs w:val="20"/>
        </w:rPr>
      </w:pPr>
    </w:p>
    <w:p w14:paraId="6023F872" w14:textId="77777777" w:rsidR="003D4A95" w:rsidRDefault="00EB6AF5" w:rsidP="008430F5">
      <w:pPr>
        <w:pStyle w:val="Nivel10"/>
        <w:numPr>
          <w:ilvl w:val="0"/>
          <w:numId w:val="27"/>
        </w:numPr>
        <w:suppressAutoHyphens w:val="0"/>
        <w:spacing w:before="0" w:line="240" w:lineRule="auto"/>
        <w:ind w:left="0" w:firstLine="0"/>
        <w:rPr>
          <w:rFonts w:asciiTheme="minorHAnsi" w:hAnsiTheme="minorHAnsi" w:cstheme="minorHAnsi"/>
        </w:rPr>
      </w:pPr>
      <w:r w:rsidRPr="00782642">
        <w:rPr>
          <w:rFonts w:asciiTheme="minorHAnsi" w:hAnsiTheme="minorHAnsi" w:cstheme="minorHAnsi"/>
        </w:rPr>
        <w:lastRenderedPageBreak/>
        <w:t>MODELO DE GESTÃO DO CONTRATO E CRITÉRIOS DE MEDIÇÃO</w:t>
      </w:r>
    </w:p>
    <w:p w14:paraId="5EFF21A0" w14:textId="77777777" w:rsidR="00D166E7" w:rsidRPr="00782642" w:rsidRDefault="00D166E7" w:rsidP="008430F5">
      <w:pPr>
        <w:pStyle w:val="Nivel10"/>
        <w:numPr>
          <w:ilvl w:val="0"/>
          <w:numId w:val="0"/>
        </w:numPr>
        <w:suppressAutoHyphens w:val="0"/>
        <w:spacing w:before="0" w:line="240" w:lineRule="auto"/>
        <w:rPr>
          <w:rFonts w:asciiTheme="minorHAnsi" w:hAnsiTheme="minorHAnsi" w:cstheme="minorHAnsi"/>
        </w:rPr>
      </w:pPr>
    </w:p>
    <w:p w14:paraId="7CB9ECC2" w14:textId="77777777" w:rsidR="003D4A95" w:rsidRPr="00782642" w:rsidRDefault="003D4A95" w:rsidP="008430F5">
      <w:pPr>
        <w:pStyle w:val="Nivel10"/>
        <w:numPr>
          <w:ilvl w:val="0"/>
          <w:numId w:val="0"/>
        </w:numPr>
        <w:suppressAutoHyphens w:val="0"/>
        <w:spacing w:before="0"/>
        <w:rPr>
          <w:rFonts w:asciiTheme="minorHAnsi" w:eastAsia="Times New Roman" w:hAnsiTheme="minorHAnsi" w:cstheme="minorHAnsi"/>
          <w:b w:val="0"/>
          <w:color w:val="auto"/>
        </w:rPr>
      </w:pPr>
      <w:r w:rsidRPr="00782642">
        <w:rPr>
          <w:rFonts w:asciiTheme="minorHAnsi" w:hAnsiTheme="minorHAnsi" w:cstheme="minorHAnsi"/>
          <w:b w:val="0"/>
        </w:rPr>
        <w:t>8.1</w:t>
      </w:r>
      <w:r w:rsidRPr="00782642">
        <w:rPr>
          <w:rFonts w:asciiTheme="minorHAnsi" w:eastAsia="Times New Roman" w:hAnsiTheme="minorHAnsi" w:cstheme="minorHAnsi"/>
          <w:b w:val="0"/>
          <w:color w:val="auto"/>
        </w:rPr>
        <w:t>. Os atores que participarão da gestão do contrato se configuram em Gestor, Fiscalização técnica, Fiscalização administrativa, Fiscalização Setorial e Fiscalização pelo Público usuário, com atribuições estabelecidas pelo item 1</w:t>
      </w:r>
      <w:r w:rsidR="00A912C7">
        <w:rPr>
          <w:rFonts w:asciiTheme="minorHAnsi" w:eastAsia="Times New Roman" w:hAnsiTheme="minorHAnsi" w:cstheme="minorHAnsi"/>
          <w:b w:val="0"/>
          <w:color w:val="auto"/>
        </w:rPr>
        <w:t>6</w:t>
      </w:r>
      <w:r w:rsidRPr="00782642">
        <w:rPr>
          <w:rFonts w:asciiTheme="minorHAnsi" w:eastAsia="Times New Roman" w:hAnsiTheme="minorHAnsi" w:cstheme="minorHAnsi"/>
          <w:b w:val="0"/>
          <w:color w:val="auto"/>
        </w:rPr>
        <w:t>.1. do presente Termo de Referência.</w:t>
      </w:r>
    </w:p>
    <w:p w14:paraId="03BCD56D" w14:textId="77777777" w:rsidR="003D4A95" w:rsidRPr="00782642" w:rsidRDefault="003D4A95" w:rsidP="008430F5">
      <w:pPr>
        <w:pStyle w:val="Nivel10"/>
        <w:numPr>
          <w:ilvl w:val="0"/>
          <w:numId w:val="0"/>
        </w:numPr>
        <w:suppressAutoHyphens w:val="0"/>
        <w:spacing w:before="0"/>
        <w:rPr>
          <w:rFonts w:asciiTheme="minorHAnsi" w:eastAsia="Times New Roman" w:hAnsiTheme="minorHAnsi" w:cstheme="minorHAnsi"/>
          <w:b w:val="0"/>
          <w:color w:val="auto"/>
        </w:rPr>
      </w:pPr>
      <w:r w:rsidRPr="00782642">
        <w:rPr>
          <w:rFonts w:asciiTheme="minorHAnsi" w:eastAsia="Times New Roman" w:hAnsiTheme="minorHAnsi" w:cstheme="minorHAnsi"/>
          <w:b w:val="0"/>
          <w:color w:val="auto"/>
        </w:rPr>
        <w:t>8.2. A comunicação a ser estabelecida com o prestador de serviço só deverá ser feita pelos fiscais e Gestor, através de notificações oficiais ou e-mails. Nenhum outro servidor da Universidade poderá designar, responsabilizar ou notificar a contratante.</w:t>
      </w:r>
    </w:p>
    <w:p w14:paraId="7E546F51" w14:textId="77777777" w:rsidR="003D4A95" w:rsidRPr="00782642" w:rsidRDefault="003D4A95" w:rsidP="008430F5">
      <w:pPr>
        <w:pStyle w:val="Nivel10"/>
        <w:numPr>
          <w:ilvl w:val="0"/>
          <w:numId w:val="0"/>
        </w:numPr>
        <w:suppressAutoHyphens w:val="0"/>
        <w:spacing w:before="0"/>
        <w:rPr>
          <w:rFonts w:asciiTheme="minorHAnsi" w:eastAsia="Times New Roman" w:hAnsiTheme="minorHAnsi" w:cstheme="minorHAnsi"/>
          <w:b w:val="0"/>
          <w:color w:val="auto"/>
        </w:rPr>
      </w:pPr>
      <w:r w:rsidRPr="00782642">
        <w:rPr>
          <w:rFonts w:asciiTheme="minorHAnsi" w:eastAsia="Times New Roman" w:hAnsiTheme="minorHAnsi" w:cstheme="minorHAnsi"/>
          <w:b w:val="0"/>
          <w:color w:val="auto"/>
        </w:rPr>
        <w:t>8.3. O serviço a ser contratado poderá ser implantado por etapas e de maneira gradativa, considerando que o pagamento será apenas daquilo que já foi autorizado expressamente por autoridade competente e executado.</w:t>
      </w:r>
    </w:p>
    <w:p w14:paraId="083F6386" w14:textId="77777777" w:rsidR="003D4A95" w:rsidRPr="00782642" w:rsidRDefault="003D4A95" w:rsidP="008430F5">
      <w:pPr>
        <w:pStyle w:val="Nivel10"/>
        <w:numPr>
          <w:ilvl w:val="0"/>
          <w:numId w:val="0"/>
        </w:numPr>
        <w:suppressAutoHyphens w:val="0"/>
        <w:spacing w:before="0"/>
        <w:rPr>
          <w:rFonts w:asciiTheme="minorHAnsi" w:eastAsia="Times New Roman" w:hAnsiTheme="minorHAnsi" w:cstheme="minorHAnsi"/>
          <w:b w:val="0"/>
          <w:color w:val="auto"/>
        </w:rPr>
      </w:pPr>
      <w:r w:rsidRPr="00782642">
        <w:rPr>
          <w:rFonts w:asciiTheme="minorHAnsi" w:eastAsia="Times New Roman" w:hAnsiTheme="minorHAnsi" w:cstheme="minorHAnsi"/>
          <w:b w:val="0"/>
          <w:color w:val="auto"/>
        </w:rPr>
        <w:t>8.4. A medição será realizada pelo formulário de IMR (Instrumento de Medição de Resultado) e sua produtividade estabelecida neste Termo de Referência, conforme Cadernos de Logística divulgadas pelo Ministério do Planejamento, Orçamento e Gestão.</w:t>
      </w:r>
    </w:p>
    <w:p w14:paraId="02D9D124" w14:textId="77777777" w:rsidR="002318EE" w:rsidRPr="00782642" w:rsidRDefault="002318EE" w:rsidP="008430F5">
      <w:pPr>
        <w:pStyle w:val="Nivel10"/>
        <w:numPr>
          <w:ilvl w:val="0"/>
          <w:numId w:val="0"/>
        </w:numPr>
        <w:suppressAutoHyphens w:val="0"/>
        <w:spacing w:before="0" w:line="240" w:lineRule="auto"/>
        <w:rPr>
          <w:rFonts w:asciiTheme="minorHAnsi" w:eastAsia="Times New Roman" w:hAnsiTheme="minorHAnsi" w:cstheme="minorHAnsi"/>
          <w:b w:val="0"/>
          <w:color w:val="auto"/>
        </w:rPr>
      </w:pPr>
    </w:p>
    <w:p w14:paraId="79391429" w14:textId="77777777" w:rsidR="00D734D3" w:rsidRDefault="00F74382" w:rsidP="008430F5">
      <w:pPr>
        <w:pStyle w:val="Nivel10"/>
        <w:numPr>
          <w:ilvl w:val="0"/>
          <w:numId w:val="27"/>
        </w:numPr>
        <w:suppressAutoHyphens w:val="0"/>
        <w:spacing w:before="0" w:line="240" w:lineRule="auto"/>
        <w:ind w:left="0" w:firstLine="0"/>
        <w:rPr>
          <w:rFonts w:asciiTheme="minorHAnsi" w:hAnsiTheme="minorHAnsi" w:cstheme="minorHAnsi"/>
        </w:rPr>
      </w:pPr>
      <w:r w:rsidRPr="00782642">
        <w:rPr>
          <w:rFonts w:asciiTheme="minorHAnsi" w:hAnsiTheme="minorHAnsi" w:cstheme="minorHAnsi"/>
        </w:rPr>
        <w:t>MATERIAIS A SEREM DISPONIBILIZADOS</w:t>
      </w:r>
    </w:p>
    <w:p w14:paraId="1DC7710B" w14:textId="77777777" w:rsidR="00D166E7" w:rsidRPr="00782642" w:rsidRDefault="00D166E7" w:rsidP="008430F5">
      <w:pPr>
        <w:pStyle w:val="Nivel10"/>
        <w:numPr>
          <w:ilvl w:val="0"/>
          <w:numId w:val="0"/>
        </w:numPr>
        <w:suppressAutoHyphens w:val="0"/>
        <w:spacing w:before="0" w:line="240" w:lineRule="auto"/>
        <w:rPr>
          <w:rFonts w:asciiTheme="minorHAnsi" w:hAnsiTheme="minorHAnsi" w:cstheme="minorHAnsi"/>
        </w:rPr>
      </w:pPr>
    </w:p>
    <w:p w14:paraId="07487F0D" w14:textId="710DF918" w:rsidR="0001159C" w:rsidRPr="00FE5177" w:rsidRDefault="00AF7DA7" w:rsidP="008430F5">
      <w:pPr>
        <w:pStyle w:val="PargrafodaLista"/>
        <w:keepNext/>
        <w:keepLines/>
        <w:numPr>
          <w:ilvl w:val="1"/>
          <w:numId w:val="28"/>
        </w:numPr>
        <w:suppressAutoHyphens w:val="0"/>
        <w:spacing w:line="276" w:lineRule="auto"/>
        <w:ind w:left="0" w:firstLine="0"/>
        <w:contextualSpacing w:val="0"/>
        <w:jc w:val="both"/>
        <w:rPr>
          <w:rFonts w:asciiTheme="minorHAnsi" w:hAnsiTheme="minorHAnsi" w:cstheme="minorHAnsi"/>
          <w:szCs w:val="20"/>
        </w:rPr>
      </w:pPr>
      <w:r w:rsidRPr="00782642">
        <w:rPr>
          <w:rFonts w:asciiTheme="minorHAnsi" w:hAnsiTheme="minorHAnsi" w:cstheme="minorHAnsi"/>
          <w:szCs w:val="20"/>
        </w:rPr>
        <w:t>Para a perfeita execução dos serviços, a Contratada deverá disponibilizar a mão de obra, materiais, equipamentos, ferramentas, utensílios e insumos necessários à execução das atividades deste Termo de Referência, promovendo sua substituição quando necessário</w:t>
      </w:r>
      <w:r w:rsidR="00F74382" w:rsidRPr="00782642">
        <w:rPr>
          <w:rFonts w:asciiTheme="minorHAnsi" w:hAnsiTheme="minorHAnsi" w:cstheme="minorHAnsi"/>
          <w:szCs w:val="20"/>
        </w:rPr>
        <w:t xml:space="preserve">, conforme Anexo </w:t>
      </w:r>
      <w:r w:rsidR="007C0405" w:rsidRPr="00782642">
        <w:rPr>
          <w:rFonts w:asciiTheme="minorHAnsi" w:hAnsiTheme="minorHAnsi" w:cstheme="minorHAnsi"/>
          <w:szCs w:val="20"/>
        </w:rPr>
        <w:t>III</w:t>
      </w:r>
      <w:r w:rsidR="00A912C7">
        <w:rPr>
          <w:rFonts w:asciiTheme="minorHAnsi" w:hAnsiTheme="minorHAnsi" w:cstheme="minorHAnsi"/>
          <w:szCs w:val="20"/>
        </w:rPr>
        <w:t>.</w:t>
      </w:r>
    </w:p>
    <w:p w14:paraId="033ED737" w14:textId="77777777" w:rsidR="0001159C" w:rsidRPr="00495801" w:rsidRDefault="0001159C" w:rsidP="008430F5">
      <w:pPr>
        <w:keepNext/>
        <w:keepLines/>
        <w:suppressAutoHyphens w:val="0"/>
        <w:jc w:val="both"/>
        <w:rPr>
          <w:rFonts w:asciiTheme="minorHAnsi" w:hAnsiTheme="minorHAnsi" w:cstheme="minorHAnsi"/>
          <w:strike/>
          <w:szCs w:val="20"/>
        </w:rPr>
      </w:pPr>
    </w:p>
    <w:p w14:paraId="1CD30305" w14:textId="77777777" w:rsidR="00F74382" w:rsidRDefault="00F74382" w:rsidP="008430F5">
      <w:pPr>
        <w:pStyle w:val="Nivel10"/>
        <w:numPr>
          <w:ilvl w:val="0"/>
          <w:numId w:val="27"/>
        </w:numPr>
        <w:suppressAutoHyphens w:val="0"/>
        <w:spacing w:before="0" w:line="240" w:lineRule="auto"/>
        <w:ind w:left="0" w:firstLine="0"/>
        <w:rPr>
          <w:rFonts w:asciiTheme="minorHAnsi" w:hAnsiTheme="minorHAnsi" w:cstheme="minorHAnsi"/>
        </w:rPr>
      </w:pPr>
      <w:r w:rsidRPr="00782642">
        <w:rPr>
          <w:rFonts w:asciiTheme="minorHAnsi" w:hAnsiTheme="minorHAnsi" w:cstheme="minorHAnsi"/>
        </w:rPr>
        <w:t>INFORMAÇÕES RELEVANTES PARA O DIMENSIONAMENTO DA PROPOSTA</w:t>
      </w:r>
    </w:p>
    <w:p w14:paraId="66278679" w14:textId="77777777" w:rsidR="00D166E7" w:rsidRPr="00782642" w:rsidRDefault="00D166E7" w:rsidP="008430F5">
      <w:pPr>
        <w:pStyle w:val="Nivel10"/>
        <w:numPr>
          <w:ilvl w:val="0"/>
          <w:numId w:val="0"/>
        </w:numPr>
        <w:suppressAutoHyphens w:val="0"/>
        <w:spacing w:before="0" w:line="240" w:lineRule="auto"/>
        <w:rPr>
          <w:rFonts w:asciiTheme="minorHAnsi" w:hAnsiTheme="minorHAnsi" w:cstheme="minorHAnsi"/>
        </w:rPr>
      </w:pPr>
    </w:p>
    <w:p w14:paraId="155EAE85" w14:textId="77777777" w:rsidR="00F74382" w:rsidRPr="00782642" w:rsidRDefault="00F74382" w:rsidP="008430F5">
      <w:pPr>
        <w:pStyle w:val="PargrafodaLista"/>
        <w:keepNext/>
        <w:keepLines/>
        <w:numPr>
          <w:ilvl w:val="1"/>
          <w:numId w:val="30"/>
        </w:numPr>
        <w:suppressAutoHyphens w:val="0"/>
        <w:spacing w:line="276" w:lineRule="auto"/>
        <w:ind w:left="0" w:firstLine="0"/>
        <w:contextualSpacing w:val="0"/>
        <w:jc w:val="both"/>
        <w:rPr>
          <w:rFonts w:asciiTheme="minorHAnsi" w:hAnsiTheme="minorHAnsi" w:cstheme="minorHAnsi"/>
          <w:szCs w:val="20"/>
        </w:rPr>
      </w:pPr>
      <w:r w:rsidRPr="00782642">
        <w:rPr>
          <w:rFonts w:asciiTheme="minorHAnsi" w:hAnsiTheme="minorHAnsi" w:cstheme="minorHAnsi"/>
          <w:bCs/>
          <w:color w:val="000000"/>
          <w:szCs w:val="20"/>
        </w:rPr>
        <w:t xml:space="preserve">Para dimensionamento da Proposta o Licitante deverá </w:t>
      </w:r>
      <w:r w:rsidRPr="00782642">
        <w:rPr>
          <w:rFonts w:asciiTheme="minorHAnsi" w:hAnsiTheme="minorHAnsi" w:cstheme="minorHAnsi"/>
          <w:szCs w:val="20"/>
        </w:rPr>
        <w:t xml:space="preserve">observar a </w:t>
      </w:r>
      <w:r w:rsidR="002318EE" w:rsidRPr="00782642">
        <w:rPr>
          <w:rFonts w:asciiTheme="minorHAnsi" w:hAnsiTheme="minorHAnsi" w:cstheme="minorHAnsi"/>
          <w:szCs w:val="20"/>
        </w:rPr>
        <w:t>Convenção Coletiva de Trabalho da categoria</w:t>
      </w:r>
      <w:r w:rsidRPr="00782642">
        <w:rPr>
          <w:rFonts w:asciiTheme="minorHAnsi" w:hAnsiTheme="minorHAnsi" w:cstheme="minorHAnsi"/>
          <w:szCs w:val="20"/>
        </w:rPr>
        <w:t xml:space="preserve"> sabendo-se que serviços serão contratados com base </w:t>
      </w:r>
      <w:r w:rsidR="002318EE" w:rsidRPr="00782642">
        <w:rPr>
          <w:rFonts w:asciiTheme="minorHAnsi" w:hAnsiTheme="minorHAnsi" w:cstheme="minorHAnsi"/>
          <w:szCs w:val="20"/>
        </w:rPr>
        <w:t>no posto</w:t>
      </w:r>
    </w:p>
    <w:p w14:paraId="6C59E0A2" w14:textId="77777777" w:rsidR="00F74382" w:rsidRDefault="00F74382" w:rsidP="008430F5">
      <w:pPr>
        <w:pStyle w:val="PargrafodaLista"/>
        <w:keepNext/>
        <w:keepLines/>
        <w:numPr>
          <w:ilvl w:val="1"/>
          <w:numId w:val="30"/>
        </w:numPr>
        <w:suppressAutoHyphens w:val="0"/>
        <w:spacing w:line="276" w:lineRule="auto"/>
        <w:ind w:left="0" w:firstLine="0"/>
        <w:contextualSpacing w:val="0"/>
        <w:jc w:val="both"/>
        <w:rPr>
          <w:rFonts w:asciiTheme="minorHAnsi" w:hAnsiTheme="minorHAnsi" w:cstheme="minorHAnsi"/>
          <w:bCs/>
          <w:color w:val="000000"/>
          <w:szCs w:val="20"/>
        </w:rPr>
      </w:pPr>
      <w:r w:rsidRPr="00782642">
        <w:rPr>
          <w:rFonts w:asciiTheme="minorHAnsi" w:hAnsiTheme="minorHAnsi" w:cstheme="minorHAnsi"/>
          <w:bCs/>
          <w:color w:val="000000"/>
          <w:szCs w:val="20"/>
        </w:rPr>
        <w:t>Deverão ser incluídos os custos para fornecimento de materiais de consumo, equipamentos, uniformes, EPIs além das obrigações estabelecidas na Convenção Coletiva de Trabalho vigente no momento da apresentação da proposta, conforme Anexos e indicados na</w:t>
      </w:r>
      <w:r w:rsidR="002A48AB" w:rsidRPr="00782642">
        <w:rPr>
          <w:rFonts w:asciiTheme="minorHAnsi" w:hAnsiTheme="minorHAnsi" w:cstheme="minorHAnsi"/>
          <w:bCs/>
          <w:color w:val="000000"/>
          <w:szCs w:val="20"/>
        </w:rPr>
        <w:t>s</w:t>
      </w:r>
      <w:r w:rsidRPr="00782642">
        <w:rPr>
          <w:rFonts w:asciiTheme="minorHAnsi" w:hAnsiTheme="minorHAnsi" w:cstheme="minorHAnsi"/>
          <w:bCs/>
          <w:color w:val="000000"/>
          <w:szCs w:val="20"/>
        </w:rPr>
        <w:t xml:space="preserve"> Planilha</w:t>
      </w:r>
      <w:r w:rsidR="002A48AB" w:rsidRPr="00782642">
        <w:rPr>
          <w:rFonts w:asciiTheme="minorHAnsi" w:hAnsiTheme="minorHAnsi" w:cstheme="minorHAnsi"/>
          <w:bCs/>
          <w:color w:val="000000"/>
          <w:szCs w:val="20"/>
        </w:rPr>
        <w:t>s</w:t>
      </w:r>
      <w:r w:rsidRPr="00782642">
        <w:rPr>
          <w:rFonts w:asciiTheme="minorHAnsi" w:hAnsiTheme="minorHAnsi" w:cstheme="minorHAnsi"/>
          <w:bCs/>
          <w:color w:val="000000"/>
          <w:szCs w:val="20"/>
        </w:rPr>
        <w:t xml:space="preserve"> de Composição de Custos.</w:t>
      </w:r>
    </w:p>
    <w:p w14:paraId="4F0B8928" w14:textId="77777777" w:rsidR="00FD12E2" w:rsidRDefault="00F47590" w:rsidP="008430F5">
      <w:pPr>
        <w:pStyle w:val="PargrafodaLista"/>
        <w:keepNext/>
        <w:keepLines/>
        <w:numPr>
          <w:ilvl w:val="1"/>
          <w:numId w:val="30"/>
        </w:numPr>
        <w:suppressAutoHyphens w:val="0"/>
        <w:spacing w:line="276" w:lineRule="auto"/>
        <w:ind w:left="0" w:firstLine="0"/>
        <w:contextualSpacing w:val="0"/>
        <w:jc w:val="both"/>
        <w:rPr>
          <w:rFonts w:asciiTheme="minorHAnsi" w:hAnsiTheme="minorHAnsi" w:cstheme="minorHAnsi"/>
          <w:bCs/>
          <w:color w:val="000000"/>
          <w:szCs w:val="20"/>
        </w:rPr>
      </w:pPr>
      <w:r>
        <w:rPr>
          <w:rFonts w:asciiTheme="minorHAnsi" w:hAnsiTheme="minorHAnsi" w:cstheme="minorHAnsi"/>
          <w:bCs/>
          <w:color w:val="000000"/>
          <w:szCs w:val="20"/>
        </w:rPr>
        <w:t>Conforme Planilha de Formação de Custos será exigido do Contratado</w:t>
      </w:r>
      <w:r w:rsidR="00FE5177">
        <w:rPr>
          <w:rFonts w:asciiTheme="minorHAnsi" w:hAnsiTheme="minorHAnsi" w:cstheme="minorHAnsi"/>
          <w:bCs/>
          <w:color w:val="000000"/>
          <w:szCs w:val="20"/>
        </w:rPr>
        <w:t xml:space="preserve"> a substituição </w:t>
      </w:r>
      <w:r w:rsidR="00FE5177" w:rsidRPr="00FE5177">
        <w:rPr>
          <w:rFonts w:asciiTheme="minorHAnsi" w:hAnsiTheme="minorHAnsi" w:cstheme="minorHAnsi"/>
          <w:bCs/>
          <w:color w:val="000000"/>
          <w:szCs w:val="20"/>
        </w:rPr>
        <w:t>do profissional a</w:t>
      </w:r>
      <w:r w:rsidRPr="00FE5177">
        <w:rPr>
          <w:rFonts w:asciiTheme="minorHAnsi" w:hAnsiTheme="minorHAnsi" w:cstheme="minorHAnsi"/>
          <w:bCs/>
          <w:color w:val="000000"/>
          <w:szCs w:val="20"/>
        </w:rPr>
        <w:t>usente</w:t>
      </w:r>
      <w:r>
        <w:rPr>
          <w:rFonts w:asciiTheme="minorHAnsi" w:hAnsiTheme="minorHAnsi" w:cstheme="minorHAnsi"/>
          <w:bCs/>
          <w:color w:val="000000"/>
          <w:szCs w:val="20"/>
        </w:rPr>
        <w:t>, em todas as localidades estabelecidas para execução do serviço, sob pena de glosas, apontamentos da Medição do Resultado e execução do contrato.</w:t>
      </w:r>
    </w:p>
    <w:p w14:paraId="0899A95D" w14:textId="77777777" w:rsidR="00FD12E2" w:rsidRDefault="00FD12E2" w:rsidP="008430F5">
      <w:pPr>
        <w:pStyle w:val="PargrafodaLista"/>
        <w:keepNext/>
        <w:keepLines/>
        <w:numPr>
          <w:ilvl w:val="1"/>
          <w:numId w:val="30"/>
        </w:numPr>
        <w:suppressAutoHyphens w:val="0"/>
        <w:spacing w:line="276" w:lineRule="auto"/>
        <w:ind w:left="0" w:firstLine="0"/>
        <w:contextualSpacing w:val="0"/>
        <w:jc w:val="both"/>
        <w:rPr>
          <w:rFonts w:asciiTheme="minorHAnsi" w:hAnsiTheme="minorHAnsi" w:cstheme="minorHAnsi"/>
          <w:bCs/>
          <w:color w:val="000000"/>
          <w:szCs w:val="20"/>
        </w:rPr>
      </w:pPr>
      <w:r>
        <w:rPr>
          <w:rFonts w:asciiTheme="minorHAnsi" w:hAnsiTheme="minorHAnsi" w:cstheme="minorHAnsi"/>
          <w:bCs/>
          <w:color w:val="000000"/>
          <w:szCs w:val="20"/>
        </w:rPr>
        <w:t>O licitante contratado assume o risco da execução do serviço e em caso de eventual dolo, ausência ou demora na substituição do posto, assumirá as responsabilidades cabíveis no não cumprimento de suas obrigações.</w:t>
      </w:r>
    </w:p>
    <w:p w14:paraId="0A03027F" w14:textId="77777777" w:rsidR="00FD12E2" w:rsidRPr="00782642" w:rsidRDefault="00FD12E2" w:rsidP="008430F5">
      <w:pPr>
        <w:pStyle w:val="PargrafodaLista"/>
        <w:keepNext/>
        <w:keepLines/>
        <w:numPr>
          <w:ilvl w:val="1"/>
          <w:numId w:val="30"/>
        </w:numPr>
        <w:suppressAutoHyphens w:val="0"/>
        <w:spacing w:line="276" w:lineRule="auto"/>
        <w:ind w:left="0" w:firstLine="0"/>
        <w:contextualSpacing w:val="0"/>
        <w:jc w:val="both"/>
        <w:rPr>
          <w:rFonts w:asciiTheme="minorHAnsi" w:hAnsiTheme="minorHAnsi" w:cstheme="minorHAnsi"/>
          <w:bCs/>
          <w:color w:val="000000"/>
          <w:szCs w:val="20"/>
        </w:rPr>
      </w:pPr>
      <w:r>
        <w:rPr>
          <w:rFonts w:asciiTheme="minorHAnsi" w:hAnsiTheme="minorHAnsi" w:cstheme="minorHAnsi"/>
          <w:bCs/>
          <w:color w:val="000000"/>
          <w:szCs w:val="20"/>
        </w:rPr>
        <w:t xml:space="preserve">Sendo assim, diante da natureza comum do serviço a ser contratado, e considerando não se tratar de mão de obra específica, </w:t>
      </w:r>
      <w:r w:rsidR="00751386">
        <w:rPr>
          <w:rFonts w:asciiTheme="minorHAnsi" w:hAnsiTheme="minorHAnsi" w:cstheme="minorHAnsi"/>
          <w:bCs/>
          <w:color w:val="000000"/>
          <w:szCs w:val="20"/>
        </w:rPr>
        <w:t>será exigido apenas Atestado de Capacidade Técnica de prestação de serviços</w:t>
      </w:r>
      <w:r w:rsidR="007E44D2">
        <w:rPr>
          <w:rFonts w:asciiTheme="minorHAnsi" w:hAnsiTheme="minorHAnsi" w:cstheme="minorHAnsi"/>
          <w:bCs/>
          <w:color w:val="000000"/>
          <w:szCs w:val="20"/>
        </w:rPr>
        <w:t xml:space="preserve"> em gestão de mão de obra</w:t>
      </w:r>
      <w:r w:rsidR="00751386">
        <w:rPr>
          <w:rFonts w:asciiTheme="minorHAnsi" w:hAnsiTheme="minorHAnsi" w:cstheme="minorHAnsi"/>
          <w:bCs/>
          <w:color w:val="000000"/>
          <w:szCs w:val="20"/>
        </w:rPr>
        <w:t>, em consonância com a legislação vigente.</w:t>
      </w:r>
    </w:p>
    <w:p w14:paraId="30836DF9" w14:textId="77777777" w:rsidR="00AF2A22" w:rsidRPr="00782642" w:rsidRDefault="00AF2A22" w:rsidP="00D166E7">
      <w:pPr>
        <w:pStyle w:val="PargrafodaLista"/>
        <w:suppressAutoHyphens w:val="0"/>
        <w:ind w:left="444"/>
        <w:jc w:val="both"/>
        <w:rPr>
          <w:rFonts w:asciiTheme="minorHAnsi" w:hAnsiTheme="minorHAnsi" w:cstheme="minorHAnsi"/>
          <w:szCs w:val="20"/>
        </w:rPr>
      </w:pPr>
    </w:p>
    <w:p w14:paraId="3D1EA6E6" w14:textId="77777777" w:rsidR="00F74382" w:rsidRPr="00D166E7" w:rsidRDefault="00F74382" w:rsidP="00D166E7">
      <w:pPr>
        <w:pStyle w:val="PargrafodaLista"/>
        <w:numPr>
          <w:ilvl w:val="0"/>
          <w:numId w:val="30"/>
        </w:numPr>
        <w:suppressAutoHyphens w:val="0"/>
        <w:jc w:val="both"/>
        <w:rPr>
          <w:rFonts w:asciiTheme="minorHAnsi" w:hAnsiTheme="minorHAnsi" w:cstheme="minorHAnsi"/>
          <w:szCs w:val="20"/>
        </w:rPr>
      </w:pPr>
      <w:r w:rsidRPr="00782642">
        <w:rPr>
          <w:rFonts w:asciiTheme="minorHAnsi" w:eastAsia="MS Gothic" w:hAnsiTheme="minorHAnsi" w:cstheme="minorHAnsi"/>
          <w:b/>
          <w:color w:val="000000"/>
          <w:szCs w:val="20"/>
        </w:rPr>
        <w:t>UNIFORMES</w:t>
      </w:r>
    </w:p>
    <w:p w14:paraId="5BF59D4B" w14:textId="77777777" w:rsidR="00D166E7" w:rsidRPr="00D166E7" w:rsidRDefault="00D166E7" w:rsidP="00D166E7">
      <w:pPr>
        <w:suppressAutoHyphens w:val="0"/>
        <w:jc w:val="both"/>
        <w:rPr>
          <w:rFonts w:asciiTheme="minorHAnsi" w:hAnsiTheme="minorHAnsi" w:cstheme="minorHAnsi"/>
          <w:szCs w:val="20"/>
        </w:rPr>
      </w:pPr>
    </w:p>
    <w:p w14:paraId="78A03AFB" w14:textId="77777777" w:rsidR="00F74382" w:rsidRPr="00782642" w:rsidRDefault="00F74382" w:rsidP="00A912C7">
      <w:pPr>
        <w:numPr>
          <w:ilvl w:val="1"/>
          <w:numId w:val="30"/>
        </w:numPr>
        <w:suppressAutoHyphens w:val="0"/>
        <w:spacing w:line="276" w:lineRule="auto"/>
        <w:jc w:val="both"/>
        <w:rPr>
          <w:rFonts w:asciiTheme="minorHAnsi" w:hAnsiTheme="minorHAnsi" w:cstheme="minorHAnsi"/>
          <w:bCs/>
          <w:color w:val="000000"/>
          <w:szCs w:val="20"/>
        </w:rPr>
      </w:pPr>
      <w:r w:rsidRPr="00782642">
        <w:rPr>
          <w:rFonts w:asciiTheme="minorHAnsi" w:hAnsiTheme="minorHAnsi" w:cstheme="minorHAnsi"/>
          <w:bCs/>
          <w:color w:val="000000"/>
          <w:szCs w:val="20"/>
        </w:rPr>
        <w:t>Os uniformes a serem fornecidos pela Contratada a seus empregados deverão ser condizentes com a atividade a ser desempenhada no órgão Contratante, compreendendo peças para todas as estações climáticas do ano, sem qualquer repasse do custo para o empregado, observando o disposto nos itens seguintes:</w:t>
      </w:r>
    </w:p>
    <w:p w14:paraId="3603AF3D" w14:textId="77777777" w:rsidR="00F74382" w:rsidRPr="00782642" w:rsidRDefault="00F74382" w:rsidP="00A912C7">
      <w:pPr>
        <w:numPr>
          <w:ilvl w:val="1"/>
          <w:numId w:val="30"/>
        </w:numPr>
        <w:suppressAutoHyphens w:val="0"/>
        <w:spacing w:line="276" w:lineRule="auto"/>
        <w:jc w:val="both"/>
        <w:rPr>
          <w:rFonts w:asciiTheme="minorHAnsi" w:hAnsiTheme="minorHAnsi" w:cstheme="minorHAnsi"/>
          <w:bCs/>
          <w:color w:val="000000"/>
          <w:szCs w:val="20"/>
        </w:rPr>
      </w:pPr>
      <w:r w:rsidRPr="00782642">
        <w:rPr>
          <w:rFonts w:asciiTheme="minorHAnsi" w:hAnsiTheme="minorHAnsi" w:cstheme="minorHAnsi"/>
          <w:bCs/>
          <w:color w:val="000000"/>
          <w:szCs w:val="20"/>
        </w:rPr>
        <w:t>O uniforme deverá compreender as seguintes peças do vestuário:</w:t>
      </w:r>
    </w:p>
    <w:tbl>
      <w:tblPr>
        <w:tblW w:w="10780" w:type="dxa"/>
        <w:tblInd w:w="-10" w:type="dxa"/>
        <w:tblCellMar>
          <w:left w:w="70" w:type="dxa"/>
          <w:right w:w="70" w:type="dxa"/>
        </w:tblCellMar>
        <w:tblLook w:val="04A0" w:firstRow="1" w:lastRow="0" w:firstColumn="1" w:lastColumn="0" w:noHBand="0" w:noVBand="1"/>
      </w:tblPr>
      <w:tblGrid>
        <w:gridCol w:w="10"/>
        <w:gridCol w:w="655"/>
        <w:gridCol w:w="3300"/>
        <w:gridCol w:w="920"/>
        <w:gridCol w:w="1160"/>
        <w:gridCol w:w="1099"/>
        <w:gridCol w:w="2354"/>
        <w:gridCol w:w="1282"/>
      </w:tblGrid>
      <w:tr w:rsidR="00942AC2" w:rsidRPr="00942AC2" w14:paraId="0A4BCFD5" w14:textId="77777777" w:rsidTr="00942AC2">
        <w:trPr>
          <w:gridBefore w:val="1"/>
          <w:gridAfter w:val="2"/>
          <w:wBefore w:w="10" w:type="dxa"/>
          <w:wAfter w:w="3636" w:type="dxa"/>
          <w:trHeight w:val="230"/>
        </w:trPr>
        <w:tc>
          <w:tcPr>
            <w:tcW w:w="655" w:type="dxa"/>
            <w:vMerge w:val="restart"/>
            <w:tcBorders>
              <w:top w:val="single" w:sz="8" w:space="0" w:color="auto"/>
              <w:left w:val="single" w:sz="8" w:space="0" w:color="auto"/>
              <w:bottom w:val="single" w:sz="4" w:space="0" w:color="auto"/>
              <w:right w:val="single" w:sz="4" w:space="0" w:color="auto"/>
            </w:tcBorders>
            <w:shd w:val="clear" w:color="000000" w:fill="C5D9F1"/>
            <w:vAlign w:val="center"/>
            <w:hideMark/>
          </w:tcPr>
          <w:p w14:paraId="7D531A84" w14:textId="77777777" w:rsidR="00942AC2" w:rsidRPr="00942AC2" w:rsidRDefault="00942AC2" w:rsidP="00942AC2">
            <w:pPr>
              <w:suppressAutoHyphens w:val="0"/>
              <w:jc w:val="center"/>
              <w:rPr>
                <w:rFonts w:ascii="Verdana" w:hAnsi="Verdana" w:cs="Times New Roman"/>
                <w:b/>
                <w:bCs/>
                <w:sz w:val="18"/>
                <w:szCs w:val="18"/>
              </w:rPr>
            </w:pPr>
            <w:r w:rsidRPr="00942AC2">
              <w:rPr>
                <w:rFonts w:ascii="Verdana" w:hAnsi="Verdana" w:cs="Times New Roman"/>
                <w:b/>
                <w:bCs/>
                <w:sz w:val="18"/>
                <w:szCs w:val="18"/>
              </w:rPr>
              <w:t>ITEM</w:t>
            </w:r>
          </w:p>
        </w:tc>
        <w:tc>
          <w:tcPr>
            <w:tcW w:w="3300" w:type="dxa"/>
            <w:vMerge w:val="restart"/>
            <w:tcBorders>
              <w:top w:val="single" w:sz="8" w:space="0" w:color="auto"/>
              <w:left w:val="single" w:sz="4" w:space="0" w:color="auto"/>
              <w:bottom w:val="single" w:sz="4" w:space="0" w:color="auto"/>
              <w:right w:val="single" w:sz="4" w:space="0" w:color="auto"/>
            </w:tcBorders>
            <w:shd w:val="clear" w:color="000000" w:fill="C5D9F1"/>
            <w:vAlign w:val="center"/>
            <w:hideMark/>
          </w:tcPr>
          <w:p w14:paraId="782D2A6B" w14:textId="77777777" w:rsidR="00942AC2" w:rsidRPr="00942AC2" w:rsidRDefault="00942AC2" w:rsidP="00942AC2">
            <w:pPr>
              <w:suppressAutoHyphens w:val="0"/>
              <w:jc w:val="center"/>
              <w:rPr>
                <w:rFonts w:ascii="Verdana" w:hAnsi="Verdana" w:cs="Times New Roman"/>
                <w:b/>
                <w:bCs/>
                <w:color w:val="000000"/>
                <w:sz w:val="18"/>
                <w:szCs w:val="18"/>
              </w:rPr>
            </w:pPr>
            <w:r w:rsidRPr="00942AC2">
              <w:rPr>
                <w:rFonts w:ascii="Verdana" w:hAnsi="Verdana" w:cs="Times New Roman"/>
                <w:b/>
                <w:bCs/>
                <w:color w:val="000000"/>
                <w:sz w:val="18"/>
                <w:szCs w:val="18"/>
              </w:rPr>
              <w:t>DISCRIMINAÇÃO</w:t>
            </w:r>
          </w:p>
        </w:tc>
        <w:tc>
          <w:tcPr>
            <w:tcW w:w="920" w:type="dxa"/>
            <w:vMerge w:val="restart"/>
            <w:tcBorders>
              <w:top w:val="single" w:sz="8" w:space="0" w:color="auto"/>
              <w:left w:val="single" w:sz="4" w:space="0" w:color="auto"/>
              <w:bottom w:val="single" w:sz="4" w:space="0" w:color="auto"/>
              <w:right w:val="single" w:sz="4" w:space="0" w:color="auto"/>
            </w:tcBorders>
            <w:shd w:val="clear" w:color="000000" w:fill="C5D9F1"/>
            <w:vAlign w:val="center"/>
            <w:hideMark/>
          </w:tcPr>
          <w:p w14:paraId="77C13D6F" w14:textId="77777777" w:rsidR="00942AC2" w:rsidRPr="00942AC2" w:rsidRDefault="00942AC2" w:rsidP="00942AC2">
            <w:pPr>
              <w:suppressAutoHyphens w:val="0"/>
              <w:jc w:val="center"/>
              <w:rPr>
                <w:rFonts w:ascii="Verdana" w:hAnsi="Verdana" w:cs="Times New Roman"/>
                <w:b/>
                <w:bCs/>
                <w:sz w:val="18"/>
                <w:szCs w:val="18"/>
              </w:rPr>
            </w:pPr>
            <w:r w:rsidRPr="00942AC2">
              <w:rPr>
                <w:rFonts w:ascii="Verdana" w:hAnsi="Verdana" w:cs="Times New Roman"/>
                <w:b/>
                <w:bCs/>
                <w:sz w:val="18"/>
                <w:szCs w:val="18"/>
              </w:rPr>
              <w:t>QUANT.</w:t>
            </w:r>
          </w:p>
        </w:tc>
        <w:tc>
          <w:tcPr>
            <w:tcW w:w="1160" w:type="dxa"/>
            <w:vMerge w:val="restart"/>
            <w:tcBorders>
              <w:top w:val="single" w:sz="8" w:space="0" w:color="auto"/>
              <w:left w:val="single" w:sz="4" w:space="0" w:color="auto"/>
              <w:bottom w:val="single" w:sz="4" w:space="0" w:color="000000"/>
              <w:right w:val="single" w:sz="4" w:space="0" w:color="auto"/>
            </w:tcBorders>
            <w:shd w:val="clear" w:color="000000" w:fill="C5D9F1"/>
            <w:vAlign w:val="center"/>
            <w:hideMark/>
          </w:tcPr>
          <w:p w14:paraId="4B5EC130" w14:textId="77777777" w:rsidR="00942AC2" w:rsidRPr="00942AC2" w:rsidRDefault="00942AC2" w:rsidP="00942AC2">
            <w:pPr>
              <w:suppressAutoHyphens w:val="0"/>
              <w:jc w:val="center"/>
              <w:rPr>
                <w:rFonts w:ascii="Verdana" w:hAnsi="Verdana" w:cs="Times New Roman"/>
                <w:b/>
                <w:bCs/>
                <w:sz w:val="18"/>
                <w:szCs w:val="18"/>
              </w:rPr>
            </w:pPr>
            <w:r w:rsidRPr="00942AC2">
              <w:rPr>
                <w:rFonts w:ascii="Verdana" w:hAnsi="Verdana" w:cs="Times New Roman"/>
                <w:b/>
                <w:bCs/>
                <w:sz w:val="18"/>
                <w:szCs w:val="18"/>
              </w:rPr>
              <w:t>VIDA ÚTIL (meses)</w:t>
            </w:r>
          </w:p>
        </w:tc>
        <w:tc>
          <w:tcPr>
            <w:tcW w:w="1099" w:type="dxa"/>
            <w:vMerge w:val="restart"/>
            <w:tcBorders>
              <w:top w:val="single" w:sz="8" w:space="0" w:color="auto"/>
              <w:left w:val="single" w:sz="4" w:space="0" w:color="auto"/>
              <w:bottom w:val="single" w:sz="4" w:space="0" w:color="auto"/>
              <w:right w:val="single" w:sz="4" w:space="0" w:color="auto"/>
            </w:tcBorders>
            <w:shd w:val="clear" w:color="000000" w:fill="C5D9F1"/>
            <w:vAlign w:val="center"/>
            <w:hideMark/>
          </w:tcPr>
          <w:p w14:paraId="0D261DA4" w14:textId="77777777" w:rsidR="00942AC2" w:rsidRPr="00942AC2" w:rsidRDefault="00942AC2" w:rsidP="00942AC2">
            <w:pPr>
              <w:suppressAutoHyphens w:val="0"/>
              <w:jc w:val="center"/>
              <w:rPr>
                <w:rFonts w:ascii="Verdana" w:hAnsi="Verdana" w:cs="Times New Roman"/>
                <w:b/>
                <w:bCs/>
                <w:sz w:val="18"/>
                <w:szCs w:val="18"/>
              </w:rPr>
            </w:pPr>
            <w:r w:rsidRPr="00942AC2">
              <w:rPr>
                <w:rFonts w:ascii="Verdana" w:hAnsi="Verdana" w:cs="Times New Roman"/>
                <w:b/>
                <w:bCs/>
                <w:sz w:val="18"/>
                <w:szCs w:val="18"/>
              </w:rPr>
              <w:t>UNIDADE</w:t>
            </w:r>
          </w:p>
        </w:tc>
      </w:tr>
      <w:tr w:rsidR="00942AC2" w:rsidRPr="00942AC2" w14:paraId="144D7927" w14:textId="77777777" w:rsidTr="00942AC2">
        <w:trPr>
          <w:gridBefore w:val="1"/>
          <w:gridAfter w:val="2"/>
          <w:wBefore w:w="10" w:type="dxa"/>
          <w:wAfter w:w="3636" w:type="dxa"/>
          <w:trHeight w:val="230"/>
        </w:trPr>
        <w:tc>
          <w:tcPr>
            <w:tcW w:w="655" w:type="dxa"/>
            <w:vMerge/>
            <w:tcBorders>
              <w:top w:val="single" w:sz="8" w:space="0" w:color="auto"/>
              <w:left w:val="single" w:sz="8" w:space="0" w:color="auto"/>
              <w:bottom w:val="single" w:sz="4" w:space="0" w:color="auto"/>
              <w:right w:val="single" w:sz="4" w:space="0" w:color="auto"/>
            </w:tcBorders>
            <w:vAlign w:val="center"/>
            <w:hideMark/>
          </w:tcPr>
          <w:p w14:paraId="1970DB26" w14:textId="77777777" w:rsidR="00942AC2" w:rsidRPr="00942AC2" w:rsidRDefault="00942AC2" w:rsidP="00942AC2">
            <w:pPr>
              <w:suppressAutoHyphens w:val="0"/>
              <w:rPr>
                <w:rFonts w:ascii="Verdana" w:hAnsi="Verdana" w:cs="Times New Roman"/>
                <w:b/>
                <w:bCs/>
                <w:sz w:val="18"/>
                <w:szCs w:val="18"/>
              </w:rPr>
            </w:pPr>
          </w:p>
        </w:tc>
        <w:tc>
          <w:tcPr>
            <w:tcW w:w="3300" w:type="dxa"/>
            <w:vMerge/>
            <w:tcBorders>
              <w:top w:val="single" w:sz="8" w:space="0" w:color="auto"/>
              <w:left w:val="single" w:sz="4" w:space="0" w:color="auto"/>
              <w:bottom w:val="single" w:sz="4" w:space="0" w:color="auto"/>
              <w:right w:val="single" w:sz="4" w:space="0" w:color="auto"/>
            </w:tcBorders>
            <w:vAlign w:val="center"/>
            <w:hideMark/>
          </w:tcPr>
          <w:p w14:paraId="19940032" w14:textId="77777777" w:rsidR="00942AC2" w:rsidRPr="00942AC2" w:rsidRDefault="00942AC2" w:rsidP="00942AC2">
            <w:pPr>
              <w:suppressAutoHyphens w:val="0"/>
              <w:rPr>
                <w:rFonts w:ascii="Verdana" w:hAnsi="Verdana" w:cs="Times New Roman"/>
                <w:b/>
                <w:bCs/>
                <w:color w:val="000000"/>
                <w:sz w:val="18"/>
                <w:szCs w:val="18"/>
              </w:rPr>
            </w:pPr>
          </w:p>
        </w:tc>
        <w:tc>
          <w:tcPr>
            <w:tcW w:w="920" w:type="dxa"/>
            <w:vMerge/>
            <w:tcBorders>
              <w:top w:val="single" w:sz="8" w:space="0" w:color="auto"/>
              <w:left w:val="single" w:sz="4" w:space="0" w:color="auto"/>
              <w:bottom w:val="single" w:sz="4" w:space="0" w:color="auto"/>
              <w:right w:val="single" w:sz="4" w:space="0" w:color="auto"/>
            </w:tcBorders>
            <w:vAlign w:val="center"/>
            <w:hideMark/>
          </w:tcPr>
          <w:p w14:paraId="5DD84B44" w14:textId="77777777" w:rsidR="00942AC2" w:rsidRPr="00942AC2" w:rsidRDefault="00942AC2" w:rsidP="00942AC2">
            <w:pPr>
              <w:suppressAutoHyphens w:val="0"/>
              <w:rPr>
                <w:rFonts w:ascii="Verdana" w:hAnsi="Verdana" w:cs="Times New Roman"/>
                <w:b/>
                <w:bCs/>
                <w:sz w:val="18"/>
                <w:szCs w:val="18"/>
              </w:rPr>
            </w:pPr>
          </w:p>
        </w:tc>
        <w:tc>
          <w:tcPr>
            <w:tcW w:w="1160" w:type="dxa"/>
            <w:vMerge/>
            <w:tcBorders>
              <w:top w:val="single" w:sz="8" w:space="0" w:color="auto"/>
              <w:left w:val="single" w:sz="4" w:space="0" w:color="auto"/>
              <w:bottom w:val="single" w:sz="4" w:space="0" w:color="000000"/>
              <w:right w:val="single" w:sz="4" w:space="0" w:color="auto"/>
            </w:tcBorders>
            <w:vAlign w:val="center"/>
            <w:hideMark/>
          </w:tcPr>
          <w:p w14:paraId="4DCC4605" w14:textId="77777777" w:rsidR="00942AC2" w:rsidRPr="00942AC2" w:rsidRDefault="00942AC2" w:rsidP="00942AC2">
            <w:pPr>
              <w:suppressAutoHyphens w:val="0"/>
              <w:rPr>
                <w:rFonts w:ascii="Verdana" w:hAnsi="Verdana" w:cs="Times New Roman"/>
                <w:b/>
                <w:bCs/>
                <w:sz w:val="18"/>
                <w:szCs w:val="18"/>
              </w:rPr>
            </w:pPr>
          </w:p>
        </w:tc>
        <w:tc>
          <w:tcPr>
            <w:tcW w:w="1099" w:type="dxa"/>
            <w:vMerge/>
            <w:tcBorders>
              <w:top w:val="single" w:sz="8" w:space="0" w:color="auto"/>
              <w:left w:val="single" w:sz="4" w:space="0" w:color="auto"/>
              <w:bottom w:val="single" w:sz="4" w:space="0" w:color="auto"/>
              <w:right w:val="single" w:sz="4" w:space="0" w:color="auto"/>
            </w:tcBorders>
            <w:vAlign w:val="center"/>
            <w:hideMark/>
          </w:tcPr>
          <w:p w14:paraId="30A7113F" w14:textId="77777777" w:rsidR="00942AC2" w:rsidRPr="00942AC2" w:rsidRDefault="00942AC2" w:rsidP="00942AC2">
            <w:pPr>
              <w:suppressAutoHyphens w:val="0"/>
              <w:rPr>
                <w:rFonts w:ascii="Verdana" w:hAnsi="Verdana" w:cs="Times New Roman"/>
                <w:b/>
                <w:bCs/>
                <w:sz w:val="18"/>
                <w:szCs w:val="18"/>
              </w:rPr>
            </w:pPr>
          </w:p>
        </w:tc>
      </w:tr>
      <w:tr w:rsidR="00942AC2" w:rsidRPr="00942AC2" w14:paraId="26D71C59" w14:textId="77777777" w:rsidTr="00942AC2">
        <w:trPr>
          <w:gridBefore w:val="1"/>
          <w:gridAfter w:val="2"/>
          <w:wBefore w:w="10" w:type="dxa"/>
          <w:wAfter w:w="3636" w:type="dxa"/>
          <w:trHeight w:val="288"/>
        </w:trPr>
        <w:tc>
          <w:tcPr>
            <w:tcW w:w="655" w:type="dxa"/>
            <w:tcBorders>
              <w:top w:val="nil"/>
              <w:left w:val="single" w:sz="8" w:space="0" w:color="auto"/>
              <w:bottom w:val="single" w:sz="4" w:space="0" w:color="auto"/>
              <w:right w:val="single" w:sz="4" w:space="0" w:color="auto"/>
            </w:tcBorders>
            <w:shd w:val="clear" w:color="auto" w:fill="auto"/>
            <w:noWrap/>
            <w:vAlign w:val="center"/>
            <w:hideMark/>
          </w:tcPr>
          <w:p w14:paraId="7B2D89C8" w14:textId="77777777" w:rsidR="00942AC2" w:rsidRPr="00942AC2" w:rsidRDefault="00942AC2" w:rsidP="00942AC2">
            <w:pPr>
              <w:suppressAutoHyphens w:val="0"/>
              <w:jc w:val="center"/>
              <w:rPr>
                <w:rFonts w:ascii="Verdana" w:hAnsi="Verdana" w:cs="Times New Roman"/>
                <w:b/>
                <w:bCs/>
                <w:sz w:val="18"/>
                <w:szCs w:val="18"/>
              </w:rPr>
            </w:pPr>
            <w:r w:rsidRPr="00942AC2">
              <w:rPr>
                <w:rFonts w:ascii="Verdana" w:hAnsi="Verdana" w:cs="Times New Roman"/>
                <w:b/>
                <w:bCs/>
                <w:sz w:val="18"/>
                <w:szCs w:val="18"/>
              </w:rPr>
              <w:t> </w:t>
            </w:r>
          </w:p>
        </w:tc>
        <w:tc>
          <w:tcPr>
            <w:tcW w:w="3300" w:type="dxa"/>
            <w:tcBorders>
              <w:top w:val="nil"/>
              <w:left w:val="nil"/>
              <w:bottom w:val="single" w:sz="4" w:space="0" w:color="auto"/>
              <w:right w:val="single" w:sz="4" w:space="0" w:color="auto"/>
            </w:tcBorders>
            <w:shd w:val="clear" w:color="auto" w:fill="auto"/>
            <w:vAlign w:val="bottom"/>
            <w:hideMark/>
          </w:tcPr>
          <w:p w14:paraId="1D0BBBD7" w14:textId="77777777" w:rsidR="00942AC2" w:rsidRPr="00942AC2" w:rsidRDefault="00942AC2" w:rsidP="00942AC2">
            <w:pPr>
              <w:suppressAutoHyphens w:val="0"/>
              <w:jc w:val="center"/>
              <w:rPr>
                <w:rFonts w:ascii="Calibri" w:hAnsi="Calibri" w:cs="Calibri"/>
                <w:b/>
                <w:bCs/>
                <w:color w:val="000000"/>
                <w:sz w:val="22"/>
                <w:szCs w:val="22"/>
              </w:rPr>
            </w:pPr>
            <w:r w:rsidRPr="00942AC2">
              <w:rPr>
                <w:rFonts w:ascii="Calibri" w:hAnsi="Calibri" w:cs="Calibri"/>
                <w:b/>
                <w:bCs/>
                <w:color w:val="000000"/>
                <w:sz w:val="22"/>
                <w:szCs w:val="22"/>
              </w:rPr>
              <w:t>Auxiliar de Cozinha</w:t>
            </w:r>
          </w:p>
        </w:tc>
        <w:tc>
          <w:tcPr>
            <w:tcW w:w="920" w:type="dxa"/>
            <w:tcBorders>
              <w:top w:val="nil"/>
              <w:left w:val="nil"/>
              <w:bottom w:val="single" w:sz="4" w:space="0" w:color="auto"/>
              <w:right w:val="single" w:sz="4" w:space="0" w:color="auto"/>
            </w:tcBorders>
            <w:shd w:val="clear" w:color="auto" w:fill="auto"/>
            <w:noWrap/>
            <w:vAlign w:val="bottom"/>
            <w:hideMark/>
          </w:tcPr>
          <w:p w14:paraId="6631D615" w14:textId="77777777" w:rsidR="00942AC2" w:rsidRPr="00942AC2" w:rsidRDefault="00942AC2" w:rsidP="00942AC2">
            <w:pPr>
              <w:suppressAutoHyphens w:val="0"/>
              <w:rPr>
                <w:rFonts w:ascii="Calibri" w:hAnsi="Calibri" w:cs="Calibri"/>
                <w:b/>
                <w:bCs/>
                <w:color w:val="000000"/>
                <w:sz w:val="22"/>
                <w:szCs w:val="22"/>
              </w:rPr>
            </w:pPr>
            <w:r w:rsidRPr="00942AC2">
              <w:rPr>
                <w:rFonts w:ascii="Calibri" w:hAnsi="Calibri" w:cs="Calibri"/>
                <w:b/>
                <w:bCs/>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20EEDF90" w14:textId="77777777" w:rsidR="00942AC2" w:rsidRPr="00942AC2" w:rsidRDefault="00942AC2" w:rsidP="00942AC2">
            <w:pPr>
              <w:suppressAutoHyphens w:val="0"/>
              <w:rPr>
                <w:rFonts w:ascii="Calibri" w:hAnsi="Calibri" w:cs="Calibri"/>
                <w:b/>
                <w:bCs/>
                <w:color w:val="000000"/>
                <w:sz w:val="22"/>
                <w:szCs w:val="22"/>
              </w:rPr>
            </w:pPr>
            <w:r w:rsidRPr="00942AC2">
              <w:rPr>
                <w:rFonts w:ascii="Calibri" w:hAnsi="Calibri" w:cs="Calibri"/>
                <w:b/>
                <w:bCs/>
                <w:color w:val="000000"/>
                <w:sz w:val="22"/>
                <w:szCs w:val="22"/>
              </w:rPr>
              <w:t> </w:t>
            </w:r>
          </w:p>
        </w:tc>
        <w:tc>
          <w:tcPr>
            <w:tcW w:w="1099" w:type="dxa"/>
            <w:tcBorders>
              <w:top w:val="nil"/>
              <w:left w:val="nil"/>
              <w:bottom w:val="single" w:sz="4" w:space="0" w:color="auto"/>
              <w:right w:val="single" w:sz="4" w:space="0" w:color="auto"/>
            </w:tcBorders>
            <w:shd w:val="clear" w:color="auto" w:fill="auto"/>
            <w:noWrap/>
            <w:vAlign w:val="bottom"/>
            <w:hideMark/>
          </w:tcPr>
          <w:p w14:paraId="07035B6D" w14:textId="77777777" w:rsidR="00942AC2" w:rsidRPr="00942AC2" w:rsidRDefault="00942AC2" w:rsidP="00942AC2">
            <w:pPr>
              <w:suppressAutoHyphens w:val="0"/>
              <w:rPr>
                <w:rFonts w:ascii="Calibri" w:hAnsi="Calibri" w:cs="Calibri"/>
                <w:b/>
                <w:bCs/>
                <w:color w:val="000000"/>
                <w:sz w:val="22"/>
                <w:szCs w:val="22"/>
              </w:rPr>
            </w:pPr>
            <w:r w:rsidRPr="00942AC2">
              <w:rPr>
                <w:rFonts w:ascii="Calibri" w:hAnsi="Calibri" w:cs="Calibri"/>
                <w:b/>
                <w:bCs/>
                <w:color w:val="000000"/>
                <w:sz w:val="22"/>
                <w:szCs w:val="22"/>
              </w:rPr>
              <w:t> </w:t>
            </w:r>
          </w:p>
        </w:tc>
      </w:tr>
      <w:tr w:rsidR="00942AC2" w:rsidRPr="00942AC2" w14:paraId="47E19AE8" w14:textId="77777777" w:rsidTr="00942AC2">
        <w:trPr>
          <w:gridBefore w:val="1"/>
          <w:gridAfter w:val="2"/>
          <w:wBefore w:w="10" w:type="dxa"/>
          <w:wAfter w:w="3636" w:type="dxa"/>
          <w:trHeight w:val="1452"/>
        </w:trPr>
        <w:tc>
          <w:tcPr>
            <w:tcW w:w="655" w:type="dxa"/>
            <w:tcBorders>
              <w:top w:val="nil"/>
              <w:left w:val="single" w:sz="8" w:space="0" w:color="auto"/>
              <w:bottom w:val="single" w:sz="4" w:space="0" w:color="auto"/>
              <w:right w:val="single" w:sz="4" w:space="0" w:color="auto"/>
            </w:tcBorders>
            <w:shd w:val="clear" w:color="auto" w:fill="auto"/>
            <w:noWrap/>
            <w:vAlign w:val="bottom"/>
            <w:hideMark/>
          </w:tcPr>
          <w:p w14:paraId="25673B34" w14:textId="77777777" w:rsidR="00942AC2" w:rsidRPr="00942AC2" w:rsidRDefault="00942AC2" w:rsidP="00942AC2">
            <w:pPr>
              <w:suppressAutoHyphens w:val="0"/>
              <w:jc w:val="right"/>
              <w:rPr>
                <w:rFonts w:ascii="Verdana" w:hAnsi="Verdana" w:cs="Times New Roman"/>
                <w:sz w:val="18"/>
                <w:szCs w:val="18"/>
              </w:rPr>
            </w:pPr>
            <w:r w:rsidRPr="00942AC2">
              <w:rPr>
                <w:rFonts w:ascii="Verdana" w:hAnsi="Verdana" w:cs="Times New Roman"/>
                <w:sz w:val="18"/>
                <w:szCs w:val="18"/>
              </w:rPr>
              <w:t>1</w:t>
            </w:r>
          </w:p>
        </w:tc>
        <w:tc>
          <w:tcPr>
            <w:tcW w:w="3300" w:type="dxa"/>
            <w:tcBorders>
              <w:top w:val="nil"/>
              <w:left w:val="nil"/>
              <w:bottom w:val="single" w:sz="4" w:space="0" w:color="auto"/>
              <w:right w:val="single" w:sz="4" w:space="0" w:color="auto"/>
            </w:tcBorders>
            <w:shd w:val="clear" w:color="auto" w:fill="auto"/>
            <w:vAlign w:val="bottom"/>
            <w:hideMark/>
          </w:tcPr>
          <w:p w14:paraId="04570E90" w14:textId="77777777" w:rsidR="00942AC2" w:rsidRPr="00942AC2" w:rsidRDefault="00942AC2" w:rsidP="00942AC2">
            <w:pPr>
              <w:suppressAutoHyphens w:val="0"/>
              <w:jc w:val="center"/>
              <w:rPr>
                <w:rFonts w:ascii="Calibri" w:hAnsi="Calibri" w:cs="Calibri"/>
                <w:sz w:val="22"/>
                <w:szCs w:val="22"/>
              </w:rPr>
            </w:pPr>
            <w:r w:rsidRPr="00942AC2">
              <w:rPr>
                <w:rFonts w:ascii="Calibri" w:hAnsi="Calibri" w:cs="Calibri"/>
                <w:sz w:val="22"/>
                <w:szCs w:val="22"/>
              </w:rPr>
              <w:t>Dólmã –</w:t>
            </w:r>
            <w:r w:rsidRPr="00942AC2">
              <w:rPr>
                <w:rFonts w:cs="Arial"/>
                <w:sz w:val="18"/>
                <w:szCs w:val="18"/>
              </w:rPr>
              <w:t> Modelo Unissex acinturado com abotoamento lateral com botões de pressão embutidos (vista coberta).  Manga 7/8 com bolso na manga. Material / Cor: Sarja Mista – Algodão 65% e 35% Poliéster / Branco</w:t>
            </w:r>
          </w:p>
        </w:tc>
        <w:tc>
          <w:tcPr>
            <w:tcW w:w="920" w:type="dxa"/>
            <w:tcBorders>
              <w:top w:val="nil"/>
              <w:left w:val="nil"/>
              <w:bottom w:val="single" w:sz="4" w:space="0" w:color="auto"/>
              <w:right w:val="single" w:sz="4" w:space="0" w:color="auto"/>
            </w:tcBorders>
            <w:shd w:val="clear" w:color="auto" w:fill="auto"/>
            <w:noWrap/>
            <w:vAlign w:val="bottom"/>
            <w:hideMark/>
          </w:tcPr>
          <w:p w14:paraId="1AD66788" w14:textId="77777777" w:rsidR="00942AC2" w:rsidRPr="00942AC2" w:rsidRDefault="00942AC2" w:rsidP="00942AC2">
            <w:pPr>
              <w:suppressAutoHyphens w:val="0"/>
              <w:jc w:val="center"/>
              <w:rPr>
                <w:rFonts w:ascii="Calibri" w:hAnsi="Calibri" w:cs="Calibri"/>
                <w:color w:val="000000"/>
                <w:sz w:val="22"/>
                <w:szCs w:val="22"/>
              </w:rPr>
            </w:pPr>
            <w:r w:rsidRPr="00942AC2">
              <w:rPr>
                <w:rFonts w:ascii="Calibri" w:hAnsi="Calibri" w:cs="Calibri"/>
                <w:color w:val="000000"/>
                <w:sz w:val="22"/>
                <w:szCs w:val="22"/>
              </w:rPr>
              <w:t>3</w:t>
            </w:r>
          </w:p>
        </w:tc>
        <w:tc>
          <w:tcPr>
            <w:tcW w:w="1160" w:type="dxa"/>
            <w:tcBorders>
              <w:top w:val="nil"/>
              <w:left w:val="nil"/>
              <w:bottom w:val="single" w:sz="4" w:space="0" w:color="auto"/>
              <w:right w:val="single" w:sz="4" w:space="0" w:color="auto"/>
            </w:tcBorders>
            <w:shd w:val="clear" w:color="auto" w:fill="auto"/>
            <w:noWrap/>
            <w:vAlign w:val="bottom"/>
            <w:hideMark/>
          </w:tcPr>
          <w:p w14:paraId="2E4E8F3E" w14:textId="77777777" w:rsidR="00942AC2" w:rsidRPr="00942AC2" w:rsidRDefault="00942AC2" w:rsidP="00942AC2">
            <w:pPr>
              <w:suppressAutoHyphens w:val="0"/>
              <w:jc w:val="center"/>
              <w:rPr>
                <w:rFonts w:ascii="Calibri" w:hAnsi="Calibri" w:cs="Calibri"/>
                <w:color w:val="000000"/>
                <w:sz w:val="22"/>
                <w:szCs w:val="22"/>
              </w:rPr>
            </w:pPr>
            <w:r w:rsidRPr="00942AC2">
              <w:rPr>
                <w:rFonts w:ascii="Calibri" w:hAnsi="Calibri" w:cs="Calibri"/>
                <w:color w:val="000000"/>
                <w:sz w:val="22"/>
                <w:szCs w:val="22"/>
              </w:rPr>
              <w:t>12</w:t>
            </w:r>
          </w:p>
        </w:tc>
        <w:tc>
          <w:tcPr>
            <w:tcW w:w="1099" w:type="dxa"/>
            <w:tcBorders>
              <w:top w:val="nil"/>
              <w:left w:val="nil"/>
              <w:bottom w:val="single" w:sz="4" w:space="0" w:color="auto"/>
              <w:right w:val="single" w:sz="4" w:space="0" w:color="auto"/>
            </w:tcBorders>
            <w:shd w:val="clear" w:color="auto" w:fill="auto"/>
            <w:noWrap/>
            <w:vAlign w:val="center"/>
            <w:hideMark/>
          </w:tcPr>
          <w:p w14:paraId="16DA1844" w14:textId="77777777" w:rsidR="00942AC2" w:rsidRPr="00942AC2" w:rsidRDefault="00942AC2" w:rsidP="00942AC2">
            <w:pPr>
              <w:suppressAutoHyphens w:val="0"/>
              <w:jc w:val="center"/>
              <w:rPr>
                <w:rFonts w:ascii="Verdana" w:hAnsi="Verdana" w:cs="Times New Roman"/>
                <w:sz w:val="18"/>
                <w:szCs w:val="18"/>
              </w:rPr>
            </w:pPr>
            <w:r w:rsidRPr="00942AC2">
              <w:rPr>
                <w:rFonts w:ascii="Verdana" w:hAnsi="Verdana" w:cs="Times New Roman"/>
                <w:sz w:val="18"/>
                <w:szCs w:val="18"/>
              </w:rPr>
              <w:t>unid.</w:t>
            </w:r>
          </w:p>
        </w:tc>
      </w:tr>
      <w:tr w:rsidR="00942AC2" w:rsidRPr="00942AC2" w14:paraId="0D8C5002" w14:textId="77777777" w:rsidTr="00942AC2">
        <w:trPr>
          <w:gridBefore w:val="1"/>
          <w:gridAfter w:val="2"/>
          <w:wBefore w:w="10" w:type="dxa"/>
          <w:wAfter w:w="3636" w:type="dxa"/>
          <w:trHeight w:val="1728"/>
        </w:trPr>
        <w:tc>
          <w:tcPr>
            <w:tcW w:w="655" w:type="dxa"/>
            <w:tcBorders>
              <w:top w:val="nil"/>
              <w:left w:val="single" w:sz="8" w:space="0" w:color="auto"/>
              <w:bottom w:val="single" w:sz="4" w:space="0" w:color="auto"/>
              <w:right w:val="single" w:sz="4" w:space="0" w:color="auto"/>
            </w:tcBorders>
            <w:shd w:val="clear" w:color="auto" w:fill="auto"/>
            <w:noWrap/>
            <w:vAlign w:val="bottom"/>
            <w:hideMark/>
          </w:tcPr>
          <w:p w14:paraId="35008495" w14:textId="77777777" w:rsidR="00942AC2" w:rsidRPr="00942AC2" w:rsidRDefault="00942AC2" w:rsidP="00942AC2">
            <w:pPr>
              <w:suppressAutoHyphens w:val="0"/>
              <w:jc w:val="right"/>
              <w:rPr>
                <w:rFonts w:ascii="Verdana" w:hAnsi="Verdana" w:cs="Times New Roman"/>
                <w:sz w:val="18"/>
                <w:szCs w:val="18"/>
              </w:rPr>
            </w:pPr>
            <w:r w:rsidRPr="00942AC2">
              <w:rPr>
                <w:rFonts w:ascii="Verdana" w:hAnsi="Verdana" w:cs="Times New Roman"/>
                <w:sz w:val="18"/>
                <w:szCs w:val="18"/>
              </w:rPr>
              <w:lastRenderedPageBreak/>
              <w:t>2</w:t>
            </w:r>
          </w:p>
        </w:tc>
        <w:tc>
          <w:tcPr>
            <w:tcW w:w="3300" w:type="dxa"/>
            <w:tcBorders>
              <w:top w:val="nil"/>
              <w:left w:val="nil"/>
              <w:bottom w:val="single" w:sz="4" w:space="0" w:color="auto"/>
              <w:right w:val="single" w:sz="4" w:space="0" w:color="auto"/>
            </w:tcBorders>
            <w:shd w:val="clear" w:color="auto" w:fill="auto"/>
            <w:vAlign w:val="bottom"/>
            <w:hideMark/>
          </w:tcPr>
          <w:p w14:paraId="6FEB1AD9" w14:textId="77777777" w:rsidR="00942AC2" w:rsidRPr="00942AC2" w:rsidRDefault="00942AC2" w:rsidP="00942AC2">
            <w:pPr>
              <w:suppressAutoHyphens w:val="0"/>
              <w:jc w:val="center"/>
              <w:rPr>
                <w:rFonts w:ascii="Calibri" w:hAnsi="Calibri" w:cs="Calibri"/>
                <w:sz w:val="22"/>
                <w:szCs w:val="22"/>
              </w:rPr>
            </w:pPr>
            <w:r w:rsidRPr="00942AC2">
              <w:rPr>
                <w:rFonts w:ascii="Calibri" w:hAnsi="Calibri" w:cs="Calibri"/>
                <w:sz w:val="22"/>
                <w:szCs w:val="22"/>
              </w:rPr>
              <w:t>Calça – Modelo Unissex com elástico em todo o cós, bolsos traseiros chapados e alça para ajuste da barra. Material / Cor: Tecido misto- 52% Algodão 48% Poliéster / Xadrez (“</w:t>
            </w:r>
            <w:proofErr w:type="spellStart"/>
            <w:r w:rsidRPr="00942AC2">
              <w:rPr>
                <w:rFonts w:ascii="Calibri" w:hAnsi="Calibri" w:cs="Calibri"/>
                <w:sz w:val="22"/>
                <w:szCs w:val="22"/>
              </w:rPr>
              <w:t>Pied</w:t>
            </w:r>
            <w:proofErr w:type="spellEnd"/>
            <w:r w:rsidRPr="00942AC2">
              <w:rPr>
                <w:rFonts w:ascii="Calibri" w:hAnsi="Calibri" w:cs="Calibri"/>
                <w:sz w:val="22"/>
                <w:szCs w:val="22"/>
              </w:rPr>
              <w:t xml:space="preserve"> </w:t>
            </w:r>
            <w:proofErr w:type="spellStart"/>
            <w:r w:rsidRPr="00942AC2">
              <w:rPr>
                <w:rFonts w:ascii="Calibri" w:hAnsi="Calibri" w:cs="Calibri"/>
                <w:sz w:val="22"/>
                <w:szCs w:val="22"/>
              </w:rPr>
              <w:t>Poule</w:t>
            </w:r>
            <w:proofErr w:type="spellEnd"/>
            <w:r w:rsidRPr="00942AC2">
              <w:rPr>
                <w:rFonts w:ascii="Calibri" w:hAnsi="Calibri" w:cs="Calibri"/>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14:paraId="2971E50E" w14:textId="77777777" w:rsidR="00942AC2" w:rsidRPr="00942AC2" w:rsidRDefault="00942AC2" w:rsidP="00942AC2">
            <w:pPr>
              <w:suppressAutoHyphens w:val="0"/>
              <w:jc w:val="center"/>
              <w:rPr>
                <w:rFonts w:ascii="Calibri" w:hAnsi="Calibri" w:cs="Calibri"/>
                <w:color w:val="000000"/>
                <w:sz w:val="22"/>
                <w:szCs w:val="22"/>
              </w:rPr>
            </w:pPr>
            <w:r w:rsidRPr="00942AC2">
              <w:rPr>
                <w:rFonts w:ascii="Calibri" w:hAnsi="Calibri" w:cs="Calibri"/>
                <w:color w:val="000000"/>
                <w:sz w:val="22"/>
                <w:szCs w:val="22"/>
              </w:rPr>
              <w:t>3</w:t>
            </w:r>
          </w:p>
        </w:tc>
        <w:tc>
          <w:tcPr>
            <w:tcW w:w="1160" w:type="dxa"/>
            <w:tcBorders>
              <w:top w:val="nil"/>
              <w:left w:val="nil"/>
              <w:bottom w:val="single" w:sz="4" w:space="0" w:color="auto"/>
              <w:right w:val="single" w:sz="4" w:space="0" w:color="auto"/>
            </w:tcBorders>
            <w:shd w:val="clear" w:color="auto" w:fill="auto"/>
            <w:noWrap/>
            <w:vAlign w:val="bottom"/>
            <w:hideMark/>
          </w:tcPr>
          <w:p w14:paraId="116D050F" w14:textId="77777777" w:rsidR="00942AC2" w:rsidRPr="00942AC2" w:rsidRDefault="00942AC2" w:rsidP="00942AC2">
            <w:pPr>
              <w:suppressAutoHyphens w:val="0"/>
              <w:jc w:val="center"/>
              <w:rPr>
                <w:rFonts w:ascii="Calibri" w:hAnsi="Calibri" w:cs="Calibri"/>
                <w:color w:val="000000"/>
                <w:sz w:val="22"/>
                <w:szCs w:val="22"/>
              </w:rPr>
            </w:pPr>
            <w:r w:rsidRPr="00942AC2">
              <w:rPr>
                <w:rFonts w:ascii="Calibri" w:hAnsi="Calibri" w:cs="Calibri"/>
                <w:color w:val="000000"/>
                <w:sz w:val="22"/>
                <w:szCs w:val="22"/>
              </w:rPr>
              <w:t>12</w:t>
            </w:r>
          </w:p>
        </w:tc>
        <w:tc>
          <w:tcPr>
            <w:tcW w:w="1099" w:type="dxa"/>
            <w:tcBorders>
              <w:top w:val="nil"/>
              <w:left w:val="nil"/>
              <w:bottom w:val="single" w:sz="4" w:space="0" w:color="auto"/>
              <w:right w:val="single" w:sz="4" w:space="0" w:color="auto"/>
            </w:tcBorders>
            <w:shd w:val="clear" w:color="auto" w:fill="auto"/>
            <w:noWrap/>
            <w:vAlign w:val="center"/>
            <w:hideMark/>
          </w:tcPr>
          <w:p w14:paraId="1E67C20E" w14:textId="77777777" w:rsidR="00942AC2" w:rsidRPr="00942AC2" w:rsidRDefault="00942AC2" w:rsidP="00942AC2">
            <w:pPr>
              <w:suppressAutoHyphens w:val="0"/>
              <w:jc w:val="center"/>
              <w:rPr>
                <w:rFonts w:ascii="Verdana" w:hAnsi="Verdana" w:cs="Times New Roman"/>
                <w:sz w:val="18"/>
                <w:szCs w:val="18"/>
              </w:rPr>
            </w:pPr>
            <w:r w:rsidRPr="00942AC2">
              <w:rPr>
                <w:rFonts w:ascii="Verdana" w:hAnsi="Verdana" w:cs="Times New Roman"/>
                <w:sz w:val="18"/>
                <w:szCs w:val="18"/>
              </w:rPr>
              <w:t>unid.</w:t>
            </w:r>
          </w:p>
        </w:tc>
      </w:tr>
      <w:tr w:rsidR="00942AC2" w:rsidRPr="00942AC2" w14:paraId="74E17FC4" w14:textId="77777777" w:rsidTr="00942AC2">
        <w:trPr>
          <w:gridBefore w:val="1"/>
          <w:gridAfter w:val="2"/>
          <w:wBefore w:w="10" w:type="dxa"/>
          <w:wAfter w:w="3636" w:type="dxa"/>
          <w:trHeight w:val="288"/>
        </w:trPr>
        <w:tc>
          <w:tcPr>
            <w:tcW w:w="655" w:type="dxa"/>
            <w:tcBorders>
              <w:top w:val="nil"/>
              <w:left w:val="single" w:sz="8" w:space="0" w:color="auto"/>
              <w:bottom w:val="single" w:sz="4" w:space="0" w:color="auto"/>
              <w:right w:val="single" w:sz="4" w:space="0" w:color="auto"/>
            </w:tcBorders>
            <w:shd w:val="clear" w:color="auto" w:fill="auto"/>
            <w:noWrap/>
            <w:vAlign w:val="bottom"/>
            <w:hideMark/>
          </w:tcPr>
          <w:p w14:paraId="5AE603B0" w14:textId="77777777" w:rsidR="00942AC2" w:rsidRPr="00942AC2" w:rsidRDefault="00942AC2" w:rsidP="00942AC2">
            <w:pPr>
              <w:suppressAutoHyphens w:val="0"/>
              <w:jc w:val="right"/>
              <w:rPr>
                <w:rFonts w:ascii="Verdana" w:hAnsi="Verdana" w:cs="Times New Roman"/>
                <w:sz w:val="18"/>
                <w:szCs w:val="18"/>
              </w:rPr>
            </w:pPr>
            <w:r w:rsidRPr="00942AC2">
              <w:rPr>
                <w:rFonts w:ascii="Verdana" w:hAnsi="Verdana" w:cs="Times New Roman"/>
                <w:sz w:val="18"/>
                <w:szCs w:val="18"/>
              </w:rPr>
              <w:t>3</w:t>
            </w:r>
          </w:p>
        </w:tc>
        <w:tc>
          <w:tcPr>
            <w:tcW w:w="3300" w:type="dxa"/>
            <w:tcBorders>
              <w:top w:val="nil"/>
              <w:left w:val="nil"/>
              <w:bottom w:val="single" w:sz="4" w:space="0" w:color="auto"/>
              <w:right w:val="single" w:sz="4" w:space="0" w:color="auto"/>
            </w:tcBorders>
            <w:shd w:val="clear" w:color="auto" w:fill="auto"/>
            <w:vAlign w:val="bottom"/>
            <w:hideMark/>
          </w:tcPr>
          <w:p w14:paraId="45286229" w14:textId="77777777" w:rsidR="00942AC2" w:rsidRPr="00942AC2" w:rsidRDefault="00942AC2" w:rsidP="00942AC2">
            <w:pPr>
              <w:suppressAutoHyphens w:val="0"/>
              <w:jc w:val="center"/>
              <w:rPr>
                <w:rFonts w:ascii="Calibri" w:hAnsi="Calibri" w:cs="Calibri"/>
                <w:sz w:val="22"/>
                <w:szCs w:val="22"/>
              </w:rPr>
            </w:pPr>
            <w:r w:rsidRPr="00942AC2">
              <w:rPr>
                <w:rFonts w:ascii="Calibri" w:hAnsi="Calibri" w:cs="Calibri"/>
                <w:sz w:val="22"/>
                <w:szCs w:val="22"/>
              </w:rPr>
              <w:t>Sapatos Antiderrapante (par)</w:t>
            </w:r>
          </w:p>
        </w:tc>
        <w:tc>
          <w:tcPr>
            <w:tcW w:w="920" w:type="dxa"/>
            <w:tcBorders>
              <w:top w:val="nil"/>
              <w:left w:val="nil"/>
              <w:bottom w:val="single" w:sz="4" w:space="0" w:color="auto"/>
              <w:right w:val="single" w:sz="4" w:space="0" w:color="auto"/>
            </w:tcBorders>
            <w:shd w:val="clear" w:color="auto" w:fill="auto"/>
            <w:noWrap/>
            <w:vAlign w:val="bottom"/>
            <w:hideMark/>
          </w:tcPr>
          <w:p w14:paraId="394A95F6" w14:textId="77777777" w:rsidR="00942AC2" w:rsidRPr="00942AC2" w:rsidRDefault="00942AC2" w:rsidP="00942AC2">
            <w:pPr>
              <w:suppressAutoHyphens w:val="0"/>
              <w:jc w:val="center"/>
              <w:rPr>
                <w:rFonts w:ascii="Calibri" w:hAnsi="Calibri" w:cs="Calibri"/>
                <w:color w:val="000000"/>
                <w:sz w:val="22"/>
                <w:szCs w:val="22"/>
              </w:rPr>
            </w:pPr>
            <w:r w:rsidRPr="00942AC2">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7D67DAC0" w14:textId="77777777" w:rsidR="00942AC2" w:rsidRPr="00942AC2" w:rsidRDefault="00942AC2" w:rsidP="00942AC2">
            <w:pPr>
              <w:suppressAutoHyphens w:val="0"/>
              <w:jc w:val="center"/>
              <w:rPr>
                <w:rFonts w:ascii="Calibri" w:hAnsi="Calibri" w:cs="Calibri"/>
                <w:color w:val="000000"/>
                <w:sz w:val="22"/>
                <w:szCs w:val="22"/>
              </w:rPr>
            </w:pPr>
            <w:r w:rsidRPr="00942AC2">
              <w:rPr>
                <w:rFonts w:ascii="Calibri" w:hAnsi="Calibri" w:cs="Calibri"/>
                <w:color w:val="000000"/>
                <w:sz w:val="22"/>
                <w:szCs w:val="22"/>
              </w:rPr>
              <w:t>12</w:t>
            </w:r>
          </w:p>
        </w:tc>
        <w:tc>
          <w:tcPr>
            <w:tcW w:w="1099" w:type="dxa"/>
            <w:tcBorders>
              <w:top w:val="nil"/>
              <w:left w:val="nil"/>
              <w:bottom w:val="single" w:sz="4" w:space="0" w:color="auto"/>
              <w:right w:val="single" w:sz="4" w:space="0" w:color="auto"/>
            </w:tcBorders>
            <w:shd w:val="clear" w:color="auto" w:fill="auto"/>
            <w:noWrap/>
            <w:vAlign w:val="center"/>
            <w:hideMark/>
          </w:tcPr>
          <w:p w14:paraId="143FF688" w14:textId="77777777" w:rsidR="00942AC2" w:rsidRPr="00942AC2" w:rsidRDefault="00942AC2" w:rsidP="00942AC2">
            <w:pPr>
              <w:suppressAutoHyphens w:val="0"/>
              <w:jc w:val="center"/>
              <w:rPr>
                <w:rFonts w:ascii="Verdana" w:hAnsi="Verdana" w:cs="Times New Roman"/>
                <w:sz w:val="18"/>
                <w:szCs w:val="18"/>
              </w:rPr>
            </w:pPr>
            <w:r w:rsidRPr="00942AC2">
              <w:rPr>
                <w:rFonts w:ascii="Verdana" w:hAnsi="Verdana" w:cs="Times New Roman"/>
                <w:sz w:val="18"/>
                <w:szCs w:val="18"/>
              </w:rPr>
              <w:t>unid.</w:t>
            </w:r>
          </w:p>
        </w:tc>
      </w:tr>
      <w:tr w:rsidR="00942AC2" w:rsidRPr="00942AC2" w14:paraId="49CBA99F" w14:textId="77777777" w:rsidTr="00942AC2">
        <w:trPr>
          <w:gridBefore w:val="1"/>
          <w:gridAfter w:val="2"/>
          <w:wBefore w:w="10" w:type="dxa"/>
          <w:wAfter w:w="3636" w:type="dxa"/>
          <w:trHeight w:val="288"/>
        </w:trPr>
        <w:tc>
          <w:tcPr>
            <w:tcW w:w="655" w:type="dxa"/>
            <w:tcBorders>
              <w:top w:val="nil"/>
              <w:left w:val="single" w:sz="8" w:space="0" w:color="auto"/>
              <w:bottom w:val="single" w:sz="4" w:space="0" w:color="auto"/>
              <w:right w:val="single" w:sz="4" w:space="0" w:color="auto"/>
            </w:tcBorders>
            <w:shd w:val="clear" w:color="auto" w:fill="auto"/>
            <w:noWrap/>
            <w:vAlign w:val="bottom"/>
            <w:hideMark/>
          </w:tcPr>
          <w:p w14:paraId="09EF8388" w14:textId="77777777" w:rsidR="00942AC2" w:rsidRPr="00942AC2" w:rsidRDefault="00942AC2" w:rsidP="00942AC2">
            <w:pPr>
              <w:suppressAutoHyphens w:val="0"/>
              <w:jc w:val="right"/>
              <w:rPr>
                <w:rFonts w:ascii="Verdana" w:hAnsi="Verdana" w:cs="Times New Roman"/>
                <w:sz w:val="18"/>
                <w:szCs w:val="18"/>
              </w:rPr>
            </w:pPr>
            <w:r w:rsidRPr="00942AC2">
              <w:rPr>
                <w:rFonts w:ascii="Verdana" w:hAnsi="Verdana" w:cs="Times New Roman"/>
                <w:sz w:val="18"/>
                <w:szCs w:val="18"/>
              </w:rPr>
              <w:t>4</w:t>
            </w:r>
          </w:p>
        </w:tc>
        <w:tc>
          <w:tcPr>
            <w:tcW w:w="3300" w:type="dxa"/>
            <w:tcBorders>
              <w:top w:val="nil"/>
              <w:left w:val="nil"/>
              <w:bottom w:val="single" w:sz="4" w:space="0" w:color="auto"/>
              <w:right w:val="single" w:sz="4" w:space="0" w:color="auto"/>
            </w:tcBorders>
            <w:shd w:val="clear" w:color="auto" w:fill="auto"/>
            <w:vAlign w:val="bottom"/>
            <w:hideMark/>
          </w:tcPr>
          <w:p w14:paraId="4495BFAA" w14:textId="77777777" w:rsidR="00942AC2" w:rsidRPr="00942AC2" w:rsidRDefault="00942AC2" w:rsidP="00942AC2">
            <w:pPr>
              <w:suppressAutoHyphens w:val="0"/>
              <w:jc w:val="center"/>
              <w:rPr>
                <w:rFonts w:ascii="Calibri" w:hAnsi="Calibri" w:cs="Calibri"/>
                <w:sz w:val="22"/>
                <w:szCs w:val="22"/>
              </w:rPr>
            </w:pPr>
            <w:r w:rsidRPr="00942AC2">
              <w:rPr>
                <w:rFonts w:ascii="Calibri" w:hAnsi="Calibri" w:cs="Calibri"/>
                <w:sz w:val="22"/>
                <w:szCs w:val="22"/>
              </w:rPr>
              <w:t>Meias (par)</w:t>
            </w:r>
          </w:p>
        </w:tc>
        <w:tc>
          <w:tcPr>
            <w:tcW w:w="920" w:type="dxa"/>
            <w:tcBorders>
              <w:top w:val="nil"/>
              <w:left w:val="nil"/>
              <w:bottom w:val="single" w:sz="4" w:space="0" w:color="auto"/>
              <w:right w:val="single" w:sz="4" w:space="0" w:color="auto"/>
            </w:tcBorders>
            <w:shd w:val="clear" w:color="auto" w:fill="auto"/>
            <w:noWrap/>
            <w:vAlign w:val="bottom"/>
            <w:hideMark/>
          </w:tcPr>
          <w:p w14:paraId="3FE6ACA2" w14:textId="77777777" w:rsidR="00942AC2" w:rsidRPr="00942AC2" w:rsidRDefault="00942AC2" w:rsidP="00942AC2">
            <w:pPr>
              <w:suppressAutoHyphens w:val="0"/>
              <w:jc w:val="center"/>
              <w:rPr>
                <w:rFonts w:ascii="Calibri" w:hAnsi="Calibri" w:cs="Calibri"/>
                <w:color w:val="000000"/>
                <w:sz w:val="22"/>
                <w:szCs w:val="22"/>
              </w:rPr>
            </w:pPr>
            <w:r w:rsidRPr="00942AC2">
              <w:rPr>
                <w:rFonts w:ascii="Calibri" w:hAnsi="Calibri" w:cs="Calibri"/>
                <w:color w:val="000000"/>
                <w:sz w:val="22"/>
                <w:szCs w:val="22"/>
              </w:rPr>
              <w:t>4</w:t>
            </w:r>
          </w:p>
        </w:tc>
        <w:tc>
          <w:tcPr>
            <w:tcW w:w="1160" w:type="dxa"/>
            <w:tcBorders>
              <w:top w:val="nil"/>
              <w:left w:val="nil"/>
              <w:bottom w:val="single" w:sz="4" w:space="0" w:color="auto"/>
              <w:right w:val="single" w:sz="4" w:space="0" w:color="auto"/>
            </w:tcBorders>
            <w:shd w:val="clear" w:color="auto" w:fill="auto"/>
            <w:noWrap/>
            <w:vAlign w:val="bottom"/>
            <w:hideMark/>
          </w:tcPr>
          <w:p w14:paraId="0F798E75" w14:textId="77777777" w:rsidR="00942AC2" w:rsidRPr="00942AC2" w:rsidRDefault="00942AC2" w:rsidP="00942AC2">
            <w:pPr>
              <w:suppressAutoHyphens w:val="0"/>
              <w:jc w:val="center"/>
              <w:rPr>
                <w:rFonts w:ascii="Calibri" w:hAnsi="Calibri" w:cs="Calibri"/>
                <w:color w:val="000000"/>
                <w:sz w:val="22"/>
                <w:szCs w:val="22"/>
              </w:rPr>
            </w:pPr>
            <w:r w:rsidRPr="00942AC2">
              <w:rPr>
                <w:rFonts w:ascii="Calibri" w:hAnsi="Calibri" w:cs="Calibri"/>
                <w:color w:val="000000"/>
                <w:sz w:val="22"/>
                <w:szCs w:val="22"/>
              </w:rPr>
              <w:t>12</w:t>
            </w:r>
          </w:p>
        </w:tc>
        <w:tc>
          <w:tcPr>
            <w:tcW w:w="1099" w:type="dxa"/>
            <w:tcBorders>
              <w:top w:val="nil"/>
              <w:left w:val="nil"/>
              <w:bottom w:val="single" w:sz="4" w:space="0" w:color="auto"/>
              <w:right w:val="single" w:sz="4" w:space="0" w:color="auto"/>
            </w:tcBorders>
            <w:shd w:val="clear" w:color="auto" w:fill="auto"/>
            <w:noWrap/>
            <w:vAlign w:val="center"/>
            <w:hideMark/>
          </w:tcPr>
          <w:p w14:paraId="455ADC8B" w14:textId="77777777" w:rsidR="00942AC2" w:rsidRPr="00942AC2" w:rsidRDefault="00942AC2" w:rsidP="00942AC2">
            <w:pPr>
              <w:suppressAutoHyphens w:val="0"/>
              <w:jc w:val="center"/>
              <w:rPr>
                <w:rFonts w:ascii="Verdana" w:hAnsi="Verdana" w:cs="Times New Roman"/>
                <w:sz w:val="18"/>
                <w:szCs w:val="18"/>
              </w:rPr>
            </w:pPr>
            <w:r w:rsidRPr="00942AC2">
              <w:rPr>
                <w:rFonts w:ascii="Verdana" w:hAnsi="Verdana" w:cs="Times New Roman"/>
                <w:sz w:val="18"/>
                <w:szCs w:val="18"/>
              </w:rPr>
              <w:t>unid.</w:t>
            </w:r>
          </w:p>
        </w:tc>
      </w:tr>
      <w:tr w:rsidR="00942AC2" w:rsidRPr="00942AC2" w14:paraId="19521A28" w14:textId="77777777" w:rsidTr="00942AC2">
        <w:trPr>
          <w:gridBefore w:val="1"/>
          <w:gridAfter w:val="2"/>
          <w:wBefore w:w="10" w:type="dxa"/>
          <w:wAfter w:w="3636" w:type="dxa"/>
          <w:trHeight w:val="1452"/>
        </w:trPr>
        <w:tc>
          <w:tcPr>
            <w:tcW w:w="655" w:type="dxa"/>
            <w:tcBorders>
              <w:top w:val="nil"/>
              <w:left w:val="single" w:sz="8" w:space="0" w:color="auto"/>
              <w:bottom w:val="single" w:sz="4" w:space="0" w:color="auto"/>
              <w:right w:val="single" w:sz="4" w:space="0" w:color="auto"/>
            </w:tcBorders>
            <w:shd w:val="clear" w:color="auto" w:fill="auto"/>
            <w:noWrap/>
            <w:vAlign w:val="bottom"/>
            <w:hideMark/>
          </w:tcPr>
          <w:p w14:paraId="25370C89" w14:textId="77777777" w:rsidR="00942AC2" w:rsidRPr="00942AC2" w:rsidRDefault="00942AC2" w:rsidP="00942AC2">
            <w:pPr>
              <w:suppressAutoHyphens w:val="0"/>
              <w:jc w:val="right"/>
              <w:rPr>
                <w:rFonts w:ascii="Verdana" w:hAnsi="Verdana" w:cs="Times New Roman"/>
                <w:sz w:val="18"/>
                <w:szCs w:val="18"/>
              </w:rPr>
            </w:pPr>
            <w:r w:rsidRPr="00942AC2">
              <w:rPr>
                <w:rFonts w:ascii="Verdana" w:hAnsi="Verdana" w:cs="Times New Roman"/>
                <w:sz w:val="18"/>
                <w:szCs w:val="18"/>
              </w:rPr>
              <w:t>5</w:t>
            </w:r>
          </w:p>
        </w:tc>
        <w:tc>
          <w:tcPr>
            <w:tcW w:w="3300" w:type="dxa"/>
            <w:tcBorders>
              <w:top w:val="nil"/>
              <w:left w:val="nil"/>
              <w:bottom w:val="single" w:sz="4" w:space="0" w:color="auto"/>
              <w:right w:val="single" w:sz="4" w:space="0" w:color="auto"/>
            </w:tcBorders>
            <w:shd w:val="clear" w:color="auto" w:fill="auto"/>
            <w:vAlign w:val="bottom"/>
            <w:hideMark/>
          </w:tcPr>
          <w:p w14:paraId="4BE89A18" w14:textId="77777777" w:rsidR="00942AC2" w:rsidRPr="00942AC2" w:rsidRDefault="00942AC2" w:rsidP="00942AC2">
            <w:pPr>
              <w:suppressAutoHyphens w:val="0"/>
              <w:jc w:val="center"/>
              <w:rPr>
                <w:rFonts w:ascii="Calibri" w:hAnsi="Calibri" w:cs="Calibri"/>
                <w:sz w:val="22"/>
                <w:szCs w:val="22"/>
              </w:rPr>
            </w:pPr>
            <w:r w:rsidRPr="00942AC2">
              <w:rPr>
                <w:rFonts w:ascii="Calibri" w:hAnsi="Calibri" w:cs="Calibri"/>
                <w:sz w:val="22"/>
                <w:szCs w:val="22"/>
              </w:rPr>
              <w:t>Avental de peito –</w:t>
            </w:r>
            <w:r w:rsidRPr="00942AC2">
              <w:rPr>
                <w:rFonts w:cs="Arial"/>
                <w:sz w:val="18"/>
                <w:szCs w:val="18"/>
              </w:rPr>
              <w:t xml:space="preserve"> Modelo Unissex de peito com transpasse parcial. Regulagem da alça superior com nó. Tamanho único. Material / Cor: </w:t>
            </w:r>
            <w:proofErr w:type="spellStart"/>
            <w:r w:rsidRPr="00942AC2">
              <w:rPr>
                <w:rFonts w:cs="Arial"/>
                <w:sz w:val="18"/>
                <w:szCs w:val="18"/>
              </w:rPr>
              <w:t>Terbrim</w:t>
            </w:r>
            <w:proofErr w:type="spellEnd"/>
            <w:r w:rsidRPr="00942AC2">
              <w:rPr>
                <w:rFonts w:cs="Arial"/>
                <w:sz w:val="18"/>
                <w:szCs w:val="18"/>
              </w:rPr>
              <w:t xml:space="preserve"> – Algodão 33% e 67% Poliéster / Preto</w:t>
            </w:r>
          </w:p>
        </w:tc>
        <w:tc>
          <w:tcPr>
            <w:tcW w:w="920" w:type="dxa"/>
            <w:tcBorders>
              <w:top w:val="nil"/>
              <w:left w:val="nil"/>
              <w:bottom w:val="single" w:sz="4" w:space="0" w:color="auto"/>
              <w:right w:val="single" w:sz="4" w:space="0" w:color="auto"/>
            </w:tcBorders>
            <w:shd w:val="clear" w:color="auto" w:fill="auto"/>
            <w:noWrap/>
            <w:vAlign w:val="bottom"/>
            <w:hideMark/>
          </w:tcPr>
          <w:p w14:paraId="356C58A5" w14:textId="77777777" w:rsidR="00942AC2" w:rsidRPr="00942AC2" w:rsidRDefault="00942AC2" w:rsidP="00942AC2">
            <w:pPr>
              <w:suppressAutoHyphens w:val="0"/>
              <w:jc w:val="center"/>
              <w:rPr>
                <w:rFonts w:ascii="Calibri" w:hAnsi="Calibri" w:cs="Calibri"/>
                <w:color w:val="000000"/>
                <w:sz w:val="22"/>
                <w:szCs w:val="22"/>
              </w:rPr>
            </w:pPr>
            <w:r w:rsidRPr="00942AC2">
              <w:rPr>
                <w:rFonts w:ascii="Calibri" w:hAnsi="Calibri" w:cs="Calibri"/>
                <w:color w:val="000000"/>
                <w:sz w:val="22"/>
                <w:szCs w:val="22"/>
              </w:rPr>
              <w:t>2</w:t>
            </w:r>
          </w:p>
        </w:tc>
        <w:tc>
          <w:tcPr>
            <w:tcW w:w="1160" w:type="dxa"/>
            <w:tcBorders>
              <w:top w:val="nil"/>
              <w:left w:val="nil"/>
              <w:bottom w:val="single" w:sz="4" w:space="0" w:color="auto"/>
              <w:right w:val="single" w:sz="4" w:space="0" w:color="auto"/>
            </w:tcBorders>
            <w:shd w:val="clear" w:color="auto" w:fill="auto"/>
            <w:noWrap/>
            <w:vAlign w:val="bottom"/>
            <w:hideMark/>
          </w:tcPr>
          <w:p w14:paraId="18918830" w14:textId="77777777" w:rsidR="00942AC2" w:rsidRPr="00942AC2" w:rsidRDefault="00942AC2" w:rsidP="00942AC2">
            <w:pPr>
              <w:suppressAutoHyphens w:val="0"/>
              <w:jc w:val="center"/>
              <w:rPr>
                <w:rFonts w:ascii="Calibri" w:hAnsi="Calibri" w:cs="Calibri"/>
                <w:color w:val="000000"/>
                <w:sz w:val="22"/>
                <w:szCs w:val="22"/>
              </w:rPr>
            </w:pPr>
            <w:r w:rsidRPr="00942AC2">
              <w:rPr>
                <w:rFonts w:ascii="Calibri" w:hAnsi="Calibri" w:cs="Calibri"/>
                <w:color w:val="000000"/>
                <w:sz w:val="22"/>
                <w:szCs w:val="22"/>
              </w:rPr>
              <w:t>12</w:t>
            </w:r>
          </w:p>
        </w:tc>
        <w:tc>
          <w:tcPr>
            <w:tcW w:w="1099" w:type="dxa"/>
            <w:tcBorders>
              <w:top w:val="nil"/>
              <w:left w:val="nil"/>
              <w:bottom w:val="single" w:sz="4" w:space="0" w:color="auto"/>
              <w:right w:val="single" w:sz="4" w:space="0" w:color="auto"/>
            </w:tcBorders>
            <w:shd w:val="clear" w:color="auto" w:fill="auto"/>
            <w:noWrap/>
            <w:vAlign w:val="center"/>
            <w:hideMark/>
          </w:tcPr>
          <w:p w14:paraId="22224F8A" w14:textId="77777777" w:rsidR="00942AC2" w:rsidRPr="00942AC2" w:rsidRDefault="00942AC2" w:rsidP="00942AC2">
            <w:pPr>
              <w:suppressAutoHyphens w:val="0"/>
              <w:jc w:val="center"/>
              <w:rPr>
                <w:rFonts w:ascii="Verdana" w:hAnsi="Verdana" w:cs="Times New Roman"/>
                <w:sz w:val="18"/>
                <w:szCs w:val="18"/>
              </w:rPr>
            </w:pPr>
            <w:r w:rsidRPr="00942AC2">
              <w:rPr>
                <w:rFonts w:ascii="Verdana" w:hAnsi="Verdana" w:cs="Times New Roman"/>
                <w:sz w:val="18"/>
                <w:szCs w:val="18"/>
              </w:rPr>
              <w:t>unid.</w:t>
            </w:r>
          </w:p>
        </w:tc>
      </w:tr>
      <w:tr w:rsidR="00942AC2" w:rsidRPr="00942AC2" w14:paraId="71EDA71C" w14:textId="77777777" w:rsidTr="00942AC2">
        <w:trPr>
          <w:gridBefore w:val="1"/>
          <w:gridAfter w:val="2"/>
          <w:wBefore w:w="10" w:type="dxa"/>
          <w:wAfter w:w="3636" w:type="dxa"/>
          <w:trHeight w:val="288"/>
        </w:trPr>
        <w:tc>
          <w:tcPr>
            <w:tcW w:w="655" w:type="dxa"/>
            <w:tcBorders>
              <w:top w:val="nil"/>
              <w:left w:val="single" w:sz="8" w:space="0" w:color="auto"/>
              <w:bottom w:val="single" w:sz="4" w:space="0" w:color="auto"/>
              <w:right w:val="single" w:sz="4" w:space="0" w:color="auto"/>
            </w:tcBorders>
            <w:shd w:val="clear" w:color="auto" w:fill="auto"/>
            <w:noWrap/>
            <w:vAlign w:val="bottom"/>
            <w:hideMark/>
          </w:tcPr>
          <w:p w14:paraId="7DC22CC5" w14:textId="77777777" w:rsidR="00942AC2" w:rsidRPr="00942AC2" w:rsidRDefault="00942AC2" w:rsidP="00942AC2">
            <w:pPr>
              <w:suppressAutoHyphens w:val="0"/>
              <w:jc w:val="right"/>
              <w:rPr>
                <w:rFonts w:ascii="Verdana" w:hAnsi="Verdana" w:cs="Times New Roman"/>
                <w:sz w:val="18"/>
                <w:szCs w:val="18"/>
              </w:rPr>
            </w:pPr>
            <w:r w:rsidRPr="00942AC2">
              <w:rPr>
                <w:rFonts w:ascii="Verdana" w:hAnsi="Verdana" w:cs="Times New Roman"/>
                <w:sz w:val="18"/>
                <w:szCs w:val="18"/>
              </w:rPr>
              <w:t>6</w:t>
            </w:r>
          </w:p>
        </w:tc>
        <w:tc>
          <w:tcPr>
            <w:tcW w:w="3300" w:type="dxa"/>
            <w:tcBorders>
              <w:top w:val="nil"/>
              <w:left w:val="nil"/>
              <w:bottom w:val="single" w:sz="4" w:space="0" w:color="auto"/>
              <w:right w:val="single" w:sz="4" w:space="0" w:color="auto"/>
            </w:tcBorders>
            <w:shd w:val="clear" w:color="auto" w:fill="auto"/>
            <w:vAlign w:val="bottom"/>
            <w:hideMark/>
          </w:tcPr>
          <w:p w14:paraId="1D3C8345" w14:textId="77777777" w:rsidR="00942AC2" w:rsidRPr="00942AC2" w:rsidRDefault="00942AC2" w:rsidP="00942AC2">
            <w:pPr>
              <w:suppressAutoHyphens w:val="0"/>
              <w:jc w:val="center"/>
              <w:rPr>
                <w:rFonts w:ascii="Calibri" w:hAnsi="Calibri" w:cs="Calibri"/>
                <w:sz w:val="22"/>
                <w:szCs w:val="22"/>
              </w:rPr>
            </w:pPr>
            <w:r w:rsidRPr="00942AC2">
              <w:rPr>
                <w:rFonts w:ascii="Calibri" w:hAnsi="Calibri" w:cs="Calibri"/>
                <w:sz w:val="22"/>
                <w:szCs w:val="22"/>
              </w:rPr>
              <w:t>Avental Térmico de Segurança</w:t>
            </w:r>
          </w:p>
        </w:tc>
        <w:tc>
          <w:tcPr>
            <w:tcW w:w="920" w:type="dxa"/>
            <w:tcBorders>
              <w:top w:val="nil"/>
              <w:left w:val="nil"/>
              <w:bottom w:val="single" w:sz="4" w:space="0" w:color="auto"/>
              <w:right w:val="single" w:sz="4" w:space="0" w:color="auto"/>
            </w:tcBorders>
            <w:shd w:val="clear" w:color="auto" w:fill="auto"/>
            <w:noWrap/>
            <w:vAlign w:val="bottom"/>
            <w:hideMark/>
          </w:tcPr>
          <w:p w14:paraId="3584B1BA" w14:textId="77777777" w:rsidR="00942AC2" w:rsidRPr="00942AC2" w:rsidRDefault="00942AC2" w:rsidP="00942AC2">
            <w:pPr>
              <w:suppressAutoHyphens w:val="0"/>
              <w:jc w:val="center"/>
              <w:rPr>
                <w:rFonts w:ascii="Calibri" w:hAnsi="Calibri" w:cs="Calibri"/>
                <w:color w:val="000000"/>
                <w:sz w:val="22"/>
                <w:szCs w:val="22"/>
              </w:rPr>
            </w:pPr>
            <w:r w:rsidRPr="00942AC2">
              <w:rPr>
                <w:rFonts w:ascii="Calibri" w:hAnsi="Calibri" w:cs="Calibri"/>
                <w:color w:val="000000"/>
                <w:sz w:val="22"/>
                <w:szCs w:val="22"/>
              </w:rPr>
              <w:t>1</w:t>
            </w:r>
          </w:p>
        </w:tc>
        <w:tc>
          <w:tcPr>
            <w:tcW w:w="1160" w:type="dxa"/>
            <w:tcBorders>
              <w:top w:val="nil"/>
              <w:left w:val="nil"/>
              <w:bottom w:val="single" w:sz="4" w:space="0" w:color="auto"/>
              <w:right w:val="single" w:sz="4" w:space="0" w:color="auto"/>
            </w:tcBorders>
            <w:shd w:val="clear" w:color="auto" w:fill="auto"/>
            <w:noWrap/>
            <w:vAlign w:val="bottom"/>
            <w:hideMark/>
          </w:tcPr>
          <w:p w14:paraId="3EA3073C" w14:textId="77777777" w:rsidR="00942AC2" w:rsidRPr="00942AC2" w:rsidRDefault="00942AC2" w:rsidP="00942AC2">
            <w:pPr>
              <w:suppressAutoHyphens w:val="0"/>
              <w:jc w:val="center"/>
              <w:rPr>
                <w:rFonts w:ascii="Calibri" w:hAnsi="Calibri" w:cs="Calibri"/>
                <w:color w:val="000000"/>
                <w:sz w:val="22"/>
                <w:szCs w:val="22"/>
              </w:rPr>
            </w:pPr>
            <w:r w:rsidRPr="00942AC2">
              <w:rPr>
                <w:rFonts w:ascii="Calibri" w:hAnsi="Calibri" w:cs="Calibri"/>
                <w:color w:val="000000"/>
                <w:sz w:val="22"/>
                <w:szCs w:val="22"/>
              </w:rPr>
              <w:t>12</w:t>
            </w:r>
          </w:p>
        </w:tc>
        <w:tc>
          <w:tcPr>
            <w:tcW w:w="1099" w:type="dxa"/>
            <w:tcBorders>
              <w:top w:val="nil"/>
              <w:left w:val="nil"/>
              <w:bottom w:val="single" w:sz="4" w:space="0" w:color="auto"/>
              <w:right w:val="single" w:sz="4" w:space="0" w:color="auto"/>
            </w:tcBorders>
            <w:shd w:val="clear" w:color="auto" w:fill="auto"/>
            <w:noWrap/>
            <w:vAlign w:val="center"/>
            <w:hideMark/>
          </w:tcPr>
          <w:p w14:paraId="0F595A66" w14:textId="77777777" w:rsidR="00942AC2" w:rsidRPr="00942AC2" w:rsidRDefault="00942AC2" w:rsidP="00942AC2">
            <w:pPr>
              <w:suppressAutoHyphens w:val="0"/>
              <w:jc w:val="center"/>
              <w:rPr>
                <w:rFonts w:ascii="Verdana" w:hAnsi="Verdana" w:cs="Times New Roman"/>
                <w:sz w:val="18"/>
                <w:szCs w:val="18"/>
              </w:rPr>
            </w:pPr>
            <w:r w:rsidRPr="00942AC2">
              <w:rPr>
                <w:rFonts w:ascii="Verdana" w:hAnsi="Verdana" w:cs="Times New Roman"/>
                <w:sz w:val="18"/>
                <w:szCs w:val="18"/>
              </w:rPr>
              <w:t>unid.</w:t>
            </w:r>
          </w:p>
        </w:tc>
      </w:tr>
      <w:tr w:rsidR="00942AC2" w:rsidRPr="00942AC2" w14:paraId="40A6EF89" w14:textId="77777777" w:rsidTr="00942AC2">
        <w:trPr>
          <w:gridBefore w:val="1"/>
          <w:gridAfter w:val="2"/>
          <w:wBefore w:w="10" w:type="dxa"/>
          <w:wAfter w:w="3636" w:type="dxa"/>
          <w:trHeight w:val="2592"/>
        </w:trPr>
        <w:tc>
          <w:tcPr>
            <w:tcW w:w="655" w:type="dxa"/>
            <w:tcBorders>
              <w:top w:val="nil"/>
              <w:left w:val="single" w:sz="8" w:space="0" w:color="auto"/>
              <w:bottom w:val="single" w:sz="4" w:space="0" w:color="auto"/>
              <w:right w:val="single" w:sz="4" w:space="0" w:color="auto"/>
            </w:tcBorders>
            <w:shd w:val="clear" w:color="auto" w:fill="auto"/>
            <w:noWrap/>
            <w:vAlign w:val="bottom"/>
            <w:hideMark/>
          </w:tcPr>
          <w:p w14:paraId="4530D5E2" w14:textId="77777777" w:rsidR="00942AC2" w:rsidRPr="00942AC2" w:rsidRDefault="00942AC2" w:rsidP="00942AC2">
            <w:pPr>
              <w:suppressAutoHyphens w:val="0"/>
              <w:jc w:val="right"/>
              <w:rPr>
                <w:rFonts w:ascii="Verdana" w:hAnsi="Verdana" w:cs="Times New Roman"/>
                <w:sz w:val="18"/>
                <w:szCs w:val="18"/>
              </w:rPr>
            </w:pPr>
            <w:r w:rsidRPr="00942AC2">
              <w:rPr>
                <w:rFonts w:ascii="Verdana" w:hAnsi="Verdana" w:cs="Times New Roman"/>
                <w:sz w:val="18"/>
                <w:szCs w:val="18"/>
              </w:rPr>
              <w:t>7</w:t>
            </w:r>
          </w:p>
        </w:tc>
        <w:tc>
          <w:tcPr>
            <w:tcW w:w="3300" w:type="dxa"/>
            <w:tcBorders>
              <w:top w:val="nil"/>
              <w:left w:val="nil"/>
              <w:bottom w:val="single" w:sz="4" w:space="0" w:color="auto"/>
              <w:right w:val="single" w:sz="4" w:space="0" w:color="auto"/>
            </w:tcBorders>
            <w:shd w:val="clear" w:color="auto" w:fill="auto"/>
            <w:vAlign w:val="bottom"/>
            <w:hideMark/>
          </w:tcPr>
          <w:p w14:paraId="7D8A0A8D" w14:textId="77777777" w:rsidR="00942AC2" w:rsidRPr="00942AC2" w:rsidRDefault="00942AC2" w:rsidP="00942AC2">
            <w:pPr>
              <w:suppressAutoHyphens w:val="0"/>
              <w:jc w:val="center"/>
              <w:rPr>
                <w:rFonts w:ascii="Calibri" w:hAnsi="Calibri" w:cs="Calibri"/>
                <w:sz w:val="22"/>
                <w:szCs w:val="22"/>
              </w:rPr>
            </w:pPr>
            <w:r w:rsidRPr="00942AC2">
              <w:rPr>
                <w:rFonts w:ascii="Calibri" w:hAnsi="Calibri" w:cs="Calibri"/>
                <w:sz w:val="22"/>
                <w:szCs w:val="22"/>
              </w:rPr>
              <w:t>Máscara Dupla Descartável branca com 100 unidades Não tecido 100% polipropileno (TNT) duas camadas externa de 20g/m² cada</w:t>
            </w:r>
            <w:r w:rsidRPr="00942AC2">
              <w:rPr>
                <w:rFonts w:ascii="Calibri" w:hAnsi="Calibri" w:cs="Calibri"/>
                <w:sz w:val="22"/>
                <w:szCs w:val="22"/>
              </w:rPr>
              <w:br/>
              <w:t xml:space="preserve">Filtro de retenção bacteriana </w:t>
            </w:r>
            <w:proofErr w:type="spellStart"/>
            <w:r w:rsidRPr="00942AC2">
              <w:rPr>
                <w:rFonts w:ascii="Calibri" w:hAnsi="Calibri" w:cs="Calibri"/>
                <w:sz w:val="22"/>
                <w:szCs w:val="22"/>
              </w:rPr>
              <w:t>meltblown</w:t>
            </w:r>
            <w:proofErr w:type="spellEnd"/>
            <w:r w:rsidRPr="00942AC2">
              <w:rPr>
                <w:rFonts w:ascii="Calibri" w:hAnsi="Calibri" w:cs="Calibri"/>
                <w:sz w:val="22"/>
                <w:szCs w:val="22"/>
              </w:rPr>
              <w:t>, uma camada 20g/m² casa</w:t>
            </w:r>
            <w:r w:rsidRPr="00942AC2">
              <w:rPr>
                <w:rFonts w:ascii="Calibri" w:hAnsi="Calibri" w:cs="Calibri"/>
                <w:sz w:val="22"/>
                <w:szCs w:val="22"/>
              </w:rPr>
              <w:br/>
              <w:t>Clip para ajuste nasal</w:t>
            </w:r>
            <w:r w:rsidRPr="00942AC2">
              <w:rPr>
                <w:rFonts w:ascii="Calibri" w:hAnsi="Calibri" w:cs="Calibri"/>
                <w:sz w:val="22"/>
                <w:szCs w:val="22"/>
              </w:rPr>
              <w:br/>
              <w:t>Cor branca</w:t>
            </w:r>
          </w:p>
        </w:tc>
        <w:tc>
          <w:tcPr>
            <w:tcW w:w="920" w:type="dxa"/>
            <w:tcBorders>
              <w:top w:val="nil"/>
              <w:left w:val="nil"/>
              <w:bottom w:val="single" w:sz="4" w:space="0" w:color="auto"/>
              <w:right w:val="single" w:sz="4" w:space="0" w:color="auto"/>
            </w:tcBorders>
            <w:shd w:val="clear" w:color="auto" w:fill="auto"/>
            <w:noWrap/>
            <w:vAlign w:val="bottom"/>
            <w:hideMark/>
          </w:tcPr>
          <w:p w14:paraId="33C3C00E" w14:textId="77777777" w:rsidR="00942AC2" w:rsidRPr="00942AC2" w:rsidRDefault="00942AC2" w:rsidP="00942AC2">
            <w:pPr>
              <w:suppressAutoHyphens w:val="0"/>
              <w:jc w:val="center"/>
              <w:rPr>
                <w:rFonts w:ascii="Calibri" w:hAnsi="Calibri" w:cs="Calibri"/>
                <w:color w:val="000000"/>
                <w:sz w:val="22"/>
                <w:szCs w:val="22"/>
              </w:rPr>
            </w:pPr>
            <w:r w:rsidRPr="00942AC2">
              <w:rPr>
                <w:rFonts w:ascii="Calibri" w:hAnsi="Calibri" w:cs="Calibri"/>
                <w:color w:val="000000"/>
                <w:sz w:val="22"/>
                <w:szCs w:val="22"/>
              </w:rPr>
              <w:t>3</w:t>
            </w:r>
          </w:p>
        </w:tc>
        <w:tc>
          <w:tcPr>
            <w:tcW w:w="1160" w:type="dxa"/>
            <w:tcBorders>
              <w:top w:val="nil"/>
              <w:left w:val="nil"/>
              <w:bottom w:val="single" w:sz="4" w:space="0" w:color="auto"/>
              <w:right w:val="single" w:sz="4" w:space="0" w:color="auto"/>
            </w:tcBorders>
            <w:shd w:val="clear" w:color="auto" w:fill="auto"/>
            <w:noWrap/>
            <w:vAlign w:val="bottom"/>
            <w:hideMark/>
          </w:tcPr>
          <w:p w14:paraId="77ABA43C" w14:textId="77777777" w:rsidR="00942AC2" w:rsidRPr="00942AC2" w:rsidRDefault="00942AC2" w:rsidP="00942AC2">
            <w:pPr>
              <w:suppressAutoHyphens w:val="0"/>
              <w:jc w:val="center"/>
              <w:rPr>
                <w:rFonts w:ascii="Calibri" w:hAnsi="Calibri" w:cs="Calibri"/>
                <w:color w:val="000000"/>
                <w:sz w:val="22"/>
                <w:szCs w:val="22"/>
              </w:rPr>
            </w:pPr>
            <w:r w:rsidRPr="00942AC2">
              <w:rPr>
                <w:rFonts w:ascii="Calibri" w:hAnsi="Calibri" w:cs="Calibri"/>
                <w:color w:val="000000"/>
                <w:sz w:val="22"/>
                <w:szCs w:val="22"/>
              </w:rPr>
              <w:t>12</w:t>
            </w:r>
          </w:p>
        </w:tc>
        <w:tc>
          <w:tcPr>
            <w:tcW w:w="1099" w:type="dxa"/>
            <w:tcBorders>
              <w:top w:val="nil"/>
              <w:left w:val="nil"/>
              <w:bottom w:val="single" w:sz="4" w:space="0" w:color="auto"/>
              <w:right w:val="single" w:sz="4" w:space="0" w:color="auto"/>
            </w:tcBorders>
            <w:shd w:val="clear" w:color="auto" w:fill="auto"/>
            <w:noWrap/>
            <w:vAlign w:val="center"/>
            <w:hideMark/>
          </w:tcPr>
          <w:p w14:paraId="0EC8991F" w14:textId="77777777" w:rsidR="00942AC2" w:rsidRPr="00942AC2" w:rsidRDefault="00942AC2" w:rsidP="00942AC2">
            <w:pPr>
              <w:suppressAutoHyphens w:val="0"/>
              <w:jc w:val="center"/>
              <w:rPr>
                <w:rFonts w:ascii="Verdana" w:hAnsi="Verdana" w:cs="Times New Roman"/>
                <w:sz w:val="18"/>
                <w:szCs w:val="18"/>
              </w:rPr>
            </w:pPr>
            <w:proofErr w:type="spellStart"/>
            <w:r w:rsidRPr="00942AC2">
              <w:rPr>
                <w:rFonts w:ascii="Verdana" w:hAnsi="Verdana" w:cs="Times New Roman"/>
                <w:sz w:val="18"/>
                <w:szCs w:val="18"/>
              </w:rPr>
              <w:t>pct</w:t>
            </w:r>
            <w:proofErr w:type="spellEnd"/>
          </w:p>
        </w:tc>
      </w:tr>
      <w:tr w:rsidR="00942AC2" w:rsidRPr="00942AC2" w14:paraId="466CD38F" w14:textId="77777777" w:rsidTr="00942AC2">
        <w:trPr>
          <w:gridBefore w:val="1"/>
          <w:gridAfter w:val="2"/>
          <w:wBefore w:w="10" w:type="dxa"/>
          <w:wAfter w:w="3636" w:type="dxa"/>
          <w:trHeight w:val="576"/>
        </w:trPr>
        <w:tc>
          <w:tcPr>
            <w:tcW w:w="655" w:type="dxa"/>
            <w:tcBorders>
              <w:top w:val="nil"/>
              <w:left w:val="single" w:sz="8" w:space="0" w:color="auto"/>
              <w:bottom w:val="single" w:sz="4" w:space="0" w:color="auto"/>
              <w:right w:val="single" w:sz="4" w:space="0" w:color="auto"/>
            </w:tcBorders>
            <w:shd w:val="clear" w:color="auto" w:fill="auto"/>
            <w:noWrap/>
            <w:vAlign w:val="bottom"/>
            <w:hideMark/>
          </w:tcPr>
          <w:p w14:paraId="5F403A3A" w14:textId="77777777" w:rsidR="00942AC2" w:rsidRPr="00942AC2" w:rsidRDefault="00942AC2" w:rsidP="00942AC2">
            <w:pPr>
              <w:suppressAutoHyphens w:val="0"/>
              <w:jc w:val="right"/>
              <w:rPr>
                <w:rFonts w:ascii="Verdana" w:hAnsi="Verdana" w:cs="Times New Roman"/>
                <w:sz w:val="18"/>
                <w:szCs w:val="18"/>
              </w:rPr>
            </w:pPr>
            <w:r w:rsidRPr="00942AC2">
              <w:rPr>
                <w:rFonts w:ascii="Verdana" w:hAnsi="Verdana" w:cs="Times New Roman"/>
                <w:sz w:val="18"/>
                <w:szCs w:val="18"/>
              </w:rPr>
              <w:t>8</w:t>
            </w:r>
          </w:p>
        </w:tc>
        <w:tc>
          <w:tcPr>
            <w:tcW w:w="3300" w:type="dxa"/>
            <w:tcBorders>
              <w:top w:val="nil"/>
              <w:left w:val="nil"/>
              <w:bottom w:val="single" w:sz="4" w:space="0" w:color="auto"/>
              <w:right w:val="single" w:sz="4" w:space="0" w:color="auto"/>
            </w:tcBorders>
            <w:shd w:val="clear" w:color="auto" w:fill="auto"/>
            <w:vAlign w:val="bottom"/>
            <w:hideMark/>
          </w:tcPr>
          <w:p w14:paraId="3E06ACA5" w14:textId="77777777" w:rsidR="00942AC2" w:rsidRPr="00942AC2" w:rsidRDefault="00942AC2" w:rsidP="00942AC2">
            <w:pPr>
              <w:suppressAutoHyphens w:val="0"/>
              <w:jc w:val="center"/>
              <w:rPr>
                <w:rFonts w:ascii="Calibri" w:hAnsi="Calibri" w:cs="Calibri"/>
                <w:sz w:val="22"/>
                <w:szCs w:val="22"/>
              </w:rPr>
            </w:pPr>
            <w:r w:rsidRPr="00942AC2">
              <w:rPr>
                <w:rFonts w:ascii="Calibri" w:hAnsi="Calibri" w:cs="Calibri"/>
                <w:sz w:val="22"/>
                <w:szCs w:val="22"/>
              </w:rPr>
              <w:t>Touca em TNT Descartável Sanfonada Branca</w:t>
            </w:r>
          </w:p>
        </w:tc>
        <w:tc>
          <w:tcPr>
            <w:tcW w:w="920" w:type="dxa"/>
            <w:tcBorders>
              <w:top w:val="nil"/>
              <w:left w:val="nil"/>
              <w:bottom w:val="single" w:sz="4" w:space="0" w:color="auto"/>
              <w:right w:val="single" w:sz="4" w:space="0" w:color="auto"/>
            </w:tcBorders>
            <w:shd w:val="clear" w:color="auto" w:fill="auto"/>
            <w:noWrap/>
            <w:vAlign w:val="bottom"/>
            <w:hideMark/>
          </w:tcPr>
          <w:p w14:paraId="211A0D29" w14:textId="77777777" w:rsidR="00942AC2" w:rsidRPr="00942AC2" w:rsidRDefault="00942AC2" w:rsidP="00942AC2">
            <w:pPr>
              <w:suppressAutoHyphens w:val="0"/>
              <w:jc w:val="center"/>
              <w:rPr>
                <w:rFonts w:ascii="Calibri" w:hAnsi="Calibri" w:cs="Calibri"/>
                <w:color w:val="000000"/>
                <w:sz w:val="22"/>
                <w:szCs w:val="22"/>
              </w:rPr>
            </w:pPr>
            <w:r w:rsidRPr="00942AC2">
              <w:rPr>
                <w:rFonts w:ascii="Calibri" w:hAnsi="Calibri" w:cs="Calibri"/>
                <w:color w:val="000000"/>
                <w:sz w:val="22"/>
                <w:szCs w:val="22"/>
              </w:rPr>
              <w:t>3</w:t>
            </w:r>
          </w:p>
        </w:tc>
        <w:tc>
          <w:tcPr>
            <w:tcW w:w="1160" w:type="dxa"/>
            <w:tcBorders>
              <w:top w:val="nil"/>
              <w:left w:val="nil"/>
              <w:bottom w:val="single" w:sz="4" w:space="0" w:color="auto"/>
              <w:right w:val="single" w:sz="4" w:space="0" w:color="auto"/>
            </w:tcBorders>
            <w:shd w:val="clear" w:color="auto" w:fill="auto"/>
            <w:noWrap/>
            <w:vAlign w:val="bottom"/>
            <w:hideMark/>
          </w:tcPr>
          <w:p w14:paraId="7F77A1DA" w14:textId="77777777" w:rsidR="00942AC2" w:rsidRPr="00942AC2" w:rsidRDefault="00942AC2" w:rsidP="00942AC2">
            <w:pPr>
              <w:suppressAutoHyphens w:val="0"/>
              <w:jc w:val="center"/>
              <w:rPr>
                <w:rFonts w:ascii="Calibri" w:hAnsi="Calibri" w:cs="Calibri"/>
                <w:color w:val="000000"/>
                <w:sz w:val="22"/>
                <w:szCs w:val="22"/>
              </w:rPr>
            </w:pPr>
            <w:r w:rsidRPr="00942AC2">
              <w:rPr>
                <w:rFonts w:ascii="Calibri" w:hAnsi="Calibri" w:cs="Calibri"/>
                <w:color w:val="000000"/>
                <w:sz w:val="22"/>
                <w:szCs w:val="22"/>
              </w:rPr>
              <w:t>12</w:t>
            </w:r>
          </w:p>
        </w:tc>
        <w:tc>
          <w:tcPr>
            <w:tcW w:w="1099" w:type="dxa"/>
            <w:tcBorders>
              <w:top w:val="nil"/>
              <w:left w:val="nil"/>
              <w:bottom w:val="single" w:sz="4" w:space="0" w:color="auto"/>
              <w:right w:val="single" w:sz="4" w:space="0" w:color="auto"/>
            </w:tcBorders>
            <w:shd w:val="clear" w:color="auto" w:fill="auto"/>
            <w:noWrap/>
            <w:vAlign w:val="center"/>
            <w:hideMark/>
          </w:tcPr>
          <w:p w14:paraId="2B891EBC" w14:textId="77777777" w:rsidR="00942AC2" w:rsidRPr="00942AC2" w:rsidRDefault="00942AC2" w:rsidP="00942AC2">
            <w:pPr>
              <w:suppressAutoHyphens w:val="0"/>
              <w:jc w:val="center"/>
              <w:rPr>
                <w:rFonts w:ascii="Verdana" w:hAnsi="Verdana" w:cs="Times New Roman"/>
                <w:sz w:val="18"/>
                <w:szCs w:val="18"/>
              </w:rPr>
            </w:pPr>
            <w:proofErr w:type="spellStart"/>
            <w:r w:rsidRPr="00942AC2">
              <w:rPr>
                <w:rFonts w:ascii="Verdana" w:hAnsi="Verdana" w:cs="Times New Roman"/>
                <w:sz w:val="18"/>
                <w:szCs w:val="18"/>
              </w:rPr>
              <w:t>pct</w:t>
            </w:r>
            <w:proofErr w:type="spellEnd"/>
          </w:p>
        </w:tc>
      </w:tr>
      <w:tr w:rsidR="00942AC2" w:rsidRPr="00942AC2" w14:paraId="6BEB5500" w14:textId="77777777" w:rsidTr="00942AC2">
        <w:trPr>
          <w:gridBefore w:val="1"/>
          <w:gridAfter w:val="2"/>
          <w:wBefore w:w="10" w:type="dxa"/>
          <w:wAfter w:w="3636" w:type="dxa"/>
          <w:trHeight w:val="288"/>
        </w:trPr>
        <w:tc>
          <w:tcPr>
            <w:tcW w:w="655" w:type="dxa"/>
            <w:tcBorders>
              <w:top w:val="nil"/>
              <w:left w:val="single" w:sz="8" w:space="0" w:color="auto"/>
              <w:bottom w:val="single" w:sz="4" w:space="0" w:color="auto"/>
              <w:right w:val="single" w:sz="4" w:space="0" w:color="auto"/>
            </w:tcBorders>
            <w:shd w:val="clear" w:color="auto" w:fill="auto"/>
            <w:noWrap/>
            <w:vAlign w:val="bottom"/>
            <w:hideMark/>
          </w:tcPr>
          <w:p w14:paraId="57FCF6CE" w14:textId="77777777" w:rsidR="00942AC2" w:rsidRPr="00942AC2" w:rsidRDefault="00942AC2" w:rsidP="00942AC2">
            <w:pPr>
              <w:suppressAutoHyphens w:val="0"/>
              <w:jc w:val="right"/>
              <w:rPr>
                <w:rFonts w:ascii="Verdana" w:hAnsi="Verdana" w:cs="Times New Roman"/>
                <w:sz w:val="18"/>
                <w:szCs w:val="18"/>
              </w:rPr>
            </w:pPr>
            <w:r w:rsidRPr="00942AC2">
              <w:rPr>
                <w:rFonts w:ascii="Verdana" w:hAnsi="Verdana" w:cs="Times New Roman"/>
                <w:sz w:val="18"/>
                <w:szCs w:val="18"/>
              </w:rPr>
              <w:t>9</w:t>
            </w:r>
          </w:p>
        </w:tc>
        <w:tc>
          <w:tcPr>
            <w:tcW w:w="3300" w:type="dxa"/>
            <w:tcBorders>
              <w:top w:val="nil"/>
              <w:left w:val="nil"/>
              <w:bottom w:val="single" w:sz="4" w:space="0" w:color="auto"/>
              <w:right w:val="single" w:sz="4" w:space="0" w:color="auto"/>
            </w:tcBorders>
            <w:shd w:val="clear" w:color="auto" w:fill="auto"/>
            <w:vAlign w:val="bottom"/>
            <w:hideMark/>
          </w:tcPr>
          <w:p w14:paraId="1E951F38" w14:textId="77777777" w:rsidR="00942AC2" w:rsidRPr="00942AC2" w:rsidRDefault="00942AC2" w:rsidP="00942AC2">
            <w:pPr>
              <w:suppressAutoHyphens w:val="0"/>
              <w:jc w:val="center"/>
              <w:rPr>
                <w:rFonts w:ascii="Calibri" w:hAnsi="Calibri" w:cs="Calibri"/>
                <w:sz w:val="22"/>
                <w:szCs w:val="22"/>
              </w:rPr>
            </w:pPr>
            <w:r w:rsidRPr="00942AC2">
              <w:rPr>
                <w:rFonts w:ascii="Calibri" w:hAnsi="Calibri" w:cs="Calibri"/>
                <w:sz w:val="22"/>
                <w:szCs w:val="22"/>
              </w:rPr>
              <w:t>Luva Térmica (até 240º) (par)</w:t>
            </w:r>
          </w:p>
        </w:tc>
        <w:tc>
          <w:tcPr>
            <w:tcW w:w="920" w:type="dxa"/>
            <w:tcBorders>
              <w:top w:val="nil"/>
              <w:left w:val="nil"/>
              <w:bottom w:val="single" w:sz="4" w:space="0" w:color="auto"/>
              <w:right w:val="single" w:sz="4" w:space="0" w:color="auto"/>
            </w:tcBorders>
            <w:shd w:val="clear" w:color="auto" w:fill="auto"/>
            <w:vAlign w:val="bottom"/>
            <w:hideMark/>
          </w:tcPr>
          <w:p w14:paraId="59DB6DC6" w14:textId="77777777" w:rsidR="00942AC2" w:rsidRPr="00942AC2" w:rsidRDefault="00942AC2" w:rsidP="00942AC2">
            <w:pPr>
              <w:suppressAutoHyphens w:val="0"/>
              <w:jc w:val="center"/>
              <w:rPr>
                <w:rFonts w:ascii="Calibri" w:hAnsi="Calibri" w:cs="Calibri"/>
                <w:color w:val="000000"/>
                <w:sz w:val="22"/>
                <w:szCs w:val="22"/>
              </w:rPr>
            </w:pPr>
            <w:r w:rsidRPr="00942AC2">
              <w:rPr>
                <w:rFonts w:ascii="Calibri" w:hAnsi="Calibri" w:cs="Calibri"/>
                <w:color w:val="000000"/>
                <w:sz w:val="22"/>
                <w:szCs w:val="22"/>
              </w:rPr>
              <w:t>1</w:t>
            </w:r>
          </w:p>
        </w:tc>
        <w:tc>
          <w:tcPr>
            <w:tcW w:w="1160" w:type="dxa"/>
            <w:tcBorders>
              <w:top w:val="nil"/>
              <w:left w:val="nil"/>
              <w:bottom w:val="single" w:sz="4" w:space="0" w:color="auto"/>
              <w:right w:val="single" w:sz="4" w:space="0" w:color="auto"/>
            </w:tcBorders>
            <w:shd w:val="clear" w:color="auto" w:fill="auto"/>
            <w:vAlign w:val="bottom"/>
            <w:hideMark/>
          </w:tcPr>
          <w:p w14:paraId="520F3B3E" w14:textId="77777777" w:rsidR="00942AC2" w:rsidRPr="00942AC2" w:rsidRDefault="00942AC2" w:rsidP="00942AC2">
            <w:pPr>
              <w:suppressAutoHyphens w:val="0"/>
              <w:jc w:val="center"/>
              <w:rPr>
                <w:rFonts w:ascii="Calibri" w:hAnsi="Calibri" w:cs="Calibri"/>
                <w:color w:val="000000"/>
                <w:sz w:val="22"/>
                <w:szCs w:val="22"/>
              </w:rPr>
            </w:pPr>
            <w:r w:rsidRPr="00942AC2">
              <w:rPr>
                <w:rFonts w:ascii="Calibri" w:hAnsi="Calibri" w:cs="Calibri"/>
                <w:color w:val="000000"/>
                <w:sz w:val="22"/>
                <w:szCs w:val="22"/>
              </w:rPr>
              <w:t>12</w:t>
            </w:r>
          </w:p>
        </w:tc>
        <w:tc>
          <w:tcPr>
            <w:tcW w:w="1099" w:type="dxa"/>
            <w:tcBorders>
              <w:top w:val="nil"/>
              <w:left w:val="nil"/>
              <w:bottom w:val="single" w:sz="4" w:space="0" w:color="auto"/>
              <w:right w:val="single" w:sz="4" w:space="0" w:color="auto"/>
            </w:tcBorders>
            <w:shd w:val="clear" w:color="auto" w:fill="auto"/>
            <w:noWrap/>
            <w:vAlign w:val="center"/>
            <w:hideMark/>
          </w:tcPr>
          <w:p w14:paraId="2D608C19" w14:textId="77777777" w:rsidR="00942AC2" w:rsidRPr="00942AC2" w:rsidRDefault="00942AC2" w:rsidP="00942AC2">
            <w:pPr>
              <w:suppressAutoHyphens w:val="0"/>
              <w:jc w:val="center"/>
              <w:rPr>
                <w:rFonts w:ascii="Verdana" w:hAnsi="Verdana" w:cs="Times New Roman"/>
                <w:sz w:val="18"/>
                <w:szCs w:val="18"/>
              </w:rPr>
            </w:pPr>
            <w:r w:rsidRPr="00942AC2">
              <w:rPr>
                <w:rFonts w:ascii="Verdana" w:hAnsi="Verdana" w:cs="Times New Roman"/>
                <w:sz w:val="18"/>
                <w:szCs w:val="18"/>
              </w:rPr>
              <w:t>unid.</w:t>
            </w:r>
          </w:p>
        </w:tc>
      </w:tr>
      <w:tr w:rsidR="00942AC2" w:rsidRPr="00942AC2" w14:paraId="02E5717F" w14:textId="77777777" w:rsidTr="00942AC2">
        <w:trPr>
          <w:gridBefore w:val="1"/>
          <w:gridAfter w:val="2"/>
          <w:wBefore w:w="10" w:type="dxa"/>
          <w:wAfter w:w="3636" w:type="dxa"/>
          <w:trHeight w:val="288"/>
        </w:trPr>
        <w:tc>
          <w:tcPr>
            <w:tcW w:w="655" w:type="dxa"/>
            <w:tcBorders>
              <w:top w:val="nil"/>
              <w:left w:val="single" w:sz="8" w:space="0" w:color="auto"/>
              <w:bottom w:val="single" w:sz="4" w:space="0" w:color="auto"/>
              <w:right w:val="single" w:sz="4" w:space="0" w:color="auto"/>
            </w:tcBorders>
            <w:shd w:val="clear" w:color="auto" w:fill="auto"/>
            <w:noWrap/>
            <w:vAlign w:val="bottom"/>
            <w:hideMark/>
          </w:tcPr>
          <w:p w14:paraId="3E28CA80" w14:textId="77777777" w:rsidR="00942AC2" w:rsidRPr="00942AC2" w:rsidRDefault="00942AC2" w:rsidP="00942AC2">
            <w:pPr>
              <w:suppressAutoHyphens w:val="0"/>
              <w:jc w:val="right"/>
              <w:rPr>
                <w:rFonts w:ascii="Verdana" w:hAnsi="Verdana" w:cs="Times New Roman"/>
                <w:sz w:val="18"/>
                <w:szCs w:val="18"/>
              </w:rPr>
            </w:pPr>
            <w:r w:rsidRPr="00942AC2">
              <w:rPr>
                <w:rFonts w:ascii="Verdana" w:hAnsi="Verdana" w:cs="Times New Roman"/>
                <w:sz w:val="18"/>
                <w:szCs w:val="18"/>
              </w:rPr>
              <w:t>10</w:t>
            </w:r>
          </w:p>
        </w:tc>
        <w:tc>
          <w:tcPr>
            <w:tcW w:w="3300" w:type="dxa"/>
            <w:tcBorders>
              <w:top w:val="nil"/>
              <w:left w:val="nil"/>
              <w:bottom w:val="single" w:sz="4" w:space="0" w:color="auto"/>
              <w:right w:val="single" w:sz="4" w:space="0" w:color="auto"/>
            </w:tcBorders>
            <w:shd w:val="clear" w:color="auto" w:fill="auto"/>
            <w:noWrap/>
            <w:vAlign w:val="bottom"/>
            <w:hideMark/>
          </w:tcPr>
          <w:p w14:paraId="3DED60C0" w14:textId="77777777" w:rsidR="00942AC2" w:rsidRPr="00942AC2" w:rsidRDefault="00942AC2" w:rsidP="00942AC2">
            <w:pPr>
              <w:suppressAutoHyphens w:val="0"/>
              <w:jc w:val="center"/>
              <w:rPr>
                <w:rFonts w:ascii="Calibri" w:hAnsi="Calibri" w:cs="Calibri"/>
                <w:color w:val="000000"/>
                <w:sz w:val="22"/>
                <w:szCs w:val="22"/>
              </w:rPr>
            </w:pPr>
            <w:r w:rsidRPr="00942AC2">
              <w:rPr>
                <w:rFonts w:ascii="Calibri" w:hAnsi="Calibri" w:cs="Calibri"/>
                <w:color w:val="000000"/>
                <w:sz w:val="22"/>
                <w:szCs w:val="22"/>
              </w:rPr>
              <w:t>Luva Descartável (par)</w:t>
            </w:r>
          </w:p>
        </w:tc>
        <w:tc>
          <w:tcPr>
            <w:tcW w:w="920" w:type="dxa"/>
            <w:tcBorders>
              <w:top w:val="nil"/>
              <w:left w:val="nil"/>
              <w:bottom w:val="single" w:sz="4" w:space="0" w:color="auto"/>
              <w:right w:val="single" w:sz="4" w:space="0" w:color="auto"/>
            </w:tcBorders>
            <w:shd w:val="clear" w:color="auto" w:fill="auto"/>
            <w:noWrap/>
            <w:vAlign w:val="bottom"/>
            <w:hideMark/>
          </w:tcPr>
          <w:p w14:paraId="56A56DD4" w14:textId="77777777" w:rsidR="00942AC2" w:rsidRPr="00942AC2" w:rsidRDefault="00942AC2" w:rsidP="00942AC2">
            <w:pPr>
              <w:suppressAutoHyphens w:val="0"/>
              <w:jc w:val="center"/>
              <w:rPr>
                <w:rFonts w:ascii="Calibri" w:hAnsi="Calibri" w:cs="Calibri"/>
                <w:color w:val="000000"/>
                <w:sz w:val="22"/>
                <w:szCs w:val="22"/>
              </w:rPr>
            </w:pPr>
            <w:r w:rsidRPr="00942AC2">
              <w:rPr>
                <w:rFonts w:ascii="Calibri" w:hAnsi="Calibri" w:cs="Calibri"/>
                <w:color w:val="000000"/>
                <w:sz w:val="22"/>
                <w:szCs w:val="22"/>
              </w:rPr>
              <w:t>3</w:t>
            </w:r>
          </w:p>
        </w:tc>
        <w:tc>
          <w:tcPr>
            <w:tcW w:w="1160" w:type="dxa"/>
            <w:tcBorders>
              <w:top w:val="nil"/>
              <w:left w:val="nil"/>
              <w:bottom w:val="single" w:sz="4" w:space="0" w:color="auto"/>
              <w:right w:val="single" w:sz="4" w:space="0" w:color="auto"/>
            </w:tcBorders>
            <w:shd w:val="clear" w:color="auto" w:fill="auto"/>
            <w:noWrap/>
            <w:vAlign w:val="bottom"/>
            <w:hideMark/>
          </w:tcPr>
          <w:p w14:paraId="2373542E" w14:textId="77777777" w:rsidR="00942AC2" w:rsidRPr="00942AC2" w:rsidRDefault="00942AC2" w:rsidP="00942AC2">
            <w:pPr>
              <w:suppressAutoHyphens w:val="0"/>
              <w:jc w:val="center"/>
              <w:rPr>
                <w:rFonts w:ascii="Calibri" w:hAnsi="Calibri" w:cs="Calibri"/>
                <w:color w:val="000000"/>
                <w:sz w:val="22"/>
                <w:szCs w:val="22"/>
              </w:rPr>
            </w:pPr>
            <w:r w:rsidRPr="00942AC2">
              <w:rPr>
                <w:rFonts w:ascii="Calibri" w:hAnsi="Calibri" w:cs="Calibri"/>
                <w:color w:val="000000"/>
                <w:sz w:val="22"/>
                <w:szCs w:val="22"/>
              </w:rPr>
              <w:t>12</w:t>
            </w:r>
          </w:p>
        </w:tc>
        <w:tc>
          <w:tcPr>
            <w:tcW w:w="1099" w:type="dxa"/>
            <w:tcBorders>
              <w:top w:val="nil"/>
              <w:left w:val="nil"/>
              <w:bottom w:val="single" w:sz="4" w:space="0" w:color="auto"/>
              <w:right w:val="single" w:sz="4" w:space="0" w:color="auto"/>
            </w:tcBorders>
            <w:shd w:val="clear" w:color="auto" w:fill="auto"/>
            <w:noWrap/>
            <w:vAlign w:val="center"/>
            <w:hideMark/>
          </w:tcPr>
          <w:p w14:paraId="1A712D59" w14:textId="77777777" w:rsidR="00942AC2" w:rsidRPr="00942AC2" w:rsidRDefault="00942AC2" w:rsidP="00942AC2">
            <w:pPr>
              <w:suppressAutoHyphens w:val="0"/>
              <w:jc w:val="center"/>
              <w:rPr>
                <w:rFonts w:ascii="Verdana" w:hAnsi="Verdana" w:cs="Times New Roman"/>
                <w:sz w:val="18"/>
                <w:szCs w:val="18"/>
              </w:rPr>
            </w:pPr>
            <w:proofErr w:type="spellStart"/>
            <w:r w:rsidRPr="00942AC2">
              <w:rPr>
                <w:rFonts w:ascii="Verdana" w:hAnsi="Verdana" w:cs="Times New Roman"/>
                <w:sz w:val="18"/>
                <w:szCs w:val="18"/>
              </w:rPr>
              <w:t>pct</w:t>
            </w:r>
            <w:proofErr w:type="spellEnd"/>
          </w:p>
        </w:tc>
      </w:tr>
      <w:tr w:rsidR="00942AC2" w:rsidRPr="00942AC2" w14:paraId="54323C6B" w14:textId="77777777" w:rsidTr="00942AC2">
        <w:trPr>
          <w:trHeight w:val="672"/>
        </w:trPr>
        <w:tc>
          <w:tcPr>
            <w:tcW w:w="10780" w:type="dxa"/>
            <w:gridSpan w:val="8"/>
            <w:tcBorders>
              <w:top w:val="nil"/>
              <w:left w:val="nil"/>
              <w:bottom w:val="nil"/>
              <w:right w:val="nil"/>
            </w:tcBorders>
            <w:shd w:val="clear" w:color="auto" w:fill="auto"/>
            <w:noWrap/>
            <w:vAlign w:val="center"/>
            <w:hideMark/>
          </w:tcPr>
          <w:p w14:paraId="08AC4726" w14:textId="77777777" w:rsidR="00942AC2" w:rsidRPr="00942AC2" w:rsidRDefault="00942AC2" w:rsidP="00942AC2">
            <w:pPr>
              <w:suppressAutoHyphens w:val="0"/>
              <w:jc w:val="center"/>
              <w:rPr>
                <w:rFonts w:ascii="Calibri" w:hAnsi="Calibri" w:cs="Calibri"/>
                <w:b/>
                <w:bCs/>
                <w:szCs w:val="20"/>
              </w:rPr>
            </w:pPr>
            <w:r w:rsidRPr="00942AC2">
              <w:rPr>
                <w:rFonts w:ascii="Calibri" w:hAnsi="Calibri" w:cs="Calibri"/>
                <w:b/>
                <w:bCs/>
                <w:szCs w:val="20"/>
              </w:rPr>
              <w:t>OBSERVAÇÕES:</w:t>
            </w:r>
          </w:p>
        </w:tc>
      </w:tr>
      <w:tr w:rsidR="00942AC2" w:rsidRPr="00942AC2" w14:paraId="35289FB2" w14:textId="77777777" w:rsidTr="00942AC2">
        <w:trPr>
          <w:trHeight w:val="900"/>
        </w:trPr>
        <w:tc>
          <w:tcPr>
            <w:tcW w:w="10780" w:type="dxa"/>
            <w:gridSpan w:val="8"/>
            <w:tcBorders>
              <w:top w:val="nil"/>
              <w:left w:val="nil"/>
              <w:bottom w:val="nil"/>
              <w:right w:val="nil"/>
            </w:tcBorders>
            <w:shd w:val="clear" w:color="auto" w:fill="auto"/>
            <w:vAlign w:val="center"/>
            <w:hideMark/>
          </w:tcPr>
          <w:p w14:paraId="2644B6E1" w14:textId="77777777" w:rsidR="00942AC2" w:rsidRPr="00942AC2" w:rsidRDefault="00942AC2" w:rsidP="00942AC2">
            <w:pPr>
              <w:suppressAutoHyphens w:val="0"/>
              <w:ind w:right="793"/>
              <w:jc w:val="center"/>
              <w:rPr>
                <w:rFonts w:ascii="Calibri" w:hAnsi="Calibri" w:cs="Calibri"/>
                <w:szCs w:val="20"/>
              </w:rPr>
            </w:pPr>
            <w:r w:rsidRPr="00942AC2">
              <w:rPr>
                <w:rFonts w:ascii="Calibri" w:hAnsi="Calibri" w:cs="Calibri"/>
                <w:szCs w:val="20"/>
              </w:rPr>
              <w:t>(1)</w:t>
            </w:r>
            <w:r w:rsidRPr="00942AC2">
              <w:rPr>
                <w:rFonts w:ascii="Times New Roman" w:hAnsi="Times New Roman" w:cs="Times New Roman"/>
                <w:sz w:val="14"/>
                <w:szCs w:val="14"/>
              </w:rPr>
              <w:t xml:space="preserve">    </w:t>
            </w:r>
            <w:r w:rsidRPr="00942AC2">
              <w:rPr>
                <w:rFonts w:ascii="Calibri" w:hAnsi="Calibri" w:cs="Calibri"/>
                <w:szCs w:val="20"/>
              </w:rPr>
              <w:t>Conforme cláusula 35ª da CCT 2018/2019, os uniformes deverão ser fornecidos em número de dois por ano. Assim, deverá ser fornecido um conjunto na admissão e mais um após 06 meses.</w:t>
            </w:r>
          </w:p>
        </w:tc>
      </w:tr>
      <w:tr w:rsidR="00942AC2" w:rsidRPr="00942AC2" w14:paraId="2D82FB42" w14:textId="77777777" w:rsidTr="00942AC2">
        <w:trPr>
          <w:gridAfter w:val="1"/>
          <w:wAfter w:w="1282" w:type="dxa"/>
          <w:trHeight w:val="864"/>
        </w:trPr>
        <w:tc>
          <w:tcPr>
            <w:tcW w:w="9498" w:type="dxa"/>
            <w:gridSpan w:val="7"/>
            <w:tcBorders>
              <w:top w:val="nil"/>
              <w:left w:val="nil"/>
              <w:bottom w:val="nil"/>
              <w:right w:val="nil"/>
            </w:tcBorders>
            <w:shd w:val="clear" w:color="auto" w:fill="auto"/>
            <w:vAlign w:val="center"/>
            <w:hideMark/>
          </w:tcPr>
          <w:p w14:paraId="72832DDA" w14:textId="77777777" w:rsidR="00942AC2" w:rsidRPr="00942AC2" w:rsidRDefault="00942AC2" w:rsidP="00942AC2">
            <w:pPr>
              <w:suppressAutoHyphens w:val="0"/>
              <w:jc w:val="center"/>
              <w:rPr>
                <w:rFonts w:ascii="Calibri" w:hAnsi="Calibri" w:cs="Calibri"/>
                <w:szCs w:val="20"/>
              </w:rPr>
            </w:pPr>
            <w:r w:rsidRPr="00942AC2">
              <w:rPr>
                <w:rFonts w:ascii="Calibri" w:hAnsi="Calibri" w:cs="Calibri"/>
                <w:szCs w:val="20"/>
              </w:rPr>
              <w:t>(2)</w:t>
            </w:r>
            <w:r w:rsidRPr="00942AC2">
              <w:rPr>
                <w:rFonts w:ascii="Times New Roman" w:hAnsi="Times New Roman" w:cs="Times New Roman"/>
                <w:sz w:val="14"/>
                <w:szCs w:val="14"/>
              </w:rPr>
              <w:t xml:space="preserve">    </w:t>
            </w:r>
            <w:r w:rsidRPr="00942AC2">
              <w:rPr>
                <w:rFonts w:ascii="Calibri" w:hAnsi="Calibri" w:cs="Calibri"/>
                <w:szCs w:val="20"/>
              </w:rPr>
              <w:t xml:space="preserve">O conjunto inicial deverá ser composto por 02 </w:t>
            </w:r>
            <w:proofErr w:type="spellStart"/>
            <w:r w:rsidRPr="00942AC2">
              <w:rPr>
                <w:rFonts w:ascii="Calibri" w:hAnsi="Calibri" w:cs="Calibri"/>
                <w:szCs w:val="20"/>
              </w:rPr>
              <w:t>Dolmãs</w:t>
            </w:r>
            <w:proofErr w:type="spellEnd"/>
            <w:r w:rsidRPr="00942AC2">
              <w:rPr>
                <w:rFonts w:ascii="Calibri" w:hAnsi="Calibri" w:cs="Calibri"/>
                <w:szCs w:val="20"/>
              </w:rPr>
              <w:t>, 02 calças, 01 sapato antiaderente e 02 meias, 1 Avental de Peito, 1 Avental térmico de segurança, 2 pacotes de máscara dupla, 2 pacotes de Touca em TNT, 1 Luva Térmica e 2 pacotes de Luva Descartável.</w:t>
            </w:r>
          </w:p>
        </w:tc>
      </w:tr>
      <w:tr w:rsidR="00942AC2" w:rsidRPr="00942AC2" w14:paraId="0480B82C" w14:textId="77777777" w:rsidTr="00942AC2">
        <w:trPr>
          <w:gridAfter w:val="1"/>
          <w:wAfter w:w="1282" w:type="dxa"/>
          <w:trHeight w:val="756"/>
        </w:trPr>
        <w:tc>
          <w:tcPr>
            <w:tcW w:w="9498" w:type="dxa"/>
            <w:gridSpan w:val="7"/>
            <w:tcBorders>
              <w:top w:val="nil"/>
              <w:left w:val="nil"/>
              <w:bottom w:val="nil"/>
              <w:right w:val="nil"/>
            </w:tcBorders>
            <w:shd w:val="clear" w:color="auto" w:fill="auto"/>
            <w:vAlign w:val="center"/>
            <w:hideMark/>
          </w:tcPr>
          <w:p w14:paraId="14EDDE95" w14:textId="77777777" w:rsidR="00942AC2" w:rsidRPr="00942AC2" w:rsidRDefault="00942AC2" w:rsidP="00942AC2">
            <w:pPr>
              <w:suppressAutoHyphens w:val="0"/>
              <w:jc w:val="center"/>
              <w:rPr>
                <w:rFonts w:ascii="Calibri" w:hAnsi="Calibri" w:cs="Calibri"/>
                <w:szCs w:val="20"/>
              </w:rPr>
            </w:pPr>
            <w:r w:rsidRPr="00942AC2">
              <w:rPr>
                <w:rFonts w:ascii="Calibri" w:hAnsi="Calibri" w:cs="Calibri"/>
                <w:szCs w:val="20"/>
              </w:rPr>
              <w:t>(3)</w:t>
            </w:r>
            <w:r w:rsidRPr="00942AC2">
              <w:rPr>
                <w:rFonts w:ascii="Times New Roman" w:hAnsi="Times New Roman" w:cs="Times New Roman"/>
                <w:sz w:val="14"/>
                <w:szCs w:val="14"/>
              </w:rPr>
              <w:t xml:space="preserve">    </w:t>
            </w:r>
            <w:r w:rsidRPr="00942AC2">
              <w:rPr>
                <w:rFonts w:ascii="Calibri" w:hAnsi="Calibri" w:cs="Calibri"/>
                <w:szCs w:val="20"/>
              </w:rPr>
              <w:t xml:space="preserve">Após seis meses do início do contrato, deverá ser fornecido novo conjunto composto por 01 </w:t>
            </w:r>
            <w:proofErr w:type="spellStart"/>
            <w:r w:rsidRPr="00942AC2">
              <w:rPr>
                <w:rFonts w:ascii="Calibri" w:hAnsi="Calibri" w:cs="Calibri"/>
                <w:szCs w:val="20"/>
              </w:rPr>
              <w:t>Dolmã</w:t>
            </w:r>
            <w:proofErr w:type="spellEnd"/>
            <w:r w:rsidRPr="00942AC2">
              <w:rPr>
                <w:rFonts w:ascii="Calibri" w:hAnsi="Calibri" w:cs="Calibri"/>
                <w:szCs w:val="20"/>
              </w:rPr>
              <w:t>, 01 calça, 01 sapato antiaderente e 02 meias, 1 Avental de Peito, 1 pacote de máscara dupla, 1 pacotes de Touca em TNT, e 1 pacote de Luva Descartável.</w:t>
            </w:r>
          </w:p>
        </w:tc>
      </w:tr>
      <w:tr w:rsidR="00942AC2" w:rsidRPr="00942AC2" w14:paraId="29759D29" w14:textId="77777777" w:rsidTr="00942AC2">
        <w:trPr>
          <w:gridAfter w:val="1"/>
          <w:wAfter w:w="1282" w:type="dxa"/>
          <w:trHeight w:val="540"/>
        </w:trPr>
        <w:tc>
          <w:tcPr>
            <w:tcW w:w="9498" w:type="dxa"/>
            <w:gridSpan w:val="7"/>
            <w:tcBorders>
              <w:top w:val="nil"/>
              <w:left w:val="nil"/>
              <w:bottom w:val="nil"/>
              <w:right w:val="nil"/>
            </w:tcBorders>
            <w:shd w:val="clear" w:color="auto" w:fill="auto"/>
            <w:vAlign w:val="center"/>
            <w:hideMark/>
          </w:tcPr>
          <w:p w14:paraId="592632BF" w14:textId="77777777" w:rsidR="00942AC2" w:rsidRPr="00942AC2" w:rsidRDefault="00942AC2" w:rsidP="00942AC2">
            <w:pPr>
              <w:suppressAutoHyphens w:val="0"/>
              <w:jc w:val="center"/>
              <w:rPr>
                <w:rFonts w:ascii="Calibri" w:hAnsi="Calibri" w:cs="Calibri"/>
                <w:szCs w:val="20"/>
              </w:rPr>
            </w:pPr>
            <w:r w:rsidRPr="00942AC2">
              <w:rPr>
                <w:rFonts w:ascii="Calibri" w:hAnsi="Calibri" w:cs="Calibri"/>
                <w:szCs w:val="20"/>
              </w:rPr>
              <w:t>Em caso de renovação contratual, novos conjuntos deverão ser fornecidos.</w:t>
            </w:r>
          </w:p>
        </w:tc>
      </w:tr>
    </w:tbl>
    <w:p w14:paraId="699EC851" w14:textId="77777777" w:rsidR="00A912C7" w:rsidRPr="00A912C7" w:rsidRDefault="00A912C7" w:rsidP="00A912C7">
      <w:pPr>
        <w:pStyle w:val="PargrafodaLista"/>
        <w:rPr>
          <w:rFonts w:asciiTheme="minorHAnsi" w:hAnsiTheme="minorHAnsi"/>
          <w:szCs w:val="20"/>
        </w:rPr>
      </w:pPr>
    </w:p>
    <w:p w14:paraId="0B77A917" w14:textId="77777777" w:rsidR="00F74382" w:rsidRPr="003673AD" w:rsidRDefault="00F74382" w:rsidP="00A912C7">
      <w:pPr>
        <w:pStyle w:val="PargrafodaLista"/>
        <w:numPr>
          <w:ilvl w:val="1"/>
          <w:numId w:val="30"/>
        </w:numPr>
        <w:suppressAutoHyphens w:val="0"/>
        <w:spacing w:before="120" w:line="276" w:lineRule="auto"/>
        <w:ind w:left="442" w:hanging="442"/>
        <w:jc w:val="both"/>
        <w:rPr>
          <w:rFonts w:asciiTheme="minorHAnsi" w:hAnsiTheme="minorHAnsi"/>
          <w:szCs w:val="20"/>
        </w:rPr>
      </w:pPr>
      <w:r w:rsidRPr="003673AD">
        <w:rPr>
          <w:rFonts w:asciiTheme="minorHAnsi" w:hAnsiTheme="minorHAnsi" w:cstheme="minorHAnsi"/>
          <w:bCs/>
          <w:szCs w:val="20"/>
        </w:rPr>
        <w:t>No caso de empregada gestante, os uniformes deverão ser apropriados para a situação, substituindo-os sempre que estiverem apertados;</w:t>
      </w:r>
    </w:p>
    <w:p w14:paraId="089E8CC8" w14:textId="77777777" w:rsidR="00F74382" w:rsidRPr="003673AD" w:rsidRDefault="00750831" w:rsidP="00A912C7">
      <w:pPr>
        <w:numPr>
          <w:ilvl w:val="1"/>
          <w:numId w:val="30"/>
        </w:numPr>
        <w:suppressAutoHyphens w:val="0"/>
        <w:spacing w:line="276" w:lineRule="auto"/>
        <w:jc w:val="both"/>
        <w:rPr>
          <w:rFonts w:asciiTheme="minorHAnsi" w:hAnsiTheme="minorHAnsi" w:cstheme="minorHAnsi"/>
          <w:bCs/>
          <w:szCs w:val="20"/>
        </w:rPr>
      </w:pPr>
      <w:r w:rsidRPr="003673AD">
        <w:rPr>
          <w:rFonts w:asciiTheme="minorHAnsi" w:hAnsiTheme="minorHAnsi" w:cstheme="minorHAnsi"/>
          <w:bCs/>
          <w:szCs w:val="20"/>
        </w:rPr>
        <w:t>Os uniformes deverão ser entregues mediante recibo, cuja cópia, devidamente acompanhada do original para conferência, deverá ser enviada ao servidor responsável pela fiscalização do contrato</w:t>
      </w:r>
      <w:r w:rsidR="009A4E8F" w:rsidRPr="003673AD">
        <w:rPr>
          <w:rFonts w:asciiTheme="minorHAnsi" w:hAnsiTheme="minorHAnsi" w:cstheme="minorHAnsi"/>
          <w:bCs/>
          <w:szCs w:val="20"/>
        </w:rPr>
        <w:t>.</w:t>
      </w:r>
    </w:p>
    <w:p w14:paraId="458B9BB0" w14:textId="35DFB56D" w:rsidR="002318EE" w:rsidRPr="003673AD" w:rsidRDefault="002318EE" w:rsidP="00A912C7">
      <w:pPr>
        <w:widowControl w:val="0"/>
        <w:numPr>
          <w:ilvl w:val="1"/>
          <w:numId w:val="30"/>
        </w:numPr>
        <w:suppressAutoHyphens w:val="0"/>
        <w:spacing w:line="276" w:lineRule="auto"/>
        <w:jc w:val="both"/>
        <w:rPr>
          <w:rFonts w:asciiTheme="minorHAnsi" w:hAnsiTheme="minorHAnsi" w:cstheme="minorHAnsi"/>
          <w:szCs w:val="20"/>
        </w:rPr>
      </w:pPr>
      <w:r w:rsidRPr="003673AD">
        <w:rPr>
          <w:rFonts w:asciiTheme="minorHAnsi" w:hAnsiTheme="minorHAnsi" w:cstheme="minorHAnsi"/>
          <w:szCs w:val="20"/>
        </w:rPr>
        <w:t xml:space="preserve">Os </w:t>
      </w:r>
      <w:r w:rsidR="00766B4B">
        <w:rPr>
          <w:rFonts w:asciiTheme="minorHAnsi" w:hAnsiTheme="minorHAnsi" w:cstheme="minorHAnsi"/>
          <w:szCs w:val="20"/>
        </w:rPr>
        <w:t>itens</w:t>
      </w:r>
      <w:r w:rsidRPr="003673AD">
        <w:rPr>
          <w:rFonts w:asciiTheme="minorHAnsi" w:hAnsiTheme="minorHAnsi" w:cstheme="minorHAnsi"/>
          <w:szCs w:val="20"/>
        </w:rPr>
        <w:t xml:space="preserve"> necessários previstos à execução dos serviços, são os relacionados na planilha denominada Anexo </w:t>
      </w:r>
      <w:r w:rsidRPr="003673AD">
        <w:rPr>
          <w:rFonts w:asciiTheme="minorHAnsi" w:hAnsiTheme="minorHAnsi" w:cstheme="minorHAnsi"/>
          <w:b/>
          <w:szCs w:val="20"/>
        </w:rPr>
        <w:t>III</w:t>
      </w:r>
      <w:r w:rsidRPr="003673AD">
        <w:rPr>
          <w:rFonts w:asciiTheme="minorHAnsi" w:hAnsiTheme="minorHAnsi" w:cstheme="minorHAnsi"/>
          <w:szCs w:val="20"/>
        </w:rPr>
        <w:t xml:space="preserve"> - Demonstrativo de Custo de </w:t>
      </w:r>
      <w:r w:rsidR="00A912C7">
        <w:rPr>
          <w:rFonts w:asciiTheme="minorHAnsi" w:hAnsiTheme="minorHAnsi" w:cstheme="minorHAnsi"/>
          <w:szCs w:val="20"/>
        </w:rPr>
        <w:t>Uniformes</w:t>
      </w:r>
      <w:r w:rsidRPr="003673AD">
        <w:rPr>
          <w:rFonts w:asciiTheme="minorHAnsi" w:hAnsiTheme="minorHAnsi" w:cstheme="minorHAnsi"/>
          <w:szCs w:val="20"/>
        </w:rPr>
        <w:t>.</w:t>
      </w:r>
    </w:p>
    <w:p w14:paraId="17E09046" w14:textId="32FF96F0" w:rsidR="002318EE" w:rsidRPr="003673AD" w:rsidRDefault="002318EE" w:rsidP="00A912C7">
      <w:pPr>
        <w:numPr>
          <w:ilvl w:val="1"/>
          <w:numId w:val="30"/>
        </w:numPr>
        <w:suppressAutoHyphens w:val="0"/>
        <w:autoSpaceDE w:val="0"/>
        <w:autoSpaceDN w:val="0"/>
        <w:adjustRightInd w:val="0"/>
        <w:spacing w:line="276" w:lineRule="auto"/>
        <w:jc w:val="both"/>
        <w:rPr>
          <w:rFonts w:asciiTheme="minorHAnsi" w:hAnsiTheme="minorHAnsi" w:cstheme="minorHAnsi"/>
          <w:szCs w:val="20"/>
        </w:rPr>
      </w:pPr>
      <w:r w:rsidRPr="003673AD">
        <w:rPr>
          <w:rFonts w:asciiTheme="minorHAnsi" w:hAnsiTheme="minorHAnsi" w:cstheme="minorHAnsi"/>
          <w:szCs w:val="20"/>
        </w:rPr>
        <w:t xml:space="preserve">A quantidade de </w:t>
      </w:r>
      <w:r w:rsidR="00766B4B">
        <w:rPr>
          <w:rFonts w:asciiTheme="minorHAnsi" w:hAnsiTheme="minorHAnsi" w:cstheme="minorHAnsi"/>
          <w:szCs w:val="20"/>
        </w:rPr>
        <w:t>uniformes</w:t>
      </w:r>
      <w:r w:rsidRPr="003673AD">
        <w:rPr>
          <w:rFonts w:asciiTheme="minorHAnsi" w:hAnsiTheme="minorHAnsi" w:cstheme="minorHAnsi"/>
          <w:szCs w:val="20"/>
        </w:rPr>
        <w:t xml:space="preserve"> previsto na planilha do anexo </w:t>
      </w:r>
      <w:r w:rsidRPr="003673AD">
        <w:rPr>
          <w:rFonts w:asciiTheme="minorHAnsi" w:hAnsiTheme="minorHAnsi" w:cstheme="minorHAnsi"/>
          <w:b/>
          <w:szCs w:val="20"/>
        </w:rPr>
        <w:t>III</w:t>
      </w:r>
      <w:r w:rsidRPr="003673AD">
        <w:rPr>
          <w:rFonts w:asciiTheme="minorHAnsi" w:hAnsiTheme="minorHAnsi" w:cstheme="minorHAnsi"/>
          <w:szCs w:val="20"/>
        </w:rPr>
        <w:t>, não pode haver variação, sendo de responsabilidade de a licitante prever o correto valor, que será lançado na Composição de Custos e Formação de Preços, para poder ser cobrado da CONTRATANTE.</w:t>
      </w:r>
    </w:p>
    <w:p w14:paraId="1D0B7F09" w14:textId="77777777" w:rsidR="002318EE" w:rsidRPr="003673AD" w:rsidRDefault="002318EE" w:rsidP="00A912C7">
      <w:pPr>
        <w:widowControl w:val="0"/>
        <w:numPr>
          <w:ilvl w:val="2"/>
          <w:numId w:val="30"/>
        </w:numPr>
        <w:suppressAutoHyphens w:val="0"/>
        <w:spacing w:line="276" w:lineRule="auto"/>
        <w:ind w:left="426" w:hanging="426"/>
        <w:jc w:val="both"/>
        <w:rPr>
          <w:rFonts w:asciiTheme="minorHAnsi" w:hAnsiTheme="minorHAnsi" w:cstheme="minorHAnsi"/>
          <w:szCs w:val="20"/>
        </w:rPr>
      </w:pPr>
      <w:r w:rsidRPr="003673AD">
        <w:rPr>
          <w:rFonts w:asciiTheme="minorHAnsi" w:hAnsiTheme="minorHAnsi" w:cstheme="minorHAnsi"/>
          <w:szCs w:val="20"/>
        </w:rPr>
        <w:lastRenderedPageBreak/>
        <w:t>O valor a ser pago mensalmente será correspondente ao previsto naquela planilha</w:t>
      </w:r>
      <w:r w:rsidR="007B6D8B" w:rsidRPr="003673AD">
        <w:rPr>
          <w:rFonts w:asciiTheme="minorHAnsi" w:hAnsiTheme="minorHAnsi" w:cstheme="minorHAnsi"/>
          <w:szCs w:val="20"/>
        </w:rPr>
        <w:t xml:space="preserve">, </w:t>
      </w:r>
      <w:r w:rsidR="00A912C7">
        <w:rPr>
          <w:rFonts w:asciiTheme="minorHAnsi" w:hAnsiTheme="minorHAnsi" w:cstheme="minorHAnsi"/>
          <w:szCs w:val="20"/>
        </w:rPr>
        <w:t>independentemente</w:t>
      </w:r>
      <w:r w:rsidR="007B6D8B" w:rsidRPr="003673AD">
        <w:rPr>
          <w:rFonts w:asciiTheme="minorHAnsi" w:hAnsiTheme="minorHAnsi" w:cstheme="minorHAnsi"/>
          <w:szCs w:val="20"/>
        </w:rPr>
        <w:t xml:space="preserve"> </w:t>
      </w:r>
      <w:r w:rsidR="00EC4E8E">
        <w:rPr>
          <w:rFonts w:asciiTheme="minorHAnsi" w:hAnsiTheme="minorHAnsi" w:cstheme="minorHAnsi"/>
          <w:szCs w:val="20"/>
        </w:rPr>
        <w:t>d</w:t>
      </w:r>
      <w:r w:rsidR="007B6D8B" w:rsidRPr="003673AD">
        <w:rPr>
          <w:rFonts w:asciiTheme="minorHAnsi" w:hAnsiTheme="minorHAnsi" w:cstheme="minorHAnsi"/>
          <w:szCs w:val="20"/>
        </w:rPr>
        <w:t>o número de postos ocupados,</w:t>
      </w:r>
      <w:r w:rsidRPr="003673AD">
        <w:rPr>
          <w:rFonts w:asciiTheme="minorHAnsi" w:hAnsiTheme="minorHAnsi" w:cstheme="minorHAnsi"/>
          <w:szCs w:val="20"/>
        </w:rPr>
        <w:t xml:space="preserve"> e incluso seu valor na planilha de Custos e Formação de Preços – Anexo </w:t>
      </w:r>
      <w:r w:rsidR="00304D62" w:rsidRPr="003673AD">
        <w:rPr>
          <w:rFonts w:asciiTheme="minorHAnsi" w:hAnsiTheme="minorHAnsi" w:cstheme="minorHAnsi"/>
          <w:szCs w:val="20"/>
        </w:rPr>
        <w:t>I</w:t>
      </w:r>
      <w:r w:rsidRPr="003673AD">
        <w:rPr>
          <w:rFonts w:asciiTheme="minorHAnsi" w:hAnsiTheme="minorHAnsi" w:cstheme="minorHAnsi"/>
          <w:szCs w:val="20"/>
        </w:rPr>
        <w:t xml:space="preserve">V, conforme determinado pela Portaria n.º 07 de 09/Mar/2011 do Ministério do Planejamento, Orçamento e Gestão. </w:t>
      </w:r>
    </w:p>
    <w:p w14:paraId="5D15392F" w14:textId="77777777" w:rsidR="009A4E8F" w:rsidRPr="00782642" w:rsidRDefault="00064935" w:rsidP="00D166E7">
      <w:pPr>
        <w:suppressAutoHyphens w:val="0"/>
        <w:jc w:val="both"/>
        <w:rPr>
          <w:rFonts w:asciiTheme="minorHAnsi" w:hAnsiTheme="minorHAnsi" w:cstheme="minorHAnsi"/>
          <w:bCs/>
          <w:color w:val="000000"/>
          <w:szCs w:val="20"/>
        </w:rPr>
      </w:pPr>
      <w:r w:rsidRPr="00782642">
        <w:rPr>
          <w:rFonts w:asciiTheme="minorHAnsi" w:hAnsiTheme="minorHAnsi" w:cstheme="minorHAnsi"/>
          <w:bCs/>
          <w:color w:val="000000"/>
          <w:szCs w:val="20"/>
        </w:rPr>
        <w:tab/>
      </w:r>
      <w:r w:rsidRPr="00782642">
        <w:rPr>
          <w:rFonts w:asciiTheme="minorHAnsi" w:hAnsiTheme="minorHAnsi" w:cstheme="minorHAnsi"/>
          <w:bCs/>
          <w:color w:val="000000"/>
          <w:szCs w:val="20"/>
        </w:rPr>
        <w:tab/>
      </w:r>
    </w:p>
    <w:p w14:paraId="123FB3C4" w14:textId="77777777" w:rsidR="00A33729" w:rsidRDefault="00A33729" w:rsidP="00D166E7">
      <w:pPr>
        <w:pStyle w:val="Nivel10"/>
        <w:numPr>
          <w:ilvl w:val="0"/>
          <w:numId w:val="30"/>
        </w:numPr>
        <w:spacing w:before="0" w:line="240" w:lineRule="auto"/>
        <w:rPr>
          <w:rFonts w:asciiTheme="minorHAnsi" w:hAnsiTheme="minorHAnsi" w:cstheme="minorHAnsi"/>
        </w:rPr>
      </w:pPr>
      <w:r w:rsidRPr="00782642">
        <w:rPr>
          <w:rFonts w:asciiTheme="minorHAnsi" w:hAnsiTheme="minorHAnsi" w:cstheme="minorHAnsi"/>
        </w:rPr>
        <w:t>OBRIGAÇÕES DA CONTRATANTE</w:t>
      </w:r>
    </w:p>
    <w:p w14:paraId="30E02B10" w14:textId="77777777" w:rsidR="00D166E7" w:rsidRPr="00782642" w:rsidRDefault="00D166E7" w:rsidP="00D166E7">
      <w:pPr>
        <w:pStyle w:val="Nivel10"/>
        <w:numPr>
          <w:ilvl w:val="0"/>
          <w:numId w:val="0"/>
        </w:numPr>
        <w:spacing w:before="0" w:line="240" w:lineRule="auto"/>
        <w:ind w:left="360" w:hanging="360"/>
        <w:rPr>
          <w:rFonts w:asciiTheme="minorHAnsi" w:hAnsiTheme="minorHAnsi" w:cstheme="minorHAnsi"/>
        </w:rPr>
      </w:pPr>
    </w:p>
    <w:p w14:paraId="22E0DBE2"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Exigir o cumprimento de todas as obrigações assumidas pela Contratada, de acordo com as cláusulas contratuais e os termos de sua proposta;</w:t>
      </w:r>
    </w:p>
    <w:p w14:paraId="27602320"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2E305B0B"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14:paraId="1021755D"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6EA02562"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Pagar à Contratada o valor resultante da prestação do serviço, no prazo e condições estabelecidas neste Termo de Referência;</w:t>
      </w:r>
    </w:p>
    <w:p w14:paraId="10C70E13"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Efetuar as retenções tributárias devidas sobre o valor da Nota Fiscal/Fatura da contratada, no que couber, em conformidade com o item 6 do Anexo XI da IN SEGES/MP n. 5/2017.</w:t>
      </w:r>
    </w:p>
    <w:p w14:paraId="3F73B0EA"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Não praticar atos de ingerência na administração da Contratada, tais como:</w:t>
      </w:r>
    </w:p>
    <w:p w14:paraId="5456DBD2" w14:textId="77777777" w:rsidR="00A33729" w:rsidRPr="00782642" w:rsidRDefault="00A33729" w:rsidP="00A912C7">
      <w:pPr>
        <w:pStyle w:val="PargrafodaLista"/>
        <w:numPr>
          <w:ilvl w:val="2"/>
          <w:numId w:val="30"/>
        </w:numPr>
        <w:suppressAutoHyphens w:val="0"/>
        <w:spacing w:line="276" w:lineRule="auto"/>
        <w:contextualSpacing w:val="0"/>
        <w:jc w:val="both"/>
        <w:rPr>
          <w:rFonts w:asciiTheme="minorHAnsi" w:hAnsiTheme="minorHAnsi" w:cstheme="minorHAnsi"/>
          <w:color w:val="000000"/>
          <w:szCs w:val="20"/>
        </w:rPr>
      </w:pPr>
      <w:r w:rsidRPr="00782642">
        <w:rPr>
          <w:rFonts w:asciiTheme="minorHAnsi" w:hAnsiTheme="minorHAnsi" w:cstheme="minorHAnsi"/>
          <w:color w:val="000000"/>
          <w:szCs w:val="20"/>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14:paraId="233BE6D3" w14:textId="77777777" w:rsidR="00A33729" w:rsidRPr="00782642" w:rsidRDefault="00A33729" w:rsidP="00A912C7">
      <w:pPr>
        <w:pStyle w:val="PargrafodaLista"/>
        <w:numPr>
          <w:ilvl w:val="2"/>
          <w:numId w:val="30"/>
        </w:numPr>
        <w:suppressAutoHyphens w:val="0"/>
        <w:spacing w:line="276" w:lineRule="auto"/>
        <w:contextualSpacing w:val="0"/>
        <w:jc w:val="both"/>
        <w:rPr>
          <w:rFonts w:asciiTheme="minorHAnsi" w:hAnsiTheme="minorHAnsi" w:cstheme="minorHAnsi"/>
          <w:color w:val="000000"/>
          <w:szCs w:val="20"/>
        </w:rPr>
      </w:pPr>
      <w:r w:rsidRPr="00782642">
        <w:rPr>
          <w:rFonts w:asciiTheme="minorHAnsi" w:hAnsiTheme="minorHAnsi" w:cstheme="minorHAnsi"/>
          <w:color w:val="000000"/>
          <w:szCs w:val="20"/>
        </w:rPr>
        <w:t>direcionar a contratação de pessoas para trabalhar nas empresas Contratadas;</w:t>
      </w:r>
    </w:p>
    <w:p w14:paraId="4C12F6D5" w14:textId="77777777" w:rsidR="00A33729" w:rsidRPr="00782642" w:rsidRDefault="00A33729" w:rsidP="00A912C7">
      <w:pPr>
        <w:pStyle w:val="PargrafodaLista"/>
        <w:numPr>
          <w:ilvl w:val="2"/>
          <w:numId w:val="30"/>
        </w:numPr>
        <w:suppressAutoHyphens w:val="0"/>
        <w:spacing w:line="276" w:lineRule="auto"/>
        <w:contextualSpacing w:val="0"/>
        <w:jc w:val="both"/>
        <w:rPr>
          <w:rFonts w:asciiTheme="minorHAnsi" w:hAnsiTheme="minorHAnsi" w:cstheme="minorHAnsi"/>
          <w:color w:val="000000"/>
          <w:szCs w:val="20"/>
        </w:rPr>
      </w:pPr>
      <w:r w:rsidRPr="00782642">
        <w:rPr>
          <w:rFonts w:asciiTheme="minorHAnsi" w:hAnsiTheme="minorHAnsi" w:cstheme="minorHAnsi"/>
          <w:color w:val="000000"/>
          <w:szCs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14:paraId="0E941C7A" w14:textId="77777777" w:rsidR="00A33729" w:rsidRPr="00782642" w:rsidRDefault="00A33729" w:rsidP="00A912C7">
      <w:pPr>
        <w:pStyle w:val="PargrafodaLista"/>
        <w:numPr>
          <w:ilvl w:val="2"/>
          <w:numId w:val="30"/>
        </w:numPr>
        <w:suppressAutoHyphens w:val="0"/>
        <w:spacing w:line="276" w:lineRule="auto"/>
        <w:contextualSpacing w:val="0"/>
        <w:jc w:val="both"/>
        <w:rPr>
          <w:rFonts w:asciiTheme="minorHAnsi" w:hAnsiTheme="minorHAnsi" w:cstheme="minorHAnsi"/>
          <w:color w:val="000000"/>
          <w:szCs w:val="20"/>
        </w:rPr>
      </w:pPr>
      <w:r w:rsidRPr="00782642">
        <w:rPr>
          <w:rFonts w:asciiTheme="minorHAnsi" w:hAnsiTheme="minorHAnsi" w:cstheme="minorHAnsi"/>
          <w:color w:val="000000"/>
          <w:szCs w:val="20"/>
        </w:rPr>
        <w:t>considerar os trabalhadores da Contratada como colaboradores eventuais do próprio órgão ou entidade responsável pela contratação, especialmente para efeito de concessão de diárias e passagens.</w:t>
      </w:r>
    </w:p>
    <w:p w14:paraId="631538A7" w14:textId="77777777" w:rsidR="00A33729" w:rsidRPr="00782642" w:rsidRDefault="00A33729" w:rsidP="00A912C7">
      <w:pPr>
        <w:pStyle w:val="PargrafodaLista"/>
        <w:numPr>
          <w:ilvl w:val="1"/>
          <w:numId w:val="30"/>
        </w:numPr>
        <w:suppressAutoHyphens w:val="0"/>
        <w:spacing w:line="276" w:lineRule="auto"/>
        <w:contextualSpacing w:val="0"/>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fiscalizar mensalmente, por amostragem, o cumprimento das obrigações trabalhistas, previdenciárias e para com o FGTS, especialmente: </w:t>
      </w:r>
    </w:p>
    <w:p w14:paraId="402B51AF" w14:textId="77777777" w:rsidR="00A33729" w:rsidRPr="00782642" w:rsidRDefault="00A33729" w:rsidP="00A912C7">
      <w:pPr>
        <w:pStyle w:val="PargrafodaLista"/>
        <w:numPr>
          <w:ilvl w:val="2"/>
          <w:numId w:val="30"/>
        </w:numPr>
        <w:suppressAutoHyphens w:val="0"/>
        <w:spacing w:line="276" w:lineRule="auto"/>
        <w:contextualSpacing w:val="0"/>
        <w:jc w:val="both"/>
        <w:rPr>
          <w:rFonts w:asciiTheme="minorHAnsi" w:hAnsiTheme="minorHAnsi" w:cstheme="minorHAnsi"/>
          <w:color w:val="000000"/>
          <w:szCs w:val="20"/>
        </w:rPr>
      </w:pPr>
      <w:r w:rsidRPr="00782642">
        <w:rPr>
          <w:rFonts w:asciiTheme="minorHAnsi" w:hAnsiTheme="minorHAnsi" w:cstheme="minorHAnsi"/>
          <w:color w:val="000000"/>
          <w:szCs w:val="20"/>
        </w:rPr>
        <w:t>A concessão de férias remuneradas e o pagamento do respectivo adicional, bem como de auxílio-transporte, auxílio-alimentação e auxílio-saúde, quando for devido;</w:t>
      </w:r>
    </w:p>
    <w:p w14:paraId="58E97972" w14:textId="77777777" w:rsidR="00A33729" w:rsidRPr="00782642" w:rsidRDefault="00A33729" w:rsidP="00A912C7">
      <w:pPr>
        <w:pStyle w:val="PargrafodaLista"/>
        <w:numPr>
          <w:ilvl w:val="2"/>
          <w:numId w:val="30"/>
        </w:numPr>
        <w:suppressAutoHyphens w:val="0"/>
        <w:spacing w:line="276" w:lineRule="auto"/>
        <w:contextualSpacing w:val="0"/>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O recolhimento das contribuições previdenciárias e do FGTS dos empregados que efetivamente participem da execução dos serviços contratados, a fim de verificar qualquer irregularidade; </w:t>
      </w:r>
    </w:p>
    <w:p w14:paraId="0FE4E036" w14:textId="77777777" w:rsidR="00A33729" w:rsidRPr="00782642" w:rsidRDefault="00A33729" w:rsidP="00A912C7">
      <w:pPr>
        <w:pStyle w:val="PargrafodaLista"/>
        <w:numPr>
          <w:ilvl w:val="2"/>
          <w:numId w:val="30"/>
        </w:numPr>
        <w:suppressAutoHyphens w:val="0"/>
        <w:spacing w:line="276" w:lineRule="auto"/>
        <w:contextualSpacing w:val="0"/>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O pagamento de obrigações trabalhistas e previdenciárias dos empregados dispensados até a data da extinção do contrato. </w:t>
      </w:r>
    </w:p>
    <w:p w14:paraId="5A7A2A44" w14:textId="77777777" w:rsidR="00A33729" w:rsidRPr="00782642" w:rsidRDefault="00A33729" w:rsidP="00A912C7">
      <w:pPr>
        <w:pStyle w:val="PargrafodaLista"/>
        <w:numPr>
          <w:ilvl w:val="1"/>
          <w:numId w:val="30"/>
        </w:numPr>
        <w:suppressAutoHyphens w:val="0"/>
        <w:spacing w:line="276" w:lineRule="auto"/>
        <w:contextualSpacing w:val="0"/>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Analisar os termos de rescisão dos contratos de trabalho do pessoal empregado na prestação dos serviços no prazo de 30 (trinta) dias, prorrogável por igual período, após a extinção ou rescisão do contrato. </w:t>
      </w:r>
    </w:p>
    <w:p w14:paraId="1BB46AD1"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szCs w:val="20"/>
        </w:rPr>
        <w:t xml:space="preserve">Fornecer por escrito as informações necessárias para o desenvolvimento dos serviços objeto </w:t>
      </w:r>
      <w:r w:rsidRPr="00782642">
        <w:rPr>
          <w:rFonts w:asciiTheme="minorHAnsi" w:hAnsiTheme="minorHAnsi" w:cstheme="minorHAnsi"/>
          <w:color w:val="000000"/>
          <w:szCs w:val="20"/>
        </w:rPr>
        <w:t>do contrato;</w:t>
      </w:r>
    </w:p>
    <w:p w14:paraId="73728DEB"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Realizar avaliações periódicas da qualidade dos serviços, após seu recebimento;</w:t>
      </w:r>
    </w:p>
    <w:p w14:paraId="0CBB60D8"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Cientificar o órgão de representação judicial da Advocacia-Geral da União para adoção das medidas cabíveis quando do descumprimento das obrigações pela Contratada; </w:t>
      </w:r>
    </w:p>
    <w:p w14:paraId="0B7EE450"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Arquivar, entre outros documentos, projetos, </w:t>
      </w:r>
      <w:r w:rsidRPr="00782642">
        <w:rPr>
          <w:rFonts w:asciiTheme="minorHAnsi" w:hAnsiTheme="minorHAnsi" w:cstheme="minorHAnsi"/>
          <w:i/>
          <w:color w:val="000000"/>
          <w:szCs w:val="20"/>
        </w:rPr>
        <w:t xml:space="preserve">"as </w:t>
      </w:r>
      <w:proofErr w:type="spellStart"/>
      <w:r w:rsidRPr="00782642">
        <w:rPr>
          <w:rFonts w:asciiTheme="minorHAnsi" w:hAnsiTheme="minorHAnsi" w:cstheme="minorHAnsi"/>
          <w:i/>
          <w:color w:val="000000"/>
          <w:szCs w:val="20"/>
        </w:rPr>
        <w:t>built</w:t>
      </w:r>
      <w:proofErr w:type="spellEnd"/>
      <w:r w:rsidRPr="00782642">
        <w:rPr>
          <w:rFonts w:asciiTheme="minorHAnsi" w:hAnsiTheme="minorHAnsi" w:cstheme="minorHAnsi"/>
          <w:color w:val="000000"/>
          <w:szCs w:val="20"/>
        </w:rPr>
        <w:t>", especificações técnicas, orçamentos, termos de recebimento, contratos e aditamentos, relatórios de inspeções técnicas após o recebimento do serviço e notificações expedidas;</w:t>
      </w:r>
    </w:p>
    <w:p w14:paraId="1E097A20"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Fiscalizar o cumprimento dos requisitos legais, quando a contratada houver se beneficiado da preferência estabelecida pelo art. 3º, § 5º, da Lei nº 8.666, de 1993.</w:t>
      </w:r>
    </w:p>
    <w:p w14:paraId="6C9EE5C7"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lastRenderedPageBreak/>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14:paraId="26E2006D" w14:textId="77777777" w:rsidR="00A33729" w:rsidRPr="00782642" w:rsidRDefault="00A33729" w:rsidP="00D166E7">
      <w:pPr>
        <w:suppressAutoHyphens w:val="0"/>
        <w:jc w:val="both"/>
        <w:rPr>
          <w:rFonts w:asciiTheme="minorHAnsi" w:hAnsiTheme="minorHAnsi" w:cstheme="minorHAnsi"/>
          <w:color w:val="000000"/>
          <w:szCs w:val="20"/>
        </w:rPr>
      </w:pPr>
    </w:p>
    <w:p w14:paraId="47371643" w14:textId="77777777" w:rsidR="00A33729" w:rsidRPr="00D166E7" w:rsidRDefault="00A33729" w:rsidP="00D166E7">
      <w:pPr>
        <w:pStyle w:val="PargrafodaLista"/>
        <w:numPr>
          <w:ilvl w:val="0"/>
          <w:numId w:val="30"/>
        </w:numPr>
        <w:suppressAutoHyphens w:val="0"/>
        <w:jc w:val="both"/>
        <w:rPr>
          <w:rFonts w:asciiTheme="minorHAnsi" w:hAnsiTheme="minorHAnsi" w:cstheme="minorHAnsi"/>
          <w:color w:val="000000"/>
          <w:szCs w:val="20"/>
        </w:rPr>
      </w:pPr>
      <w:r w:rsidRPr="00782642">
        <w:rPr>
          <w:rFonts w:asciiTheme="minorHAnsi" w:hAnsiTheme="minorHAnsi" w:cstheme="minorHAnsi"/>
          <w:b/>
          <w:color w:val="000000"/>
          <w:szCs w:val="20"/>
        </w:rPr>
        <w:t>OBRIGAÇÕES DA CONTRATADA</w:t>
      </w:r>
    </w:p>
    <w:p w14:paraId="275DD8D1" w14:textId="77777777" w:rsidR="00D166E7" w:rsidRPr="00D166E7" w:rsidRDefault="00D166E7" w:rsidP="00D166E7">
      <w:pPr>
        <w:suppressAutoHyphens w:val="0"/>
        <w:jc w:val="both"/>
        <w:rPr>
          <w:rFonts w:asciiTheme="minorHAnsi" w:hAnsiTheme="minorHAnsi" w:cstheme="minorHAnsi"/>
          <w:color w:val="000000"/>
          <w:szCs w:val="20"/>
        </w:rPr>
      </w:pPr>
    </w:p>
    <w:p w14:paraId="5653808C"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Executar os serviços conforme especificações deste Termo de Referência e de sua proposta, com a alocação dos empregados necessários ao perfeito cumprimento das cláusulas contratuais, além de fornecer e utilizar </w:t>
      </w:r>
      <w:r w:rsidR="00A912C7" w:rsidRPr="00782642">
        <w:rPr>
          <w:rFonts w:asciiTheme="minorHAnsi" w:hAnsiTheme="minorHAnsi" w:cstheme="minorHAnsi"/>
          <w:color w:val="000000"/>
          <w:szCs w:val="20"/>
        </w:rPr>
        <w:t>os equipamentos</w:t>
      </w:r>
      <w:r w:rsidRPr="00782642">
        <w:rPr>
          <w:rFonts w:asciiTheme="minorHAnsi" w:hAnsiTheme="minorHAnsi" w:cstheme="minorHAnsi"/>
          <w:color w:val="000000"/>
          <w:szCs w:val="20"/>
        </w:rPr>
        <w:t>, ferramentas e utensílios necessários, na qualidade e quantidade mínimas especificadas neste Termo de Referência e em sua proposta;</w:t>
      </w:r>
    </w:p>
    <w:p w14:paraId="5C7764A8"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6B5D6D27" w14:textId="77777777" w:rsidR="00A33729" w:rsidRDefault="00A33729" w:rsidP="00A912C7">
      <w:pPr>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color w:val="000000"/>
          <w:szCs w:val="20"/>
        </w:rPr>
        <w:t xml:space="preserve">Manter </w:t>
      </w:r>
      <w:r w:rsidRPr="00D24004">
        <w:rPr>
          <w:rFonts w:asciiTheme="minorHAnsi" w:hAnsiTheme="minorHAnsi" w:cstheme="minorHAnsi"/>
          <w:szCs w:val="20"/>
        </w:rPr>
        <w:t>a execução do serviço nos horár</w:t>
      </w:r>
      <w:r w:rsidR="00097F5B">
        <w:rPr>
          <w:rFonts w:asciiTheme="minorHAnsi" w:hAnsiTheme="minorHAnsi" w:cstheme="minorHAnsi"/>
          <w:szCs w:val="20"/>
        </w:rPr>
        <w:t>ios fixados pela Administração;</w:t>
      </w:r>
    </w:p>
    <w:p w14:paraId="7A314F20" w14:textId="77777777" w:rsidR="00A33729" w:rsidRPr="00D24004" w:rsidRDefault="00A33729" w:rsidP="00A912C7">
      <w:pPr>
        <w:numPr>
          <w:ilvl w:val="1"/>
          <w:numId w:val="30"/>
        </w:numPr>
        <w:suppressAutoHyphens w:val="0"/>
        <w:spacing w:line="276" w:lineRule="auto"/>
        <w:jc w:val="both"/>
        <w:rPr>
          <w:rFonts w:asciiTheme="minorHAnsi" w:hAnsiTheme="minorHAnsi" w:cstheme="minorHAnsi"/>
          <w:szCs w:val="20"/>
        </w:rPr>
      </w:pPr>
      <w:r w:rsidRPr="00D24004">
        <w:rPr>
          <w:rFonts w:asciiTheme="minorHAnsi" w:hAnsiTheme="minorHAnsi" w:cstheme="minorHAnsi"/>
          <w:szCs w:val="20"/>
        </w:rPr>
        <w:t xml:space="preserve">Responsabilizar-se pelos vícios </w:t>
      </w:r>
      <w:r w:rsidR="00892576" w:rsidRPr="00D24004">
        <w:rPr>
          <w:rFonts w:asciiTheme="minorHAnsi" w:hAnsiTheme="minorHAnsi" w:cstheme="minorHAnsi"/>
          <w:szCs w:val="20"/>
        </w:rPr>
        <w:t>e defeitos</w:t>
      </w:r>
      <w:r w:rsidRPr="00D24004">
        <w:rPr>
          <w:rFonts w:asciiTheme="minorHAnsi" w:hAnsiTheme="minorHAnsi" w:cstheme="minorHAnsi"/>
          <w:szCs w:val="20"/>
        </w:rPr>
        <w:t xml:space="preserve"> decorrentes da </w:t>
      </w:r>
      <w:r w:rsidR="00892576" w:rsidRPr="00D24004">
        <w:rPr>
          <w:rFonts w:asciiTheme="minorHAnsi" w:hAnsiTheme="minorHAnsi" w:cstheme="minorHAnsi"/>
          <w:szCs w:val="20"/>
        </w:rPr>
        <w:t>in</w:t>
      </w:r>
      <w:r w:rsidRPr="00D24004">
        <w:rPr>
          <w:rFonts w:asciiTheme="minorHAnsi" w:hAnsiTheme="minorHAnsi" w:cstheme="minorHAnsi"/>
          <w:szCs w:val="20"/>
        </w:rPr>
        <w:t>execução</w:t>
      </w:r>
      <w:r w:rsidR="00892576" w:rsidRPr="00D24004">
        <w:rPr>
          <w:rFonts w:asciiTheme="minorHAnsi" w:hAnsiTheme="minorHAnsi" w:cstheme="minorHAnsi"/>
          <w:szCs w:val="20"/>
        </w:rPr>
        <w:t xml:space="preserve"> ou execução parcial</w:t>
      </w:r>
      <w:r w:rsidRPr="00D24004">
        <w:rPr>
          <w:rFonts w:asciiTheme="minorHAnsi" w:hAnsiTheme="minorHAnsi" w:cstheme="minorHAnsi"/>
          <w:szCs w:val="20"/>
        </w:rPr>
        <w:t xml:space="preserve"> do objeto</w:t>
      </w:r>
      <w:r w:rsidR="00892576" w:rsidRPr="00D24004">
        <w:rPr>
          <w:rFonts w:asciiTheme="minorHAnsi" w:hAnsiTheme="minorHAnsi" w:cstheme="minorHAnsi"/>
          <w:szCs w:val="20"/>
        </w:rPr>
        <w:t xml:space="preserve"> contratado</w:t>
      </w:r>
      <w:r w:rsidRPr="00D24004">
        <w:rPr>
          <w:rFonts w:asciiTheme="minorHAnsi" w:hAnsiTheme="minorHAnsi" w:cstheme="minorHAnsi"/>
          <w:szCs w:val="20"/>
        </w:rPr>
        <w:t>, bem como</w:t>
      </w:r>
      <w:r w:rsidR="00892576" w:rsidRPr="00D24004">
        <w:rPr>
          <w:rFonts w:asciiTheme="minorHAnsi" w:hAnsiTheme="minorHAnsi" w:cstheme="minorHAnsi"/>
          <w:szCs w:val="20"/>
        </w:rPr>
        <w:t xml:space="preserve"> responsabilizar-se</w:t>
      </w:r>
      <w:r w:rsidRPr="00D24004">
        <w:rPr>
          <w:rFonts w:asciiTheme="minorHAnsi" w:hAnsiTheme="minorHAnsi" w:cstheme="minorHAnsi"/>
          <w:szCs w:val="20"/>
        </w:rPr>
        <w:t xml:space="preserve"> por todo e qualquer dano</w:t>
      </w:r>
      <w:r w:rsidR="00892576" w:rsidRPr="00D24004">
        <w:rPr>
          <w:rFonts w:asciiTheme="minorHAnsi" w:hAnsiTheme="minorHAnsi" w:cstheme="minorHAnsi"/>
          <w:szCs w:val="20"/>
        </w:rPr>
        <w:t xml:space="preserve"> que seus funcionários</w:t>
      </w:r>
      <w:r w:rsidR="006151BA" w:rsidRPr="00D24004">
        <w:rPr>
          <w:rFonts w:asciiTheme="minorHAnsi" w:hAnsiTheme="minorHAnsi" w:cstheme="minorHAnsi"/>
          <w:szCs w:val="20"/>
        </w:rPr>
        <w:t xml:space="preserve">, </w:t>
      </w:r>
      <w:r w:rsidR="00892576" w:rsidRPr="00D24004">
        <w:rPr>
          <w:rFonts w:asciiTheme="minorHAnsi" w:hAnsiTheme="minorHAnsi" w:cstheme="minorHAnsi"/>
          <w:szCs w:val="20"/>
        </w:rPr>
        <w:t>comprovada culpa, gerem</w:t>
      </w:r>
      <w:r w:rsidRPr="00D24004">
        <w:rPr>
          <w:rFonts w:asciiTheme="minorHAnsi" w:hAnsiTheme="minorHAnsi" w:cstheme="minorHAnsi"/>
          <w:szCs w:val="20"/>
        </w:rPr>
        <w:t xml:space="preserve"> à </w:t>
      </w:r>
      <w:r w:rsidR="00315638" w:rsidRPr="00D24004">
        <w:rPr>
          <w:rFonts w:asciiTheme="minorHAnsi" w:hAnsiTheme="minorHAnsi" w:cstheme="minorHAnsi"/>
          <w:szCs w:val="20"/>
        </w:rPr>
        <w:t xml:space="preserve">terceiros, à </w:t>
      </w:r>
      <w:r w:rsidRPr="00D24004">
        <w:rPr>
          <w:rFonts w:asciiTheme="minorHAnsi" w:hAnsiTheme="minorHAnsi" w:cstheme="minorHAnsi"/>
          <w:szCs w:val="20"/>
        </w:rPr>
        <w:t>União ou à entidade federal, devendo ressarcir imediatamente a Administração em sua integralidade, ficando a Contratante autorizada a descontar da garantia, caso exigida no edital, ou dos pagamentos devidos à Contratada, o valor correspondente aos danos sofridos;</w:t>
      </w:r>
    </w:p>
    <w:p w14:paraId="50B5766F"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Utilizar empregados habilitados e com conhecimentos básicos dos serviços a serem executados, em conformidade com as normas e determinações em vigor;</w:t>
      </w:r>
    </w:p>
    <w:p w14:paraId="5C8D6B3F"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Vedar a utilização, na execução dos serviços, de empregado que seja familiar de agente público ocupante de cargo em comissão ou função de confiança no órgão Contratante, nos termos do artigo 7° do Decreto n° 7.203, de 2010;</w:t>
      </w:r>
    </w:p>
    <w:p w14:paraId="38583172"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Disponibilizar à Contratante os empregados devidamente uniformizados e identificados por meio de crachá, além de provê-los com os Equipamentos de Proteção Individual - EPI, quando for o caso;</w:t>
      </w:r>
    </w:p>
    <w:p w14:paraId="2A6DA8EC"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Fornecer os uniformes a serem utilizados por seus empregados, conforme disposto neste Termo de Referência, sem repassar quaisquer custos a estes;</w:t>
      </w:r>
    </w:p>
    <w:p w14:paraId="4BF63CA7"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As empresas contratadas que sejam regidas pela Consolidação das Leis do Trabalho (CLT) deverão apresentar a seguinte documentação no primeiro mês de prestação dos serviços, conforme alínea "g" do item 10.1 do Anexo VIII-B da IN SEGES/</w:t>
      </w:r>
      <w:proofErr w:type="gramStart"/>
      <w:r w:rsidRPr="00782642">
        <w:rPr>
          <w:rFonts w:asciiTheme="minorHAnsi" w:hAnsiTheme="minorHAnsi" w:cstheme="minorHAnsi"/>
          <w:color w:val="000000"/>
          <w:szCs w:val="20"/>
        </w:rPr>
        <w:t>MP  n.</w:t>
      </w:r>
      <w:proofErr w:type="gramEnd"/>
      <w:r w:rsidRPr="00782642">
        <w:rPr>
          <w:rFonts w:asciiTheme="minorHAnsi" w:hAnsiTheme="minorHAnsi" w:cstheme="minorHAnsi"/>
          <w:color w:val="000000"/>
          <w:szCs w:val="20"/>
        </w:rPr>
        <w:t xml:space="preserve"> 5/2017:</w:t>
      </w:r>
    </w:p>
    <w:p w14:paraId="4081A11E" w14:textId="77777777" w:rsidR="00A33729" w:rsidRPr="00782642" w:rsidRDefault="00A33729" w:rsidP="00A912C7">
      <w:pPr>
        <w:numPr>
          <w:ilvl w:val="2"/>
          <w:numId w:val="30"/>
        </w:numPr>
        <w:suppressAutoHyphens w:val="0"/>
        <w:spacing w:line="276" w:lineRule="auto"/>
        <w:jc w:val="both"/>
        <w:rPr>
          <w:rFonts w:asciiTheme="minorHAnsi" w:hAnsiTheme="minorHAnsi" w:cstheme="minorHAnsi"/>
          <w:color w:val="000000"/>
          <w:szCs w:val="20"/>
        </w:rPr>
      </w:pPr>
      <w:proofErr w:type="gramStart"/>
      <w:r w:rsidRPr="00782642">
        <w:rPr>
          <w:rFonts w:asciiTheme="minorHAnsi" w:hAnsiTheme="minorHAnsi" w:cstheme="minorHAnsi"/>
          <w:color w:val="000000"/>
          <w:szCs w:val="20"/>
        </w:rPr>
        <w:t>relação</w:t>
      </w:r>
      <w:proofErr w:type="gramEnd"/>
      <w:r w:rsidRPr="00782642">
        <w:rPr>
          <w:rFonts w:asciiTheme="minorHAnsi" w:hAnsiTheme="minorHAnsi" w:cstheme="minorHAnsi"/>
          <w:color w:val="000000"/>
          <w:szCs w:val="20"/>
        </w:rPr>
        <w:t xml:space="preserve"> dos empregados, contendo nome completo, cargo ou função, salário,  horário do posto de trabalho, números da carteira de identidade (RG) e da inscrição no Cadastro de Pessoas Físicas (CPF), com indicação dos responsáveis técnicos pela execução dos serviços, quando for o caso;</w:t>
      </w:r>
    </w:p>
    <w:p w14:paraId="480EDC8E" w14:textId="77777777" w:rsidR="00A33729" w:rsidRPr="00782642" w:rsidRDefault="00A33729" w:rsidP="00A912C7">
      <w:pPr>
        <w:numPr>
          <w:ilvl w:val="2"/>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Carteira de Trabalho e Previdência Social (CTPS) dos empregados admitidos e dos responsáveis técnicos pela execução dos serviços, quando for o caso, devidamente assinada pela contratada; e</w:t>
      </w:r>
    </w:p>
    <w:p w14:paraId="7D30198F" w14:textId="77777777" w:rsidR="00A33729" w:rsidRPr="00782642" w:rsidRDefault="00A33729" w:rsidP="00A912C7">
      <w:pPr>
        <w:numPr>
          <w:ilvl w:val="2"/>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exames médicos admissionais dos empregados da contratada que prestarão os serviços;</w:t>
      </w:r>
    </w:p>
    <w:p w14:paraId="39518B52" w14:textId="77777777" w:rsidR="00A33729" w:rsidRPr="00782642" w:rsidRDefault="00A33729" w:rsidP="00A912C7">
      <w:pPr>
        <w:numPr>
          <w:ilvl w:val="2"/>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declaração de responsabilidade exclusiva da contratada sobre a quitação dos encargos trabalhistas e sociais decorrentes do contrato;</w:t>
      </w:r>
    </w:p>
    <w:p w14:paraId="085A92BF" w14:textId="77777777" w:rsidR="00A33729" w:rsidRPr="00782642" w:rsidRDefault="00A33729" w:rsidP="00A912C7">
      <w:pPr>
        <w:numPr>
          <w:ilvl w:val="2"/>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Os documentos acima mencionados deverão ser apresentados para cada novo empregado que se vincule à prestação do contrato administrativo. De igual modo, o desligamento de empregados no curso do contrato de prestação de serviços deve ser devidamente comunicado, com toda a documentação pertinente ao empregado dispensado, à semelhança do que se exige quando do encerramento do contrato administrativo.</w:t>
      </w:r>
    </w:p>
    <w:p w14:paraId="15BC6795"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Apresentar relação mensal dos empregados que expressamente optarem por não receber o vale transporte.</w:t>
      </w:r>
    </w:p>
    <w:p w14:paraId="77DE6976"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Quando não for possível a verificação da regularidade no Sistema de Cadastro de Fornecedores – SICAF, a empresa contratada cujos empregados vinculados ao serviço sejam regidos pela CLT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Distrital e Municipal do domicílio ou sede do contratado; 4) Certidão de Regularidade do FGTS – CRF; e 5) Certidão Negativa de Débitos Trabalhistas – CNDT, conforme alínea "c" do item 10.2 do Anexo VIII-B da IN SEGES/MP n. 5/2017;</w:t>
      </w:r>
    </w:p>
    <w:p w14:paraId="2A80C5C3"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lastRenderedPageBreak/>
        <w:t xml:space="preserve">Substituir, no prazo de </w:t>
      </w:r>
      <w:r w:rsidR="001B3F02" w:rsidRPr="00782642">
        <w:rPr>
          <w:rFonts w:asciiTheme="minorHAnsi" w:hAnsiTheme="minorHAnsi" w:cstheme="minorHAnsi"/>
          <w:color w:val="000000" w:themeColor="text1"/>
          <w:szCs w:val="20"/>
        </w:rPr>
        <w:t>4</w:t>
      </w:r>
      <w:r w:rsidRPr="00782642">
        <w:rPr>
          <w:rFonts w:asciiTheme="minorHAnsi" w:hAnsiTheme="minorHAnsi" w:cstheme="minorHAnsi"/>
          <w:color w:val="000000" w:themeColor="text1"/>
          <w:szCs w:val="20"/>
        </w:rPr>
        <w:t xml:space="preserve"> (</w:t>
      </w:r>
      <w:r w:rsidR="001B3F02" w:rsidRPr="00782642">
        <w:rPr>
          <w:rFonts w:asciiTheme="minorHAnsi" w:hAnsiTheme="minorHAnsi" w:cstheme="minorHAnsi"/>
          <w:color w:val="000000" w:themeColor="text1"/>
          <w:szCs w:val="20"/>
        </w:rPr>
        <w:t xml:space="preserve">quatro </w:t>
      </w:r>
      <w:r w:rsidRPr="00782642">
        <w:rPr>
          <w:rFonts w:asciiTheme="minorHAnsi" w:hAnsiTheme="minorHAnsi" w:cstheme="minorHAnsi"/>
          <w:color w:val="000000" w:themeColor="text1"/>
          <w:szCs w:val="20"/>
        </w:rPr>
        <w:t>horas)</w:t>
      </w:r>
      <w:r w:rsidRPr="00782642">
        <w:rPr>
          <w:rFonts w:asciiTheme="minorHAnsi" w:hAnsiTheme="minorHAnsi" w:cstheme="minorHAnsi"/>
          <w:color w:val="000000"/>
          <w:szCs w:val="20"/>
        </w:rPr>
        <w:t xml:space="preserve">, em caso de eventual ausência, tais como faltas e licenças, o empregado posto a serviço da Contratante, devendo identificar previamente o respectivo substituto ao Fiscal do Contrato; </w:t>
      </w:r>
    </w:p>
    <w:p w14:paraId="292F80EA"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1E7157E4" w14:textId="77777777" w:rsidR="00A33729" w:rsidRPr="00946795" w:rsidRDefault="00A33729" w:rsidP="00A912C7">
      <w:pPr>
        <w:spacing w:line="276" w:lineRule="auto"/>
        <w:ind w:left="708" w:firstLine="708"/>
        <w:jc w:val="both"/>
        <w:rPr>
          <w:rFonts w:asciiTheme="minorHAnsi" w:hAnsiTheme="minorHAnsi" w:cstheme="minorHAnsi"/>
          <w:color w:val="000000"/>
          <w:szCs w:val="20"/>
        </w:rPr>
      </w:pPr>
      <w:r w:rsidRPr="00946795">
        <w:rPr>
          <w:rFonts w:asciiTheme="minorHAnsi" w:hAnsiTheme="minorHAnsi" w:cstheme="minorHAnsi"/>
          <w:color w:val="000000"/>
          <w:szCs w:val="20"/>
        </w:rPr>
        <w:t>13.1</w:t>
      </w:r>
      <w:r w:rsidR="00946795" w:rsidRPr="00946795">
        <w:rPr>
          <w:rFonts w:asciiTheme="minorHAnsi" w:hAnsiTheme="minorHAnsi" w:cstheme="minorHAnsi"/>
          <w:color w:val="000000"/>
          <w:szCs w:val="20"/>
        </w:rPr>
        <w:t>3</w:t>
      </w:r>
      <w:r w:rsidRPr="00946795">
        <w:rPr>
          <w:rFonts w:asciiTheme="minorHAnsi" w:hAnsiTheme="minorHAnsi" w:cstheme="minorHAnsi"/>
          <w:color w:val="000000"/>
          <w:szCs w:val="20"/>
        </w:rPr>
        <w:t>.1</w:t>
      </w:r>
      <w:r w:rsidRPr="00946795">
        <w:rPr>
          <w:rFonts w:asciiTheme="minorHAnsi" w:hAnsiTheme="minorHAnsi" w:cstheme="minorHAnsi"/>
          <w:strike/>
          <w:color w:val="000000"/>
          <w:szCs w:val="20"/>
        </w:rPr>
        <w:t xml:space="preserve"> </w:t>
      </w:r>
      <w:r w:rsidRPr="00946795">
        <w:rPr>
          <w:rFonts w:asciiTheme="minorHAnsi" w:hAnsiTheme="minorHAnsi" w:cstheme="minorHAnsi"/>
          <w:color w:val="000000"/>
          <w:szCs w:val="20"/>
        </w:rPr>
        <w:t xml:space="preserve">Não serão incluídas nas planilhas de custos e formação de preços as disposições contidas em Acordos, Dissídios ou Convenções Coletivas que tratem de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14:paraId="7D459938"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contratada deverá apresentar justificativa, a fim de que a Administração analise sua plausibilidade e possa verificar a realização do pagamento.</w:t>
      </w:r>
    </w:p>
    <w:p w14:paraId="7213FFEA"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14:paraId="044D968B" w14:textId="77777777" w:rsidR="00A33729" w:rsidRPr="00782642" w:rsidRDefault="00A33729" w:rsidP="00A912C7">
      <w:pPr>
        <w:numPr>
          <w:ilvl w:val="2"/>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 </w:t>
      </w:r>
    </w:p>
    <w:p w14:paraId="2F950094"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Não permitir que o empregado designado para trabalhar em um turno preste seus serviços no turno imediatamente subsequente;</w:t>
      </w:r>
    </w:p>
    <w:p w14:paraId="0243FC72"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Atender às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14:paraId="05384A41"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Instruir seus empregados quanto à necessidade de acatar as Normas Internas da Administração;</w:t>
      </w:r>
    </w:p>
    <w:p w14:paraId="5B8552DD"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24C8E269"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 Instruir seus empregados, no início da execução contratual, quanto à obtenção das informações de seus interesses junto aos órgãos públicos, relativas ao contrato de trabalho e obrigações a ele inerentes, adotando, entre outras, as seguintes medidas:</w:t>
      </w:r>
    </w:p>
    <w:p w14:paraId="49A2A38C" w14:textId="77777777" w:rsidR="00A33729" w:rsidRPr="00782642" w:rsidRDefault="00A33729" w:rsidP="00A912C7">
      <w:pPr>
        <w:pStyle w:val="PargrafodaLista"/>
        <w:numPr>
          <w:ilvl w:val="2"/>
          <w:numId w:val="30"/>
        </w:numPr>
        <w:suppressAutoHyphens w:val="0"/>
        <w:spacing w:line="276" w:lineRule="auto"/>
        <w:contextualSpacing w:val="0"/>
        <w:jc w:val="both"/>
        <w:rPr>
          <w:rFonts w:asciiTheme="minorHAnsi" w:hAnsiTheme="minorHAnsi" w:cstheme="minorHAnsi"/>
          <w:color w:val="000000"/>
          <w:szCs w:val="20"/>
        </w:rPr>
      </w:pPr>
      <w:r w:rsidRPr="00782642">
        <w:rPr>
          <w:rFonts w:asciiTheme="minorHAnsi" w:hAnsiTheme="minorHAnsi" w:cstheme="minorHAnsi"/>
          <w:color w:val="000000"/>
          <w:szCs w:val="20"/>
        </w:rPr>
        <w:t>viabilizar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14:paraId="7F68FDAF" w14:textId="77777777" w:rsidR="00A33729" w:rsidRPr="00782642" w:rsidRDefault="00A33729" w:rsidP="00A912C7">
      <w:pPr>
        <w:pStyle w:val="PargrafodaLista"/>
        <w:numPr>
          <w:ilvl w:val="2"/>
          <w:numId w:val="30"/>
        </w:numPr>
        <w:suppressAutoHyphens w:val="0"/>
        <w:spacing w:line="276" w:lineRule="auto"/>
        <w:contextualSpacing w:val="0"/>
        <w:jc w:val="both"/>
        <w:rPr>
          <w:rFonts w:asciiTheme="minorHAnsi" w:hAnsiTheme="minorHAnsi" w:cstheme="minorHAnsi"/>
          <w:color w:val="000000"/>
          <w:szCs w:val="20"/>
        </w:rPr>
      </w:pPr>
      <w:r w:rsidRPr="00782642">
        <w:rPr>
          <w:rFonts w:asciiTheme="minorHAnsi" w:hAnsiTheme="minorHAnsi" w:cstheme="minorHAnsi"/>
          <w:color w:val="000000"/>
          <w:szCs w:val="20"/>
        </w:rPr>
        <w:t>viabilizar a emissão do cartão cidadão pela Caixa Econômica Federal para todos os empregados, no prazo máximo de 60 (sessenta) dias, contados do início da prestação dos serviços ou da admissão do empregado;</w:t>
      </w:r>
    </w:p>
    <w:p w14:paraId="79D91BE1" w14:textId="77777777" w:rsidR="00A33729" w:rsidRPr="00D24004" w:rsidRDefault="00A33729" w:rsidP="00A912C7">
      <w:pPr>
        <w:pStyle w:val="PargrafodaLista"/>
        <w:numPr>
          <w:ilvl w:val="2"/>
          <w:numId w:val="30"/>
        </w:numPr>
        <w:suppressAutoHyphens w:val="0"/>
        <w:spacing w:line="276" w:lineRule="auto"/>
        <w:contextualSpacing w:val="0"/>
        <w:jc w:val="both"/>
        <w:rPr>
          <w:rFonts w:asciiTheme="minorHAnsi" w:hAnsiTheme="minorHAnsi" w:cstheme="minorHAnsi"/>
          <w:szCs w:val="20"/>
        </w:rPr>
      </w:pPr>
      <w:r w:rsidRPr="00782642">
        <w:rPr>
          <w:rFonts w:asciiTheme="minorHAnsi" w:hAnsiTheme="minorHAnsi" w:cstheme="minorHAnsi"/>
          <w:color w:val="000000"/>
          <w:szCs w:val="20"/>
        </w:rPr>
        <w:t xml:space="preserve">oferecer todos os meios necessários aos seus empregados para a obtenção de extratos de recolhimentos de seus direitos </w:t>
      </w:r>
      <w:r w:rsidRPr="00D24004">
        <w:rPr>
          <w:rFonts w:asciiTheme="minorHAnsi" w:hAnsiTheme="minorHAnsi" w:cstheme="minorHAnsi"/>
          <w:szCs w:val="20"/>
        </w:rPr>
        <w:t>sociais, preferencialmente por meio eletrônico, quando disponível.</w:t>
      </w:r>
    </w:p>
    <w:p w14:paraId="190F89F1" w14:textId="77777777" w:rsidR="00A33729" w:rsidRPr="00D24004" w:rsidRDefault="00A33729" w:rsidP="00A912C7">
      <w:pPr>
        <w:numPr>
          <w:ilvl w:val="1"/>
          <w:numId w:val="30"/>
        </w:numPr>
        <w:suppressAutoHyphens w:val="0"/>
        <w:spacing w:line="276" w:lineRule="auto"/>
        <w:jc w:val="both"/>
        <w:rPr>
          <w:rFonts w:asciiTheme="minorHAnsi" w:hAnsiTheme="minorHAnsi" w:cstheme="minorHAnsi"/>
          <w:szCs w:val="20"/>
        </w:rPr>
      </w:pPr>
      <w:r w:rsidRPr="00D24004">
        <w:rPr>
          <w:rFonts w:asciiTheme="minorHAnsi" w:hAnsiTheme="minorHAnsi" w:cstheme="minorHAnsi"/>
          <w:szCs w:val="20"/>
        </w:rPr>
        <w:t>Manter preposto nos locais de prestação de serviço, aceito pela Administração, para representá-la na execução do contrato;</w:t>
      </w:r>
    </w:p>
    <w:p w14:paraId="042B9821" w14:textId="77777777" w:rsidR="00A33729" w:rsidRPr="00D24004" w:rsidRDefault="00A33729" w:rsidP="00A912C7">
      <w:pPr>
        <w:numPr>
          <w:ilvl w:val="1"/>
          <w:numId w:val="30"/>
        </w:numPr>
        <w:suppressAutoHyphens w:val="0"/>
        <w:spacing w:line="276" w:lineRule="auto"/>
        <w:jc w:val="both"/>
        <w:rPr>
          <w:rFonts w:asciiTheme="minorHAnsi" w:hAnsiTheme="minorHAnsi" w:cstheme="minorHAnsi"/>
          <w:szCs w:val="20"/>
        </w:rPr>
      </w:pPr>
      <w:r w:rsidRPr="00D24004">
        <w:rPr>
          <w:rFonts w:asciiTheme="minorHAnsi" w:hAnsiTheme="minorHAnsi" w:cstheme="minorHAnsi"/>
          <w:szCs w:val="20"/>
        </w:rPr>
        <w:t>Relatar à Contratante toda e qualquer irregularidade verificada no decorrer da prestação dos serviços</w:t>
      </w:r>
      <w:r w:rsidR="006151BA" w:rsidRPr="00D24004">
        <w:rPr>
          <w:rFonts w:asciiTheme="minorHAnsi" w:hAnsiTheme="minorHAnsi" w:cstheme="minorHAnsi"/>
          <w:szCs w:val="20"/>
        </w:rPr>
        <w:t>, comunicando ao Fiscal do Contrato, no prazo de 24 (vinte e quatro) horas, as ocorrências relacionadas a crimes e dano patrimonial na instituição</w:t>
      </w:r>
      <w:r w:rsidRPr="00D24004">
        <w:rPr>
          <w:rFonts w:asciiTheme="minorHAnsi" w:hAnsiTheme="minorHAnsi" w:cstheme="minorHAnsi"/>
          <w:szCs w:val="20"/>
        </w:rPr>
        <w:t>;</w:t>
      </w:r>
    </w:p>
    <w:p w14:paraId="1777D899"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D24004">
        <w:rPr>
          <w:rFonts w:asciiTheme="minorHAnsi" w:hAnsiTheme="minorHAnsi" w:cstheme="minorHAnsi"/>
          <w:szCs w:val="20"/>
        </w:rPr>
        <w:lastRenderedPageBreak/>
        <w:t xml:space="preserve">Fornecer, sempre que solicitados pela </w:t>
      </w:r>
      <w:r w:rsidRPr="00782642">
        <w:rPr>
          <w:rFonts w:asciiTheme="minorHAnsi" w:hAnsiTheme="minorHAnsi" w:cstheme="minorHAnsi"/>
          <w:color w:val="000000"/>
          <w:szCs w:val="20"/>
        </w:rPr>
        <w:t>Contratante, os comprovantes do cumprimento das obrigações previdenciárias, do Fundo de Garantia do Tempo de Serviço - FGTS, e do pagamento dos salários e demais benefícios trabalhistas dos empregados colocados à disposição da Contratante;</w:t>
      </w:r>
    </w:p>
    <w:p w14:paraId="6BBD184E" w14:textId="77777777" w:rsidR="00A33729" w:rsidRPr="00782642" w:rsidRDefault="00A33729" w:rsidP="00A912C7">
      <w:pPr>
        <w:numPr>
          <w:ilvl w:val="2"/>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14:paraId="505A676A" w14:textId="77777777" w:rsidR="00A33729" w:rsidRPr="00782642" w:rsidRDefault="00A33729" w:rsidP="00A912C7">
      <w:pPr>
        <w:numPr>
          <w:ilvl w:val="2"/>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Ultrapassado o prazo de 15 (quinze) dias, contados na comunicação mencionada no subitem anterior, sem a regularização da falta, a Administração poderá efetuar o pagamento das obrigações diretamente aos empregados da contratada que tenham participado da execução dos serviços objeto do contrato, sem prejuízo das demais sanções cabíveis.</w:t>
      </w:r>
    </w:p>
    <w:p w14:paraId="373E29BF" w14:textId="77777777" w:rsidR="00A33729" w:rsidRPr="00782642" w:rsidRDefault="00A33729" w:rsidP="00A912C7">
      <w:pPr>
        <w:numPr>
          <w:ilvl w:val="3"/>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O sindicato representante da categoria do trabalhador deverá ser notificado pela contratante para acompanhar o pagamento das respectivas verbas.</w:t>
      </w:r>
    </w:p>
    <w:p w14:paraId="66D44EDD"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79E26340"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 Manter durante toda a vigência do contrato, em compatibilidade com as obrigações assumidas, todas as condições de habilitação e qualificação exigidas na licitação;</w:t>
      </w:r>
    </w:p>
    <w:p w14:paraId="7D068ED3"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Guardar sigilo sobre todas as informações obtidas em decorrência do cumprimento do contrato;</w:t>
      </w:r>
    </w:p>
    <w:p w14:paraId="7FA2292A"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Não </w:t>
      </w:r>
      <w:proofErr w:type="gramStart"/>
      <w:r w:rsidRPr="00782642">
        <w:rPr>
          <w:rFonts w:asciiTheme="minorHAnsi" w:hAnsiTheme="minorHAnsi" w:cstheme="minorHAnsi"/>
          <w:color w:val="000000"/>
          <w:szCs w:val="20"/>
        </w:rPr>
        <w:t>beneficiar-se</w:t>
      </w:r>
      <w:proofErr w:type="gramEnd"/>
      <w:r w:rsidRPr="00782642">
        <w:rPr>
          <w:rFonts w:asciiTheme="minorHAnsi" w:hAnsiTheme="minorHAnsi" w:cstheme="minorHAnsi"/>
          <w:color w:val="000000"/>
          <w:szCs w:val="20"/>
        </w:rPr>
        <w:t xml:space="preserve"> da condição de optante pelo Simples Nacional</w:t>
      </w:r>
      <w:r w:rsidRPr="00782642">
        <w:rPr>
          <w:rFonts w:asciiTheme="minorHAnsi" w:hAnsiTheme="minorHAnsi" w:cstheme="minorHAnsi"/>
          <w:szCs w:val="20"/>
          <w:lang w:eastAsia="en-US"/>
        </w:rPr>
        <w:t xml:space="preserve">, salvo as exceções previstas no § 5º-C do art. 18 da Lei Complementar no 123, de 14 de dezembro de 2006; </w:t>
      </w:r>
    </w:p>
    <w:p w14:paraId="0B121B7C" w14:textId="77777777" w:rsidR="00A33729" w:rsidRPr="00782642" w:rsidRDefault="00A33729" w:rsidP="00A912C7">
      <w:pPr>
        <w:numPr>
          <w:ilvl w:val="1"/>
          <w:numId w:val="30"/>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Comunicar formalmente à Receita Federal a assinatura do contrato de prestação de serviços mediante cessão de mão de obra, </w:t>
      </w:r>
      <w:r w:rsidRPr="00782642">
        <w:rPr>
          <w:rFonts w:asciiTheme="minorHAnsi" w:hAnsiTheme="minorHAnsi" w:cstheme="minorHAnsi"/>
          <w:szCs w:val="20"/>
          <w:lang w:eastAsia="en-US"/>
        </w:rPr>
        <w:t xml:space="preserve">salvo as exceções previstas no § 5º-C do art. 18 da Lei Complementar no 123, de 14 de dezembro de 2006, </w:t>
      </w:r>
      <w:r w:rsidRPr="00782642">
        <w:rPr>
          <w:rFonts w:asciiTheme="minorHAnsi" w:hAnsiTheme="minorHAnsi" w:cstheme="minorHAnsi"/>
          <w:color w:val="000000"/>
          <w:szCs w:val="20"/>
        </w:rPr>
        <w:t>para fins de exclusão obrigatória do Simples Nacional a contar do mês seguinte ao da contratação, conforme previsão do art.17, XII, art.30, §1º, II e do art. 31, II, todos da LC 123, de 2006.</w:t>
      </w:r>
    </w:p>
    <w:p w14:paraId="50B514D3" w14:textId="77777777" w:rsidR="00A33729" w:rsidRPr="00782642" w:rsidRDefault="00A33729" w:rsidP="00A912C7">
      <w:pPr>
        <w:pStyle w:val="PargrafodaLista"/>
        <w:numPr>
          <w:ilvl w:val="2"/>
          <w:numId w:val="30"/>
        </w:numPr>
        <w:suppressAutoHyphens w:val="0"/>
        <w:spacing w:line="276" w:lineRule="auto"/>
        <w:contextualSpacing w:val="0"/>
        <w:jc w:val="both"/>
        <w:rPr>
          <w:rFonts w:asciiTheme="minorHAnsi" w:hAnsiTheme="minorHAnsi" w:cstheme="minorHAnsi"/>
          <w:color w:val="000000"/>
          <w:szCs w:val="20"/>
        </w:rPr>
      </w:pPr>
      <w:r w:rsidRPr="00782642">
        <w:rPr>
          <w:rFonts w:asciiTheme="minorHAnsi" w:hAnsiTheme="minorHAnsi" w:cstheme="minorHAnsi"/>
          <w:color w:val="000000"/>
          <w:szCs w:val="20"/>
        </w:rPr>
        <w:t>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14:paraId="4DECC602" w14:textId="77777777" w:rsidR="00A33729" w:rsidRPr="00315638" w:rsidRDefault="00A33729" w:rsidP="00A912C7">
      <w:pPr>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color w:val="000000"/>
          <w:szCs w:val="20"/>
        </w:rPr>
        <w:t xml:space="preserve">Arcar com o ônus decorrente de eventual equívoco no dimensionamento dos quantitativos de sua proposta, inclusive quanto aos custos variáveis decorrentes de fatores futuros e incertos, tais como os valores providos com o quantitativo de vale transporte, devendo </w:t>
      </w:r>
      <w:r w:rsidRPr="00315638">
        <w:rPr>
          <w:rFonts w:asciiTheme="minorHAnsi" w:hAnsiTheme="minorHAnsi" w:cstheme="minorHAnsi"/>
          <w:szCs w:val="20"/>
        </w:rPr>
        <w:t>complementá-los, caso o previsto inicialmente em sua proposta não seja satisfatório para o atendimento do objeto da licitação, exceto quando ocorrer algum dos eventos arrolados nos incisos do § 1º do art. 57 da Lei nº 8.666, de 1993.</w:t>
      </w:r>
    </w:p>
    <w:p w14:paraId="0F750F06"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color w:val="000000"/>
          <w:szCs w:val="20"/>
        </w:rPr>
      </w:pPr>
      <w:r w:rsidRPr="00315638">
        <w:rPr>
          <w:rFonts w:asciiTheme="minorHAnsi" w:hAnsiTheme="minorHAnsi" w:cstheme="minorHAnsi"/>
          <w:szCs w:val="20"/>
        </w:rPr>
        <w:t xml:space="preserve">Prestar todo esclarecimento ou informação solicitada pela Contratante ou por seus prepostos, garantindo-lhes o acesso, a qualquer tempo, ao local dos trabalhos, bem como aos </w:t>
      </w:r>
      <w:r w:rsidRPr="00782642">
        <w:rPr>
          <w:rFonts w:asciiTheme="minorHAnsi" w:hAnsiTheme="minorHAnsi" w:cstheme="minorHAnsi"/>
          <w:szCs w:val="20"/>
        </w:rPr>
        <w:t>documentos relativos à execução do serviço.</w:t>
      </w:r>
    </w:p>
    <w:p w14:paraId="18CE19EC" w14:textId="77777777" w:rsidR="00A33729" w:rsidRPr="00782642" w:rsidRDefault="00A33729" w:rsidP="00A912C7">
      <w:pPr>
        <w:numPr>
          <w:ilvl w:val="1"/>
          <w:numId w:val="30"/>
        </w:numPr>
        <w:suppressAutoHyphens w:val="0"/>
        <w:spacing w:line="276" w:lineRule="auto"/>
        <w:ind w:left="709" w:hanging="709"/>
        <w:jc w:val="both"/>
        <w:rPr>
          <w:rFonts w:asciiTheme="minorHAnsi" w:hAnsiTheme="minorHAnsi" w:cstheme="minorHAnsi"/>
          <w:color w:val="000000"/>
          <w:szCs w:val="20"/>
        </w:rPr>
      </w:pPr>
      <w:r w:rsidRPr="00782642">
        <w:rPr>
          <w:rFonts w:asciiTheme="minorHAnsi" w:hAnsiTheme="minorHAnsi" w:cstheme="minorHAnsi"/>
          <w:szCs w:val="20"/>
        </w:rPr>
        <w:t>Prestar todo esclarecimento ou informação solicitada pela Contratante ou por seus prepostos, garantindo-lhes o acesso, a qualquer tempo, ao local dos trabalhos, bem como aos documentos relativos à execução do serviço.</w:t>
      </w:r>
    </w:p>
    <w:p w14:paraId="35C523D0" w14:textId="77777777" w:rsidR="00A33729" w:rsidRPr="00782642" w:rsidRDefault="00A33729" w:rsidP="00A912C7">
      <w:pPr>
        <w:numPr>
          <w:ilvl w:val="1"/>
          <w:numId w:val="30"/>
        </w:numPr>
        <w:suppressAutoHyphens w:val="0"/>
        <w:spacing w:line="276" w:lineRule="auto"/>
        <w:ind w:left="709" w:hanging="709"/>
        <w:jc w:val="both"/>
        <w:rPr>
          <w:rFonts w:asciiTheme="minorHAnsi" w:hAnsiTheme="minorHAnsi" w:cstheme="minorHAnsi"/>
          <w:color w:val="000000"/>
          <w:szCs w:val="20"/>
        </w:rPr>
      </w:pPr>
      <w:r w:rsidRPr="00782642">
        <w:rPr>
          <w:rFonts w:asciiTheme="minorHAnsi" w:hAnsiTheme="minorHAnsi" w:cstheme="minorHAnsi"/>
          <w:color w:val="000000"/>
          <w:szCs w:val="20"/>
        </w:rPr>
        <w:t>Paralisar, por determinação da Contratante, qualquer atividade que não esteja sendo executada de acordo com a boa técnica ou que ponha em risco a segurança de pessoas ou bens de terceiros.</w:t>
      </w:r>
    </w:p>
    <w:p w14:paraId="66FBBB6D" w14:textId="77777777" w:rsidR="00A33729" w:rsidRPr="00782642" w:rsidRDefault="00A33729" w:rsidP="00A912C7">
      <w:pPr>
        <w:numPr>
          <w:ilvl w:val="1"/>
          <w:numId w:val="30"/>
        </w:numPr>
        <w:suppressAutoHyphens w:val="0"/>
        <w:spacing w:line="276" w:lineRule="auto"/>
        <w:ind w:left="709" w:hanging="709"/>
        <w:jc w:val="both"/>
        <w:rPr>
          <w:rFonts w:asciiTheme="minorHAnsi" w:hAnsiTheme="minorHAnsi" w:cstheme="minorHAnsi"/>
          <w:color w:val="000000"/>
          <w:szCs w:val="20"/>
        </w:rPr>
      </w:pPr>
      <w:r w:rsidRPr="00782642">
        <w:rPr>
          <w:rFonts w:asciiTheme="minorHAnsi" w:hAnsiTheme="minorHAnsi" w:cstheme="minorHAnsi"/>
          <w:color w:val="000000"/>
          <w:szCs w:val="20"/>
        </w:rPr>
        <w:t>Promover a guarda, manutenção e vigilância de materiais, ferramentas, e tudo o que for necessário à execução dos serviços, durante a vigência do contrato.</w:t>
      </w:r>
    </w:p>
    <w:p w14:paraId="62522EC5" w14:textId="77777777" w:rsidR="00A33729" w:rsidRPr="00782642" w:rsidRDefault="00A33729" w:rsidP="00A912C7">
      <w:pPr>
        <w:numPr>
          <w:ilvl w:val="1"/>
          <w:numId w:val="30"/>
        </w:numPr>
        <w:suppressAutoHyphens w:val="0"/>
        <w:spacing w:line="276" w:lineRule="auto"/>
        <w:ind w:left="709" w:hanging="709"/>
        <w:jc w:val="both"/>
        <w:rPr>
          <w:rFonts w:asciiTheme="minorHAnsi" w:hAnsiTheme="minorHAnsi" w:cstheme="minorHAnsi"/>
          <w:color w:val="000000"/>
          <w:szCs w:val="20"/>
        </w:rPr>
      </w:pPr>
      <w:r w:rsidRPr="00782642">
        <w:rPr>
          <w:rFonts w:asciiTheme="minorHAnsi" w:hAnsiTheme="minorHAnsi" w:cstheme="minorHAnsi"/>
          <w:color w:val="000000"/>
          <w:szCs w:val="20"/>
        </w:rPr>
        <w:t>Promover a organização técnica e administrativa dos serviços, de modo a conduzi-los eficaz e eficientemente, de acordo com os documentos e especificações que integram este Termo de Referência, no prazo determinado.</w:t>
      </w:r>
    </w:p>
    <w:p w14:paraId="05D9242C" w14:textId="77777777" w:rsidR="00A33729" w:rsidRPr="00782642" w:rsidRDefault="00A33729" w:rsidP="00A912C7">
      <w:pPr>
        <w:numPr>
          <w:ilvl w:val="1"/>
          <w:numId w:val="30"/>
        </w:numPr>
        <w:suppressAutoHyphens w:val="0"/>
        <w:spacing w:line="276" w:lineRule="auto"/>
        <w:ind w:left="709" w:hanging="709"/>
        <w:jc w:val="both"/>
        <w:rPr>
          <w:rFonts w:asciiTheme="minorHAnsi" w:hAnsiTheme="minorHAnsi" w:cstheme="minorHAnsi"/>
          <w:color w:val="000000"/>
          <w:szCs w:val="20"/>
        </w:rPr>
      </w:pPr>
      <w:r w:rsidRPr="00782642">
        <w:rPr>
          <w:rFonts w:asciiTheme="minorHAnsi" w:hAnsiTheme="minorHAnsi" w:cstheme="minorHAnsi"/>
          <w:color w:val="000000"/>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764D4EF9" w14:textId="77777777" w:rsidR="00A33729" w:rsidRPr="00782642" w:rsidRDefault="00A33729" w:rsidP="00A912C7">
      <w:pPr>
        <w:numPr>
          <w:ilvl w:val="1"/>
          <w:numId w:val="30"/>
        </w:numPr>
        <w:suppressAutoHyphens w:val="0"/>
        <w:spacing w:line="276" w:lineRule="auto"/>
        <w:ind w:left="709" w:hanging="709"/>
        <w:jc w:val="both"/>
        <w:rPr>
          <w:rFonts w:asciiTheme="minorHAnsi" w:hAnsiTheme="minorHAnsi" w:cstheme="minorHAnsi"/>
          <w:color w:val="000000"/>
          <w:szCs w:val="20"/>
        </w:rPr>
      </w:pPr>
      <w:r w:rsidRPr="00782642">
        <w:rPr>
          <w:rFonts w:asciiTheme="minorHAnsi" w:hAnsiTheme="minorHAnsi" w:cstheme="minorHAnsi"/>
          <w:color w:val="000000"/>
          <w:szCs w:val="20"/>
        </w:rPr>
        <w:t>Submeter previamente, por escrito, à Contratante, para análise e aprovação, qualquer mudança no método de execução do serviço que fuja das especificações constantes deste Termo de Referência.</w:t>
      </w:r>
    </w:p>
    <w:p w14:paraId="0EDB9FFE" w14:textId="77777777" w:rsidR="00A33729" w:rsidRPr="00782642" w:rsidRDefault="00A33729" w:rsidP="00A912C7">
      <w:pPr>
        <w:numPr>
          <w:ilvl w:val="1"/>
          <w:numId w:val="30"/>
        </w:numPr>
        <w:suppressAutoHyphens w:val="0"/>
        <w:spacing w:line="276" w:lineRule="auto"/>
        <w:ind w:left="709" w:hanging="709"/>
        <w:jc w:val="both"/>
        <w:rPr>
          <w:rFonts w:asciiTheme="minorHAnsi" w:hAnsiTheme="minorHAnsi" w:cstheme="minorHAnsi"/>
          <w:color w:val="000000"/>
          <w:szCs w:val="20"/>
        </w:rPr>
      </w:pPr>
      <w:r w:rsidRPr="00782642">
        <w:rPr>
          <w:rFonts w:asciiTheme="minorHAnsi" w:hAnsiTheme="minorHAnsi" w:cstheme="minorHAnsi"/>
          <w:color w:val="000000"/>
          <w:szCs w:val="20"/>
        </w:rPr>
        <w:lastRenderedPageBreak/>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14:paraId="1A959EBB" w14:textId="77777777" w:rsidR="00A33729" w:rsidRPr="00782642" w:rsidRDefault="00A33729" w:rsidP="00A912C7">
      <w:pPr>
        <w:numPr>
          <w:ilvl w:val="1"/>
          <w:numId w:val="30"/>
        </w:numPr>
        <w:suppressAutoHyphens w:val="0"/>
        <w:spacing w:line="276" w:lineRule="auto"/>
        <w:ind w:left="709" w:hanging="709"/>
        <w:jc w:val="both"/>
        <w:rPr>
          <w:rFonts w:asciiTheme="minorHAnsi" w:hAnsiTheme="minorHAnsi" w:cstheme="minorHAnsi"/>
          <w:color w:val="000000"/>
          <w:szCs w:val="20"/>
        </w:rPr>
      </w:pPr>
      <w:r w:rsidRPr="00782642">
        <w:rPr>
          <w:rFonts w:asciiTheme="minorHAnsi" w:hAnsiTheme="minorHAnsi" w:cstheme="minorHAnsi"/>
          <w:color w:val="000000"/>
          <w:szCs w:val="20"/>
        </w:rPr>
        <w:t>Cumprir, além dos postulados legais vigentes de âmbito federal, estadual ou municipal, as normas de segurança da Contratante;</w:t>
      </w:r>
    </w:p>
    <w:p w14:paraId="78F71C09" w14:textId="77777777" w:rsidR="00A33729" w:rsidRPr="00782642" w:rsidRDefault="00A33729" w:rsidP="00A912C7">
      <w:pPr>
        <w:numPr>
          <w:ilvl w:val="1"/>
          <w:numId w:val="30"/>
        </w:numPr>
        <w:suppressAutoHyphens w:val="0"/>
        <w:spacing w:line="276" w:lineRule="auto"/>
        <w:ind w:left="709" w:hanging="709"/>
        <w:jc w:val="both"/>
        <w:rPr>
          <w:rFonts w:asciiTheme="minorHAnsi" w:hAnsiTheme="minorHAnsi" w:cstheme="minorHAnsi"/>
          <w:szCs w:val="20"/>
        </w:rPr>
      </w:pPr>
      <w:r w:rsidRPr="00782642">
        <w:rPr>
          <w:rFonts w:asciiTheme="minorHAnsi" w:hAnsiTheme="minorHAnsi" w:cstheme="minorHAnsi"/>
          <w:color w:val="000000"/>
          <w:szCs w:val="20"/>
        </w:rPr>
        <w:t xml:space="preserve">Prestar os serviços dentro dos parâmetros e rotinas estabelecidos, fornecendo todos os materiais, equipamentos e utensílios em quantidade, qualidade e tecnologia adequadas, com a </w:t>
      </w:r>
      <w:r w:rsidRPr="00782642">
        <w:rPr>
          <w:rFonts w:asciiTheme="minorHAnsi" w:hAnsiTheme="minorHAnsi" w:cstheme="minorHAnsi"/>
          <w:szCs w:val="20"/>
        </w:rPr>
        <w:t>observância às recomendações aceitas pela boa técnica, normas e legislação;</w:t>
      </w:r>
    </w:p>
    <w:p w14:paraId="3AFB76A3" w14:textId="77777777" w:rsidR="00A33729" w:rsidRPr="00782642" w:rsidRDefault="00A33729" w:rsidP="00A912C7">
      <w:pPr>
        <w:numPr>
          <w:ilvl w:val="1"/>
          <w:numId w:val="30"/>
        </w:numPr>
        <w:suppressAutoHyphens w:val="0"/>
        <w:spacing w:line="276" w:lineRule="auto"/>
        <w:ind w:left="709" w:hanging="709"/>
        <w:jc w:val="both"/>
        <w:rPr>
          <w:rFonts w:asciiTheme="minorHAnsi" w:hAnsiTheme="minorHAnsi" w:cstheme="minorHAnsi"/>
          <w:szCs w:val="20"/>
        </w:rPr>
      </w:pPr>
      <w:r w:rsidRPr="00782642">
        <w:rPr>
          <w:rFonts w:asciiTheme="minorHAnsi" w:hAnsiTheme="minorHAnsi" w:cstheme="minorHAnsi"/>
          <w:szCs w:val="20"/>
        </w:rPr>
        <w:t>Assegurar à CONTRATANTE, em conformidade com o previsto no subitem 6.1, “</w:t>
      </w:r>
      <w:proofErr w:type="spellStart"/>
      <w:r w:rsidRPr="00782642">
        <w:rPr>
          <w:rFonts w:asciiTheme="minorHAnsi" w:hAnsiTheme="minorHAnsi" w:cstheme="minorHAnsi"/>
          <w:szCs w:val="20"/>
        </w:rPr>
        <w:t>a”e</w:t>
      </w:r>
      <w:proofErr w:type="spellEnd"/>
      <w:r w:rsidRPr="00782642">
        <w:rPr>
          <w:rFonts w:asciiTheme="minorHAnsi" w:hAnsiTheme="minorHAnsi" w:cstheme="minorHAnsi"/>
          <w:szCs w:val="20"/>
        </w:rPr>
        <w:t xml:space="preserve"> “b”, do Anexo VII – F da Instrução Normativa SEGES/MP nº 5, de 25/05/2017:</w:t>
      </w:r>
    </w:p>
    <w:p w14:paraId="5C031E4F" w14:textId="77777777" w:rsidR="00A33729" w:rsidRPr="00782642" w:rsidRDefault="00A33729" w:rsidP="00A912C7">
      <w:pPr>
        <w:pStyle w:val="PargrafodaLista"/>
        <w:numPr>
          <w:ilvl w:val="2"/>
          <w:numId w:val="31"/>
        </w:numPr>
        <w:suppressAutoHyphens w:val="0"/>
        <w:spacing w:line="276" w:lineRule="auto"/>
        <w:ind w:left="709" w:hanging="709"/>
        <w:jc w:val="both"/>
        <w:rPr>
          <w:rFonts w:asciiTheme="minorHAnsi" w:hAnsiTheme="minorHAnsi" w:cstheme="minorHAnsi"/>
          <w:szCs w:val="20"/>
        </w:rPr>
      </w:pPr>
      <w:r w:rsidRPr="00782642">
        <w:rPr>
          <w:rFonts w:asciiTheme="minorHAnsi" w:hAnsiTheme="minorHAnsi" w:cstheme="minorHAnsi"/>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7EAEA765" w14:textId="75BE8D14" w:rsidR="00A33729" w:rsidRDefault="00A33729" w:rsidP="00A912C7">
      <w:pPr>
        <w:pStyle w:val="PargrafodaLista"/>
        <w:numPr>
          <w:ilvl w:val="2"/>
          <w:numId w:val="31"/>
        </w:numPr>
        <w:suppressAutoHyphens w:val="0"/>
        <w:spacing w:line="276" w:lineRule="auto"/>
        <w:ind w:left="709" w:hanging="709"/>
        <w:jc w:val="both"/>
        <w:rPr>
          <w:rFonts w:asciiTheme="minorHAnsi" w:hAnsiTheme="minorHAnsi" w:cstheme="minorHAnsi"/>
          <w:szCs w:val="20"/>
        </w:rPr>
      </w:pPr>
      <w:r w:rsidRPr="00782642">
        <w:rPr>
          <w:rFonts w:asciiTheme="minorHAnsi" w:hAnsiTheme="minorHAnsi" w:cstheme="minorHAnsi"/>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766AF463" w14:textId="77777777" w:rsidR="000121FF" w:rsidRPr="000121FF" w:rsidRDefault="000121FF" w:rsidP="000121FF">
      <w:pPr>
        <w:spacing w:line="276" w:lineRule="auto"/>
        <w:ind w:left="851" w:hanging="851"/>
        <w:jc w:val="both"/>
        <w:rPr>
          <w:rFonts w:asciiTheme="minorHAnsi" w:hAnsiTheme="minorHAnsi" w:cstheme="minorHAnsi"/>
          <w:szCs w:val="20"/>
        </w:rPr>
      </w:pPr>
      <w:r w:rsidRPr="000121FF">
        <w:rPr>
          <w:rFonts w:asciiTheme="minorHAnsi" w:hAnsiTheme="minorHAnsi" w:cstheme="minorHAnsi"/>
          <w:szCs w:val="20"/>
        </w:rPr>
        <w:t>13.46.  A cada período de 12 meses de vigência do contrato de trabalho, a contratada deverá encaminhar termo de quitação anual das obrigações trabalhistas, na forma do art. 507-B da CLT, ou comprovar a adoção de providências voltadas à sua obtenção, relativamente aos empregados alocados, em dedicação exclusiva, na prestação de serviços contratados.</w:t>
      </w:r>
    </w:p>
    <w:p w14:paraId="75DC3357" w14:textId="77777777" w:rsidR="000121FF" w:rsidRPr="000121FF" w:rsidRDefault="000121FF" w:rsidP="000121FF">
      <w:pPr>
        <w:spacing w:line="276" w:lineRule="auto"/>
        <w:ind w:left="851" w:hanging="851"/>
        <w:jc w:val="both"/>
        <w:rPr>
          <w:rFonts w:asciiTheme="minorHAnsi" w:hAnsiTheme="minorHAnsi" w:cstheme="minorHAnsi"/>
          <w:szCs w:val="20"/>
        </w:rPr>
      </w:pPr>
      <w:r w:rsidRPr="000121FF">
        <w:rPr>
          <w:rFonts w:asciiTheme="minorHAnsi" w:hAnsiTheme="minorHAnsi" w:cstheme="minorHAnsi"/>
          <w:szCs w:val="20"/>
        </w:rPr>
        <w:t>13.46.1. O termo de quitação anual efetivado deverá ser firmado junto ao respectivo Sindicato dos Empregados e obedecerá ao disposto no art. 507-B, parágrafo único, da CLT.</w:t>
      </w:r>
    </w:p>
    <w:p w14:paraId="532234CD" w14:textId="77777777" w:rsidR="000121FF" w:rsidRPr="000121FF" w:rsidRDefault="000121FF" w:rsidP="000121FF">
      <w:pPr>
        <w:spacing w:line="276" w:lineRule="auto"/>
        <w:ind w:left="851" w:hanging="851"/>
        <w:jc w:val="both"/>
        <w:rPr>
          <w:rFonts w:asciiTheme="minorHAnsi" w:hAnsiTheme="minorHAnsi" w:cstheme="minorHAnsi"/>
          <w:szCs w:val="20"/>
        </w:rPr>
      </w:pPr>
      <w:r w:rsidRPr="000121FF">
        <w:rPr>
          <w:rFonts w:asciiTheme="minorHAnsi" w:hAnsiTheme="minorHAnsi" w:cstheme="minorHAnsi"/>
          <w:szCs w:val="20"/>
        </w:rPr>
        <w:t>13.46.2. Para fins de comprovação da adoção das providências a que se refere o presente item, será aceito qualquer meio de prova, tais como: recibo de convocação, declaração de negativa de negociação, ata de negociação, dentre outros.</w:t>
      </w:r>
    </w:p>
    <w:p w14:paraId="7A35B3B7" w14:textId="5042C4EE" w:rsidR="000121FF" w:rsidRPr="000121FF" w:rsidRDefault="000121FF" w:rsidP="000121FF">
      <w:pPr>
        <w:spacing w:line="276" w:lineRule="auto"/>
        <w:ind w:left="851" w:hanging="851"/>
        <w:jc w:val="both"/>
        <w:rPr>
          <w:rFonts w:asciiTheme="minorHAnsi" w:hAnsiTheme="minorHAnsi" w:cstheme="minorHAnsi"/>
          <w:szCs w:val="20"/>
        </w:rPr>
      </w:pPr>
      <w:r w:rsidRPr="000121FF">
        <w:rPr>
          <w:rFonts w:asciiTheme="minorHAnsi" w:hAnsiTheme="minorHAnsi" w:cstheme="minorHAnsi"/>
          <w:szCs w:val="20"/>
        </w:rPr>
        <w:t>13.46.3. Não haverá pagamento adicional pela Contratante à Contratada em razão do cumprimento das obrigações previstas neste item.</w:t>
      </w:r>
    </w:p>
    <w:p w14:paraId="2A373672" w14:textId="793C5C01" w:rsidR="000121FF" w:rsidRPr="000121FF" w:rsidRDefault="000121FF" w:rsidP="000121FF">
      <w:pPr>
        <w:suppressAutoHyphens w:val="0"/>
        <w:spacing w:line="276" w:lineRule="auto"/>
        <w:jc w:val="both"/>
        <w:rPr>
          <w:rFonts w:asciiTheme="minorHAnsi" w:hAnsiTheme="minorHAnsi" w:cstheme="minorHAnsi"/>
          <w:szCs w:val="20"/>
        </w:rPr>
      </w:pPr>
    </w:p>
    <w:p w14:paraId="0D58C0B6" w14:textId="77777777" w:rsidR="00A33729" w:rsidRPr="00782642" w:rsidRDefault="00A33729" w:rsidP="00D166E7">
      <w:pPr>
        <w:pStyle w:val="PargrafodaLista"/>
        <w:suppressAutoHyphens w:val="0"/>
        <w:ind w:left="1504"/>
        <w:jc w:val="both"/>
        <w:rPr>
          <w:rFonts w:asciiTheme="minorHAnsi" w:hAnsiTheme="minorHAnsi" w:cstheme="minorHAnsi"/>
          <w:szCs w:val="20"/>
        </w:rPr>
      </w:pPr>
    </w:p>
    <w:p w14:paraId="20E5B2B4" w14:textId="77777777" w:rsidR="00A33729" w:rsidRPr="00782642" w:rsidRDefault="00A33729" w:rsidP="00D166E7">
      <w:pPr>
        <w:pStyle w:val="PargrafodaLista"/>
        <w:numPr>
          <w:ilvl w:val="0"/>
          <w:numId w:val="30"/>
        </w:numPr>
        <w:suppressAutoHyphens w:val="0"/>
        <w:jc w:val="both"/>
        <w:rPr>
          <w:rFonts w:asciiTheme="minorHAnsi" w:hAnsiTheme="minorHAnsi" w:cstheme="minorHAnsi"/>
          <w:b/>
          <w:color w:val="000000"/>
          <w:szCs w:val="20"/>
        </w:rPr>
      </w:pPr>
      <w:r w:rsidRPr="00782642">
        <w:rPr>
          <w:rFonts w:asciiTheme="minorHAnsi" w:hAnsiTheme="minorHAnsi" w:cstheme="minorHAnsi"/>
          <w:b/>
          <w:color w:val="000000"/>
          <w:szCs w:val="20"/>
        </w:rPr>
        <w:t>DA SUBCONTRATAÇÃO</w:t>
      </w:r>
    </w:p>
    <w:p w14:paraId="270559CA" w14:textId="77777777" w:rsidR="00A33729" w:rsidRPr="00782642" w:rsidRDefault="00A33729" w:rsidP="00D166E7">
      <w:pPr>
        <w:pStyle w:val="PargrafodaLista"/>
        <w:suppressAutoHyphens w:val="0"/>
        <w:ind w:left="444"/>
        <w:jc w:val="both"/>
        <w:rPr>
          <w:rFonts w:asciiTheme="minorHAnsi" w:hAnsiTheme="minorHAnsi" w:cstheme="minorHAnsi"/>
          <w:b/>
          <w:color w:val="000000"/>
          <w:szCs w:val="20"/>
        </w:rPr>
      </w:pPr>
    </w:p>
    <w:p w14:paraId="13526F48" w14:textId="77777777" w:rsidR="00A33729" w:rsidRDefault="00A33729" w:rsidP="00D166E7">
      <w:pPr>
        <w:pStyle w:val="PargrafodaLista"/>
        <w:numPr>
          <w:ilvl w:val="1"/>
          <w:numId w:val="30"/>
        </w:numPr>
        <w:suppressAutoHyphens w:val="0"/>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Não será admitida a subcontratação do objeto licitatório.</w:t>
      </w:r>
    </w:p>
    <w:p w14:paraId="5C83C8EA" w14:textId="77777777" w:rsidR="00C804D0" w:rsidRPr="00782642" w:rsidRDefault="00C804D0" w:rsidP="00D166E7">
      <w:pPr>
        <w:pStyle w:val="PargrafodaLista"/>
        <w:suppressAutoHyphens w:val="0"/>
        <w:ind w:left="444"/>
        <w:jc w:val="both"/>
        <w:rPr>
          <w:rFonts w:asciiTheme="minorHAnsi" w:hAnsiTheme="minorHAnsi" w:cstheme="minorHAnsi"/>
          <w:color w:val="000000" w:themeColor="text1"/>
          <w:szCs w:val="20"/>
        </w:rPr>
      </w:pPr>
    </w:p>
    <w:p w14:paraId="46BF95D8" w14:textId="77777777" w:rsidR="00A33729" w:rsidRPr="00782642" w:rsidRDefault="00A33729" w:rsidP="00D166E7">
      <w:pPr>
        <w:pStyle w:val="PargrafodaLista"/>
        <w:numPr>
          <w:ilvl w:val="0"/>
          <w:numId w:val="30"/>
        </w:numPr>
        <w:suppressAutoHyphens w:val="0"/>
        <w:jc w:val="both"/>
        <w:rPr>
          <w:rFonts w:asciiTheme="minorHAnsi" w:hAnsiTheme="minorHAnsi" w:cstheme="minorHAnsi"/>
          <w:b/>
          <w:color w:val="000000" w:themeColor="text1"/>
          <w:szCs w:val="20"/>
        </w:rPr>
      </w:pPr>
      <w:r w:rsidRPr="00782642">
        <w:rPr>
          <w:rFonts w:asciiTheme="minorHAnsi" w:hAnsiTheme="minorHAnsi" w:cstheme="minorHAnsi"/>
          <w:b/>
          <w:color w:val="000000" w:themeColor="text1"/>
          <w:szCs w:val="20"/>
        </w:rPr>
        <w:t>ALTERAÇÃO SUBJETIVA</w:t>
      </w:r>
    </w:p>
    <w:p w14:paraId="3EE45B55" w14:textId="77777777" w:rsidR="00A33729" w:rsidRPr="00782642" w:rsidRDefault="00A33729" w:rsidP="00D166E7">
      <w:pPr>
        <w:pStyle w:val="PargrafodaLista"/>
        <w:suppressAutoHyphens w:val="0"/>
        <w:ind w:left="444"/>
        <w:jc w:val="both"/>
        <w:rPr>
          <w:rFonts w:asciiTheme="minorHAnsi" w:hAnsiTheme="minorHAnsi" w:cstheme="minorHAnsi"/>
          <w:b/>
          <w:color w:val="000000" w:themeColor="text1"/>
          <w:szCs w:val="20"/>
        </w:rPr>
      </w:pPr>
    </w:p>
    <w:p w14:paraId="599099E1" w14:textId="77777777" w:rsidR="00A33729" w:rsidRPr="00D166E7" w:rsidRDefault="00A33729" w:rsidP="00A912C7">
      <w:pPr>
        <w:pStyle w:val="PargrafodaLista"/>
        <w:numPr>
          <w:ilvl w:val="1"/>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szCs w:val="20"/>
          <w:lang w:eastAsia="en-US"/>
        </w:rPr>
        <w:t>É admissível a fusão, cisão ou incorporação da contratada com/em outra pessoa jurídica, desde que sejam observados pela nova pessoa jurídica</w:t>
      </w:r>
      <w:r w:rsidR="00751386">
        <w:rPr>
          <w:rFonts w:asciiTheme="minorHAnsi" w:hAnsiTheme="minorHAnsi" w:cstheme="minorHAnsi"/>
          <w:szCs w:val="20"/>
          <w:lang w:eastAsia="en-US"/>
        </w:rPr>
        <w:t xml:space="preserve"> </w:t>
      </w:r>
      <w:r w:rsidRPr="00782642">
        <w:rPr>
          <w:rFonts w:asciiTheme="minorHAnsi" w:hAnsiTheme="minorHAnsi" w:cstheme="minorHAnsi"/>
          <w:szCs w:val="20"/>
          <w:lang w:eastAsia="en-US"/>
        </w:rPr>
        <w:t>todos os</w:t>
      </w:r>
      <w:r w:rsidR="00751386">
        <w:rPr>
          <w:rFonts w:asciiTheme="minorHAnsi" w:hAnsiTheme="minorHAnsi" w:cstheme="minorHAnsi"/>
          <w:szCs w:val="20"/>
          <w:lang w:eastAsia="en-US"/>
        </w:rPr>
        <w:t xml:space="preserve"> </w:t>
      </w:r>
      <w:r w:rsidRPr="00782642">
        <w:rPr>
          <w:rFonts w:asciiTheme="minorHAnsi" w:hAnsiTheme="minorHAnsi" w:cstheme="minorHAnsi"/>
          <w:szCs w:val="20"/>
          <w:lang w:eastAsia="en-US"/>
        </w:rPr>
        <w:t>requisitos de habilitação exigidos na licitação original; sejam mantidas as demais cláusulas e condições do contrato; não haja prejuízo à execução do objeto pactuado e haja a anuência expressa da Administração à continuidade do contrato.</w:t>
      </w:r>
    </w:p>
    <w:p w14:paraId="1B6C29F4" w14:textId="77777777" w:rsidR="00D166E7" w:rsidRPr="00D166E7" w:rsidRDefault="00D166E7" w:rsidP="00D166E7">
      <w:pPr>
        <w:suppressAutoHyphens w:val="0"/>
        <w:jc w:val="both"/>
        <w:rPr>
          <w:rFonts w:asciiTheme="minorHAnsi" w:hAnsiTheme="minorHAnsi" w:cstheme="minorHAnsi"/>
          <w:color w:val="000000" w:themeColor="text1"/>
          <w:szCs w:val="20"/>
        </w:rPr>
      </w:pPr>
    </w:p>
    <w:p w14:paraId="1F92279F" w14:textId="77777777" w:rsidR="00D166E7" w:rsidRDefault="00A33729" w:rsidP="00D166E7">
      <w:pPr>
        <w:pStyle w:val="Nivel10"/>
        <w:numPr>
          <w:ilvl w:val="0"/>
          <w:numId w:val="30"/>
        </w:numPr>
        <w:suppressAutoHyphens w:val="0"/>
        <w:spacing w:before="0" w:line="240" w:lineRule="auto"/>
        <w:rPr>
          <w:rFonts w:asciiTheme="minorHAnsi" w:hAnsiTheme="minorHAnsi" w:cstheme="minorHAnsi"/>
          <w:color w:val="auto"/>
          <w:lang w:eastAsia="en-US"/>
        </w:rPr>
      </w:pPr>
      <w:r w:rsidRPr="00782642">
        <w:rPr>
          <w:rFonts w:asciiTheme="minorHAnsi" w:hAnsiTheme="minorHAnsi" w:cstheme="minorHAnsi"/>
          <w:color w:val="auto"/>
          <w:lang w:eastAsia="en-US"/>
        </w:rPr>
        <w:t>CONTROLE E FISCALIZAÇÃO DA EXECUÇÃO</w:t>
      </w:r>
    </w:p>
    <w:p w14:paraId="4506B828" w14:textId="77777777" w:rsidR="00A33729" w:rsidRPr="00782642" w:rsidRDefault="00A33729" w:rsidP="00D166E7">
      <w:pPr>
        <w:pStyle w:val="Nivel10"/>
        <w:numPr>
          <w:ilvl w:val="0"/>
          <w:numId w:val="0"/>
        </w:numPr>
        <w:suppressAutoHyphens w:val="0"/>
        <w:spacing w:before="0" w:line="240" w:lineRule="auto"/>
        <w:ind w:left="360" w:hanging="360"/>
        <w:rPr>
          <w:rFonts w:asciiTheme="minorHAnsi" w:hAnsiTheme="minorHAnsi" w:cstheme="minorHAnsi"/>
          <w:color w:val="auto"/>
          <w:lang w:eastAsia="en-US"/>
        </w:rPr>
      </w:pPr>
    </w:p>
    <w:p w14:paraId="2DD3B59E"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w:t>
      </w:r>
      <w:proofErr w:type="spellStart"/>
      <w:r w:rsidRPr="00782642">
        <w:rPr>
          <w:rFonts w:asciiTheme="minorHAnsi" w:hAnsiTheme="minorHAnsi" w:cstheme="minorHAnsi"/>
          <w:szCs w:val="20"/>
          <w:lang w:eastAsia="en-US"/>
        </w:rPr>
        <w:t>arts</w:t>
      </w:r>
      <w:proofErr w:type="spellEnd"/>
      <w:r w:rsidRPr="00782642">
        <w:rPr>
          <w:rFonts w:asciiTheme="minorHAnsi" w:hAnsiTheme="minorHAnsi" w:cstheme="minorHAnsi"/>
          <w:szCs w:val="20"/>
          <w:lang w:eastAsia="en-US"/>
        </w:rPr>
        <w:t>. 67 e 73 da Lei nº 8.666, de 1993.</w:t>
      </w:r>
    </w:p>
    <w:p w14:paraId="2DEB3522"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 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w:t>
      </w:r>
      <w:r w:rsidRPr="00782642">
        <w:rPr>
          <w:rFonts w:asciiTheme="minorHAnsi" w:hAnsiTheme="minorHAnsi" w:cstheme="minorHAnsi"/>
          <w:szCs w:val="20"/>
          <w:lang w:eastAsia="en-US"/>
        </w:rPr>
        <w:lastRenderedPageBreak/>
        <w:t>alteração, reequilíbrio, prorrogação, pagamento, eventual aplicação de sanções, extinção do contrato, dentre outras, com vista a assegurar o cumprimento das cláusulas avençadas e a solução de problemas relativos ao objeto.</w:t>
      </w:r>
    </w:p>
    <w:p w14:paraId="33621ED0"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lang w:eastAsia="en-US"/>
        </w:rPr>
      </w:pPr>
      <w:bookmarkStart w:id="8" w:name="_Hlk536147624"/>
      <w:r w:rsidRPr="00782642">
        <w:rPr>
          <w:rFonts w:asciiTheme="minorHAnsi" w:hAnsiTheme="minorHAnsi" w:cstheme="minorHAnsi"/>
          <w:szCs w:val="20"/>
          <w:lang w:eastAsia="en-US"/>
        </w:rPr>
        <w:t xml:space="preserve">O conjunto de atividades de gestão e fiscalização compete ao gestor da execução do contrato, podendo ser auxiliado pela fiscalização técnica, administrativa, setorial e pelo público usuário, de acordo com as seguintes disposições:  </w:t>
      </w:r>
    </w:p>
    <w:p w14:paraId="5644D3A6" w14:textId="77777777" w:rsidR="00A33729" w:rsidRPr="00782642" w:rsidRDefault="00A33729" w:rsidP="00A912C7">
      <w:pPr>
        <w:pStyle w:val="PargrafodaLista"/>
        <w:spacing w:line="276" w:lineRule="auto"/>
        <w:ind w:left="708"/>
        <w:jc w:val="both"/>
        <w:rPr>
          <w:rFonts w:asciiTheme="minorHAnsi" w:hAnsiTheme="minorHAnsi" w:cstheme="minorHAnsi"/>
          <w:szCs w:val="20"/>
          <w:lang w:eastAsia="en-US"/>
        </w:rPr>
      </w:pPr>
      <w:r w:rsidRPr="00782642">
        <w:rPr>
          <w:rFonts w:asciiTheme="minorHAnsi" w:hAnsiTheme="minorHAnsi" w:cstheme="minorHAnsi"/>
          <w:b/>
          <w:szCs w:val="20"/>
          <w:lang w:eastAsia="en-US"/>
        </w:rPr>
        <w:t>I – Gestão da Execução do Contrato</w:t>
      </w:r>
      <w:r w:rsidRPr="00782642">
        <w:rPr>
          <w:rFonts w:asciiTheme="minorHAnsi" w:hAnsiTheme="minorHAnsi" w:cstheme="minorHAnsi"/>
          <w:szCs w:val="20"/>
          <w:lang w:eastAsia="en-US"/>
        </w:rPr>
        <w:t xml:space="preserve">: é a coordenação das atividades relacionadas à fiscalização técnica, administrativa, setorial e pelo público usuário, bem como dos atos preparatórios à instrução processual e ao encaminhamento da documentação pertinente ao setor de contratos para formalização dos procedimentos quanto aos aspectos que envolvam a prorrogação, alteração, reequilíbrio, pagamento, eventual aplicação de sanções, extinção do contrato, dentre outros;  </w:t>
      </w:r>
    </w:p>
    <w:p w14:paraId="29786916" w14:textId="77777777" w:rsidR="00A33729" w:rsidRPr="00782642" w:rsidRDefault="00A33729" w:rsidP="00A912C7">
      <w:pPr>
        <w:pStyle w:val="PargrafodaLista"/>
        <w:spacing w:line="276" w:lineRule="auto"/>
        <w:ind w:left="708"/>
        <w:jc w:val="both"/>
        <w:rPr>
          <w:rFonts w:asciiTheme="minorHAnsi" w:hAnsiTheme="minorHAnsi" w:cstheme="minorHAnsi"/>
          <w:szCs w:val="20"/>
          <w:lang w:eastAsia="en-US"/>
        </w:rPr>
      </w:pPr>
      <w:r w:rsidRPr="00782642">
        <w:rPr>
          <w:rFonts w:asciiTheme="minorHAnsi" w:hAnsiTheme="minorHAnsi" w:cstheme="minorHAnsi"/>
          <w:b/>
          <w:szCs w:val="20"/>
          <w:lang w:eastAsia="en-US"/>
        </w:rPr>
        <w:t>II – Fiscalização Técnica:</w:t>
      </w:r>
      <w:r w:rsidRPr="00782642">
        <w:rPr>
          <w:rFonts w:asciiTheme="minorHAnsi" w:hAnsiTheme="minorHAnsi" w:cstheme="minorHAnsi"/>
          <w:szCs w:val="20"/>
          <w:lang w:eastAsia="en-US"/>
        </w:rPr>
        <w:t xml:space="preserve"> é o acompanhamento com o objetivo de avaliar a execução do objeto nos moldes contratados e, se for o caso, aferir se a quantidade, qualidade, tempo e modo da prestação dos serviços estão compatíveis com os indicadores de níveis mínimos de desempenho estipulados no ato convocatório, para efeito de pagamento conforme o resultado, podendo ser auxiliado pela fiscalização pelo público usuário;  </w:t>
      </w:r>
    </w:p>
    <w:p w14:paraId="0B644C69" w14:textId="77777777" w:rsidR="00A33729" w:rsidRPr="00782642" w:rsidRDefault="00A33729" w:rsidP="00A912C7">
      <w:pPr>
        <w:pStyle w:val="PargrafodaLista"/>
        <w:spacing w:line="276" w:lineRule="auto"/>
        <w:ind w:left="708"/>
        <w:jc w:val="both"/>
        <w:rPr>
          <w:rFonts w:asciiTheme="minorHAnsi" w:hAnsiTheme="minorHAnsi" w:cstheme="minorHAnsi"/>
          <w:szCs w:val="20"/>
          <w:lang w:eastAsia="en-US"/>
        </w:rPr>
      </w:pPr>
      <w:r w:rsidRPr="00782642">
        <w:rPr>
          <w:rFonts w:asciiTheme="minorHAnsi" w:hAnsiTheme="minorHAnsi" w:cstheme="minorHAnsi"/>
          <w:b/>
          <w:szCs w:val="20"/>
          <w:lang w:eastAsia="en-US"/>
        </w:rPr>
        <w:t>III – Fiscalização Administrativa:</w:t>
      </w:r>
      <w:r w:rsidRPr="00782642">
        <w:rPr>
          <w:rFonts w:asciiTheme="minorHAnsi" w:hAnsiTheme="minorHAnsi" w:cstheme="minorHAnsi"/>
          <w:szCs w:val="20"/>
          <w:lang w:eastAsia="en-US"/>
        </w:rPr>
        <w:t xml:space="preserve">  é o acompanhamento dos aspectos administrativos da execução dos serviços, quanto às obrigações previdenciárias, fiscais e trabalhistas, bem como quanto às providências tempestivas nos casos de inadimplemento;  </w:t>
      </w:r>
    </w:p>
    <w:p w14:paraId="21D3FC56" w14:textId="77777777" w:rsidR="00A33729" w:rsidRPr="00782642" w:rsidRDefault="00A33729" w:rsidP="00A912C7">
      <w:pPr>
        <w:pStyle w:val="PargrafodaLista"/>
        <w:spacing w:line="276" w:lineRule="auto"/>
        <w:ind w:left="708"/>
        <w:jc w:val="both"/>
        <w:rPr>
          <w:rFonts w:asciiTheme="minorHAnsi" w:hAnsiTheme="minorHAnsi" w:cstheme="minorHAnsi"/>
          <w:color w:val="000000" w:themeColor="text1"/>
          <w:szCs w:val="20"/>
          <w:lang w:eastAsia="en-US"/>
        </w:rPr>
      </w:pPr>
      <w:r w:rsidRPr="00782642">
        <w:rPr>
          <w:rFonts w:asciiTheme="minorHAnsi" w:hAnsiTheme="minorHAnsi" w:cstheme="minorHAnsi"/>
          <w:b/>
          <w:color w:val="000000" w:themeColor="text1"/>
          <w:szCs w:val="20"/>
          <w:lang w:eastAsia="en-US"/>
        </w:rPr>
        <w:t>IV – Fiscalização Setorial:</w:t>
      </w:r>
      <w:r w:rsidRPr="00782642">
        <w:rPr>
          <w:rFonts w:asciiTheme="minorHAnsi" w:hAnsiTheme="minorHAnsi" w:cstheme="minorHAnsi"/>
          <w:color w:val="000000" w:themeColor="text1"/>
          <w:szCs w:val="20"/>
          <w:lang w:eastAsia="en-US"/>
        </w:rPr>
        <w:t xml:space="preserve"> é o acompanhamento da execução do contrato nos aspectos técnicos ou administrativos, quando a prestação dos serviços ocorrer concomitantemente em setores distintos ou em unidades desconcentradas de um mesmo órgão ou entidade; e</w:t>
      </w:r>
    </w:p>
    <w:p w14:paraId="5C843ED1" w14:textId="77777777" w:rsidR="00A33729" w:rsidRPr="00782642" w:rsidRDefault="00A33729" w:rsidP="00A912C7">
      <w:pPr>
        <w:pStyle w:val="PargrafodaLista"/>
        <w:spacing w:line="276" w:lineRule="auto"/>
        <w:ind w:left="708"/>
        <w:jc w:val="both"/>
        <w:rPr>
          <w:rFonts w:asciiTheme="minorHAnsi" w:hAnsiTheme="minorHAnsi" w:cstheme="minorHAnsi"/>
          <w:color w:val="000000" w:themeColor="text1"/>
          <w:szCs w:val="20"/>
          <w:lang w:eastAsia="en-US"/>
        </w:rPr>
      </w:pPr>
      <w:r w:rsidRPr="00782642">
        <w:rPr>
          <w:rFonts w:asciiTheme="minorHAnsi" w:hAnsiTheme="minorHAnsi" w:cstheme="minorHAnsi"/>
          <w:b/>
          <w:color w:val="000000" w:themeColor="text1"/>
          <w:szCs w:val="20"/>
          <w:lang w:eastAsia="en-US"/>
        </w:rPr>
        <w:t>V - Fiscalização pelo Público Usuário:</w:t>
      </w:r>
      <w:r w:rsidRPr="00782642">
        <w:rPr>
          <w:rFonts w:asciiTheme="minorHAnsi" w:hAnsiTheme="minorHAnsi" w:cstheme="minorHAnsi"/>
          <w:color w:val="000000" w:themeColor="text1"/>
          <w:szCs w:val="20"/>
          <w:lang w:eastAsia="en-US"/>
        </w:rPr>
        <w:t xml:space="preserve"> é o acompanhamento da execução contratual por pesquisa de satisfação junto ao usuário, com o objetivo de aferir os resultados da prestação dos serviços, os recursos materiais e os procedimentos utilizados pela contratada, quando for o caso, ou outro fator determinante para a avaliação dos aspectos qualitativos do objeto.  </w:t>
      </w:r>
    </w:p>
    <w:p w14:paraId="586AAE04"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 Quando a contratação exigir fiscalização setorial, o órgão ou entidade deverá designar representantes nesses locais para atuarem como fiscais setoriais. </w:t>
      </w:r>
    </w:p>
    <w:p w14:paraId="0FA2C458"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 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7253253B"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 A fiscalização administrativa poderá ser efetivada com base em critérios estatísticos, levando-se em consideração falhas que impactem o contrato como um todo e não apenas erros e falhas eventuais no pagamento de alguma vantagem a um determinado empregado.</w:t>
      </w:r>
    </w:p>
    <w:p w14:paraId="7AC82A49"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Na fiscalização do cumprimento das obrigações trabalhistas e sociais exigir-se-á, dentre outras, as seguintes comprovações (os documentos poderão ser originais ou cópias autenticadas por cartório competente ou por servidor da Administração), no caso de empresas regidas pela Consolidação das Leis do Trabalho (CLT): </w:t>
      </w:r>
    </w:p>
    <w:bookmarkEnd w:id="8"/>
    <w:p w14:paraId="6C0B3B69" w14:textId="77777777" w:rsidR="00A33729" w:rsidRPr="00782642" w:rsidRDefault="00A33729" w:rsidP="00A912C7">
      <w:pPr>
        <w:pStyle w:val="PargrafodaLista"/>
        <w:spacing w:line="276" w:lineRule="auto"/>
        <w:ind w:left="0" w:firstLine="708"/>
        <w:jc w:val="both"/>
        <w:rPr>
          <w:rFonts w:asciiTheme="minorHAnsi" w:hAnsiTheme="minorHAnsi" w:cstheme="minorHAnsi"/>
          <w:szCs w:val="20"/>
          <w:lang w:eastAsia="en-US"/>
        </w:rPr>
      </w:pPr>
    </w:p>
    <w:p w14:paraId="05F325F5" w14:textId="77777777" w:rsidR="00A33729" w:rsidRPr="00782642" w:rsidRDefault="00A33729" w:rsidP="00A912C7">
      <w:pPr>
        <w:pStyle w:val="PargrafodaLista"/>
        <w:numPr>
          <w:ilvl w:val="0"/>
          <w:numId w:val="33"/>
        </w:numPr>
        <w:suppressAutoHyphens w:val="0"/>
        <w:spacing w:line="276" w:lineRule="auto"/>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no primeiro mês da prestação dos serviços, a CONTRATADA deverá apresentar a seguinte documentação:  </w:t>
      </w:r>
    </w:p>
    <w:p w14:paraId="195E6280" w14:textId="77777777" w:rsidR="00A33729" w:rsidRPr="00782642" w:rsidRDefault="00A33729" w:rsidP="00A912C7">
      <w:pPr>
        <w:pStyle w:val="PargrafodaLista"/>
        <w:spacing w:line="276" w:lineRule="auto"/>
        <w:ind w:left="708"/>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a.1. relação dos empregados, contendo nome completo, cargo ou função, horário do posto de trabalho, números da carteira de identidade (RG) e da inscrição no Cadastro de Pessoas Físicas (CPF), com indicação dos responsáveis técnicos pela execução dos serviços, quando for o caso;  </w:t>
      </w:r>
    </w:p>
    <w:p w14:paraId="54F577A1" w14:textId="77777777" w:rsidR="00A33729" w:rsidRPr="00782642" w:rsidRDefault="00A33729" w:rsidP="00A912C7">
      <w:pPr>
        <w:pStyle w:val="PargrafodaLista"/>
        <w:spacing w:line="276" w:lineRule="auto"/>
        <w:ind w:left="708"/>
        <w:jc w:val="both"/>
        <w:rPr>
          <w:rFonts w:asciiTheme="minorHAnsi" w:hAnsiTheme="minorHAnsi" w:cstheme="minorHAnsi"/>
          <w:szCs w:val="20"/>
          <w:lang w:eastAsia="en-US"/>
        </w:rPr>
      </w:pPr>
      <w:r w:rsidRPr="00782642">
        <w:rPr>
          <w:rFonts w:asciiTheme="minorHAnsi" w:hAnsiTheme="minorHAnsi" w:cstheme="minorHAnsi"/>
          <w:szCs w:val="20"/>
          <w:lang w:eastAsia="en-US"/>
        </w:rPr>
        <w:t>a.2. Carteira de Trabalho e Previdência Social (CTPS) dos empregados admitidos e dos responsáveis técnicos pela execução dos serviços, quando for o caso, devidamente assinada pela CONTRATADA; e</w:t>
      </w:r>
    </w:p>
    <w:p w14:paraId="67FB3EFE" w14:textId="77777777" w:rsidR="00A33729" w:rsidRPr="00782642" w:rsidRDefault="00A33729" w:rsidP="00A912C7">
      <w:pPr>
        <w:pStyle w:val="PargrafodaLista"/>
        <w:spacing w:line="276" w:lineRule="auto"/>
        <w:ind w:left="708"/>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a.3. exames médicos admissionais dos empregados da CONTRATADA que prestarão os serviços.  </w:t>
      </w:r>
    </w:p>
    <w:p w14:paraId="6F97CBB8" w14:textId="77777777" w:rsidR="00A33729" w:rsidRPr="00782642" w:rsidRDefault="00A33729" w:rsidP="00A912C7">
      <w:pPr>
        <w:pStyle w:val="PargrafodaLista"/>
        <w:numPr>
          <w:ilvl w:val="0"/>
          <w:numId w:val="33"/>
        </w:numPr>
        <w:suppressAutoHyphens w:val="0"/>
        <w:spacing w:line="276" w:lineRule="auto"/>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entrega até o dia trinta do mês seguinte ao da prestação dos serviços ao setor responsável pela fiscalização do contrato dos seguintes documentos, quando não for possível a verificação da regularidade destes no Sistema de Cadastro de Fornecedores (SICAF): </w:t>
      </w:r>
    </w:p>
    <w:p w14:paraId="226C2AF4" w14:textId="77777777" w:rsidR="00A33729" w:rsidRPr="00782642" w:rsidRDefault="00A33729" w:rsidP="00A912C7">
      <w:pPr>
        <w:pStyle w:val="PargrafodaLista"/>
        <w:spacing w:line="276" w:lineRule="auto"/>
        <w:ind w:left="708"/>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b.1. Certidão Negativa de Débitos relativos a Créditos Tributários Federais e à Dívida Ativa da União (CND);  </w:t>
      </w:r>
    </w:p>
    <w:p w14:paraId="2AB89A93" w14:textId="77777777" w:rsidR="00A33729" w:rsidRPr="00782642" w:rsidRDefault="00A33729" w:rsidP="00A912C7">
      <w:pPr>
        <w:pStyle w:val="PargrafodaLista"/>
        <w:spacing w:line="276" w:lineRule="auto"/>
        <w:ind w:left="708"/>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b.2. certidões que comprovem a regularidade perante as Fazendas Estadual, Distrital e Municipal do domicílio ou sede do contratado;  </w:t>
      </w:r>
    </w:p>
    <w:p w14:paraId="070EBB45" w14:textId="77777777" w:rsidR="00A33729" w:rsidRPr="00782642" w:rsidRDefault="00A33729" w:rsidP="00A912C7">
      <w:pPr>
        <w:pStyle w:val="PargrafodaLista"/>
        <w:spacing w:line="276" w:lineRule="auto"/>
        <w:ind w:left="708"/>
        <w:jc w:val="both"/>
        <w:rPr>
          <w:rFonts w:asciiTheme="minorHAnsi" w:hAnsiTheme="minorHAnsi" w:cstheme="minorHAnsi"/>
          <w:szCs w:val="20"/>
          <w:lang w:eastAsia="en-US"/>
        </w:rPr>
      </w:pPr>
      <w:r w:rsidRPr="00782642">
        <w:rPr>
          <w:rFonts w:asciiTheme="minorHAnsi" w:hAnsiTheme="minorHAnsi" w:cstheme="minorHAnsi"/>
          <w:szCs w:val="20"/>
          <w:lang w:eastAsia="en-US"/>
        </w:rPr>
        <w:t>b.3. Certidão de Regularidade do FGTS (CRF); e</w:t>
      </w:r>
    </w:p>
    <w:p w14:paraId="5B32EC94" w14:textId="77777777" w:rsidR="00A33729" w:rsidRPr="00782642" w:rsidRDefault="00A33729" w:rsidP="00A912C7">
      <w:pPr>
        <w:pStyle w:val="PargrafodaLista"/>
        <w:spacing w:line="276" w:lineRule="auto"/>
        <w:ind w:left="708"/>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b.4. Certidão Negativa de Débitos Trabalhistas (CNDT).  </w:t>
      </w:r>
    </w:p>
    <w:p w14:paraId="4BAAD18A" w14:textId="77777777" w:rsidR="00A33729" w:rsidRPr="00782642" w:rsidRDefault="00A33729" w:rsidP="00A912C7">
      <w:pPr>
        <w:pStyle w:val="PargrafodaLista"/>
        <w:spacing w:line="276" w:lineRule="auto"/>
        <w:ind w:left="708"/>
        <w:jc w:val="both"/>
        <w:rPr>
          <w:rFonts w:asciiTheme="minorHAnsi" w:hAnsiTheme="minorHAnsi" w:cstheme="minorHAnsi"/>
          <w:szCs w:val="20"/>
          <w:lang w:eastAsia="en-US"/>
        </w:rPr>
      </w:pPr>
    </w:p>
    <w:p w14:paraId="73358AEC" w14:textId="77777777" w:rsidR="00A33729" w:rsidRPr="00782642" w:rsidRDefault="00A33729" w:rsidP="00A912C7">
      <w:pPr>
        <w:pStyle w:val="PargrafodaLista"/>
        <w:numPr>
          <w:ilvl w:val="0"/>
          <w:numId w:val="33"/>
        </w:numPr>
        <w:suppressAutoHyphens w:val="0"/>
        <w:spacing w:line="276" w:lineRule="auto"/>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entrega, quando solicitado pela CONTRATANTE, de quaisquer dos seguintes documentos:  </w:t>
      </w:r>
    </w:p>
    <w:p w14:paraId="1B876B6B" w14:textId="77777777" w:rsidR="00A33729" w:rsidRPr="00782642" w:rsidRDefault="00A33729" w:rsidP="00A912C7">
      <w:pPr>
        <w:pStyle w:val="PargrafodaLista"/>
        <w:spacing w:line="276" w:lineRule="auto"/>
        <w:ind w:left="284" w:firstLine="73"/>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c.1. extrato da conta do INSS e do FGTS de qualquer empregado, a critério da CONTRATANTE; </w:t>
      </w:r>
    </w:p>
    <w:p w14:paraId="3530B7BF" w14:textId="77777777" w:rsidR="00A33729" w:rsidRPr="00782642" w:rsidRDefault="00A33729" w:rsidP="00A912C7">
      <w:pPr>
        <w:pStyle w:val="PargrafodaLista"/>
        <w:spacing w:line="276" w:lineRule="auto"/>
        <w:ind w:left="284" w:firstLine="73"/>
        <w:jc w:val="both"/>
        <w:rPr>
          <w:rFonts w:asciiTheme="minorHAnsi" w:hAnsiTheme="minorHAnsi" w:cstheme="minorHAnsi"/>
          <w:szCs w:val="20"/>
          <w:lang w:eastAsia="en-US"/>
        </w:rPr>
      </w:pPr>
      <w:r w:rsidRPr="00782642">
        <w:rPr>
          <w:rFonts w:asciiTheme="minorHAnsi" w:hAnsiTheme="minorHAnsi" w:cstheme="minorHAnsi"/>
          <w:szCs w:val="20"/>
          <w:lang w:eastAsia="en-US"/>
        </w:rPr>
        <w:t>c.2. cópia da folha de pagamento analítica de qualquer mês da prestação dos serviços, em que conste como tomador CONTRATANTE;</w:t>
      </w:r>
    </w:p>
    <w:p w14:paraId="2905E5FE" w14:textId="77777777" w:rsidR="00A33729" w:rsidRPr="00782642" w:rsidRDefault="00A33729" w:rsidP="00A912C7">
      <w:pPr>
        <w:pStyle w:val="PargrafodaLista"/>
        <w:spacing w:line="276" w:lineRule="auto"/>
        <w:ind w:left="284" w:firstLine="73"/>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c.3. cópia dos contracheques dos empregados relativos a qualquer mês da prestação dos serviços ou, ainda, quando necessário, cópia de recibos de depósitos bancários;  </w:t>
      </w:r>
    </w:p>
    <w:p w14:paraId="6254FF50" w14:textId="77777777" w:rsidR="00A33729" w:rsidRPr="00782642" w:rsidRDefault="00A33729" w:rsidP="00A912C7">
      <w:pPr>
        <w:pStyle w:val="PargrafodaLista"/>
        <w:spacing w:line="276" w:lineRule="auto"/>
        <w:ind w:left="284" w:firstLine="73"/>
        <w:jc w:val="both"/>
        <w:rPr>
          <w:rFonts w:asciiTheme="minorHAnsi" w:hAnsiTheme="minorHAnsi" w:cstheme="minorHAnsi"/>
          <w:szCs w:val="20"/>
          <w:lang w:eastAsia="en-US"/>
        </w:rPr>
      </w:pPr>
      <w:r w:rsidRPr="00782642">
        <w:rPr>
          <w:rFonts w:asciiTheme="minorHAnsi" w:hAnsiTheme="minorHAnsi" w:cstheme="minorHAnsi"/>
          <w:szCs w:val="20"/>
          <w:lang w:eastAsia="en-US"/>
        </w:rPr>
        <w:t>c.4. comprovantes de entrega de benefícios suplementares (vale-transporte, vale-alimentação, entre outros), a que estiver obrigada por força de lei ou de Convenção ou Acordo Coletivo de Trabalho, relativos a qualquer mês da prestação dos serviços e de qualquer empregado; e</w:t>
      </w:r>
    </w:p>
    <w:p w14:paraId="71D3892F" w14:textId="77777777" w:rsidR="00A33729" w:rsidRPr="00782642" w:rsidRDefault="00A33729" w:rsidP="00A912C7">
      <w:pPr>
        <w:pStyle w:val="PargrafodaLista"/>
        <w:spacing w:line="276" w:lineRule="auto"/>
        <w:ind w:left="284" w:firstLine="73"/>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c.5. comprovantes de realização de eventuais cursos de treinamento e reciclagem que forem exigidos por lei ou pelo contrato.  </w:t>
      </w:r>
    </w:p>
    <w:p w14:paraId="2C543017" w14:textId="77777777" w:rsidR="00A33729" w:rsidRPr="00782642" w:rsidRDefault="00A33729" w:rsidP="00A912C7">
      <w:pPr>
        <w:pStyle w:val="PargrafodaLista"/>
        <w:spacing w:line="276" w:lineRule="auto"/>
        <w:ind w:left="284" w:firstLine="73"/>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d) entrega de cópia da documentação abaixo relacionada, quando da extinção ou rescisão do contrato, após o último mês de prestação dos serviços, no prazo definido no contrato:  </w:t>
      </w:r>
    </w:p>
    <w:p w14:paraId="211F3859" w14:textId="77777777" w:rsidR="00A33729" w:rsidRPr="00782642" w:rsidRDefault="00A33729" w:rsidP="00A912C7">
      <w:pPr>
        <w:pStyle w:val="PargrafodaLista"/>
        <w:spacing w:line="276" w:lineRule="auto"/>
        <w:ind w:left="284" w:firstLine="73"/>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d.1. termos de rescisão dos contratos de trabalho dos empregados prestadores de serviço, devidamente homologados, quando exigível pelo sindicato da categoria; </w:t>
      </w:r>
    </w:p>
    <w:p w14:paraId="45C1652E" w14:textId="77777777" w:rsidR="00A33729" w:rsidRPr="00782642" w:rsidRDefault="00A33729" w:rsidP="00A912C7">
      <w:pPr>
        <w:pStyle w:val="PargrafodaLista"/>
        <w:spacing w:line="276" w:lineRule="auto"/>
        <w:ind w:left="284" w:firstLine="73"/>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d.2. guias de recolhimento da contribuição previdenciária e do FGTS, referentes às rescisões contratuais;  </w:t>
      </w:r>
    </w:p>
    <w:p w14:paraId="27536E0E" w14:textId="77777777" w:rsidR="00A33729" w:rsidRPr="00782642" w:rsidRDefault="00A33729" w:rsidP="00A912C7">
      <w:pPr>
        <w:pStyle w:val="PargrafodaLista"/>
        <w:spacing w:line="276" w:lineRule="auto"/>
        <w:ind w:left="284" w:firstLine="73"/>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d.3. extratos dos depósitos efetuados nas contas vinculadas individuais do FGTS de cada empregado dispensado;  </w:t>
      </w:r>
    </w:p>
    <w:p w14:paraId="46B1C87B" w14:textId="77777777" w:rsidR="00A33729" w:rsidRPr="00782642" w:rsidRDefault="00A33729" w:rsidP="00A912C7">
      <w:pPr>
        <w:pStyle w:val="PargrafodaLista"/>
        <w:spacing w:line="276" w:lineRule="auto"/>
        <w:ind w:left="284" w:firstLine="73"/>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d.4. exames médicos </w:t>
      </w:r>
      <w:proofErr w:type="spellStart"/>
      <w:r w:rsidRPr="00782642">
        <w:rPr>
          <w:rFonts w:asciiTheme="minorHAnsi" w:hAnsiTheme="minorHAnsi" w:cstheme="minorHAnsi"/>
          <w:szCs w:val="20"/>
          <w:lang w:eastAsia="en-US"/>
        </w:rPr>
        <w:t>demissionais</w:t>
      </w:r>
      <w:proofErr w:type="spellEnd"/>
      <w:r w:rsidRPr="00782642">
        <w:rPr>
          <w:rFonts w:asciiTheme="minorHAnsi" w:hAnsiTheme="minorHAnsi" w:cstheme="minorHAnsi"/>
          <w:szCs w:val="20"/>
          <w:lang w:eastAsia="en-US"/>
        </w:rPr>
        <w:t xml:space="preserve"> dos empregados dispensados.  </w:t>
      </w:r>
    </w:p>
    <w:p w14:paraId="2D64F5C5" w14:textId="77777777" w:rsidR="00A33729" w:rsidRPr="00782642" w:rsidRDefault="00A33729" w:rsidP="00A912C7">
      <w:pPr>
        <w:pStyle w:val="PargrafodaLista"/>
        <w:spacing w:line="276" w:lineRule="auto"/>
        <w:ind w:left="284" w:firstLine="73"/>
        <w:jc w:val="both"/>
        <w:rPr>
          <w:rFonts w:asciiTheme="minorHAnsi" w:hAnsiTheme="minorHAnsi" w:cstheme="minorHAnsi"/>
          <w:b/>
          <w:szCs w:val="20"/>
          <w:lang w:eastAsia="en-US"/>
        </w:rPr>
      </w:pPr>
    </w:p>
    <w:p w14:paraId="15354D4D"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A CONTRATANTE deverá analisar a documentação solicitada na alínea “d” acima no prazo de 30 (trinta) dias após o recebimento dos documentos, prorrogáveis por mais 30 (trinta) dias, justificadamente.</w:t>
      </w:r>
    </w:p>
    <w:p w14:paraId="38E3486F"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 xml:space="preserve">No caso de sociedades diversas, tais como as Organizações Sociais, será exigida a comprovação de atendimento a eventuais obrigações decorrentes da legislação que rege as respectivas organizações. </w:t>
      </w:r>
    </w:p>
    <w:p w14:paraId="025E8C6A"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 xml:space="preserve">Sempre que houver admissão de novos empregados pela contratada, os documentos elencados no subitem 16.7 acima deverão ser apresentados. </w:t>
      </w:r>
    </w:p>
    <w:p w14:paraId="003D79EE"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 xml:space="preserve"> Em caso de indício de irregularidade no recolhimento das contribuições previdenciárias, os fiscais ou gestores do contrato deverão oficiar à Receita Federal do Brasil (RFB). </w:t>
      </w:r>
    </w:p>
    <w:p w14:paraId="517B5483"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 xml:space="preserve"> Em caso de indício de irregularidade no recolhimento da contribuição para o FGTS, os fiscais ou gestores do contrato deverão oficiar ao Ministério do Trabalho. </w:t>
      </w:r>
    </w:p>
    <w:p w14:paraId="03660725"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 xml:space="preserve"> O descumprimento das obrigações trabalhistas ou a não manutenção das condições de habilitação pela CONTRATADA poderá dar ensejo à rescisão contratual, sem prejuízo das demais sanções. </w:t>
      </w:r>
    </w:p>
    <w:p w14:paraId="7C2CCCB0"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 xml:space="preserve"> A CONTRATANTE poderá conceder prazo para que a CONTRATADA regularize suas obrigações trabalhistas ou suas condições de habilitação, sob pena de rescisão contratual, quando não identificar má-fé ou a incapacidade de correção. </w:t>
      </w:r>
    </w:p>
    <w:p w14:paraId="5DB56942" w14:textId="77777777" w:rsidR="00A33729"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 xml:space="preserve"> Além das disposições acima citadas, a fiscalização administrativa observará, ainda, as seguintes diretrizes: </w:t>
      </w:r>
    </w:p>
    <w:p w14:paraId="1393E36B" w14:textId="77777777" w:rsidR="00230E72" w:rsidRPr="00782642" w:rsidRDefault="00230E72" w:rsidP="00A912C7">
      <w:pPr>
        <w:pStyle w:val="PargrafodaLista"/>
        <w:numPr>
          <w:ilvl w:val="1"/>
          <w:numId w:val="30"/>
        </w:numPr>
        <w:suppressAutoHyphens w:val="0"/>
        <w:spacing w:line="276" w:lineRule="auto"/>
        <w:jc w:val="both"/>
        <w:rPr>
          <w:rFonts w:asciiTheme="minorHAnsi" w:hAnsiTheme="minorHAnsi" w:cstheme="minorHAnsi"/>
          <w:szCs w:val="20"/>
        </w:rPr>
      </w:pPr>
      <w:r>
        <w:rPr>
          <w:rFonts w:asciiTheme="minorHAnsi" w:hAnsiTheme="minorHAnsi" w:cstheme="minorHAnsi"/>
          <w:szCs w:val="20"/>
        </w:rPr>
        <w:t>Os modos de fiscalização são:</w:t>
      </w:r>
    </w:p>
    <w:p w14:paraId="2B883C91" w14:textId="77777777" w:rsidR="00A33729" w:rsidRPr="00782642" w:rsidRDefault="00A33729" w:rsidP="00A912C7">
      <w:pPr>
        <w:pStyle w:val="PargrafodaLista"/>
        <w:numPr>
          <w:ilvl w:val="2"/>
          <w:numId w:val="35"/>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Fiscalização inicial (no momento em que a prestação de serviços é iniciada):</w:t>
      </w:r>
    </w:p>
    <w:p w14:paraId="24883F19" w14:textId="77777777" w:rsidR="00A33729" w:rsidRPr="00782642" w:rsidRDefault="00A33729" w:rsidP="00A912C7">
      <w:pPr>
        <w:spacing w:line="276" w:lineRule="auto"/>
        <w:ind w:left="1418"/>
        <w:jc w:val="both"/>
        <w:rPr>
          <w:rFonts w:asciiTheme="minorHAnsi" w:hAnsiTheme="minorHAnsi" w:cstheme="minorHAnsi"/>
          <w:szCs w:val="20"/>
        </w:rPr>
      </w:pPr>
      <w:r w:rsidRPr="00782642">
        <w:rPr>
          <w:rFonts w:asciiTheme="minorHAnsi" w:hAnsiTheme="minorHAnsi" w:cstheme="minorHAnsi"/>
          <w:szCs w:val="20"/>
        </w:rPr>
        <w:t>a) Será elaborada planilha-resumo de todo o contrato administrativo, com informações sobre todos os empregados terceirizados que prestam serviços, com os seguintes dados: nome completo, número de inscrição no CPF, função exercida, salário, adicionais, gratificações, benefícios recebidos, sua especificação e quantidade (vale-transporte, auxílio-alimentação), horário de trabalho, férias, licenças, faltas, ocorrências e horas extras trabalhadas;</w:t>
      </w:r>
    </w:p>
    <w:p w14:paraId="19E9734F" w14:textId="77777777" w:rsidR="00A33729" w:rsidRPr="00782642" w:rsidRDefault="00A33729" w:rsidP="00A912C7">
      <w:pPr>
        <w:spacing w:line="276" w:lineRule="auto"/>
        <w:ind w:left="1418"/>
        <w:jc w:val="both"/>
        <w:rPr>
          <w:rFonts w:asciiTheme="minorHAnsi" w:hAnsiTheme="minorHAnsi" w:cstheme="minorHAnsi"/>
          <w:szCs w:val="20"/>
        </w:rPr>
      </w:pPr>
      <w:r w:rsidRPr="00782642">
        <w:rPr>
          <w:rFonts w:asciiTheme="minorHAnsi" w:hAnsiTheme="minorHAnsi" w:cstheme="minorHAnsi"/>
          <w:szCs w:val="20"/>
        </w:rPr>
        <w:t>b) Todas as anotações contidas na CTPS dos empregados serão conferidas, a fim de que se possa verificar se as informações nelas inseridas coincidem com as informações fornecidas pela CONTRATADA e pelo empregado;</w:t>
      </w:r>
    </w:p>
    <w:p w14:paraId="2BF94D48" w14:textId="77777777" w:rsidR="00A33729" w:rsidRPr="00782642" w:rsidRDefault="00A33729" w:rsidP="00A912C7">
      <w:pPr>
        <w:spacing w:line="276" w:lineRule="auto"/>
        <w:ind w:left="1418"/>
        <w:jc w:val="both"/>
        <w:rPr>
          <w:rFonts w:asciiTheme="minorHAnsi" w:hAnsiTheme="minorHAnsi" w:cstheme="minorHAnsi"/>
          <w:szCs w:val="20"/>
        </w:rPr>
      </w:pPr>
      <w:r w:rsidRPr="00782642">
        <w:rPr>
          <w:rFonts w:asciiTheme="minorHAnsi" w:hAnsiTheme="minorHAnsi" w:cstheme="minorHAnsi"/>
          <w:szCs w:val="20"/>
        </w:rPr>
        <w:t>c) O número de terceirizados por função deve coincidir com o previsto no contrato administrativo;</w:t>
      </w:r>
    </w:p>
    <w:p w14:paraId="161683BF" w14:textId="77777777" w:rsidR="00A33729" w:rsidRPr="00782642" w:rsidRDefault="00A33729" w:rsidP="00A912C7">
      <w:pPr>
        <w:spacing w:line="276" w:lineRule="auto"/>
        <w:ind w:left="1418"/>
        <w:jc w:val="both"/>
        <w:rPr>
          <w:rFonts w:asciiTheme="minorHAnsi" w:hAnsiTheme="minorHAnsi" w:cstheme="minorHAnsi"/>
          <w:szCs w:val="20"/>
        </w:rPr>
      </w:pPr>
      <w:r w:rsidRPr="00782642">
        <w:rPr>
          <w:rFonts w:asciiTheme="minorHAnsi" w:hAnsiTheme="minorHAnsi" w:cstheme="minorHAnsi"/>
          <w:szCs w:val="20"/>
        </w:rPr>
        <w:t>d) O salário não pode ser inferior ao previsto no contrato administrativo e na Convenção Coletiva de Trabalho da Categoria (CCT);</w:t>
      </w:r>
    </w:p>
    <w:p w14:paraId="78C8FFE3" w14:textId="77777777" w:rsidR="00A33729" w:rsidRPr="00782642" w:rsidRDefault="00A33729" w:rsidP="00A912C7">
      <w:pPr>
        <w:spacing w:line="276" w:lineRule="auto"/>
        <w:ind w:left="1418"/>
        <w:jc w:val="both"/>
        <w:rPr>
          <w:rFonts w:asciiTheme="minorHAnsi" w:hAnsiTheme="minorHAnsi" w:cstheme="minorHAnsi"/>
          <w:szCs w:val="20"/>
        </w:rPr>
      </w:pPr>
      <w:r w:rsidRPr="00782642">
        <w:rPr>
          <w:rFonts w:asciiTheme="minorHAnsi" w:hAnsiTheme="minorHAnsi" w:cstheme="minorHAnsi"/>
          <w:szCs w:val="20"/>
        </w:rPr>
        <w:t>e) Serão consultadas eventuais obrigações adicionais constantes na CCT para a CONTRATADA;</w:t>
      </w:r>
    </w:p>
    <w:p w14:paraId="520DAEEF" w14:textId="77777777" w:rsidR="00A33729" w:rsidRPr="00782642" w:rsidRDefault="00A33729" w:rsidP="00A912C7">
      <w:pPr>
        <w:spacing w:line="276" w:lineRule="auto"/>
        <w:ind w:left="1418"/>
        <w:jc w:val="both"/>
        <w:rPr>
          <w:rFonts w:asciiTheme="minorHAnsi" w:hAnsiTheme="minorHAnsi" w:cstheme="minorHAnsi"/>
          <w:szCs w:val="20"/>
        </w:rPr>
      </w:pPr>
      <w:r w:rsidRPr="00782642">
        <w:rPr>
          <w:rFonts w:asciiTheme="minorHAnsi" w:hAnsiTheme="minorHAnsi" w:cstheme="minorHAnsi"/>
          <w:szCs w:val="20"/>
        </w:rPr>
        <w:t>f) Será verificada a existência de condições insalubres ou de periculosidade no local de trabalho que obriguem a empresa a fornecer determinados Equipamentos de Proteção Individual (EPI).</w:t>
      </w:r>
    </w:p>
    <w:p w14:paraId="71FCF03F" w14:textId="77777777" w:rsidR="00A33729" w:rsidRPr="00782642" w:rsidRDefault="00A33729" w:rsidP="00A912C7">
      <w:pPr>
        <w:spacing w:line="276" w:lineRule="auto"/>
        <w:ind w:left="1418"/>
        <w:jc w:val="both"/>
        <w:rPr>
          <w:rFonts w:asciiTheme="minorHAnsi" w:hAnsiTheme="minorHAnsi" w:cstheme="minorHAnsi"/>
          <w:szCs w:val="20"/>
        </w:rPr>
      </w:pPr>
      <w:r w:rsidRPr="00782642">
        <w:rPr>
          <w:rFonts w:asciiTheme="minorHAnsi" w:hAnsiTheme="minorHAnsi" w:cstheme="minorHAnsi"/>
          <w:szCs w:val="20"/>
        </w:rPr>
        <w:lastRenderedPageBreak/>
        <w:t>g) No primeiro mês da prestação dos serviços, a contratada deverá apresentar a seguinte documentação:</w:t>
      </w:r>
    </w:p>
    <w:p w14:paraId="0F999088" w14:textId="77777777" w:rsidR="00A33729" w:rsidRPr="00782642" w:rsidRDefault="00A33729" w:rsidP="00A912C7">
      <w:pPr>
        <w:spacing w:line="276" w:lineRule="auto"/>
        <w:ind w:left="1418"/>
        <w:jc w:val="both"/>
        <w:rPr>
          <w:rFonts w:asciiTheme="minorHAnsi" w:hAnsiTheme="minorHAnsi" w:cstheme="minorHAnsi"/>
          <w:szCs w:val="20"/>
        </w:rPr>
      </w:pPr>
      <w:r w:rsidRPr="00782642">
        <w:rPr>
          <w:rFonts w:asciiTheme="minorHAnsi" w:hAnsiTheme="minorHAnsi" w:cstheme="minorHAnsi"/>
          <w:szCs w:val="20"/>
        </w:rPr>
        <w:t>g.1. relação dos empregados, com nome completo, cargo ou função, horário do posto de trabalho, números da carteira de identidade (RG) e inscrição no Cadastro de Pessoas Físicas (CPF), e indicação dos responsáveis técnicos pela execução dos serviços, quando for o caso;</w:t>
      </w:r>
    </w:p>
    <w:p w14:paraId="114A7DC3" w14:textId="77777777" w:rsidR="00A33729" w:rsidRPr="00782642" w:rsidRDefault="00A33729" w:rsidP="00A912C7">
      <w:pPr>
        <w:spacing w:line="276" w:lineRule="auto"/>
        <w:ind w:left="1418"/>
        <w:jc w:val="both"/>
        <w:rPr>
          <w:rFonts w:asciiTheme="minorHAnsi" w:hAnsiTheme="minorHAnsi" w:cstheme="minorHAnsi"/>
          <w:szCs w:val="20"/>
        </w:rPr>
      </w:pPr>
      <w:r w:rsidRPr="00782642">
        <w:rPr>
          <w:rFonts w:asciiTheme="minorHAnsi" w:hAnsiTheme="minorHAnsi" w:cstheme="minorHAnsi"/>
          <w:szCs w:val="20"/>
        </w:rPr>
        <w:t>g.2. CTPS dos empregados admitidos e dos responsáveis técnicos pela execução dos serviços, quando for o caso, devidamente assinadas pela contratada;</w:t>
      </w:r>
    </w:p>
    <w:p w14:paraId="71C758D6" w14:textId="77777777" w:rsidR="00A33729" w:rsidRPr="00782642" w:rsidRDefault="00A33729" w:rsidP="00A912C7">
      <w:pPr>
        <w:spacing w:line="276" w:lineRule="auto"/>
        <w:ind w:left="1418"/>
        <w:jc w:val="both"/>
        <w:rPr>
          <w:rFonts w:asciiTheme="minorHAnsi" w:hAnsiTheme="minorHAnsi" w:cstheme="minorHAnsi"/>
          <w:szCs w:val="20"/>
        </w:rPr>
      </w:pPr>
      <w:r w:rsidRPr="00782642">
        <w:rPr>
          <w:rFonts w:asciiTheme="minorHAnsi" w:hAnsiTheme="minorHAnsi" w:cstheme="minorHAnsi"/>
          <w:szCs w:val="20"/>
        </w:rPr>
        <w:t>g.3. exames médicos admissionais dos empregados da contratada que prestarão os serviços; e</w:t>
      </w:r>
    </w:p>
    <w:p w14:paraId="07A7F006" w14:textId="77777777" w:rsidR="00A33729" w:rsidRPr="00782642" w:rsidRDefault="00A33729" w:rsidP="00A912C7">
      <w:pPr>
        <w:spacing w:line="276" w:lineRule="auto"/>
        <w:ind w:left="1418"/>
        <w:jc w:val="both"/>
        <w:rPr>
          <w:rFonts w:asciiTheme="minorHAnsi" w:hAnsiTheme="minorHAnsi" w:cstheme="minorHAnsi"/>
          <w:szCs w:val="20"/>
        </w:rPr>
      </w:pPr>
      <w:r w:rsidRPr="00782642">
        <w:rPr>
          <w:rFonts w:asciiTheme="minorHAnsi" w:hAnsiTheme="minorHAnsi" w:cstheme="minorHAnsi"/>
          <w:szCs w:val="20"/>
        </w:rPr>
        <w:t>g.4. declaração de responsabilidade exclusiva da contratada sobre a quitação dos encargos trabalhistas e sociais decorrentes do contrato.</w:t>
      </w:r>
    </w:p>
    <w:p w14:paraId="50AFC768" w14:textId="77777777" w:rsidR="00A33729" w:rsidRPr="00782642" w:rsidRDefault="00A33729" w:rsidP="00A912C7">
      <w:pPr>
        <w:pStyle w:val="PargrafodaLista"/>
        <w:numPr>
          <w:ilvl w:val="2"/>
          <w:numId w:val="35"/>
        </w:numPr>
        <w:suppressAutoHyphens w:val="0"/>
        <w:spacing w:line="276" w:lineRule="auto"/>
        <w:ind w:left="284" w:hanging="11"/>
        <w:jc w:val="both"/>
        <w:rPr>
          <w:rFonts w:asciiTheme="minorHAnsi" w:hAnsiTheme="minorHAnsi" w:cstheme="minorHAnsi"/>
          <w:szCs w:val="20"/>
        </w:rPr>
      </w:pPr>
      <w:r w:rsidRPr="00782642">
        <w:rPr>
          <w:rFonts w:asciiTheme="minorHAnsi" w:hAnsiTheme="minorHAnsi" w:cstheme="minorHAnsi"/>
          <w:szCs w:val="20"/>
        </w:rPr>
        <w:t>Fiscalização mensal (a ser feita antes do pagamento da fatura):</w:t>
      </w:r>
    </w:p>
    <w:p w14:paraId="0281C796" w14:textId="77777777" w:rsidR="00A33729" w:rsidRPr="00782642" w:rsidRDefault="00A33729" w:rsidP="00A912C7">
      <w:pPr>
        <w:spacing w:line="276" w:lineRule="auto"/>
        <w:ind w:left="709"/>
        <w:jc w:val="both"/>
        <w:rPr>
          <w:rFonts w:asciiTheme="minorHAnsi" w:hAnsiTheme="minorHAnsi" w:cstheme="minorHAnsi"/>
          <w:szCs w:val="20"/>
        </w:rPr>
      </w:pPr>
      <w:r w:rsidRPr="00782642">
        <w:rPr>
          <w:rFonts w:asciiTheme="minorHAnsi" w:hAnsiTheme="minorHAnsi" w:cstheme="minorHAnsi"/>
          <w:szCs w:val="20"/>
        </w:rPr>
        <w:t>a) Deve ser feita a retenção da contribuição previdenciária no valor de 11% (onze por cento) sobre o valor da fatura e dos impostos incidentes sobre a prestação do serviço;</w:t>
      </w:r>
    </w:p>
    <w:p w14:paraId="47D2810F" w14:textId="77777777" w:rsidR="00A33729" w:rsidRPr="00782642" w:rsidRDefault="00A33729" w:rsidP="00A912C7">
      <w:pPr>
        <w:spacing w:line="276" w:lineRule="auto"/>
        <w:ind w:left="709"/>
        <w:jc w:val="both"/>
        <w:rPr>
          <w:rFonts w:asciiTheme="minorHAnsi" w:hAnsiTheme="minorHAnsi" w:cstheme="minorHAnsi"/>
          <w:szCs w:val="20"/>
        </w:rPr>
      </w:pPr>
      <w:r w:rsidRPr="00782642">
        <w:rPr>
          <w:rFonts w:asciiTheme="minorHAnsi" w:hAnsiTheme="minorHAnsi" w:cstheme="minorHAnsi"/>
          <w:szCs w:val="20"/>
        </w:rPr>
        <w:t>b) Deve ser consultada a situação da empresa junto ao SICAF;</w:t>
      </w:r>
    </w:p>
    <w:p w14:paraId="71AE05CC" w14:textId="77777777" w:rsidR="00A33729" w:rsidRPr="00782642" w:rsidRDefault="00A33729" w:rsidP="00A912C7">
      <w:pPr>
        <w:spacing w:line="276" w:lineRule="auto"/>
        <w:ind w:left="709"/>
        <w:jc w:val="both"/>
        <w:rPr>
          <w:rFonts w:asciiTheme="minorHAnsi" w:hAnsiTheme="minorHAnsi" w:cstheme="minorHAnsi"/>
          <w:szCs w:val="20"/>
        </w:rPr>
      </w:pPr>
      <w:r w:rsidRPr="00782642">
        <w:rPr>
          <w:rFonts w:asciiTheme="minorHAnsi" w:hAnsiTheme="minorHAnsi" w:cstheme="minorHAnsi"/>
          <w:szCs w:val="20"/>
        </w:rPr>
        <w:t>c) 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3C2162CA" w14:textId="77777777" w:rsidR="00A33729" w:rsidRPr="00782642" w:rsidRDefault="00A33729" w:rsidP="00A912C7">
      <w:pPr>
        <w:spacing w:line="276" w:lineRule="auto"/>
        <w:ind w:left="709"/>
        <w:jc w:val="both"/>
        <w:rPr>
          <w:rFonts w:asciiTheme="minorHAnsi" w:hAnsiTheme="minorHAnsi" w:cstheme="minorHAnsi"/>
          <w:szCs w:val="20"/>
        </w:rPr>
      </w:pPr>
      <w:r w:rsidRPr="00782642">
        <w:rPr>
          <w:rFonts w:asciiTheme="minorHAnsi" w:hAnsiTheme="minorHAnsi" w:cstheme="minorHAnsi"/>
          <w:szCs w:val="20"/>
        </w:rPr>
        <w:t>d) Deverá ser exigida, quando couber, comprovação de que a empresa mantém reserva de cargos para pessoa com deficiência ou para reabilitado da Previdência Social, conforme disposto no art. 66-A da Lei nº 8.666, de 1993.</w:t>
      </w:r>
    </w:p>
    <w:p w14:paraId="67D7A6A3" w14:textId="77777777" w:rsidR="00A33729" w:rsidRPr="00782642" w:rsidRDefault="00A33729" w:rsidP="00A912C7">
      <w:pPr>
        <w:pStyle w:val="PargrafodaLista"/>
        <w:numPr>
          <w:ilvl w:val="2"/>
          <w:numId w:val="35"/>
        </w:numPr>
        <w:suppressAutoHyphens w:val="0"/>
        <w:spacing w:line="276" w:lineRule="auto"/>
        <w:ind w:left="284" w:hanging="11"/>
        <w:jc w:val="both"/>
        <w:rPr>
          <w:rFonts w:asciiTheme="minorHAnsi" w:hAnsiTheme="minorHAnsi" w:cstheme="minorHAnsi"/>
          <w:szCs w:val="20"/>
        </w:rPr>
      </w:pPr>
      <w:r w:rsidRPr="00782642">
        <w:rPr>
          <w:rFonts w:asciiTheme="minorHAnsi" w:hAnsiTheme="minorHAnsi" w:cstheme="minorHAnsi"/>
          <w:szCs w:val="20"/>
        </w:rPr>
        <w:t>Fiscalização diária:</w:t>
      </w:r>
    </w:p>
    <w:p w14:paraId="5720B173" w14:textId="77777777" w:rsidR="00A33729" w:rsidRPr="00782642" w:rsidRDefault="00A33729" w:rsidP="00A912C7">
      <w:pPr>
        <w:spacing w:line="276" w:lineRule="auto"/>
        <w:ind w:left="709"/>
        <w:jc w:val="both"/>
        <w:rPr>
          <w:rFonts w:asciiTheme="minorHAnsi" w:hAnsiTheme="minorHAnsi" w:cstheme="minorHAnsi"/>
          <w:szCs w:val="20"/>
        </w:rPr>
      </w:pPr>
      <w:r w:rsidRPr="00782642">
        <w:rPr>
          <w:rFonts w:asciiTheme="minorHAnsi" w:hAnsiTheme="minorHAnsi" w:cstheme="minorHAnsi"/>
          <w:szCs w:val="20"/>
        </w:rPr>
        <w:t>a) Devem ser evitadas ordens diretas da CONTRATANTE dirigidas aos terceirizados. As solicitações de serviços devem ser dirigidas ao preposto da empresa. Da mesma forma, eventuais reclamações ou cobranças relacionadas aos empregados terceirizados devem ser dirigidas ao preposto.</w:t>
      </w:r>
    </w:p>
    <w:p w14:paraId="1C447ABF" w14:textId="77777777" w:rsidR="00A33729" w:rsidRPr="00782642" w:rsidRDefault="00A33729" w:rsidP="00A912C7">
      <w:pPr>
        <w:spacing w:line="276" w:lineRule="auto"/>
        <w:ind w:left="709"/>
        <w:jc w:val="both"/>
        <w:rPr>
          <w:rFonts w:asciiTheme="minorHAnsi" w:hAnsiTheme="minorHAnsi" w:cstheme="minorHAnsi"/>
          <w:szCs w:val="20"/>
        </w:rPr>
      </w:pPr>
      <w:r w:rsidRPr="00782642">
        <w:rPr>
          <w:rFonts w:asciiTheme="minorHAnsi" w:hAnsiTheme="minorHAnsi" w:cstheme="minorHAnsi"/>
          <w:szCs w:val="20"/>
        </w:rPr>
        <w:t>b) Toda e qualquer alteração na forma de prestação do serviço, como a negociação de folgas ou a compensação de jornada, deve ser evitada, uma vez que essa conduta é exclusiva da CONTRATADA.</w:t>
      </w:r>
    </w:p>
    <w:p w14:paraId="0A25AF6E" w14:textId="77777777" w:rsidR="00A33729" w:rsidRPr="00782642" w:rsidRDefault="00A33729" w:rsidP="00A912C7">
      <w:pPr>
        <w:spacing w:line="276" w:lineRule="auto"/>
        <w:ind w:left="709"/>
        <w:jc w:val="both"/>
        <w:rPr>
          <w:rFonts w:asciiTheme="minorHAnsi" w:hAnsiTheme="minorHAnsi" w:cstheme="minorHAnsi"/>
          <w:szCs w:val="20"/>
        </w:rPr>
      </w:pPr>
      <w:r w:rsidRPr="00782642">
        <w:rPr>
          <w:rFonts w:asciiTheme="minorHAnsi" w:hAnsiTheme="minorHAnsi" w:cstheme="minorHAnsi"/>
          <w:szCs w:val="20"/>
        </w:rPr>
        <w:t>c) Devem ser conferidos, por amostragem, diariamente, os empregados terceirizados que estão prestando serviços e em quais funções, e se estão cumprindo a jornada de trabalho.</w:t>
      </w:r>
    </w:p>
    <w:p w14:paraId="62C7D1B8"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Cabe, ainda, à fiscalização do contrato, verificar se a CONTRATADA observa a legislação relativa à concessão de férias e licenças aos empregados, respeita a estabilidade provisória de seus empregados e observa a data-base da categoria prevista na CCT, concedendo os reajustes dos empregados no dia e percentual previstos.</w:t>
      </w:r>
    </w:p>
    <w:p w14:paraId="26C579FB" w14:textId="77777777" w:rsidR="00A33729" w:rsidRPr="00782642" w:rsidRDefault="00A33729" w:rsidP="00A912C7">
      <w:pPr>
        <w:pStyle w:val="PargrafodaLista"/>
        <w:spacing w:line="276" w:lineRule="auto"/>
        <w:ind w:left="360"/>
        <w:jc w:val="both"/>
        <w:rPr>
          <w:rFonts w:asciiTheme="minorHAnsi" w:hAnsiTheme="minorHAnsi" w:cstheme="minorHAnsi"/>
          <w:szCs w:val="20"/>
        </w:rPr>
      </w:pPr>
    </w:p>
    <w:p w14:paraId="00E54883" w14:textId="77777777" w:rsidR="00A33729" w:rsidRPr="00782642" w:rsidRDefault="00A33729" w:rsidP="00A912C7">
      <w:pPr>
        <w:pStyle w:val="PargrafodaLista"/>
        <w:spacing w:line="276" w:lineRule="auto"/>
        <w:ind w:left="360"/>
        <w:jc w:val="both"/>
        <w:rPr>
          <w:rFonts w:asciiTheme="minorHAnsi" w:hAnsiTheme="minorHAnsi" w:cstheme="minorHAnsi"/>
          <w:szCs w:val="20"/>
        </w:rPr>
      </w:pPr>
      <w:r w:rsidRPr="00782642">
        <w:rPr>
          <w:rFonts w:asciiTheme="minorHAnsi" w:hAnsiTheme="minorHAnsi" w:cstheme="minorHAnsi"/>
          <w:szCs w:val="20"/>
        </w:rPr>
        <w:t>16.17.1 O gestor deverá verificar a necessidade de se proceder a repactuação do contrato, inclusive quanto à necessidade de solicitação da contratada.</w:t>
      </w:r>
    </w:p>
    <w:p w14:paraId="771B7126" w14:textId="77777777" w:rsidR="00A33729" w:rsidRPr="00782642" w:rsidRDefault="00A33729" w:rsidP="00A912C7">
      <w:pPr>
        <w:pStyle w:val="PargrafodaLista"/>
        <w:spacing w:line="276" w:lineRule="auto"/>
        <w:ind w:left="360"/>
        <w:jc w:val="both"/>
        <w:rPr>
          <w:rFonts w:asciiTheme="minorHAnsi" w:hAnsiTheme="minorHAnsi" w:cstheme="minorHAnsi"/>
          <w:szCs w:val="20"/>
        </w:rPr>
      </w:pPr>
    </w:p>
    <w:p w14:paraId="72D0BB69"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A CONTRATANTE deverá solicitar, por amostragem, aos empregados, seus extratos da conta do FGTS e que verifiquem se as contribuições previdenciárias e do FGTS estão sendo recolhidas em seus nomes.</w:t>
      </w:r>
    </w:p>
    <w:p w14:paraId="4CB29338" w14:textId="77777777" w:rsidR="00A33729" w:rsidRPr="00782642" w:rsidRDefault="00A33729" w:rsidP="00A912C7">
      <w:pPr>
        <w:spacing w:line="276" w:lineRule="auto"/>
        <w:ind w:left="426"/>
        <w:jc w:val="both"/>
        <w:rPr>
          <w:rFonts w:asciiTheme="minorHAnsi" w:hAnsiTheme="minorHAnsi" w:cstheme="minorHAnsi"/>
          <w:szCs w:val="20"/>
        </w:rPr>
      </w:pPr>
      <w:r w:rsidRPr="00782642">
        <w:rPr>
          <w:rFonts w:asciiTheme="minorHAnsi" w:hAnsiTheme="minorHAnsi" w:cstheme="minorHAnsi"/>
          <w:szCs w:val="20"/>
        </w:rPr>
        <w:t>16.18.1   Ao final de um ano, todos os empregados devem ter seus extratos avaliados.</w:t>
      </w:r>
    </w:p>
    <w:p w14:paraId="79C6B0B8"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A CONTRATADA deverá entregar, no prazo de 15 (quinze) dias, quando solicitado pela CONTRATANTE quaisquer dos seguintes documentos:</w:t>
      </w:r>
    </w:p>
    <w:p w14:paraId="567679D4" w14:textId="77777777" w:rsidR="00A33729" w:rsidRPr="00782642" w:rsidRDefault="00A33729" w:rsidP="00A912C7">
      <w:pPr>
        <w:spacing w:line="276" w:lineRule="auto"/>
        <w:ind w:left="567"/>
        <w:jc w:val="both"/>
        <w:rPr>
          <w:rFonts w:asciiTheme="minorHAnsi" w:hAnsiTheme="minorHAnsi" w:cstheme="minorHAnsi"/>
          <w:szCs w:val="20"/>
        </w:rPr>
      </w:pPr>
      <w:r w:rsidRPr="00782642">
        <w:rPr>
          <w:rFonts w:asciiTheme="minorHAnsi" w:hAnsiTheme="minorHAnsi" w:cstheme="minorHAnsi"/>
          <w:szCs w:val="20"/>
        </w:rPr>
        <w:t>a) extrato da conta do INSS e do FGTS de qualquer empregado, a critério da CONTRATANTE;</w:t>
      </w:r>
    </w:p>
    <w:p w14:paraId="1A2CA4F1" w14:textId="77777777" w:rsidR="00A33729" w:rsidRPr="00782642" w:rsidRDefault="00A33729" w:rsidP="00A912C7">
      <w:pPr>
        <w:spacing w:line="276" w:lineRule="auto"/>
        <w:ind w:left="567"/>
        <w:jc w:val="both"/>
        <w:rPr>
          <w:rFonts w:asciiTheme="minorHAnsi" w:hAnsiTheme="minorHAnsi" w:cstheme="minorHAnsi"/>
          <w:szCs w:val="20"/>
        </w:rPr>
      </w:pPr>
      <w:r w:rsidRPr="00782642">
        <w:rPr>
          <w:rFonts w:asciiTheme="minorHAnsi" w:hAnsiTheme="minorHAnsi" w:cstheme="minorHAnsi"/>
          <w:szCs w:val="20"/>
        </w:rPr>
        <w:t>b) cópia da folha de pagamento analítica de qualquer mês da prestação dos serviços, em que conste como tomador a CONTRATANTE;</w:t>
      </w:r>
    </w:p>
    <w:p w14:paraId="3DC06CBF" w14:textId="77777777" w:rsidR="00A33729" w:rsidRPr="00782642" w:rsidRDefault="00A33729" w:rsidP="00A912C7">
      <w:pPr>
        <w:spacing w:line="276" w:lineRule="auto"/>
        <w:ind w:left="567"/>
        <w:jc w:val="both"/>
        <w:rPr>
          <w:rFonts w:asciiTheme="minorHAnsi" w:hAnsiTheme="minorHAnsi" w:cstheme="minorHAnsi"/>
          <w:szCs w:val="20"/>
        </w:rPr>
      </w:pPr>
      <w:r w:rsidRPr="00782642">
        <w:rPr>
          <w:rFonts w:asciiTheme="minorHAnsi" w:hAnsiTheme="minorHAnsi" w:cstheme="minorHAnsi"/>
          <w:szCs w:val="20"/>
        </w:rPr>
        <w:t>c) cópia dos contracheques assinados dos empregados relativos a qualquer mês da prestação dos serviços ou, ainda, quando necessário, cópia de recibos de depósitos bancários; e</w:t>
      </w:r>
    </w:p>
    <w:p w14:paraId="1A18A1E6" w14:textId="77777777" w:rsidR="00A33729" w:rsidRPr="00782642" w:rsidRDefault="00A33729" w:rsidP="00A912C7">
      <w:pPr>
        <w:spacing w:line="276" w:lineRule="auto"/>
        <w:ind w:left="567"/>
        <w:jc w:val="both"/>
        <w:rPr>
          <w:rFonts w:asciiTheme="minorHAnsi" w:hAnsiTheme="minorHAnsi" w:cstheme="minorHAnsi"/>
          <w:szCs w:val="20"/>
        </w:rPr>
      </w:pPr>
      <w:r w:rsidRPr="00782642">
        <w:rPr>
          <w:rFonts w:asciiTheme="minorHAnsi" w:hAnsiTheme="minorHAnsi" w:cstheme="minorHAnsi"/>
          <w:szCs w:val="20"/>
        </w:rPr>
        <w:t>d) comprovantes de entrega de benefícios suplementares (vale-transporte, vale-alimentação, entre outros), a que estiver obrigada por força de lei, Acordo, Convenção ou Dissídio Coletivo de Trabalho, relativos a qualquer mês da prestação dos serviços e de qualquer empregado.</w:t>
      </w:r>
    </w:p>
    <w:p w14:paraId="3E07A51C"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 xml:space="preserve">A fiscalização técnica dos contratos avaliará constantemente a execução do objeto e utilizará o Instrumento de Medição de Resultado (IMR), conforme modelo previsto no Anexo </w:t>
      </w:r>
      <w:r w:rsidR="002A48AB" w:rsidRPr="00782642">
        <w:rPr>
          <w:rFonts w:asciiTheme="minorHAnsi" w:hAnsiTheme="minorHAnsi" w:cstheme="minorHAnsi"/>
          <w:szCs w:val="20"/>
        </w:rPr>
        <w:t>IX</w:t>
      </w:r>
      <w:r w:rsidRPr="00782642">
        <w:rPr>
          <w:rFonts w:asciiTheme="minorHAnsi" w:hAnsiTheme="minorHAnsi" w:cstheme="minorHAnsi"/>
          <w:szCs w:val="20"/>
        </w:rPr>
        <w:t>, ou outro instrumento substituto para aferição da qualidade da prestação dos serviços, devendo haver o redimensionamento no pagamento com base nos indicadores estabelecidos, sempre que a CONTRATADA:</w:t>
      </w:r>
    </w:p>
    <w:p w14:paraId="4655F19F" w14:textId="77777777" w:rsidR="00A33729" w:rsidRPr="00782642" w:rsidRDefault="00A33729" w:rsidP="00A912C7">
      <w:pPr>
        <w:spacing w:line="276" w:lineRule="auto"/>
        <w:ind w:left="709"/>
        <w:jc w:val="both"/>
        <w:rPr>
          <w:rFonts w:asciiTheme="minorHAnsi" w:hAnsiTheme="minorHAnsi" w:cstheme="minorHAnsi"/>
          <w:szCs w:val="20"/>
        </w:rPr>
      </w:pPr>
      <w:r w:rsidRPr="00782642">
        <w:rPr>
          <w:rFonts w:asciiTheme="minorHAnsi" w:hAnsiTheme="minorHAnsi" w:cstheme="minorHAnsi"/>
          <w:szCs w:val="20"/>
        </w:rPr>
        <w:lastRenderedPageBreak/>
        <w:t>a) não produzir os resultados, deixar de executar, ou não executar com a qualidade mínima exigida as atividades contratadas; ou</w:t>
      </w:r>
    </w:p>
    <w:p w14:paraId="6A23416B" w14:textId="77777777" w:rsidR="00A33729" w:rsidRPr="00782642" w:rsidRDefault="00A33729" w:rsidP="00A912C7">
      <w:pPr>
        <w:spacing w:line="276" w:lineRule="auto"/>
        <w:ind w:left="709"/>
        <w:jc w:val="both"/>
        <w:rPr>
          <w:rFonts w:asciiTheme="minorHAnsi" w:hAnsiTheme="minorHAnsi" w:cstheme="minorHAnsi"/>
          <w:szCs w:val="20"/>
        </w:rPr>
      </w:pPr>
      <w:r w:rsidRPr="00782642">
        <w:rPr>
          <w:rFonts w:asciiTheme="minorHAnsi" w:hAnsiTheme="minorHAnsi" w:cstheme="minorHAnsi"/>
          <w:szCs w:val="20"/>
        </w:rPr>
        <w:t>b) deixar de utilizar materiais e recursos humanos exigidos para a execução do serviço, ou utilizá-los com qualidade ou quantidade inferior à demandada.</w:t>
      </w:r>
    </w:p>
    <w:p w14:paraId="65918BD9" w14:textId="77777777" w:rsidR="00A33729" w:rsidRPr="00782642" w:rsidRDefault="00A33729" w:rsidP="00A912C7">
      <w:pPr>
        <w:spacing w:line="276" w:lineRule="auto"/>
        <w:ind w:left="426"/>
        <w:jc w:val="both"/>
        <w:rPr>
          <w:rFonts w:asciiTheme="minorHAnsi" w:hAnsiTheme="minorHAnsi" w:cstheme="minorHAnsi"/>
          <w:szCs w:val="20"/>
        </w:rPr>
      </w:pPr>
      <w:r w:rsidRPr="00782642">
        <w:rPr>
          <w:rFonts w:asciiTheme="minorHAnsi" w:hAnsiTheme="minorHAnsi" w:cstheme="minorHAnsi"/>
          <w:szCs w:val="20"/>
        </w:rPr>
        <w:t>16.20.1 A utilização do IMR não impede a aplicação concomitante de outros mecanismos para a avaliação da prestação dos serviços.</w:t>
      </w:r>
    </w:p>
    <w:p w14:paraId="1BAEE5D7"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 xml:space="preserve">O fiscal técnico deverá apresentar ao preposto da CONTRATADA a avaliação da execução do objeto ou, se for o caso, a avaliação de desempenho e qualidade da prestação dos serviços realizada. </w:t>
      </w:r>
    </w:p>
    <w:p w14:paraId="1FB43310"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 xml:space="preserve">Em hipótese alguma, será admitido que a própria CONTRATADA materialize a avaliação de desempenho e qualidade da prestação dos serviços realizada. </w:t>
      </w:r>
    </w:p>
    <w:p w14:paraId="5F17AB00"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2A081610"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14:paraId="13432F58"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 xml:space="preserve">O fiscal técnico poderá realizar avaliação diária, semanal ou mensal, desde que o período escolhido seja suficiente para avaliar ou, se for o caso, aferir o desempenho e qualidade da prestação dos serviços. </w:t>
      </w:r>
    </w:p>
    <w:p w14:paraId="137BFA0B"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lang w:eastAsia="en-US"/>
        </w:rPr>
      </w:pPr>
      <w:r w:rsidRPr="00782642">
        <w:rPr>
          <w:rFonts w:asciiTheme="minorHAnsi" w:hAnsiTheme="minorHAnsi" w:cstheme="minorHAnsi"/>
          <w:szCs w:val="20"/>
          <w:lang w:eastAsia="en-US"/>
        </w:rPr>
        <w:t>O representante da Contratante deverá ter a qualificação necessária para o acompanhamento e controle da execução dos serviços e do contrato.</w:t>
      </w:r>
    </w:p>
    <w:p w14:paraId="16343EE2"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lang w:eastAsia="en-US"/>
        </w:rPr>
      </w:pPr>
      <w:r w:rsidRPr="00782642">
        <w:rPr>
          <w:rFonts w:asciiTheme="minorHAnsi" w:hAnsiTheme="minorHAnsi" w:cstheme="minorHAnsi"/>
          <w:szCs w:val="20"/>
          <w:lang w:eastAsia="en-US"/>
        </w:rPr>
        <w:t>A verificação da adequação da prestação do serviço deverá ser realizada com base nos critérios previstos neste Termo de Referência.</w:t>
      </w:r>
    </w:p>
    <w:p w14:paraId="6D5D1122"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14:paraId="26672590"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14:paraId="5E18C17A"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 xml:space="preserve">O representante da CONTRATANTE deverá promover o registro das ocorrências verificadas, adotando as providências necessárias ao fiel cumprimento das cláusulas contratuais, conforme o disposto nos §§ 1º e 2º do art. 67 da Lei nº 8.666, de 1993. </w:t>
      </w:r>
    </w:p>
    <w:p w14:paraId="76C3600D"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 xml:space="preserve">O descumprimento total ou parcial das obrigações e responsabilidades assumidas pela CONTRATADA, incluindo o descumprimento das obrigações trabalhistas, não recolhimento das contribuições sociais, previdenciárias ou para com o FGTS ou a não manutenção das condições de habilitação, ensejará a aplicação de sanções administrativas, previstas no instrumento convocatório e na legislação vigente, podendo culminar em rescisão contratual, por ato unilateral e escrito da CONTRATANTE, conforme disposto nos </w:t>
      </w:r>
      <w:proofErr w:type="spellStart"/>
      <w:r w:rsidRPr="00782642">
        <w:rPr>
          <w:rFonts w:asciiTheme="minorHAnsi" w:hAnsiTheme="minorHAnsi" w:cstheme="minorHAnsi"/>
          <w:szCs w:val="20"/>
        </w:rPr>
        <w:t>arts</w:t>
      </w:r>
      <w:proofErr w:type="spellEnd"/>
      <w:r w:rsidRPr="00782642">
        <w:rPr>
          <w:rFonts w:asciiTheme="minorHAnsi" w:hAnsiTheme="minorHAnsi" w:cstheme="minorHAnsi"/>
          <w:szCs w:val="20"/>
        </w:rPr>
        <w:t xml:space="preserve">. 77 e 80 da Lei nº 8.666, de 1993. </w:t>
      </w:r>
    </w:p>
    <w:p w14:paraId="4048C0CB"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 xml:space="preserve">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 </w:t>
      </w:r>
    </w:p>
    <w:p w14:paraId="4218FF24" w14:textId="77777777" w:rsidR="00A33729" w:rsidRPr="00782642" w:rsidRDefault="00A33729" w:rsidP="00A912C7">
      <w:pPr>
        <w:pStyle w:val="PargrafodaLista"/>
        <w:numPr>
          <w:ilvl w:val="2"/>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 xml:space="preserve">Não havendo quitação das obrigações por parte da CONTRATADA no prazo de quinze dias, a CONTRATANTE poderá efetuar o pagamento das obrigações diretamente aos empregados da contratada que tenham participado da execução dos serviços objeto do contrato. </w:t>
      </w:r>
    </w:p>
    <w:p w14:paraId="5400E849" w14:textId="77777777" w:rsidR="00A33729" w:rsidRPr="00782642" w:rsidRDefault="00A33729" w:rsidP="00A912C7">
      <w:pPr>
        <w:pStyle w:val="PargrafodaLista"/>
        <w:numPr>
          <w:ilvl w:val="2"/>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 xml:space="preserve">O sindicato representante da categoria do trabalhador deverá ser notificado pela CONTRATANTE para acompanhar o pagamento das verbas mencionadas. </w:t>
      </w:r>
    </w:p>
    <w:p w14:paraId="41DC1B0D" w14:textId="77777777" w:rsidR="00A33729" w:rsidRPr="00782642" w:rsidRDefault="00A33729" w:rsidP="00A912C7">
      <w:pPr>
        <w:pStyle w:val="PargrafodaLista"/>
        <w:numPr>
          <w:ilvl w:val="2"/>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 xml:space="preserve">Tais pagamentos não configuram vínculo empregatício ou implicam a assunção de responsabilidade por quaisquer obrigações dele decorrentes entre a contratante e os empregados da contratada. </w:t>
      </w:r>
    </w:p>
    <w:p w14:paraId="34069618"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 xml:space="preserve">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 </w:t>
      </w:r>
    </w:p>
    <w:p w14:paraId="7BB8DE6C"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lastRenderedPageBreak/>
        <w:t>A fiscalização de que trata este tópico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w:t>
      </w:r>
    </w:p>
    <w:p w14:paraId="7E39CEEA" w14:textId="77777777" w:rsidR="00A33729" w:rsidRPr="00782642"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As disposições previstas neste Termo de Referência não excluem o disposto no Anexo VIII da Instrução Normativa SLTI/MP nº 05, de 2017, aplicável no que for pertinente à contratação.</w:t>
      </w:r>
    </w:p>
    <w:p w14:paraId="0AC3E69D" w14:textId="77777777" w:rsidR="00A33729" w:rsidRDefault="00A33729"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 xml:space="preserve">A fiscalização de que trata este Termo de Referência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14:paraId="1872D567" w14:textId="77777777" w:rsidR="00D166E7" w:rsidRPr="00D166E7" w:rsidRDefault="00D166E7" w:rsidP="00D166E7">
      <w:pPr>
        <w:suppressAutoHyphens w:val="0"/>
        <w:jc w:val="both"/>
        <w:rPr>
          <w:rFonts w:asciiTheme="minorHAnsi" w:hAnsiTheme="minorHAnsi" w:cstheme="minorHAnsi"/>
          <w:szCs w:val="20"/>
        </w:rPr>
      </w:pPr>
    </w:p>
    <w:p w14:paraId="08718505" w14:textId="77777777" w:rsidR="00D166E7" w:rsidRPr="00D166E7" w:rsidRDefault="00A33729" w:rsidP="00D166E7">
      <w:pPr>
        <w:pStyle w:val="Nivel10"/>
        <w:numPr>
          <w:ilvl w:val="0"/>
          <w:numId w:val="30"/>
        </w:numPr>
        <w:suppressAutoHyphens w:val="0"/>
        <w:spacing w:before="0" w:line="240" w:lineRule="auto"/>
        <w:rPr>
          <w:rFonts w:asciiTheme="minorHAnsi" w:hAnsiTheme="minorHAnsi" w:cstheme="minorHAnsi"/>
          <w:lang w:eastAsia="en-US"/>
        </w:rPr>
      </w:pPr>
      <w:r w:rsidRPr="00782642">
        <w:rPr>
          <w:rFonts w:asciiTheme="minorHAnsi" w:hAnsiTheme="minorHAnsi" w:cstheme="minorHAnsi"/>
          <w:color w:val="auto"/>
        </w:rPr>
        <w:t>DO RECEBIMENTO E ACEITAÇÃO DO OBJETO</w:t>
      </w:r>
    </w:p>
    <w:p w14:paraId="0608D7ED" w14:textId="77777777" w:rsidR="00A33729" w:rsidRPr="00782642" w:rsidRDefault="00A33729" w:rsidP="00D166E7">
      <w:pPr>
        <w:pStyle w:val="Nivel10"/>
        <w:numPr>
          <w:ilvl w:val="0"/>
          <w:numId w:val="0"/>
        </w:numPr>
        <w:suppressAutoHyphens w:val="0"/>
        <w:spacing w:before="0" w:line="240" w:lineRule="auto"/>
        <w:ind w:left="360" w:hanging="360"/>
        <w:rPr>
          <w:rFonts w:asciiTheme="minorHAnsi" w:hAnsiTheme="minorHAnsi" w:cstheme="minorHAnsi"/>
          <w:lang w:eastAsia="en-US"/>
        </w:rPr>
      </w:pPr>
    </w:p>
    <w:p w14:paraId="1C506109" w14:textId="77777777" w:rsidR="002A29F6" w:rsidRPr="00782642" w:rsidRDefault="002A29F6" w:rsidP="00A912C7">
      <w:pPr>
        <w:pStyle w:val="PargrafodaLista"/>
        <w:numPr>
          <w:ilvl w:val="1"/>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szCs w:val="20"/>
        </w:rPr>
        <w:t xml:space="preserve">  A emissão </w:t>
      </w:r>
      <w:r w:rsidRPr="00782642">
        <w:rPr>
          <w:rFonts w:asciiTheme="minorHAnsi" w:hAnsiTheme="minorHAnsi" w:cstheme="minorHAnsi"/>
          <w:color w:val="000000" w:themeColor="text1"/>
          <w:szCs w:val="20"/>
        </w:rPr>
        <w:t xml:space="preserve">da Nota Fiscal/Fatura deve ser precedida do recebimento definitivo dos serviços, nos termos abaixo. </w:t>
      </w:r>
    </w:p>
    <w:p w14:paraId="52A76A1D" w14:textId="77777777" w:rsidR="002A29F6" w:rsidRPr="00782642" w:rsidRDefault="002A29F6" w:rsidP="00A912C7">
      <w:pPr>
        <w:pStyle w:val="PargrafodaLista"/>
        <w:numPr>
          <w:ilvl w:val="1"/>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 xml:space="preserve">  No prazo de até 5 dias corridos do adimplemento da parcela, a CONTRATADA deverá entregar toda a documentação comprobatória do cumprimento da obrigação contratual;  </w:t>
      </w:r>
    </w:p>
    <w:p w14:paraId="7B9EBE30" w14:textId="77777777" w:rsidR="002A29F6" w:rsidRPr="00782642" w:rsidRDefault="002A29F6" w:rsidP="00A912C7">
      <w:pPr>
        <w:pStyle w:val="PargrafodaLista"/>
        <w:numPr>
          <w:ilvl w:val="1"/>
          <w:numId w:val="30"/>
        </w:numPr>
        <w:suppressAutoHyphens w:val="0"/>
        <w:spacing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rPr>
        <w:t>O recebimento provisório será realizado pelo fiscal técnico, administrativo e</w:t>
      </w:r>
      <w:r w:rsidR="00230E72">
        <w:rPr>
          <w:rFonts w:asciiTheme="minorHAnsi" w:hAnsiTheme="minorHAnsi" w:cstheme="minorHAnsi"/>
          <w:color w:val="000000" w:themeColor="text1"/>
          <w:szCs w:val="20"/>
        </w:rPr>
        <w:t>/ou</w:t>
      </w:r>
      <w:r w:rsidRPr="00782642">
        <w:rPr>
          <w:rFonts w:asciiTheme="minorHAnsi" w:hAnsiTheme="minorHAnsi" w:cstheme="minorHAnsi"/>
          <w:color w:val="000000" w:themeColor="text1"/>
          <w:szCs w:val="20"/>
        </w:rPr>
        <w:t xml:space="preserve"> setorial ou pela equipe de fiscalização após a entrega da documentação acima, da seguinte forma:</w:t>
      </w:r>
    </w:p>
    <w:p w14:paraId="13F3279C" w14:textId="77777777" w:rsidR="002A29F6" w:rsidRPr="00782642" w:rsidRDefault="002A29F6" w:rsidP="00A912C7">
      <w:pPr>
        <w:pStyle w:val="PargrafodaLista"/>
        <w:numPr>
          <w:ilvl w:val="2"/>
          <w:numId w:val="30"/>
        </w:numPr>
        <w:suppressAutoHyphens w:val="0"/>
        <w:spacing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rPr>
        <w:t xml:space="preserve">A contratante realizará inspeção minuciosa de todos os serviços executados, por meio de profissionais técnicos competentes, acompanhados dos profissionais </w:t>
      </w:r>
      <w:r w:rsidR="003418A7">
        <w:rPr>
          <w:rFonts w:asciiTheme="minorHAnsi" w:hAnsiTheme="minorHAnsi" w:cstheme="minorHAnsi"/>
          <w:color w:val="000000" w:themeColor="text1"/>
          <w:szCs w:val="20"/>
        </w:rPr>
        <w:t>zeladore</w:t>
      </w:r>
      <w:r w:rsidRPr="00782642">
        <w:rPr>
          <w:rFonts w:asciiTheme="minorHAnsi" w:hAnsiTheme="minorHAnsi" w:cstheme="minorHAnsi"/>
          <w:color w:val="000000" w:themeColor="text1"/>
          <w:szCs w:val="20"/>
        </w:rPr>
        <w:t>s pelo serviço, com a finalidade de verificar a adequação dos serviços e constatar e relacionar os arremates, retoques e revisões finais que se fizerem necessários.</w:t>
      </w:r>
    </w:p>
    <w:p w14:paraId="72433BFF" w14:textId="77777777" w:rsidR="002A29F6" w:rsidRPr="00782642" w:rsidRDefault="002A29F6" w:rsidP="00A912C7">
      <w:pPr>
        <w:pStyle w:val="PargrafodaLista"/>
        <w:numPr>
          <w:ilvl w:val="3"/>
          <w:numId w:val="30"/>
        </w:numPr>
        <w:suppressAutoHyphens w:val="0"/>
        <w:spacing w:line="276" w:lineRule="auto"/>
        <w:jc w:val="both"/>
        <w:rPr>
          <w:rFonts w:asciiTheme="minorHAnsi" w:hAnsiTheme="minorHAnsi" w:cstheme="minorHAnsi"/>
          <w:strike/>
          <w:color w:val="000000" w:themeColor="text1"/>
          <w:szCs w:val="20"/>
          <w:lang w:eastAsia="en-US"/>
        </w:rPr>
      </w:pPr>
      <w:r w:rsidRPr="00782642">
        <w:rPr>
          <w:rFonts w:asciiTheme="minorHAnsi" w:hAnsiTheme="minorHAnsi" w:cstheme="minorHAnsi"/>
          <w:color w:val="000000" w:themeColor="text1"/>
          <w:szCs w:val="20"/>
          <w:shd w:val="clear" w:color="auto" w:fill="FFFFFF"/>
        </w:rPr>
        <w:t>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1861ABE9" w14:textId="77777777" w:rsidR="002A29F6" w:rsidRPr="00782642" w:rsidRDefault="002A29F6" w:rsidP="00A912C7">
      <w:pPr>
        <w:numPr>
          <w:ilvl w:val="3"/>
          <w:numId w:val="30"/>
        </w:numPr>
        <w:suppressAutoHyphens w:val="0"/>
        <w:spacing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lang w:eastAsia="en-US"/>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760CD04D" w14:textId="77777777" w:rsidR="002A29F6" w:rsidRPr="00782642" w:rsidRDefault="002A29F6" w:rsidP="00A912C7">
      <w:pPr>
        <w:pStyle w:val="PargrafodaLista"/>
        <w:numPr>
          <w:ilvl w:val="3"/>
          <w:numId w:val="30"/>
        </w:numPr>
        <w:suppressAutoHyphens w:val="0"/>
        <w:spacing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lang w:eastAsia="en-US"/>
        </w:rPr>
        <w:t>O recebimento provisório também ficará sujeito, quando cabível, à conclusão de todos os testes de campo e à entrega dos Manuais e Instruções exigíveis.</w:t>
      </w:r>
    </w:p>
    <w:p w14:paraId="649FFED3" w14:textId="77777777" w:rsidR="002A29F6" w:rsidRPr="00782642" w:rsidRDefault="002A29F6" w:rsidP="00A912C7">
      <w:pPr>
        <w:pStyle w:val="PargrafodaLista"/>
        <w:numPr>
          <w:ilvl w:val="3"/>
          <w:numId w:val="30"/>
        </w:numPr>
        <w:suppressAutoHyphens w:val="0"/>
        <w:spacing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rPr>
        <w:t>Da mesma forma, ao final de cada período de faturamento mensal, o fiscal administrativo deverá verificar as rotinas previstas no Anexo VIII-B da IN SEGES/MP nº 5/2017, no que forem aplicáveis à presente contratação, emitindo relatório que será encaminhado ao gestor do contrato;</w:t>
      </w:r>
    </w:p>
    <w:p w14:paraId="68FFD15F" w14:textId="77777777" w:rsidR="002A29F6" w:rsidRPr="00782642" w:rsidRDefault="002A29F6" w:rsidP="00A912C7">
      <w:pPr>
        <w:numPr>
          <w:ilvl w:val="2"/>
          <w:numId w:val="30"/>
        </w:numPr>
        <w:suppressAutoHyphens w:val="0"/>
        <w:spacing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lang w:eastAsia="en-US"/>
        </w:rPr>
        <w:t xml:space="preserve">No prazo de até 10 dias corridos a partir do recebimento dos documentos da CONTRATADA, cada fiscal ou a equipe de fiscalização deverá elaborar Relatório Circunstanciado em consonância com suas atribuições, e encaminhá-lo ao gestor do contrato. </w:t>
      </w:r>
    </w:p>
    <w:p w14:paraId="391018DB" w14:textId="77777777" w:rsidR="002A29F6" w:rsidRPr="00782642" w:rsidRDefault="002A29F6" w:rsidP="00A912C7">
      <w:pPr>
        <w:numPr>
          <w:ilvl w:val="3"/>
          <w:numId w:val="30"/>
        </w:numPr>
        <w:suppressAutoHyphens w:val="0"/>
        <w:spacing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rPr>
        <w:t xml:space="preserve">quando a fiscalização for exercida por um único servidor, o relatório circunstanciado </w:t>
      </w:r>
      <w:r w:rsidRPr="00782642">
        <w:rPr>
          <w:rFonts w:asciiTheme="minorHAnsi" w:hAnsiTheme="minorHAnsi" w:cstheme="minorHAnsi"/>
          <w:color w:val="000000" w:themeColor="text1"/>
          <w:szCs w:val="20"/>
          <w:lang w:eastAsia="en-US"/>
        </w:rPr>
        <w:t>deverá</w:t>
      </w:r>
      <w:r w:rsidRPr="00782642">
        <w:rPr>
          <w:rFonts w:asciiTheme="minorHAnsi" w:hAnsiTheme="minorHAnsi" w:cstheme="minorHAnsi"/>
          <w:color w:val="000000" w:themeColor="text1"/>
          <w:szCs w:val="2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9966040" w14:textId="77777777" w:rsidR="002A29F6" w:rsidRPr="00782642" w:rsidRDefault="002A29F6" w:rsidP="00A912C7">
      <w:pPr>
        <w:numPr>
          <w:ilvl w:val="3"/>
          <w:numId w:val="30"/>
        </w:numPr>
        <w:suppressAutoHyphens w:val="0"/>
        <w:spacing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rPr>
        <w:t xml:space="preserve">Será considerado como ocorrido o recebimento provisório com a entrega do relatório circunstanciado ou, em havendo mais de um a ser feito, com a entrega do último. </w:t>
      </w:r>
    </w:p>
    <w:p w14:paraId="58F75728" w14:textId="77777777" w:rsidR="002A29F6" w:rsidRPr="00782642" w:rsidRDefault="002A29F6" w:rsidP="00A912C7">
      <w:pPr>
        <w:pStyle w:val="PargrafodaLista"/>
        <w:numPr>
          <w:ilvl w:val="4"/>
          <w:numId w:val="30"/>
        </w:numPr>
        <w:suppressAutoHyphens w:val="0"/>
        <w:spacing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lang w:eastAsia="en-US"/>
        </w:rPr>
        <w:t>Na hipótese de a verificação a que se refere o parágrafo anterior não ser procedida tempestivamente, reputar-se-á como realizada, consumando-se o recebimento provisório no dia do esgotamento do prazo.</w:t>
      </w:r>
    </w:p>
    <w:p w14:paraId="23D7868E" w14:textId="77777777" w:rsidR="002A29F6" w:rsidRPr="00782642" w:rsidRDefault="002A29F6" w:rsidP="00A912C7">
      <w:pPr>
        <w:numPr>
          <w:ilvl w:val="1"/>
          <w:numId w:val="30"/>
        </w:numPr>
        <w:suppressAutoHyphens w:val="0"/>
        <w:spacing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lang w:eastAsia="en-US"/>
        </w:rPr>
        <w:t xml:space="preserve">No </w:t>
      </w:r>
      <w:r w:rsidRPr="00782642">
        <w:rPr>
          <w:rFonts w:asciiTheme="minorHAnsi" w:hAnsiTheme="minorHAnsi" w:cstheme="minorHAnsi"/>
          <w:iCs/>
          <w:color w:val="000000" w:themeColor="text1"/>
          <w:szCs w:val="20"/>
        </w:rPr>
        <w:t>prazo</w:t>
      </w:r>
      <w:r w:rsidRPr="00782642">
        <w:rPr>
          <w:rFonts w:asciiTheme="minorHAnsi" w:hAnsiTheme="minorHAnsi" w:cstheme="minorHAnsi"/>
          <w:color w:val="000000" w:themeColor="text1"/>
          <w:szCs w:val="20"/>
          <w:lang w:eastAsia="en-US"/>
        </w:rPr>
        <w:t xml:space="preserve"> de até 10 (dez) dias corridos a partir do recebimento provisório dos serviços, o Gestor do Contrato deverá providenciar o recebimento definitivo, ato que concretiza o ateste da execução dos serviços, obedecendo as seguintes diretrizes: </w:t>
      </w:r>
    </w:p>
    <w:p w14:paraId="1E51B414" w14:textId="77777777" w:rsidR="002A29F6" w:rsidRPr="00782642" w:rsidRDefault="002A29F6" w:rsidP="00A912C7">
      <w:pPr>
        <w:numPr>
          <w:ilvl w:val="2"/>
          <w:numId w:val="30"/>
        </w:numPr>
        <w:suppressAutoHyphens w:val="0"/>
        <w:spacing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lang w:eastAsia="en-US"/>
        </w:rPr>
        <w:lastRenderedPageBreak/>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3F762979" w14:textId="77777777" w:rsidR="002A29F6" w:rsidRPr="00782642" w:rsidRDefault="002A29F6" w:rsidP="00A912C7">
      <w:pPr>
        <w:numPr>
          <w:ilvl w:val="2"/>
          <w:numId w:val="30"/>
        </w:numPr>
        <w:suppressAutoHyphens w:val="0"/>
        <w:spacing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lang w:eastAsia="en-US"/>
        </w:rPr>
        <w:t>Emitir Termo Circunstanciado para efeito de recebimento definitivo dos serviços prestados, com base nos relatórios e documentações apresentadas; e</w:t>
      </w:r>
    </w:p>
    <w:p w14:paraId="3321E85D" w14:textId="77777777" w:rsidR="002A29F6" w:rsidRPr="00782642" w:rsidRDefault="002A29F6" w:rsidP="00A912C7">
      <w:pPr>
        <w:numPr>
          <w:ilvl w:val="2"/>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lang w:eastAsia="en-US"/>
        </w:rPr>
        <w:t xml:space="preserve">Comunicar a empresa para que emita a Nota Fiscal ou Fatura, com o valor exato dimensionado pela fiscalização, </w:t>
      </w:r>
      <w:r w:rsidRPr="00782642">
        <w:rPr>
          <w:rFonts w:asciiTheme="minorHAnsi" w:hAnsiTheme="minorHAnsi" w:cstheme="minorHAnsi"/>
          <w:color w:val="000000" w:themeColor="text1"/>
          <w:szCs w:val="20"/>
        </w:rPr>
        <w:t>com base no Instrumento de Medição de Resultado (IMR), ou instrumento substituto.</w:t>
      </w:r>
    </w:p>
    <w:p w14:paraId="36DC16B8" w14:textId="77777777" w:rsidR="002A29F6" w:rsidRPr="00782642" w:rsidRDefault="002A29F6" w:rsidP="00A912C7">
      <w:pPr>
        <w:numPr>
          <w:ilvl w:val="1"/>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 (Lei n° 10.406, de 2002).</w:t>
      </w:r>
    </w:p>
    <w:p w14:paraId="34607001" w14:textId="77777777" w:rsidR="002A29F6" w:rsidRPr="00782642" w:rsidRDefault="002A29F6" w:rsidP="00A912C7">
      <w:pPr>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72B5A410" w14:textId="77777777" w:rsidR="002A29F6" w:rsidRPr="00782642" w:rsidRDefault="002A29F6" w:rsidP="00D166E7">
      <w:pPr>
        <w:suppressAutoHyphens w:val="0"/>
        <w:ind w:left="444"/>
        <w:jc w:val="both"/>
        <w:rPr>
          <w:rFonts w:asciiTheme="minorHAnsi" w:hAnsiTheme="minorHAnsi" w:cstheme="minorHAnsi"/>
          <w:szCs w:val="20"/>
        </w:rPr>
      </w:pPr>
    </w:p>
    <w:p w14:paraId="3D63E184" w14:textId="77777777" w:rsidR="002A29F6" w:rsidRDefault="002A29F6" w:rsidP="00D166E7">
      <w:pPr>
        <w:pStyle w:val="PargrafodaLista"/>
        <w:numPr>
          <w:ilvl w:val="0"/>
          <w:numId w:val="30"/>
        </w:numPr>
        <w:suppressAutoHyphens w:val="0"/>
        <w:jc w:val="both"/>
        <w:rPr>
          <w:rFonts w:asciiTheme="minorHAnsi" w:hAnsiTheme="minorHAnsi" w:cstheme="minorHAnsi"/>
          <w:b/>
          <w:szCs w:val="20"/>
        </w:rPr>
      </w:pPr>
      <w:r w:rsidRPr="00D166E7">
        <w:rPr>
          <w:rFonts w:asciiTheme="minorHAnsi" w:hAnsiTheme="minorHAnsi" w:cstheme="minorHAnsi"/>
          <w:b/>
          <w:szCs w:val="20"/>
        </w:rPr>
        <w:t>DO PAGAMENTO</w:t>
      </w:r>
    </w:p>
    <w:p w14:paraId="3BCF476A" w14:textId="77777777" w:rsidR="00D166E7" w:rsidRPr="00D166E7" w:rsidRDefault="00D166E7" w:rsidP="00D166E7">
      <w:pPr>
        <w:suppressAutoHyphens w:val="0"/>
        <w:jc w:val="both"/>
        <w:rPr>
          <w:rFonts w:asciiTheme="minorHAnsi" w:hAnsiTheme="minorHAnsi" w:cstheme="minorHAnsi"/>
          <w:b/>
          <w:szCs w:val="20"/>
        </w:rPr>
      </w:pPr>
    </w:p>
    <w:p w14:paraId="19F38BC5" w14:textId="77777777" w:rsidR="00D20659" w:rsidRPr="00D20659" w:rsidRDefault="002A29F6" w:rsidP="00A912C7">
      <w:pPr>
        <w:pStyle w:val="PargrafodaLista"/>
        <w:numPr>
          <w:ilvl w:val="1"/>
          <w:numId w:val="30"/>
        </w:numPr>
        <w:spacing w:line="276" w:lineRule="auto"/>
        <w:jc w:val="both"/>
        <w:rPr>
          <w:rFonts w:asciiTheme="minorHAnsi" w:hAnsiTheme="minorHAnsi" w:cstheme="minorHAnsi"/>
          <w:szCs w:val="20"/>
        </w:rPr>
      </w:pPr>
      <w:r w:rsidRPr="00782642">
        <w:rPr>
          <w:rFonts w:asciiTheme="minorHAnsi" w:hAnsiTheme="minorHAnsi" w:cstheme="minorHAnsi"/>
          <w:color w:val="000000" w:themeColor="text1"/>
          <w:szCs w:val="20"/>
        </w:rPr>
        <w:t xml:space="preserve">O </w:t>
      </w:r>
      <w:r w:rsidRPr="00782642">
        <w:rPr>
          <w:rFonts w:asciiTheme="minorHAnsi" w:hAnsiTheme="minorHAnsi" w:cstheme="minorHAnsi"/>
          <w:szCs w:val="20"/>
        </w:rPr>
        <w:t>pagamento</w:t>
      </w:r>
      <w:r w:rsidRPr="00782642">
        <w:rPr>
          <w:rFonts w:asciiTheme="minorHAnsi" w:hAnsiTheme="minorHAnsi" w:cstheme="minorHAnsi"/>
          <w:color w:val="000000" w:themeColor="text1"/>
          <w:szCs w:val="20"/>
        </w:rPr>
        <w:t xml:space="preserve"> será efetuado pela Contratante no prazo de</w:t>
      </w:r>
      <w:r w:rsidRPr="00782642">
        <w:rPr>
          <w:rFonts w:asciiTheme="minorHAnsi" w:eastAsia="Arial" w:hAnsiTheme="minorHAnsi" w:cstheme="minorHAnsi"/>
          <w:color w:val="000000" w:themeColor="text1"/>
          <w:szCs w:val="20"/>
        </w:rPr>
        <w:t xml:space="preserve"> 30 (trinta) </w:t>
      </w:r>
      <w:r w:rsidRPr="00782642">
        <w:rPr>
          <w:rFonts w:asciiTheme="minorHAnsi" w:hAnsiTheme="minorHAnsi" w:cstheme="minorHAnsi"/>
          <w:color w:val="000000" w:themeColor="text1"/>
          <w:szCs w:val="20"/>
        </w:rPr>
        <w:t>dias, contado</w:t>
      </w:r>
      <w:r w:rsidR="00D20659">
        <w:rPr>
          <w:rFonts w:asciiTheme="minorHAnsi" w:hAnsiTheme="minorHAnsi" w:cstheme="minorHAnsi"/>
          <w:color w:val="000000" w:themeColor="text1"/>
          <w:szCs w:val="20"/>
        </w:rPr>
        <w:t xml:space="preserve">s do recebimento da </w:t>
      </w:r>
      <w:r w:rsidRPr="00782642">
        <w:rPr>
          <w:rFonts w:asciiTheme="minorHAnsi" w:hAnsiTheme="minorHAnsi" w:cstheme="minorHAnsi"/>
          <w:color w:val="000000" w:themeColor="text1"/>
          <w:szCs w:val="20"/>
        </w:rPr>
        <w:t>Fatura.</w:t>
      </w:r>
    </w:p>
    <w:p w14:paraId="2F45CB60" w14:textId="77777777" w:rsidR="002A29F6" w:rsidRPr="00782642" w:rsidRDefault="002A29F6" w:rsidP="00A912C7">
      <w:pPr>
        <w:pStyle w:val="PargrafodaLista"/>
        <w:numPr>
          <w:ilvl w:val="1"/>
          <w:numId w:val="30"/>
        </w:numPr>
        <w:spacing w:line="276" w:lineRule="auto"/>
        <w:jc w:val="both"/>
        <w:rPr>
          <w:rFonts w:asciiTheme="minorHAnsi" w:hAnsiTheme="minorHAnsi" w:cstheme="minorHAnsi"/>
          <w:szCs w:val="20"/>
        </w:rPr>
      </w:pPr>
      <w:r w:rsidRPr="00782642">
        <w:rPr>
          <w:rFonts w:asciiTheme="minorHAnsi" w:hAnsiTheme="minorHAnsi" w:cstheme="minorHAnsi"/>
          <w:color w:val="000000"/>
          <w:szCs w:val="20"/>
          <w:lang w:eastAsia="en-US"/>
        </w:rPr>
        <w:t xml:space="preserve">Os </w:t>
      </w:r>
      <w:r w:rsidRPr="00782642">
        <w:rPr>
          <w:rFonts w:asciiTheme="minorHAnsi" w:hAnsiTheme="minorHAnsi" w:cstheme="minorHAnsi"/>
          <w:szCs w:val="20"/>
          <w:lang w:eastAsia="en-US"/>
        </w:rPr>
        <w:t xml:space="preserve">pagamentos decorrentes de despesas cujos valores não ultrapassem o limite </w:t>
      </w:r>
      <w:r w:rsidRPr="00782642">
        <w:rPr>
          <w:rFonts w:asciiTheme="minorHAnsi" w:hAnsiTheme="minorHAnsi" w:cstheme="minorHAnsi"/>
          <w:szCs w:val="20"/>
        </w:rPr>
        <w:t>de que trata o inciso II do art. 24</w:t>
      </w:r>
      <w:r w:rsidRPr="00782642">
        <w:rPr>
          <w:rFonts w:asciiTheme="minorHAnsi" w:hAnsiTheme="minorHAnsi" w:cstheme="minorHAnsi"/>
          <w:szCs w:val="20"/>
          <w:lang w:eastAsia="en-US"/>
        </w:rPr>
        <w:t xml:space="preserve"> da Lei 8.666, de 1993, deverão ser efetuados no prazo de até 5 (cinco) dias úteis, contados da data da apresentação da Nota Fiscal/Fatura, nos termos do art. 5º, § 3º, da Lei nº 8.666, </w:t>
      </w:r>
      <w:r w:rsidRPr="00782642">
        <w:rPr>
          <w:rFonts w:asciiTheme="minorHAnsi" w:hAnsiTheme="minorHAnsi" w:cstheme="minorHAnsi"/>
          <w:color w:val="000000"/>
          <w:szCs w:val="20"/>
          <w:lang w:eastAsia="en-US"/>
        </w:rPr>
        <w:t>de 1993.</w:t>
      </w:r>
    </w:p>
    <w:p w14:paraId="2397EE4E" w14:textId="77777777" w:rsidR="002A29F6" w:rsidRPr="00782642" w:rsidRDefault="002A29F6" w:rsidP="00A912C7">
      <w:pPr>
        <w:pStyle w:val="PargrafodaLista"/>
        <w:numPr>
          <w:ilvl w:val="1"/>
          <w:numId w:val="37"/>
        </w:numPr>
        <w:suppressAutoHyphens w:val="0"/>
        <w:spacing w:line="276" w:lineRule="auto"/>
        <w:ind w:left="426"/>
        <w:jc w:val="both"/>
        <w:rPr>
          <w:rFonts w:asciiTheme="minorHAnsi" w:hAnsiTheme="minorHAnsi" w:cstheme="minorHAnsi"/>
          <w:szCs w:val="20"/>
        </w:rPr>
      </w:pPr>
      <w:r w:rsidRPr="00782642">
        <w:rPr>
          <w:rFonts w:asciiTheme="minorHAnsi" w:hAnsiTheme="minorHAnsi" w:cstheme="minorHAnsi"/>
          <w:iCs/>
          <w:szCs w:val="20"/>
        </w:rPr>
        <w:t>A emissão da Nota Fiscal será precedida do recebimento definitivo do serviço, conforme este Termo de Referência</w:t>
      </w:r>
    </w:p>
    <w:p w14:paraId="169DE44E" w14:textId="77777777" w:rsidR="002A29F6" w:rsidRPr="00782642" w:rsidRDefault="002A29F6" w:rsidP="00A912C7">
      <w:pPr>
        <w:pStyle w:val="PargrafodaLista"/>
        <w:numPr>
          <w:ilvl w:val="1"/>
          <w:numId w:val="37"/>
        </w:numPr>
        <w:suppressAutoHyphens w:val="0"/>
        <w:spacing w:line="276" w:lineRule="auto"/>
        <w:ind w:left="426"/>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A Nota Fiscal ou Fatura deverá ser obrigatoriamente acompanhada da comprovação da regularidade fiscal, constatada por meio de consulta on-line ao SICAF ou, na impossibilidade de acesso </w:t>
      </w:r>
      <w:r w:rsidRPr="00782642">
        <w:rPr>
          <w:rFonts w:asciiTheme="minorHAnsi" w:hAnsiTheme="minorHAnsi" w:cstheme="minorHAnsi"/>
          <w:color w:val="000000"/>
          <w:szCs w:val="20"/>
          <w:lang w:eastAsia="en-US"/>
        </w:rPr>
        <w:t>ao</w:t>
      </w:r>
      <w:r w:rsidRPr="00782642">
        <w:rPr>
          <w:rFonts w:asciiTheme="minorHAnsi" w:hAnsiTheme="minorHAnsi" w:cstheme="minorHAnsi"/>
          <w:color w:val="000000"/>
          <w:szCs w:val="20"/>
        </w:rPr>
        <w:t xml:space="preserve"> referido Sistema, mediante consulta aos sítios eletrônicos oficiais ou à documentação mencionada no art. 29 da Lei nº 8.666, de 1993. </w:t>
      </w:r>
    </w:p>
    <w:p w14:paraId="424C4021" w14:textId="77777777" w:rsidR="002A29F6" w:rsidRPr="00782642" w:rsidRDefault="002A29F6" w:rsidP="00A912C7">
      <w:pPr>
        <w:numPr>
          <w:ilvl w:val="2"/>
          <w:numId w:val="37"/>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Constatando-se, junto ao SICAF, a situação de irregularidade do fornecedor contratado, deverão ser tomadas as providências previstas no do art. 31 da Instrução </w:t>
      </w:r>
      <w:r w:rsidRPr="00782642">
        <w:rPr>
          <w:rFonts w:asciiTheme="minorHAnsi" w:hAnsiTheme="minorHAnsi" w:cstheme="minorHAnsi"/>
          <w:color w:val="000000"/>
          <w:szCs w:val="20"/>
          <w:lang w:eastAsia="en-US"/>
        </w:rPr>
        <w:t>Normativa</w:t>
      </w:r>
      <w:r w:rsidRPr="00782642">
        <w:rPr>
          <w:rFonts w:asciiTheme="minorHAnsi" w:hAnsiTheme="minorHAnsi" w:cstheme="minorHAnsi"/>
          <w:color w:val="000000"/>
          <w:szCs w:val="20"/>
        </w:rPr>
        <w:t xml:space="preserve"> nº 3, de 26 de abril de 2018.</w:t>
      </w:r>
    </w:p>
    <w:p w14:paraId="024509E2" w14:textId="77777777" w:rsidR="002A29F6" w:rsidRPr="00782642" w:rsidRDefault="002A29F6" w:rsidP="00A912C7">
      <w:pPr>
        <w:pStyle w:val="PargrafodaLista"/>
        <w:numPr>
          <w:ilvl w:val="1"/>
          <w:numId w:val="37"/>
        </w:numPr>
        <w:suppressAutoHyphens w:val="0"/>
        <w:spacing w:line="276" w:lineRule="auto"/>
        <w:ind w:left="426"/>
        <w:jc w:val="both"/>
        <w:rPr>
          <w:rFonts w:asciiTheme="minorHAnsi" w:hAnsiTheme="minorHAnsi" w:cstheme="minorHAnsi"/>
          <w:color w:val="000000" w:themeColor="text1"/>
          <w:szCs w:val="20"/>
        </w:rPr>
      </w:pPr>
      <w:r w:rsidRPr="00782642">
        <w:rPr>
          <w:rFonts w:asciiTheme="minorHAnsi" w:hAnsiTheme="minorHAnsi" w:cstheme="minorHAnsi"/>
          <w:color w:val="000000"/>
          <w:szCs w:val="20"/>
        </w:rPr>
        <w:t xml:space="preserve">O setor competente para proceder o pagamento deve verificar se a Nota Fiscal ou Fatura apresentada expressa os elementos necessários e essenciais do documento, tais como: </w:t>
      </w:r>
    </w:p>
    <w:p w14:paraId="2D98D90D" w14:textId="77777777" w:rsidR="002A29F6" w:rsidRPr="00782642" w:rsidRDefault="002A29F6" w:rsidP="00A912C7">
      <w:pPr>
        <w:numPr>
          <w:ilvl w:val="2"/>
          <w:numId w:val="37"/>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o prazo de validade; </w:t>
      </w:r>
    </w:p>
    <w:p w14:paraId="5BCB992C" w14:textId="77777777" w:rsidR="002A29F6" w:rsidRPr="00782642" w:rsidRDefault="002A29F6" w:rsidP="00A912C7">
      <w:pPr>
        <w:numPr>
          <w:ilvl w:val="2"/>
          <w:numId w:val="37"/>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a data da emissão; </w:t>
      </w:r>
    </w:p>
    <w:p w14:paraId="2CC00879" w14:textId="77777777" w:rsidR="002A29F6" w:rsidRPr="00782642" w:rsidRDefault="002A29F6" w:rsidP="00A912C7">
      <w:pPr>
        <w:numPr>
          <w:ilvl w:val="2"/>
          <w:numId w:val="37"/>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os dados do contrato e do órgão contratante; </w:t>
      </w:r>
    </w:p>
    <w:p w14:paraId="5E11DB7A" w14:textId="77777777" w:rsidR="002A29F6" w:rsidRPr="00782642" w:rsidRDefault="002A29F6" w:rsidP="00A912C7">
      <w:pPr>
        <w:numPr>
          <w:ilvl w:val="2"/>
          <w:numId w:val="37"/>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o período de prestação dos serviços; </w:t>
      </w:r>
    </w:p>
    <w:p w14:paraId="6E1DC922" w14:textId="77777777" w:rsidR="002A29F6" w:rsidRPr="00782642" w:rsidRDefault="002A29F6" w:rsidP="00A912C7">
      <w:pPr>
        <w:numPr>
          <w:ilvl w:val="2"/>
          <w:numId w:val="37"/>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o valor a pagar; e</w:t>
      </w:r>
    </w:p>
    <w:p w14:paraId="07BA1A30" w14:textId="77777777" w:rsidR="002A29F6" w:rsidRPr="00782642" w:rsidRDefault="002A29F6" w:rsidP="00A912C7">
      <w:pPr>
        <w:numPr>
          <w:ilvl w:val="2"/>
          <w:numId w:val="37"/>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eventual destaque do valor de retenções tributárias cabíveis.</w:t>
      </w:r>
    </w:p>
    <w:p w14:paraId="098B483B" w14:textId="77777777" w:rsidR="002A29F6" w:rsidRPr="00782642" w:rsidRDefault="002A29F6" w:rsidP="00A912C7">
      <w:pPr>
        <w:pStyle w:val="PargrafodaLista"/>
        <w:numPr>
          <w:ilvl w:val="1"/>
          <w:numId w:val="37"/>
        </w:numPr>
        <w:suppressAutoHyphens w:val="0"/>
        <w:spacing w:line="276" w:lineRule="auto"/>
        <w:ind w:left="426"/>
        <w:jc w:val="both"/>
        <w:rPr>
          <w:rFonts w:asciiTheme="minorHAnsi" w:hAnsiTheme="minorHAnsi" w:cstheme="minorHAnsi"/>
          <w:szCs w:val="20"/>
          <w:lang w:eastAsia="en-US"/>
        </w:rPr>
      </w:pPr>
      <w:r w:rsidRPr="00782642">
        <w:rPr>
          <w:rFonts w:asciiTheme="minorHAnsi" w:hAnsiTheme="minorHAnsi" w:cstheme="minorHAnsi"/>
          <w:iCs/>
          <w:szCs w:val="20"/>
        </w:rPr>
        <w:t xml:space="preserve">Havendo erro </w:t>
      </w:r>
      <w:r w:rsidRPr="00782642">
        <w:rPr>
          <w:rFonts w:asciiTheme="minorHAnsi" w:hAnsiTheme="minorHAnsi" w:cstheme="minorHAnsi"/>
          <w:color w:val="000000"/>
          <w:szCs w:val="20"/>
        </w:rPr>
        <w:t>na</w:t>
      </w:r>
      <w:r w:rsidRPr="00782642">
        <w:rPr>
          <w:rFonts w:asciiTheme="minorHAnsi" w:hAnsiTheme="minorHAnsi" w:cstheme="minorHAnsi"/>
          <w:iCs/>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3F5EBA07" w14:textId="77777777" w:rsidR="002A29F6" w:rsidRPr="00782642" w:rsidRDefault="002A29F6" w:rsidP="00A912C7">
      <w:pPr>
        <w:pStyle w:val="PargrafodaLista"/>
        <w:numPr>
          <w:ilvl w:val="1"/>
          <w:numId w:val="37"/>
        </w:numPr>
        <w:suppressAutoHyphens w:val="0"/>
        <w:spacing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rPr>
        <w:t xml:space="preserve">Nos termos do item 1, do Anexo VIII-A da Instrução Normativa SEGES/MP nº 05, de 2017, será </w:t>
      </w:r>
      <w:r w:rsidRPr="00782642">
        <w:rPr>
          <w:rFonts w:asciiTheme="minorHAnsi" w:hAnsiTheme="minorHAnsi" w:cstheme="minorHAnsi"/>
          <w:color w:val="000000"/>
          <w:szCs w:val="20"/>
        </w:rPr>
        <w:t>efetuada</w:t>
      </w:r>
      <w:r w:rsidRPr="00782642">
        <w:rPr>
          <w:rFonts w:asciiTheme="minorHAnsi" w:hAnsiTheme="minorHAnsi" w:cstheme="minorHAnsi"/>
          <w:szCs w:val="20"/>
          <w:lang w:eastAsia="en-US"/>
        </w:rPr>
        <w:t xml:space="preserve"> a retenção ou glosa no pagamento, proporcional à irregularidade verificada, sem prejuízo das sanções cabíveis, caso se constate que a Contratada:</w:t>
      </w:r>
    </w:p>
    <w:p w14:paraId="30137A08" w14:textId="77777777" w:rsidR="002A29F6" w:rsidRPr="00782642" w:rsidRDefault="002A29F6" w:rsidP="00A912C7">
      <w:pPr>
        <w:numPr>
          <w:ilvl w:val="2"/>
          <w:numId w:val="37"/>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não produziu os resultados acordados;</w:t>
      </w:r>
    </w:p>
    <w:p w14:paraId="763D566D" w14:textId="77777777" w:rsidR="002A29F6" w:rsidRPr="00782642" w:rsidRDefault="002A29F6" w:rsidP="00A912C7">
      <w:pPr>
        <w:numPr>
          <w:ilvl w:val="2"/>
          <w:numId w:val="37"/>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deixou de executar as atividades contratadas, ou não as executou com a qualidade mínima exigida;</w:t>
      </w:r>
    </w:p>
    <w:p w14:paraId="2A29856A" w14:textId="77777777" w:rsidR="002A29F6" w:rsidRPr="00782642" w:rsidRDefault="002A29F6" w:rsidP="00A912C7">
      <w:pPr>
        <w:numPr>
          <w:ilvl w:val="2"/>
          <w:numId w:val="37"/>
        </w:numPr>
        <w:suppressAutoHyphens w:val="0"/>
        <w:spacing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deixou de utilizar os materiais e recursos humanos exigidos para a execução do serviço, ou utilizou-os com qualidade ou quantidade inferior à demandada.</w:t>
      </w:r>
    </w:p>
    <w:p w14:paraId="15F00A0E" w14:textId="77777777" w:rsidR="002A29F6" w:rsidRPr="00782642" w:rsidRDefault="002A29F6" w:rsidP="00A912C7">
      <w:pPr>
        <w:pStyle w:val="PargrafodaLista"/>
        <w:numPr>
          <w:ilvl w:val="1"/>
          <w:numId w:val="37"/>
        </w:numPr>
        <w:suppressAutoHyphens w:val="0"/>
        <w:spacing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Será considerada data do pagamento o dia em que constar como emitida a ordem bancária para pagamento.</w:t>
      </w:r>
    </w:p>
    <w:p w14:paraId="34BE66B2" w14:textId="77777777" w:rsidR="002A29F6" w:rsidRPr="00782642" w:rsidRDefault="002A29F6" w:rsidP="00A912C7">
      <w:pPr>
        <w:pStyle w:val="PargrafodaLista"/>
        <w:numPr>
          <w:ilvl w:val="1"/>
          <w:numId w:val="37"/>
        </w:numPr>
        <w:suppressAutoHyphens w:val="0"/>
        <w:spacing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Antes de cada pagamento à contratada, será realizada consulta ao SICAF para verificar a manutenção das condições de habilitação exigidas no edital. </w:t>
      </w:r>
    </w:p>
    <w:p w14:paraId="07768991" w14:textId="77777777" w:rsidR="002A29F6" w:rsidRPr="00782642" w:rsidRDefault="002A29F6" w:rsidP="00A912C7">
      <w:pPr>
        <w:pStyle w:val="PargrafodaLista"/>
        <w:numPr>
          <w:ilvl w:val="1"/>
          <w:numId w:val="37"/>
        </w:numPr>
        <w:suppressAutoHyphens w:val="0"/>
        <w:spacing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69883D6A" w14:textId="77777777" w:rsidR="002A29F6" w:rsidRPr="00782642" w:rsidRDefault="002A29F6" w:rsidP="00A912C7">
      <w:pPr>
        <w:pStyle w:val="PargrafodaLista"/>
        <w:numPr>
          <w:ilvl w:val="1"/>
          <w:numId w:val="37"/>
        </w:numPr>
        <w:suppressAutoHyphens w:val="0"/>
        <w:spacing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lastRenderedPageBreak/>
        <w:t>. 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2AA8FF20" w14:textId="77777777" w:rsidR="002A29F6" w:rsidRPr="00782642" w:rsidRDefault="002A29F6" w:rsidP="00A912C7">
      <w:pPr>
        <w:pStyle w:val="PargrafodaLista"/>
        <w:numPr>
          <w:ilvl w:val="1"/>
          <w:numId w:val="37"/>
        </w:numPr>
        <w:suppressAutoHyphens w:val="0"/>
        <w:spacing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30502C84" w14:textId="77777777" w:rsidR="002A29F6" w:rsidRPr="00782642" w:rsidRDefault="002A29F6" w:rsidP="00A912C7">
      <w:pPr>
        <w:pStyle w:val="PargrafodaLista"/>
        <w:numPr>
          <w:ilvl w:val="1"/>
          <w:numId w:val="37"/>
        </w:numPr>
        <w:suppressAutoHyphens w:val="0"/>
        <w:spacing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 Persistindo a irregularidade, a contratante deverá adotar as medidas necessárias à rescisão contratual nos autos do processo administrativo correspondente, assegurada à contratada a ampla defesa. </w:t>
      </w:r>
    </w:p>
    <w:p w14:paraId="0EC89F25" w14:textId="77777777" w:rsidR="002A29F6" w:rsidRPr="00782642" w:rsidRDefault="002A29F6" w:rsidP="00A912C7">
      <w:pPr>
        <w:pStyle w:val="PargrafodaLista"/>
        <w:numPr>
          <w:ilvl w:val="1"/>
          <w:numId w:val="37"/>
        </w:numPr>
        <w:suppressAutoHyphens w:val="0"/>
        <w:spacing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 Havendo a efetiva execução do objeto, os pagamentos serão realizados normalmente, até que se decida pela rescisão do contrato, caso a contratada não regularize sua situação junto ao SICAF.  </w:t>
      </w:r>
    </w:p>
    <w:p w14:paraId="418E0417" w14:textId="77777777" w:rsidR="002A29F6" w:rsidRPr="00782642" w:rsidRDefault="002A29F6" w:rsidP="00A912C7">
      <w:pPr>
        <w:numPr>
          <w:ilvl w:val="2"/>
          <w:numId w:val="37"/>
        </w:numPr>
        <w:suppressAutoHyphens w:val="0"/>
        <w:spacing w:line="276" w:lineRule="auto"/>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p>
    <w:p w14:paraId="003FC24C" w14:textId="77777777" w:rsidR="002A29F6" w:rsidRPr="00782642" w:rsidRDefault="002A29F6" w:rsidP="00A912C7">
      <w:pPr>
        <w:pStyle w:val="PargrafodaLista"/>
        <w:numPr>
          <w:ilvl w:val="1"/>
          <w:numId w:val="37"/>
        </w:numPr>
        <w:suppressAutoHyphens w:val="0"/>
        <w:spacing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 Quando do pagamento, será efetuada a retenção tributária prevista na legislação aplicável, em especial a prevista no artigo 31 da Lei 8.212, de 1993, nos termos do item 6 do Anexo XI da IN SEGES/MP n. 5/2017, quando couber.</w:t>
      </w:r>
    </w:p>
    <w:p w14:paraId="290D8C37" w14:textId="77777777" w:rsidR="002A29F6" w:rsidRPr="00782642" w:rsidRDefault="002A29F6" w:rsidP="00A912C7">
      <w:pPr>
        <w:pStyle w:val="PargrafodaLista"/>
        <w:numPr>
          <w:ilvl w:val="1"/>
          <w:numId w:val="37"/>
        </w:numPr>
        <w:suppressAutoHyphens w:val="0"/>
        <w:spacing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 É vedado o pagamento, a qualquer título, por serviços prestados, à empresa privada que tenha em seu quadro societário servidor público da ativa do órgão contratante, com fundamento na Lei de Diretrizes Orçamentárias vigente.</w:t>
      </w:r>
    </w:p>
    <w:p w14:paraId="07C8F313" w14:textId="77777777" w:rsidR="002A29F6" w:rsidRPr="00782642" w:rsidRDefault="002A29F6" w:rsidP="00A912C7">
      <w:pPr>
        <w:pStyle w:val="PargrafodaLista"/>
        <w:numPr>
          <w:ilvl w:val="1"/>
          <w:numId w:val="37"/>
        </w:numPr>
        <w:suppressAutoHyphens w:val="0"/>
        <w:spacing w:line="276" w:lineRule="auto"/>
        <w:ind w:left="426"/>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 A parcela mensal a ser paga a título de aviso prévio trabalhado e indenizado corresponderá, no </w:t>
      </w:r>
      <w:r w:rsidRPr="00782642">
        <w:rPr>
          <w:rFonts w:asciiTheme="minorHAnsi" w:hAnsiTheme="minorHAnsi" w:cstheme="minorHAnsi"/>
          <w:szCs w:val="20"/>
          <w:lang w:eastAsia="en-US"/>
        </w:rPr>
        <w:t>primeiro</w:t>
      </w:r>
      <w:r w:rsidRPr="00782642">
        <w:rPr>
          <w:rFonts w:asciiTheme="minorHAnsi" w:hAnsiTheme="minorHAnsi" w:cstheme="minorHAnsi"/>
          <w:color w:val="000000"/>
          <w:szCs w:val="20"/>
        </w:rPr>
        <w:t xml:space="preserve"> ano de contratação, ao percentual originalmente fixado na planilha de preços.</w:t>
      </w:r>
    </w:p>
    <w:p w14:paraId="4321E0A4" w14:textId="77777777" w:rsidR="002A29F6" w:rsidRPr="00782642" w:rsidRDefault="002A29F6" w:rsidP="00A912C7">
      <w:pPr>
        <w:pStyle w:val="PargrafodaLista"/>
        <w:numPr>
          <w:ilvl w:val="2"/>
          <w:numId w:val="37"/>
        </w:numPr>
        <w:suppressAutoHyphens w:val="0"/>
        <w:spacing w:line="276" w:lineRule="auto"/>
        <w:ind w:right="-15"/>
        <w:jc w:val="both"/>
        <w:rPr>
          <w:rFonts w:asciiTheme="minorHAnsi" w:hAnsiTheme="minorHAnsi" w:cstheme="minorHAnsi"/>
          <w:szCs w:val="20"/>
        </w:rPr>
      </w:pPr>
      <w:r w:rsidRPr="00782642">
        <w:rPr>
          <w:rFonts w:asciiTheme="minorHAnsi" w:hAnsiTheme="minorHAnsi" w:cstheme="minorHAnsi"/>
          <w:szCs w:val="20"/>
        </w:rPr>
        <w:t>Não tendo havido a incidência de custos com aviso prévio trabalhado e indenizado, a prorrogação contratual seguinte deverá prever o pagamento do percentual máximo equivalente a 03 (três) dias a mais por ano de serviço, até o limite compatível com o prazo total de vigência contratual.</w:t>
      </w:r>
    </w:p>
    <w:p w14:paraId="05B3CB06" w14:textId="77777777" w:rsidR="002A29F6" w:rsidRPr="00782642" w:rsidRDefault="002A29F6" w:rsidP="00A912C7">
      <w:pPr>
        <w:pStyle w:val="Textodebalo"/>
        <w:numPr>
          <w:ilvl w:val="2"/>
          <w:numId w:val="37"/>
        </w:numPr>
        <w:suppressAutoHyphens w:val="0"/>
        <w:spacing w:line="276" w:lineRule="auto"/>
        <w:ind w:right="-15"/>
        <w:jc w:val="both"/>
        <w:rPr>
          <w:rFonts w:asciiTheme="minorHAnsi" w:hAnsiTheme="minorHAnsi" w:cstheme="minorHAnsi"/>
          <w:sz w:val="20"/>
          <w:szCs w:val="20"/>
        </w:rPr>
      </w:pPr>
      <w:r w:rsidRPr="00782642">
        <w:rPr>
          <w:rFonts w:asciiTheme="minorHAnsi" w:hAnsiTheme="minorHAnsi" w:cstheme="minorHAnsi"/>
          <w:sz w:val="20"/>
          <w:szCs w:val="20"/>
        </w:rPr>
        <w:t>A adequação de pagamento de que trata o subitem anterior deverá ser prevista em termo aditivo.</w:t>
      </w:r>
    </w:p>
    <w:p w14:paraId="5D8057AE" w14:textId="77777777" w:rsidR="002A29F6" w:rsidRPr="00782642" w:rsidRDefault="002A29F6" w:rsidP="00A912C7">
      <w:pPr>
        <w:pStyle w:val="PargrafodaLista"/>
        <w:numPr>
          <w:ilvl w:val="2"/>
          <w:numId w:val="37"/>
        </w:numPr>
        <w:suppressAutoHyphens w:val="0"/>
        <w:spacing w:line="276" w:lineRule="auto"/>
        <w:ind w:right="-15"/>
        <w:jc w:val="both"/>
        <w:rPr>
          <w:rFonts w:asciiTheme="minorHAnsi" w:hAnsiTheme="minorHAnsi" w:cstheme="minorHAnsi"/>
          <w:szCs w:val="20"/>
        </w:rPr>
      </w:pPr>
      <w:r w:rsidRPr="00782642">
        <w:rPr>
          <w:rFonts w:asciiTheme="minorHAnsi" w:hAnsiTheme="minorHAnsi" w:cstheme="minorHAnsi"/>
          <w:szCs w:val="20"/>
        </w:rPr>
        <w:t>Caso tenha ocorrido a incidência parcial ou total dos custos com aviso prévio trabalhado e/ou indenizado no primeiro ano de contratação, tais rubricas deverão ser mantidas na planilha de forma complementar/proporcional, devendo o órgão contratante esclarecer a metodologia de cálculo adotada.</w:t>
      </w:r>
    </w:p>
    <w:p w14:paraId="1FB09863" w14:textId="77777777" w:rsidR="002A29F6" w:rsidRPr="00782642" w:rsidRDefault="002A29F6" w:rsidP="00A912C7">
      <w:pPr>
        <w:numPr>
          <w:ilvl w:val="1"/>
          <w:numId w:val="37"/>
        </w:numPr>
        <w:suppressAutoHyphens w:val="0"/>
        <w:spacing w:line="276" w:lineRule="auto"/>
        <w:ind w:left="0" w:right="-15" w:firstLine="0"/>
        <w:jc w:val="both"/>
        <w:rPr>
          <w:rFonts w:asciiTheme="minorHAnsi" w:hAnsiTheme="minorHAnsi" w:cstheme="minorHAnsi"/>
          <w:szCs w:val="20"/>
          <w:lang w:eastAsia="en-US"/>
        </w:rPr>
      </w:pPr>
      <w:r w:rsidRPr="00782642">
        <w:rPr>
          <w:rFonts w:asciiTheme="minorHAnsi" w:hAnsiTheme="minorHAnsi" w:cstheme="minorHAnsi"/>
          <w:szCs w:val="20"/>
        </w:rPr>
        <w:t xml:space="preserve">A Contratante providenciará o desconto na fatura a ser paga do valor </w:t>
      </w:r>
      <w:r w:rsidRPr="00782642">
        <w:rPr>
          <w:rFonts w:asciiTheme="minorHAnsi" w:eastAsia="Calibri" w:hAnsiTheme="minorHAnsi" w:cstheme="minorHAnsi"/>
          <w:iCs/>
          <w:color w:val="000000"/>
          <w:szCs w:val="20"/>
          <w:lang w:eastAsia="en-US"/>
        </w:rPr>
        <w:t>global</w:t>
      </w:r>
      <w:r w:rsidRPr="00782642">
        <w:rPr>
          <w:rFonts w:asciiTheme="minorHAnsi" w:hAnsiTheme="minorHAnsi" w:cstheme="minorHAnsi"/>
          <w:szCs w:val="20"/>
        </w:rPr>
        <w:t xml:space="preserve"> pago a título de vale-</w:t>
      </w:r>
      <w:r w:rsidRPr="00782642">
        <w:rPr>
          <w:rFonts w:asciiTheme="minorHAnsi" w:hAnsiTheme="minorHAnsi" w:cstheme="minorHAnsi"/>
          <w:color w:val="000000"/>
          <w:szCs w:val="20"/>
        </w:rPr>
        <w:t>transporte</w:t>
      </w:r>
      <w:r w:rsidRPr="00782642">
        <w:rPr>
          <w:rFonts w:asciiTheme="minorHAnsi" w:hAnsiTheme="minorHAnsi" w:cstheme="minorHAnsi"/>
          <w:szCs w:val="20"/>
        </w:rPr>
        <w:t xml:space="preserve"> em relação aos empregados da Contratada que expressamente optaram por não receber o benefício previsto na Lei nº 7.418, de 16 de dezembro de 1985, regulamentado pelo Decreto nº 95.247, de 17 de novembro de 1987. </w:t>
      </w:r>
    </w:p>
    <w:p w14:paraId="54D2D033" w14:textId="77777777" w:rsidR="002A29F6" w:rsidRPr="00782642" w:rsidRDefault="002A29F6" w:rsidP="00A912C7">
      <w:pPr>
        <w:pStyle w:val="PargrafodaLista"/>
        <w:numPr>
          <w:ilvl w:val="1"/>
          <w:numId w:val="37"/>
        </w:numPr>
        <w:suppressAutoHyphens w:val="0"/>
        <w:spacing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368A243F" w14:textId="77777777" w:rsidR="002A29F6" w:rsidRPr="00782642" w:rsidRDefault="002A29F6" w:rsidP="00A912C7">
      <w:pPr>
        <w:spacing w:line="276" w:lineRule="auto"/>
        <w:ind w:left="426" w:firstLine="708"/>
        <w:jc w:val="both"/>
        <w:rPr>
          <w:rFonts w:asciiTheme="minorHAnsi" w:hAnsiTheme="minorHAnsi" w:cstheme="minorHAnsi"/>
          <w:szCs w:val="20"/>
        </w:rPr>
      </w:pPr>
      <w:r w:rsidRPr="00782642">
        <w:rPr>
          <w:rFonts w:asciiTheme="minorHAnsi" w:hAnsiTheme="minorHAnsi" w:cstheme="minorHAnsi"/>
          <w:szCs w:val="20"/>
        </w:rPr>
        <w:t>EM = I x N x VP, sendo:</w:t>
      </w:r>
    </w:p>
    <w:p w14:paraId="6C9D580E" w14:textId="77777777" w:rsidR="002A29F6" w:rsidRPr="00782642" w:rsidRDefault="002A29F6" w:rsidP="00A912C7">
      <w:pPr>
        <w:tabs>
          <w:tab w:val="left" w:pos="1701"/>
        </w:tabs>
        <w:spacing w:line="276" w:lineRule="auto"/>
        <w:ind w:firstLine="1134"/>
        <w:jc w:val="both"/>
        <w:rPr>
          <w:rFonts w:asciiTheme="minorHAnsi" w:hAnsiTheme="minorHAnsi" w:cstheme="minorHAnsi"/>
          <w:snapToGrid w:val="0"/>
          <w:color w:val="000000"/>
          <w:szCs w:val="20"/>
        </w:rPr>
      </w:pPr>
      <w:r w:rsidRPr="00782642">
        <w:rPr>
          <w:rFonts w:asciiTheme="minorHAnsi" w:hAnsiTheme="minorHAnsi" w:cstheme="minorHAnsi"/>
          <w:snapToGrid w:val="0"/>
          <w:color w:val="000000"/>
          <w:szCs w:val="20"/>
        </w:rPr>
        <w:t>EM = Encargos moratórios;</w:t>
      </w:r>
    </w:p>
    <w:p w14:paraId="6B4802C0" w14:textId="77777777" w:rsidR="002A29F6" w:rsidRPr="00782642" w:rsidRDefault="002A29F6" w:rsidP="00A912C7">
      <w:pPr>
        <w:tabs>
          <w:tab w:val="left" w:pos="1701"/>
        </w:tabs>
        <w:spacing w:line="276" w:lineRule="auto"/>
        <w:ind w:firstLine="1134"/>
        <w:jc w:val="both"/>
        <w:rPr>
          <w:rFonts w:asciiTheme="minorHAnsi" w:hAnsiTheme="minorHAnsi" w:cstheme="minorHAnsi"/>
          <w:color w:val="000000"/>
          <w:szCs w:val="20"/>
        </w:rPr>
      </w:pPr>
      <w:r w:rsidRPr="00782642">
        <w:rPr>
          <w:rFonts w:asciiTheme="minorHAnsi" w:hAnsiTheme="minorHAnsi" w:cstheme="minorHAnsi"/>
          <w:color w:val="000000"/>
          <w:szCs w:val="20"/>
        </w:rPr>
        <w:t>N = Número de dias entre a data prevista para o pagamento e a do efetivo pagamento;</w:t>
      </w:r>
    </w:p>
    <w:p w14:paraId="449E6EB8" w14:textId="77777777" w:rsidR="002A29F6" w:rsidRPr="00782642" w:rsidRDefault="002A29F6" w:rsidP="00A912C7">
      <w:pPr>
        <w:tabs>
          <w:tab w:val="left" w:pos="1701"/>
        </w:tabs>
        <w:spacing w:line="276" w:lineRule="auto"/>
        <w:ind w:firstLine="1134"/>
        <w:jc w:val="both"/>
        <w:rPr>
          <w:rFonts w:asciiTheme="minorHAnsi" w:hAnsiTheme="minorHAnsi" w:cstheme="minorHAnsi"/>
          <w:color w:val="000000"/>
          <w:szCs w:val="20"/>
        </w:rPr>
      </w:pPr>
      <w:r w:rsidRPr="00782642">
        <w:rPr>
          <w:rFonts w:asciiTheme="minorHAnsi" w:hAnsiTheme="minorHAnsi" w:cstheme="minorHAnsi"/>
          <w:color w:val="000000"/>
          <w:szCs w:val="20"/>
        </w:rPr>
        <w:t>VP = Valor da parcela a ser paga.</w:t>
      </w:r>
    </w:p>
    <w:p w14:paraId="0D0A6323" w14:textId="77777777" w:rsidR="002A29F6" w:rsidRPr="00782642" w:rsidRDefault="002A29F6" w:rsidP="00A912C7">
      <w:pPr>
        <w:tabs>
          <w:tab w:val="left" w:pos="1701"/>
        </w:tabs>
        <w:spacing w:line="276" w:lineRule="auto"/>
        <w:ind w:firstLine="1134"/>
        <w:jc w:val="both"/>
        <w:rPr>
          <w:rFonts w:asciiTheme="minorHAnsi" w:hAnsiTheme="minorHAnsi" w:cstheme="minorHAnsi"/>
          <w:color w:val="000000"/>
          <w:szCs w:val="20"/>
        </w:rPr>
      </w:pPr>
      <w:r w:rsidRPr="00782642">
        <w:rPr>
          <w:rFonts w:asciiTheme="minorHAnsi" w:hAnsiTheme="minorHAnsi" w:cstheme="minorHAnsi"/>
          <w:snapToGrid w:val="0"/>
          <w:color w:val="000000"/>
          <w:szCs w:val="20"/>
        </w:rPr>
        <w:t xml:space="preserve">I = Índice de compensação financeira = </w:t>
      </w:r>
      <w:r w:rsidRPr="00782642">
        <w:rPr>
          <w:rFonts w:asciiTheme="minorHAnsi" w:hAnsiTheme="minorHAnsi" w:cstheme="minorHAnsi"/>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gridCol w:w="4926"/>
      </w:tblGrid>
      <w:tr w:rsidR="002A29F6" w:rsidRPr="00782642" w14:paraId="411C544D" w14:textId="77777777" w:rsidTr="00E578A6">
        <w:tc>
          <w:tcPr>
            <w:tcW w:w="2214" w:type="dxa"/>
            <w:vMerge w:val="restart"/>
            <w:vAlign w:val="center"/>
            <w:hideMark/>
          </w:tcPr>
          <w:p w14:paraId="6289E478" w14:textId="77777777" w:rsidR="002A29F6" w:rsidRPr="00782642" w:rsidRDefault="002A29F6" w:rsidP="00D166E7">
            <w:pPr>
              <w:tabs>
                <w:tab w:val="left" w:pos="1701"/>
              </w:tabs>
              <w:jc w:val="both"/>
              <w:rPr>
                <w:rFonts w:asciiTheme="minorHAnsi" w:hAnsiTheme="minorHAnsi" w:cstheme="minorHAnsi"/>
                <w:color w:val="000000"/>
                <w:sz w:val="20"/>
                <w:szCs w:val="20"/>
              </w:rPr>
            </w:pPr>
            <w:r w:rsidRPr="00782642">
              <w:rPr>
                <w:rFonts w:asciiTheme="minorHAnsi" w:hAnsiTheme="minorHAnsi" w:cstheme="minorHAnsi"/>
                <w:color w:val="000000"/>
                <w:sz w:val="20"/>
                <w:szCs w:val="20"/>
              </w:rPr>
              <w:t>I = (TX)</w:t>
            </w:r>
          </w:p>
        </w:tc>
        <w:tc>
          <w:tcPr>
            <w:tcW w:w="446" w:type="dxa"/>
            <w:vMerge w:val="restart"/>
            <w:vAlign w:val="center"/>
            <w:hideMark/>
          </w:tcPr>
          <w:p w14:paraId="5F0EB69E" w14:textId="77777777" w:rsidR="002A29F6" w:rsidRPr="00782642" w:rsidRDefault="002A29F6" w:rsidP="00D166E7">
            <w:pPr>
              <w:tabs>
                <w:tab w:val="left" w:pos="1701"/>
              </w:tabs>
              <w:jc w:val="both"/>
              <w:rPr>
                <w:rFonts w:asciiTheme="minorHAnsi" w:hAnsiTheme="minorHAnsi" w:cstheme="minorHAnsi"/>
                <w:color w:val="000000"/>
                <w:sz w:val="20"/>
                <w:szCs w:val="20"/>
              </w:rPr>
            </w:pPr>
            <w:r w:rsidRPr="00782642">
              <w:rPr>
                <w:rFonts w:asciiTheme="minorHAnsi" w:hAnsiTheme="minorHAnsi" w:cstheme="minorHAnsi"/>
                <w:color w:val="000000"/>
                <w:sz w:val="20"/>
                <w:szCs w:val="20"/>
              </w:rPr>
              <w:t xml:space="preserve">I = </w:t>
            </w:r>
          </w:p>
        </w:tc>
        <w:tc>
          <w:tcPr>
            <w:tcW w:w="1276" w:type="dxa"/>
            <w:tcBorders>
              <w:top w:val="nil"/>
              <w:left w:val="nil"/>
              <w:bottom w:val="single" w:sz="4" w:space="0" w:color="auto"/>
              <w:right w:val="nil"/>
            </w:tcBorders>
            <w:hideMark/>
          </w:tcPr>
          <w:p w14:paraId="5280C23C" w14:textId="77777777" w:rsidR="002A29F6" w:rsidRPr="00782642" w:rsidRDefault="002A29F6" w:rsidP="00D166E7">
            <w:pPr>
              <w:tabs>
                <w:tab w:val="left" w:pos="1701"/>
              </w:tabs>
              <w:jc w:val="both"/>
              <w:rPr>
                <w:rFonts w:asciiTheme="minorHAnsi" w:hAnsiTheme="minorHAnsi" w:cstheme="minorHAnsi"/>
                <w:color w:val="000000"/>
                <w:sz w:val="20"/>
                <w:szCs w:val="20"/>
              </w:rPr>
            </w:pPr>
            <w:r w:rsidRPr="00782642">
              <w:rPr>
                <w:rFonts w:asciiTheme="minorHAnsi" w:hAnsiTheme="minorHAnsi" w:cstheme="minorHAnsi"/>
                <w:color w:val="000000"/>
                <w:sz w:val="20"/>
                <w:szCs w:val="20"/>
              </w:rPr>
              <w:t>( 6 / 100 )</w:t>
            </w:r>
          </w:p>
        </w:tc>
        <w:tc>
          <w:tcPr>
            <w:tcW w:w="4926" w:type="dxa"/>
            <w:vMerge w:val="restart"/>
            <w:vAlign w:val="center"/>
          </w:tcPr>
          <w:p w14:paraId="30A854C9" w14:textId="77777777" w:rsidR="002A29F6" w:rsidRPr="00782642" w:rsidRDefault="002A29F6" w:rsidP="00D166E7">
            <w:pPr>
              <w:tabs>
                <w:tab w:val="left" w:pos="1701"/>
              </w:tabs>
              <w:ind w:left="742"/>
              <w:jc w:val="both"/>
              <w:rPr>
                <w:rFonts w:asciiTheme="minorHAnsi" w:hAnsiTheme="minorHAnsi" w:cstheme="minorHAnsi"/>
                <w:color w:val="000000"/>
                <w:sz w:val="20"/>
                <w:szCs w:val="20"/>
              </w:rPr>
            </w:pPr>
            <w:r w:rsidRPr="00782642">
              <w:rPr>
                <w:rFonts w:asciiTheme="minorHAnsi" w:hAnsiTheme="minorHAnsi" w:cstheme="minorHAnsi"/>
                <w:color w:val="000000"/>
                <w:sz w:val="20"/>
                <w:szCs w:val="20"/>
              </w:rPr>
              <w:t>I = 0,00016438</w:t>
            </w:r>
          </w:p>
          <w:p w14:paraId="44C96674" w14:textId="77777777" w:rsidR="002A29F6" w:rsidRPr="00782642" w:rsidRDefault="002A29F6" w:rsidP="00D166E7">
            <w:pPr>
              <w:tabs>
                <w:tab w:val="left" w:pos="1701"/>
              </w:tabs>
              <w:ind w:left="742"/>
              <w:jc w:val="both"/>
              <w:rPr>
                <w:rFonts w:asciiTheme="minorHAnsi" w:hAnsiTheme="minorHAnsi" w:cstheme="minorHAnsi"/>
                <w:color w:val="000000"/>
                <w:sz w:val="20"/>
                <w:szCs w:val="20"/>
              </w:rPr>
            </w:pPr>
            <w:r w:rsidRPr="00782642">
              <w:rPr>
                <w:rFonts w:asciiTheme="minorHAnsi" w:hAnsiTheme="minorHAnsi" w:cstheme="minorHAnsi"/>
                <w:color w:val="000000"/>
                <w:sz w:val="20"/>
                <w:szCs w:val="20"/>
              </w:rPr>
              <w:t>TX = Percentual da taxa anual = 6%</w:t>
            </w:r>
          </w:p>
          <w:p w14:paraId="7D6C5C42" w14:textId="77777777" w:rsidR="002A29F6" w:rsidRPr="00782642" w:rsidRDefault="002A29F6" w:rsidP="00D166E7">
            <w:pPr>
              <w:tabs>
                <w:tab w:val="left" w:pos="1701"/>
              </w:tabs>
              <w:ind w:left="742"/>
              <w:jc w:val="both"/>
              <w:rPr>
                <w:rFonts w:asciiTheme="minorHAnsi" w:hAnsiTheme="minorHAnsi" w:cstheme="minorHAnsi"/>
                <w:color w:val="000000"/>
                <w:sz w:val="20"/>
                <w:szCs w:val="20"/>
              </w:rPr>
            </w:pPr>
          </w:p>
        </w:tc>
      </w:tr>
      <w:tr w:rsidR="002A29F6" w:rsidRPr="00782642" w14:paraId="147ED9F8" w14:textId="77777777" w:rsidTr="00E578A6">
        <w:tc>
          <w:tcPr>
            <w:tcW w:w="0" w:type="auto"/>
            <w:vMerge/>
            <w:vAlign w:val="center"/>
            <w:hideMark/>
          </w:tcPr>
          <w:p w14:paraId="76DADF6B" w14:textId="77777777" w:rsidR="002A29F6" w:rsidRPr="00782642" w:rsidRDefault="002A29F6" w:rsidP="00D166E7">
            <w:pPr>
              <w:rPr>
                <w:rFonts w:asciiTheme="minorHAnsi" w:hAnsiTheme="minorHAnsi" w:cstheme="minorHAnsi"/>
                <w:color w:val="000000"/>
                <w:sz w:val="20"/>
                <w:szCs w:val="20"/>
              </w:rPr>
            </w:pPr>
          </w:p>
        </w:tc>
        <w:tc>
          <w:tcPr>
            <w:tcW w:w="0" w:type="auto"/>
            <w:vMerge/>
            <w:vAlign w:val="center"/>
            <w:hideMark/>
          </w:tcPr>
          <w:p w14:paraId="45B9F6B8" w14:textId="77777777" w:rsidR="002A29F6" w:rsidRPr="00782642" w:rsidRDefault="002A29F6" w:rsidP="00D166E7">
            <w:pPr>
              <w:rPr>
                <w:rFonts w:asciiTheme="minorHAnsi" w:hAnsiTheme="minorHAnsi" w:cstheme="minorHAnsi"/>
                <w:color w:val="000000"/>
                <w:sz w:val="20"/>
                <w:szCs w:val="20"/>
              </w:rPr>
            </w:pPr>
          </w:p>
        </w:tc>
        <w:tc>
          <w:tcPr>
            <w:tcW w:w="1276" w:type="dxa"/>
            <w:tcBorders>
              <w:top w:val="single" w:sz="4" w:space="0" w:color="auto"/>
              <w:left w:val="nil"/>
              <w:bottom w:val="nil"/>
              <w:right w:val="nil"/>
            </w:tcBorders>
            <w:hideMark/>
          </w:tcPr>
          <w:p w14:paraId="0A3ACB96" w14:textId="77777777" w:rsidR="002A29F6" w:rsidRPr="00782642" w:rsidRDefault="002A29F6" w:rsidP="00D166E7">
            <w:pPr>
              <w:tabs>
                <w:tab w:val="left" w:pos="1701"/>
              </w:tabs>
              <w:jc w:val="both"/>
              <w:rPr>
                <w:rFonts w:asciiTheme="minorHAnsi" w:hAnsiTheme="minorHAnsi" w:cstheme="minorHAnsi"/>
                <w:color w:val="000000"/>
                <w:sz w:val="20"/>
                <w:szCs w:val="20"/>
              </w:rPr>
            </w:pPr>
            <w:r w:rsidRPr="00782642">
              <w:rPr>
                <w:rFonts w:asciiTheme="minorHAnsi" w:hAnsiTheme="minorHAnsi" w:cstheme="minorHAnsi"/>
                <w:color w:val="000000"/>
                <w:sz w:val="20"/>
                <w:szCs w:val="20"/>
              </w:rPr>
              <w:t>365</w:t>
            </w:r>
          </w:p>
        </w:tc>
        <w:tc>
          <w:tcPr>
            <w:tcW w:w="0" w:type="auto"/>
            <w:vMerge/>
            <w:vAlign w:val="center"/>
            <w:hideMark/>
          </w:tcPr>
          <w:p w14:paraId="0CA0EBB3" w14:textId="77777777" w:rsidR="002A29F6" w:rsidRPr="00782642" w:rsidRDefault="002A29F6" w:rsidP="00D166E7">
            <w:pPr>
              <w:rPr>
                <w:rFonts w:asciiTheme="minorHAnsi" w:hAnsiTheme="minorHAnsi" w:cstheme="minorHAnsi"/>
                <w:color w:val="000000"/>
                <w:sz w:val="20"/>
                <w:szCs w:val="20"/>
              </w:rPr>
            </w:pPr>
          </w:p>
        </w:tc>
      </w:tr>
    </w:tbl>
    <w:p w14:paraId="617CAB73" w14:textId="77777777" w:rsidR="002A29F6" w:rsidRDefault="002A29F6" w:rsidP="00D166E7">
      <w:pPr>
        <w:pStyle w:val="Nivel10"/>
        <w:numPr>
          <w:ilvl w:val="0"/>
          <w:numId w:val="30"/>
        </w:numPr>
        <w:suppressAutoHyphens w:val="0"/>
        <w:spacing w:before="0" w:line="240" w:lineRule="auto"/>
        <w:rPr>
          <w:rFonts w:asciiTheme="minorHAnsi" w:hAnsiTheme="minorHAnsi" w:cstheme="minorHAnsi"/>
          <w:color w:val="000000" w:themeColor="text1"/>
        </w:rPr>
      </w:pPr>
      <w:r w:rsidRPr="00782642">
        <w:rPr>
          <w:rFonts w:asciiTheme="minorHAnsi" w:hAnsiTheme="minorHAnsi" w:cstheme="minorHAnsi"/>
          <w:color w:val="000000" w:themeColor="text1"/>
        </w:rPr>
        <w:t>DA CONTA-DEPÓSITO VINCULADA</w:t>
      </w:r>
    </w:p>
    <w:p w14:paraId="06CA4900" w14:textId="77777777" w:rsidR="00D166E7" w:rsidRPr="00782642" w:rsidRDefault="00D166E7" w:rsidP="00A912C7">
      <w:pPr>
        <w:pStyle w:val="Nivel10"/>
        <w:numPr>
          <w:ilvl w:val="0"/>
          <w:numId w:val="0"/>
        </w:numPr>
        <w:suppressAutoHyphens w:val="0"/>
        <w:spacing w:before="0"/>
        <w:ind w:left="360" w:hanging="360"/>
        <w:rPr>
          <w:rFonts w:asciiTheme="minorHAnsi" w:hAnsiTheme="minorHAnsi" w:cstheme="minorHAnsi"/>
          <w:color w:val="000000" w:themeColor="text1"/>
        </w:rPr>
      </w:pPr>
    </w:p>
    <w:p w14:paraId="195F3FE5" w14:textId="77777777" w:rsidR="002A29F6" w:rsidRPr="00782642" w:rsidRDefault="002A29F6" w:rsidP="00A912C7">
      <w:pPr>
        <w:pStyle w:val="PargrafodaLista"/>
        <w:numPr>
          <w:ilvl w:val="1"/>
          <w:numId w:val="30"/>
        </w:numPr>
        <w:suppressAutoHyphens w:val="0"/>
        <w:spacing w:line="276" w:lineRule="auto"/>
        <w:ind w:left="426" w:hanging="426"/>
        <w:jc w:val="both"/>
        <w:rPr>
          <w:rFonts w:asciiTheme="minorHAnsi" w:hAnsiTheme="minorHAnsi" w:cstheme="minorHAnsi"/>
          <w:color w:val="000000" w:themeColor="text1"/>
          <w:szCs w:val="20"/>
          <w:shd w:val="clear" w:color="auto" w:fill="FFFFFF"/>
        </w:rPr>
      </w:pPr>
      <w:r w:rsidRPr="00782642">
        <w:rPr>
          <w:rFonts w:asciiTheme="minorHAnsi" w:hAnsiTheme="minorHAnsi" w:cstheme="minorHAnsi"/>
          <w:color w:val="000000" w:themeColor="text1"/>
          <w:szCs w:val="20"/>
          <w:shd w:val="clear" w:color="auto" w:fill="FFFFFF"/>
        </w:rPr>
        <w:t>Para atendimento ao disposto no art. 18 da IN SEGES/MP N. 5/2017, as regras acerca da Conta-Depósito Vinculada a que se refere o Anexo XII da IN SEGES/MP n. 5/2017 são as estabelecidas neste Termo de Referência.</w:t>
      </w:r>
    </w:p>
    <w:p w14:paraId="76230530" w14:textId="77777777" w:rsidR="002A29F6" w:rsidRPr="00782642" w:rsidRDefault="002A29F6" w:rsidP="00A912C7">
      <w:pPr>
        <w:pStyle w:val="PargrafodaLista"/>
        <w:numPr>
          <w:ilvl w:val="1"/>
          <w:numId w:val="30"/>
        </w:numPr>
        <w:suppressAutoHyphens w:val="0"/>
        <w:spacing w:line="276" w:lineRule="auto"/>
        <w:ind w:left="426" w:hanging="426"/>
        <w:jc w:val="both"/>
        <w:rPr>
          <w:rFonts w:asciiTheme="minorHAnsi" w:hAnsiTheme="minorHAnsi" w:cstheme="minorHAnsi"/>
          <w:color w:val="000000" w:themeColor="text1"/>
          <w:szCs w:val="20"/>
          <w:shd w:val="clear" w:color="auto" w:fill="FFFFFF"/>
        </w:rPr>
      </w:pPr>
      <w:r w:rsidRPr="00782642">
        <w:rPr>
          <w:rFonts w:asciiTheme="minorHAnsi" w:hAnsiTheme="minorHAnsi" w:cstheme="minorHAnsi"/>
          <w:color w:val="000000" w:themeColor="text1"/>
          <w:szCs w:val="20"/>
        </w:rPr>
        <w:t xml:space="preserve">A futura Contratada deve 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14:paraId="388AE9D7" w14:textId="77777777" w:rsidR="002A29F6" w:rsidRPr="00782642" w:rsidRDefault="002A29F6" w:rsidP="00A912C7">
      <w:pPr>
        <w:pStyle w:val="PargrafodaLista"/>
        <w:numPr>
          <w:ilvl w:val="2"/>
          <w:numId w:val="30"/>
        </w:numPr>
        <w:suppressAutoHyphens w:val="0"/>
        <w:spacing w:line="276" w:lineRule="auto"/>
        <w:ind w:left="426" w:hanging="426"/>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 xml:space="preserve">Quando não for possível a realização desses pagamentos pela própria Administração (ex.: por falta de documentação pertinente, tais como folha de pagamento, rescisões dos contratos e guias de recolhimento), os valores retidos </w:t>
      </w:r>
      <w:r w:rsidRPr="00782642">
        <w:rPr>
          <w:rFonts w:asciiTheme="minorHAnsi" w:hAnsiTheme="minorHAnsi" w:cstheme="minorHAnsi"/>
          <w:color w:val="000000" w:themeColor="text1"/>
          <w:szCs w:val="20"/>
        </w:rPr>
        <w:lastRenderedPageBreak/>
        <w:t>cautelarmente serão depositados junto à Justiça do Trabalho, com o objetivo de serem utilizados exclusivamente no pagamento de salários e das demais verbas trabalhistas, bem como das contribuições sociais e FGTS decorrentes.</w:t>
      </w:r>
    </w:p>
    <w:p w14:paraId="4439AA0F" w14:textId="77777777" w:rsidR="002A29F6" w:rsidRPr="00782642" w:rsidRDefault="002A29F6" w:rsidP="00A912C7">
      <w:pPr>
        <w:pStyle w:val="PargrafodaLista"/>
        <w:numPr>
          <w:ilvl w:val="1"/>
          <w:numId w:val="30"/>
        </w:numPr>
        <w:suppressAutoHyphens w:val="0"/>
        <w:spacing w:line="276" w:lineRule="auto"/>
        <w:ind w:left="426" w:hanging="426"/>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A CONTRATADA autorizará o provisionamento de valores para o pagamento das férias, 13º salário e rescisão contratual dos trabalhadores da contratada, bem como de suas repercussões trabalhistas, fundiárias e previdenciárias, que serão depositados pela contratante em conta-depósito vinculada específica, em nome do prestador dos serviços, bloqueada para movimentação, conforme disposto no anexo XII da Instrução Normativa SEGES/MP nº 5, de 2017, os quais somente serão liberados para o pagamento direto dessas verbas aos trabalhadores, nas condições estabelecidas no item 1.5 do anexo VII-B da referida norma.</w:t>
      </w:r>
    </w:p>
    <w:p w14:paraId="733DC9D4" w14:textId="77777777" w:rsidR="002A29F6" w:rsidRPr="00782642" w:rsidRDefault="002A29F6" w:rsidP="00A912C7">
      <w:pPr>
        <w:pStyle w:val="PargrafodaLista"/>
        <w:numPr>
          <w:ilvl w:val="1"/>
          <w:numId w:val="30"/>
        </w:numPr>
        <w:suppressAutoHyphens w:val="0"/>
        <w:spacing w:line="276" w:lineRule="auto"/>
        <w:ind w:left="426" w:hanging="426"/>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O montante dos depósitos da conta vinculada, conforme item 2 do Anexo XII da IN SEGES/MP n. 5/2017 será igual ao somatório dos valores das provisões a seguir discriminadas, incidentes sobre a remuneração, cuja movimentação dependerá de autorização do órgão ou entidade promotora da licitação e será feita exclusivamente para o pagamento das respectivas obrigações:</w:t>
      </w:r>
    </w:p>
    <w:p w14:paraId="2474B5B1" w14:textId="77777777" w:rsidR="002A29F6" w:rsidRPr="00782642" w:rsidRDefault="002A29F6" w:rsidP="00A912C7">
      <w:pPr>
        <w:pStyle w:val="PargrafodaLista"/>
        <w:numPr>
          <w:ilvl w:val="2"/>
          <w:numId w:val="30"/>
        </w:numPr>
        <w:suppressAutoHyphens w:val="0"/>
        <w:spacing w:line="276" w:lineRule="auto"/>
        <w:ind w:left="426" w:hanging="426"/>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13º (décimo terceiro) salário;</w:t>
      </w:r>
    </w:p>
    <w:p w14:paraId="2C6AFB87" w14:textId="77777777" w:rsidR="002A29F6" w:rsidRPr="00782642" w:rsidRDefault="002A29F6" w:rsidP="00A912C7">
      <w:pPr>
        <w:pStyle w:val="PargrafodaLista"/>
        <w:numPr>
          <w:ilvl w:val="2"/>
          <w:numId w:val="30"/>
        </w:numPr>
        <w:suppressAutoHyphens w:val="0"/>
        <w:spacing w:line="276" w:lineRule="auto"/>
        <w:ind w:left="426" w:hanging="426"/>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Férias e um terço constitucional de férias;</w:t>
      </w:r>
    </w:p>
    <w:p w14:paraId="1F4034AD" w14:textId="77777777" w:rsidR="002A29F6" w:rsidRPr="00782642" w:rsidRDefault="002A29F6" w:rsidP="00A912C7">
      <w:pPr>
        <w:pStyle w:val="PargrafodaLista"/>
        <w:numPr>
          <w:ilvl w:val="2"/>
          <w:numId w:val="30"/>
        </w:numPr>
        <w:suppressAutoHyphens w:val="0"/>
        <w:spacing w:line="276" w:lineRule="auto"/>
        <w:ind w:left="426" w:hanging="426"/>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Multa sobre o FGTS e contribuição social para as rescisões sem justa causa; e</w:t>
      </w:r>
    </w:p>
    <w:p w14:paraId="7D318106" w14:textId="77777777" w:rsidR="002A29F6" w:rsidRPr="00782642" w:rsidRDefault="002A29F6" w:rsidP="00A912C7">
      <w:pPr>
        <w:pStyle w:val="PargrafodaLista"/>
        <w:numPr>
          <w:ilvl w:val="2"/>
          <w:numId w:val="30"/>
        </w:numPr>
        <w:suppressAutoHyphens w:val="0"/>
        <w:spacing w:line="276" w:lineRule="auto"/>
        <w:ind w:left="426" w:hanging="426"/>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Encargos sobre férias e 13º (décimo terceiro) salário.</w:t>
      </w:r>
    </w:p>
    <w:p w14:paraId="6F2FBB83" w14:textId="77777777" w:rsidR="002A29F6" w:rsidRPr="00782642" w:rsidRDefault="002A29F6" w:rsidP="00A912C7">
      <w:pPr>
        <w:pStyle w:val="PargrafodaLista"/>
        <w:numPr>
          <w:ilvl w:val="2"/>
          <w:numId w:val="30"/>
        </w:numPr>
        <w:suppressAutoHyphens w:val="0"/>
        <w:spacing w:line="276" w:lineRule="auto"/>
        <w:ind w:left="426" w:hanging="426"/>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Os percentuais de provisionamento e a forma de cálculo serão aqueles indicados no Anexo XII da IN SEGES/MP n. 5/2017.</w:t>
      </w:r>
    </w:p>
    <w:p w14:paraId="15398601" w14:textId="77777777" w:rsidR="002A29F6" w:rsidRPr="00782642" w:rsidRDefault="002A29F6" w:rsidP="00A912C7">
      <w:pPr>
        <w:pStyle w:val="PargrafodaLista"/>
        <w:numPr>
          <w:ilvl w:val="1"/>
          <w:numId w:val="30"/>
        </w:numPr>
        <w:suppressAutoHyphens w:val="0"/>
        <w:spacing w:line="276" w:lineRule="auto"/>
        <w:ind w:left="426" w:hanging="426"/>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 xml:space="preserve">O saldo da conta-depósito será remunerado pelo índice de correção da poupança </w:t>
      </w:r>
      <w:r w:rsidRPr="00782642">
        <w:rPr>
          <w:rFonts w:asciiTheme="minorHAnsi" w:hAnsiTheme="minorHAnsi" w:cstheme="minorHAnsi"/>
          <w:i/>
          <w:color w:val="000000" w:themeColor="text1"/>
          <w:szCs w:val="20"/>
        </w:rPr>
        <w:t>pro rata die</w:t>
      </w:r>
      <w:r w:rsidRPr="00782642">
        <w:rPr>
          <w:rFonts w:asciiTheme="minorHAnsi" w:hAnsiTheme="minorHAnsi" w:cstheme="minorHAnsi"/>
          <w:color w:val="000000" w:themeColor="text1"/>
          <w:szCs w:val="20"/>
        </w:rPr>
        <w:t>, conforme definido em Termo de Cooperação Técnica firmado entre o promotor desta licitação e instituição financeira. Eventual alteração da forma de correção implicará a revisão do Termo de Cooperação Técnica.</w:t>
      </w:r>
    </w:p>
    <w:p w14:paraId="5AD6A01D" w14:textId="77777777" w:rsidR="002A29F6" w:rsidRPr="00782642" w:rsidRDefault="002A29F6" w:rsidP="00A912C7">
      <w:pPr>
        <w:pStyle w:val="PargrafodaLista"/>
        <w:numPr>
          <w:ilvl w:val="1"/>
          <w:numId w:val="30"/>
        </w:numPr>
        <w:suppressAutoHyphens w:val="0"/>
        <w:spacing w:line="276" w:lineRule="auto"/>
        <w:ind w:left="426" w:hanging="426"/>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Os valores referentes às provisões mencionadas neste edital que sejam retidos por meio da conta-depósito, deixarão de compor o valor mensal a ser pago diretamente à empresa que vier a prestar os serviços.</w:t>
      </w:r>
    </w:p>
    <w:p w14:paraId="76C96ADF" w14:textId="77777777" w:rsidR="002A29F6" w:rsidRPr="00782642" w:rsidRDefault="002A29F6" w:rsidP="00A912C7">
      <w:pPr>
        <w:pStyle w:val="PargrafodaLista"/>
        <w:numPr>
          <w:ilvl w:val="1"/>
          <w:numId w:val="30"/>
        </w:numPr>
        <w:suppressAutoHyphens w:val="0"/>
        <w:spacing w:line="276" w:lineRule="auto"/>
        <w:ind w:left="426" w:hanging="426"/>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Em caso de cobrança de tarifa ou encargos bancários para operacionalização da conta-depósito, os recursos atinentes a essas despesas serão debitados dos valores depositados.</w:t>
      </w:r>
    </w:p>
    <w:p w14:paraId="2815F442" w14:textId="77777777" w:rsidR="002A29F6" w:rsidRPr="00782642" w:rsidRDefault="002A29F6" w:rsidP="00A912C7">
      <w:pPr>
        <w:pStyle w:val="PargrafodaLista"/>
        <w:numPr>
          <w:ilvl w:val="1"/>
          <w:numId w:val="30"/>
        </w:numPr>
        <w:suppressAutoHyphens w:val="0"/>
        <w:spacing w:line="276" w:lineRule="auto"/>
        <w:ind w:left="426" w:hanging="426"/>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A empresa contratada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14:paraId="6D485C91" w14:textId="77777777" w:rsidR="002A29F6" w:rsidRPr="00782642" w:rsidRDefault="002A29F6" w:rsidP="00A912C7">
      <w:pPr>
        <w:pStyle w:val="PargrafodaLista"/>
        <w:numPr>
          <w:ilvl w:val="2"/>
          <w:numId w:val="30"/>
        </w:numPr>
        <w:suppressAutoHyphens w:val="0"/>
        <w:spacing w:line="276" w:lineRule="auto"/>
        <w:ind w:left="426" w:hanging="426"/>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14:paraId="0C1429A7" w14:textId="77777777" w:rsidR="002A29F6" w:rsidRPr="00782642" w:rsidRDefault="002A29F6" w:rsidP="00A912C7">
      <w:pPr>
        <w:pStyle w:val="PargrafodaLista"/>
        <w:numPr>
          <w:ilvl w:val="2"/>
          <w:numId w:val="30"/>
        </w:numPr>
        <w:suppressAutoHyphens w:val="0"/>
        <w:spacing w:line="276" w:lineRule="auto"/>
        <w:ind w:left="426" w:hanging="426"/>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A autorização de movimentação deverá especificar que se destina exclusivamente para o pagamento dos encargos trabalhistas ou de eventual indenização trabalhista aos trabalhadores favorecidos.</w:t>
      </w:r>
    </w:p>
    <w:p w14:paraId="7C8EB29F" w14:textId="77777777" w:rsidR="002A29F6" w:rsidRPr="00782642" w:rsidRDefault="002A29F6" w:rsidP="00A912C7">
      <w:pPr>
        <w:pStyle w:val="PargrafodaLista"/>
        <w:numPr>
          <w:ilvl w:val="2"/>
          <w:numId w:val="30"/>
        </w:numPr>
        <w:suppressAutoHyphens w:val="0"/>
        <w:spacing w:line="276" w:lineRule="auto"/>
        <w:ind w:left="426" w:hanging="426"/>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A empresa deverá apresentar ao órgão ou entidade contratante, no prazo máximo de 3 (três) dias úteis, contados da movimentação, o comprovante das transferências bancárias realizadas para a quitação das obrigações trabalhistas.</w:t>
      </w:r>
    </w:p>
    <w:p w14:paraId="09677E7E" w14:textId="77777777" w:rsidR="002A29F6" w:rsidRPr="00782642" w:rsidRDefault="002A29F6" w:rsidP="00A912C7">
      <w:pPr>
        <w:pStyle w:val="PargrafodaLista"/>
        <w:numPr>
          <w:ilvl w:val="1"/>
          <w:numId w:val="30"/>
        </w:numPr>
        <w:suppressAutoHyphens w:val="0"/>
        <w:spacing w:line="276" w:lineRule="auto"/>
        <w:ind w:left="426" w:hanging="426"/>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 xml:space="preserve"> O saldo remanescente dos recursos depositados na conta-depósito será liberado à respectiva titular no momento do encerramento do contrato, na presença do sindicato da categoria correspondente aos serviços contratados, quando couber, e após a comprovação da quitação de todos os encargos trabalhistas e previdenciários relativos ao serviço contratado, conforme item 15 da IN SEGES/MP n. 5/2017.</w:t>
      </w:r>
    </w:p>
    <w:p w14:paraId="626C5DA5" w14:textId="77777777" w:rsidR="000D1838" w:rsidRPr="00782642" w:rsidRDefault="000D1838" w:rsidP="00A912C7">
      <w:pPr>
        <w:suppressAutoHyphens w:val="0"/>
        <w:spacing w:line="276" w:lineRule="auto"/>
        <w:ind w:right="-15"/>
        <w:jc w:val="both"/>
        <w:rPr>
          <w:rFonts w:asciiTheme="minorHAnsi" w:hAnsiTheme="minorHAnsi" w:cstheme="minorHAnsi"/>
          <w:szCs w:val="20"/>
          <w:lang w:eastAsia="en-US"/>
        </w:rPr>
      </w:pPr>
    </w:p>
    <w:p w14:paraId="725173C8" w14:textId="77777777" w:rsidR="001B3F02" w:rsidRPr="00782642" w:rsidRDefault="001B3F02" w:rsidP="00A912C7">
      <w:pPr>
        <w:pStyle w:val="PargrafodaLista"/>
        <w:numPr>
          <w:ilvl w:val="0"/>
          <w:numId w:val="30"/>
        </w:numPr>
        <w:suppressAutoHyphens w:val="0"/>
        <w:spacing w:line="276" w:lineRule="auto"/>
        <w:ind w:right="-15"/>
        <w:jc w:val="both"/>
        <w:rPr>
          <w:rFonts w:asciiTheme="minorHAnsi" w:hAnsiTheme="minorHAnsi" w:cstheme="minorHAnsi"/>
          <w:b/>
          <w:color w:val="000000" w:themeColor="text1"/>
          <w:szCs w:val="20"/>
          <w:lang w:eastAsia="en-US"/>
        </w:rPr>
      </w:pPr>
      <w:r w:rsidRPr="00782642">
        <w:rPr>
          <w:rFonts w:asciiTheme="minorHAnsi" w:hAnsiTheme="minorHAnsi" w:cstheme="minorHAnsi"/>
          <w:b/>
          <w:color w:val="000000" w:themeColor="text1"/>
          <w:szCs w:val="20"/>
          <w:lang w:eastAsia="en-US"/>
        </w:rPr>
        <w:t>REPACTUAÇÃO</w:t>
      </w:r>
    </w:p>
    <w:p w14:paraId="39D3AEA0" w14:textId="77777777" w:rsidR="001B3F02" w:rsidRPr="00782642" w:rsidRDefault="001B3F02" w:rsidP="00A912C7">
      <w:pPr>
        <w:pStyle w:val="PargrafodaLista"/>
        <w:suppressAutoHyphens w:val="0"/>
        <w:spacing w:line="276" w:lineRule="auto"/>
        <w:ind w:left="444" w:right="-15"/>
        <w:jc w:val="both"/>
        <w:rPr>
          <w:rFonts w:asciiTheme="minorHAnsi" w:hAnsiTheme="minorHAnsi" w:cstheme="minorHAnsi"/>
          <w:b/>
          <w:color w:val="000000" w:themeColor="text1"/>
          <w:szCs w:val="20"/>
          <w:lang w:eastAsia="en-US"/>
        </w:rPr>
      </w:pPr>
    </w:p>
    <w:p w14:paraId="08DF0A6B" w14:textId="77777777" w:rsidR="001B3F02" w:rsidRPr="00782642" w:rsidRDefault="001B3F02" w:rsidP="00A912C7">
      <w:pPr>
        <w:pStyle w:val="PargrafodaLista"/>
        <w:numPr>
          <w:ilvl w:val="1"/>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Visando à adequação aos novos preços praticados no mercado, desde que solicitado pela CONTRATADA e observado o interregno mínimo de 1 (um) ano contado na forma apresentada no subitem que se seguirá, o valor consignado no Termo de Contrato será repactuado, competindo à CONTRATADA justificar e comprovar a variação dos custos, apresentando memória de cálculo e planilhas apropriadas para análise e posterior aprovação da CONTRATANTE, na forma  estatuída no Decreto n° 9.507, de 2018, e nas disposições aplicáveis da Instrução Normativa SEGES/MP n° 5, de 2017.</w:t>
      </w:r>
    </w:p>
    <w:p w14:paraId="6F9F59A0"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lastRenderedPageBreak/>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 da mão de obra e os custos decorrentes dos insumos necessários à execução do serviço.</w:t>
      </w:r>
    </w:p>
    <w:p w14:paraId="4F3E3627"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O interregno mínimo de 1 (um) ano para a primeira repactuação será contado:</w:t>
      </w:r>
    </w:p>
    <w:p w14:paraId="20B046B8" w14:textId="77777777" w:rsidR="001B3F02" w:rsidRPr="00782642" w:rsidRDefault="001B3F02" w:rsidP="00A912C7">
      <w:pPr>
        <w:numPr>
          <w:ilvl w:val="2"/>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Para os custos relativos à mão de obra, vinculados à data-base da categoria profissional: a partir dos efeitos financeiros do acordo, dissídio ou convenção coletiva de trabalho, vigente à época da apresentação da proposta, relativo a cada categoria profissional abrangida pelo contrato;</w:t>
      </w:r>
    </w:p>
    <w:p w14:paraId="2595BE70" w14:textId="77777777" w:rsidR="001B3F02" w:rsidRPr="00782642" w:rsidRDefault="001B3F02" w:rsidP="00A912C7">
      <w:pPr>
        <w:numPr>
          <w:ilvl w:val="2"/>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Para os insumos discriminados na Planilha de Custos e Formação de Preços que estejam diretamente vinculados ao valor de preço público (tarifa): do último reajuste aprovado por autoridade governamental ou realizado por determinação legal ou normativa;</w:t>
      </w:r>
    </w:p>
    <w:p w14:paraId="7CB78E00" w14:textId="77777777" w:rsidR="001B3F02" w:rsidRPr="00782642" w:rsidRDefault="001B3F02" w:rsidP="00A912C7">
      <w:pPr>
        <w:numPr>
          <w:ilvl w:val="2"/>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Para os demais custos, sujeitos à variação de preços do mercado (insumos não decorrentes da mão de obra): a partir da data limite para apresentação das propostas constante do Edital.</w:t>
      </w:r>
    </w:p>
    <w:p w14:paraId="28CF827F"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 xml:space="preserve">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14:paraId="3BCE1C93"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O prazo para a CONTRATADA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14:paraId="6D2B1675"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Caso a CONTRATADA não solicite a repactuação tempestivamente, dentro do prazo acima fixado, ocorrerá a preclusão do direito à repactuação.</w:t>
      </w:r>
    </w:p>
    <w:p w14:paraId="2909654A"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Nessas condições, se a vigência do contrato tiver sido prorrogada, nova repactuação só poderá ser pleiteada após o decurso de novo interregno mínimo de 1 (um) ano, contado:</w:t>
      </w:r>
    </w:p>
    <w:p w14:paraId="687F992E" w14:textId="77777777" w:rsidR="001B3F02" w:rsidRPr="00782642" w:rsidRDefault="001B3F02" w:rsidP="00A912C7">
      <w:pPr>
        <w:numPr>
          <w:ilvl w:val="2"/>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da vigência do acordo, dissídio ou convenção coletiva anterior, em relação aos custos decorrentes de mão de obra;</w:t>
      </w:r>
    </w:p>
    <w:p w14:paraId="022456A0" w14:textId="77777777" w:rsidR="001B3F02" w:rsidRPr="00782642" w:rsidRDefault="001B3F02" w:rsidP="00A912C7">
      <w:pPr>
        <w:numPr>
          <w:ilvl w:val="2"/>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do último reajuste aprovado por autoridade governamental ou realizado por determinação legal ou normativa, para os insumos discriminados na planilha de custos e formação de preços que estejam diretamente vinculados ao valor de preço público (tarifa);</w:t>
      </w:r>
    </w:p>
    <w:p w14:paraId="471BF498" w14:textId="77777777" w:rsidR="001B3F02" w:rsidRPr="00782642" w:rsidRDefault="001B3F02" w:rsidP="00A912C7">
      <w:pPr>
        <w:numPr>
          <w:ilvl w:val="2"/>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do dia em que se completou um ou mais anos da apresentação da proposta, em relação aos custos sujeitos à variação de preços do mercado;</w:t>
      </w:r>
    </w:p>
    <w:p w14:paraId="1683351A"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 xml:space="preserve">Caso, na data da prorrogação contratual, ainda não tenha sido celebrado o novo acordo, dissídio ou convenção coletiva da categoria, ou ainda não tenha sido possível à CONTRATANTE ou à CONTRATADA proceder aos cálculos devidos, deverá ser inserida cláusula no termo aditivo de prorrogação para resguardar o direito futuro à repactuação, a ser exercido tão logo se disponha dos valores reajustados, sob pena de preclusão. </w:t>
      </w:r>
    </w:p>
    <w:p w14:paraId="4298F4AC"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Quando a contratação envolver mais de uma categoria profissional, com datas base diferenciadas, a repactuação deverá ser dividida em tantas parcelas quantos forem os acordos, dissídios ou convenções coletivas das categorias envolvidas na contratação.</w:t>
      </w:r>
    </w:p>
    <w:p w14:paraId="00EF363E"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 xml:space="preserve">É vedada a inclusão, por ocasião da repactuação, de benefícios não previstos na proposta inicial, exceto quando se tornarem obrigatórios por força de instrumento legal, sentença normativa, Acordo, Convenção e Dissídio Coletivo de Trabalho.  </w:t>
      </w:r>
    </w:p>
    <w:p w14:paraId="74008E22"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 xml:space="preserve">A CONTRATANTE não se vincula às disposições contidas em Acordos, Dissídios ou Convenções Coletivas que tratem do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14:paraId="5459B599"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Quando a repactuação se referir aos custos da mão de obra, a CONTRATADA efetuará a comprovação da variação dos custos dos serviços por meio de Planilha de Custos e Formação de Preços, acompanhada da apresentação do novo acordo, dissídio ou convenção coletiva da categoria profissional abrangida pelo contrato.</w:t>
      </w:r>
    </w:p>
    <w:p w14:paraId="10988EB8"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 xml:space="preserve">Quando a repactuação se referir aos custos sujeitos à variação dos preços de mercado (insumos não decorrentes da mão de obra), a CONTRATADA demonstrará o respectivo aumento por meio de Planilha de Custos e Formação de Preços, considerando-se a aplicação do índice de reajustamento </w:t>
      </w:r>
      <w:r w:rsidR="002318EE" w:rsidRPr="00782642">
        <w:rPr>
          <w:rFonts w:asciiTheme="minorHAnsi" w:hAnsiTheme="minorHAnsi" w:cstheme="minorHAnsi"/>
          <w:color w:val="000000" w:themeColor="text1"/>
          <w:szCs w:val="20"/>
        </w:rPr>
        <w:t>IGPM</w:t>
      </w:r>
      <w:r w:rsidRPr="00782642">
        <w:rPr>
          <w:rFonts w:asciiTheme="minorHAnsi" w:hAnsiTheme="minorHAnsi" w:cstheme="minorHAnsi"/>
          <w:color w:val="000000" w:themeColor="text1"/>
          <w:szCs w:val="20"/>
        </w:rPr>
        <w:t xml:space="preserve">, mediante a aplicação da seguinte fórmula (art. 5º do Decreto n.º 1.054, de 1994): </w:t>
      </w:r>
    </w:p>
    <w:p w14:paraId="47A7DE0B" w14:textId="77777777" w:rsidR="001B3F02" w:rsidRPr="00782642" w:rsidRDefault="001B3F02" w:rsidP="00A912C7">
      <w:pPr>
        <w:spacing w:line="276" w:lineRule="auto"/>
        <w:ind w:left="1134"/>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lastRenderedPageBreak/>
        <w:t xml:space="preserve">R = V (I – </w:t>
      </w:r>
      <w:proofErr w:type="spellStart"/>
      <w:r w:rsidRPr="00782642">
        <w:rPr>
          <w:rFonts w:asciiTheme="minorHAnsi" w:hAnsiTheme="minorHAnsi" w:cstheme="minorHAnsi"/>
          <w:color w:val="000000" w:themeColor="text1"/>
          <w:szCs w:val="20"/>
        </w:rPr>
        <w:t>Iº</w:t>
      </w:r>
      <w:proofErr w:type="spellEnd"/>
      <w:r w:rsidRPr="00782642">
        <w:rPr>
          <w:rFonts w:asciiTheme="minorHAnsi" w:hAnsiTheme="minorHAnsi" w:cstheme="minorHAnsi"/>
          <w:color w:val="000000" w:themeColor="text1"/>
          <w:szCs w:val="20"/>
        </w:rPr>
        <w:t xml:space="preserve">) / </w:t>
      </w:r>
      <w:proofErr w:type="spellStart"/>
      <w:r w:rsidRPr="00782642">
        <w:rPr>
          <w:rFonts w:asciiTheme="minorHAnsi" w:hAnsiTheme="minorHAnsi" w:cstheme="minorHAnsi"/>
          <w:color w:val="000000" w:themeColor="text1"/>
          <w:szCs w:val="20"/>
        </w:rPr>
        <w:t>Iº</w:t>
      </w:r>
      <w:proofErr w:type="spellEnd"/>
      <w:r w:rsidRPr="00782642">
        <w:rPr>
          <w:rFonts w:asciiTheme="minorHAnsi" w:hAnsiTheme="minorHAnsi" w:cstheme="minorHAnsi"/>
          <w:color w:val="000000" w:themeColor="text1"/>
          <w:szCs w:val="20"/>
        </w:rPr>
        <w:t>, onde:</w:t>
      </w:r>
    </w:p>
    <w:p w14:paraId="0DFE247D" w14:textId="77777777" w:rsidR="001B3F02" w:rsidRPr="00782642" w:rsidRDefault="001B3F02" w:rsidP="00A912C7">
      <w:pPr>
        <w:spacing w:line="276" w:lineRule="auto"/>
        <w:ind w:left="1134"/>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R = Valor do reajuste procurado;</w:t>
      </w:r>
    </w:p>
    <w:p w14:paraId="69CA96BD" w14:textId="77777777" w:rsidR="001B3F02" w:rsidRPr="00782642" w:rsidRDefault="001B3F02" w:rsidP="00A912C7">
      <w:pPr>
        <w:spacing w:line="276" w:lineRule="auto"/>
        <w:ind w:left="1134"/>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V = Valor contratual do serviço a ser reajustado;</w:t>
      </w:r>
    </w:p>
    <w:p w14:paraId="1C05CDDE" w14:textId="77777777" w:rsidR="001B3F02" w:rsidRPr="00782642" w:rsidRDefault="001B3F02" w:rsidP="00A912C7">
      <w:pPr>
        <w:spacing w:line="276" w:lineRule="auto"/>
        <w:ind w:left="1134"/>
        <w:jc w:val="both"/>
        <w:rPr>
          <w:rFonts w:asciiTheme="minorHAnsi" w:hAnsiTheme="minorHAnsi" w:cstheme="minorHAnsi"/>
          <w:color w:val="000000" w:themeColor="text1"/>
          <w:szCs w:val="20"/>
        </w:rPr>
      </w:pPr>
      <w:proofErr w:type="spellStart"/>
      <w:r w:rsidRPr="00782642">
        <w:rPr>
          <w:rFonts w:asciiTheme="minorHAnsi" w:hAnsiTheme="minorHAnsi" w:cstheme="minorHAnsi"/>
          <w:color w:val="000000" w:themeColor="text1"/>
          <w:szCs w:val="20"/>
          <w:shd w:val="clear" w:color="auto" w:fill="FFFFFF"/>
        </w:rPr>
        <w:t>Iº</w:t>
      </w:r>
      <w:proofErr w:type="spellEnd"/>
      <w:r w:rsidRPr="00782642">
        <w:rPr>
          <w:rFonts w:asciiTheme="minorHAnsi" w:hAnsiTheme="minorHAnsi" w:cstheme="minorHAnsi"/>
          <w:color w:val="000000" w:themeColor="text1"/>
          <w:szCs w:val="20"/>
          <w:shd w:val="clear" w:color="auto" w:fill="FFFFFF"/>
        </w:rPr>
        <w:t xml:space="preserve"> = índice inicial - refere-se ao índice de custos ou de preços correspondente à data fixada para entrega da proposta da licitação;</w:t>
      </w:r>
    </w:p>
    <w:p w14:paraId="25B78522" w14:textId="77777777" w:rsidR="001B3F02" w:rsidRPr="00782642" w:rsidRDefault="001B3F02" w:rsidP="00A912C7">
      <w:pPr>
        <w:spacing w:line="276" w:lineRule="auto"/>
        <w:ind w:left="1134"/>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I = Índice relativo ao mês do reajustamento;</w:t>
      </w:r>
    </w:p>
    <w:p w14:paraId="0C7B27C5" w14:textId="77777777" w:rsidR="001B3F02" w:rsidRPr="00782642" w:rsidRDefault="001B3F02" w:rsidP="00A912C7">
      <w:pPr>
        <w:numPr>
          <w:ilvl w:val="2"/>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 xml:space="preserve">No caso de atraso ou não divulgação do índice de reajustamento, a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6BB16FCE" w14:textId="77777777" w:rsidR="001B3F02" w:rsidRPr="00782642" w:rsidRDefault="001B3F02" w:rsidP="00A912C7">
      <w:pPr>
        <w:numPr>
          <w:ilvl w:val="2"/>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 xml:space="preserve">Nas aferições finais, o índice utilizado para a repactuação dos insumos será, obrigatoriamente, o definitivo. </w:t>
      </w:r>
    </w:p>
    <w:p w14:paraId="111B175E" w14:textId="77777777" w:rsidR="001B3F02" w:rsidRPr="00782642" w:rsidRDefault="001B3F02" w:rsidP="00A912C7">
      <w:pPr>
        <w:numPr>
          <w:ilvl w:val="2"/>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 xml:space="preserve">Caso o índice estabelecido para a repactuação de insumos venha a ser extinto ou de qualquer forma não possa mais ser utilizado, será adotado, em substituição, o que vier a ser determinado pela legislação então em vigor. </w:t>
      </w:r>
    </w:p>
    <w:p w14:paraId="575C296B" w14:textId="77777777" w:rsidR="001B3F02" w:rsidRPr="00782642" w:rsidRDefault="001B3F02" w:rsidP="00A912C7">
      <w:pPr>
        <w:numPr>
          <w:ilvl w:val="2"/>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 xml:space="preserve">Na ausência de previsão legal quanto ao índice substituto, as partes elegerão novo índice oficial, para reajustamento do preço do valor remanescente dos insumos e materiais, por meio de termo aditivo.  </w:t>
      </w:r>
    </w:p>
    <w:p w14:paraId="05ADD786"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Os novos valores contratuais decorrentes das repactuações terão suas vigências iniciadas observando-se o seguinte:</w:t>
      </w:r>
    </w:p>
    <w:p w14:paraId="7931E780" w14:textId="77777777" w:rsidR="001B3F02" w:rsidRPr="00782642" w:rsidRDefault="001B3F02" w:rsidP="00A912C7">
      <w:pPr>
        <w:numPr>
          <w:ilvl w:val="2"/>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a partir da ocorrência do fato gerador que deu causa à repactuação;</w:t>
      </w:r>
    </w:p>
    <w:p w14:paraId="0A8AFFB5" w14:textId="77777777" w:rsidR="001B3F02" w:rsidRPr="00782642" w:rsidRDefault="001B3F02" w:rsidP="00A912C7">
      <w:pPr>
        <w:numPr>
          <w:ilvl w:val="2"/>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em data futura, desde que acordada entre as partes, sem prejuízo da contagem de periodicidade para concessão das próximas repactuações futuras; ou</w:t>
      </w:r>
    </w:p>
    <w:p w14:paraId="11806CF1" w14:textId="77777777" w:rsidR="001B3F02" w:rsidRPr="00782642" w:rsidRDefault="001B3F02" w:rsidP="00A912C7">
      <w:pPr>
        <w:numPr>
          <w:ilvl w:val="2"/>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14:paraId="06E01725"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Os efeitos financeiros da repactuação ficarão restritos exclusivamente aos itens que a motivaram, e apenas em relação à diferença porventura existente.</w:t>
      </w:r>
    </w:p>
    <w:p w14:paraId="5DE4A5C1"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A decisão sobre o pedido de repactuação deve ser feita no prazo máximo de sessenta dias, contados a partir da solicitação e da entrega dos comprovantes de variação dos custos.</w:t>
      </w:r>
    </w:p>
    <w:p w14:paraId="27B7C99C"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O prazo referido no subitem anterior ficará suspenso enquanto a CONTRATADA não cumprir os atos ou apresentar a documentação solicitada pela CONTRATANTE para a comprovação da variação dos custos.</w:t>
      </w:r>
    </w:p>
    <w:p w14:paraId="50BE401C"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As repactuações serão formalizadas por meio de apostilamento, exceto quando coincidirem com a prorrogação contratual, caso em que deverão ser formalizadas por aditamento ao contrato.</w:t>
      </w:r>
    </w:p>
    <w:p w14:paraId="2DAE553B"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 xml:space="preserve">O CONTRATADO deverá complementar a garantia contratual anteriormente prestada, de modo que se mantenha a proporção de 5% (cinco por cento) em relação ao valor contratado, como condição para a repactuação, nos termos da alínea K do item 3.1 do Anexo VII-F da IN SEGES/MP n. 5/2017.  </w:t>
      </w:r>
    </w:p>
    <w:p w14:paraId="140870DC" w14:textId="77777777" w:rsidR="001B3F02" w:rsidRPr="00782642" w:rsidRDefault="001B3F02" w:rsidP="00A912C7">
      <w:pPr>
        <w:suppressAutoHyphens w:val="0"/>
        <w:spacing w:line="276" w:lineRule="auto"/>
        <w:jc w:val="both"/>
        <w:rPr>
          <w:rFonts w:asciiTheme="minorHAnsi" w:hAnsiTheme="minorHAnsi" w:cstheme="minorHAnsi"/>
          <w:color w:val="000000" w:themeColor="text1"/>
          <w:szCs w:val="20"/>
        </w:rPr>
      </w:pPr>
    </w:p>
    <w:p w14:paraId="22DE52C8" w14:textId="77777777" w:rsidR="001B3F02" w:rsidRPr="00782642" w:rsidRDefault="001B3F02" w:rsidP="00A912C7">
      <w:pPr>
        <w:pStyle w:val="PargrafodaLista"/>
        <w:numPr>
          <w:ilvl w:val="0"/>
          <w:numId w:val="30"/>
        </w:numPr>
        <w:suppressAutoHyphens w:val="0"/>
        <w:spacing w:line="276" w:lineRule="auto"/>
        <w:jc w:val="both"/>
        <w:rPr>
          <w:rFonts w:asciiTheme="minorHAnsi" w:hAnsiTheme="minorHAnsi" w:cstheme="minorHAnsi"/>
          <w:b/>
          <w:color w:val="000000" w:themeColor="text1"/>
          <w:szCs w:val="20"/>
        </w:rPr>
      </w:pPr>
      <w:r w:rsidRPr="00782642">
        <w:rPr>
          <w:rFonts w:asciiTheme="minorHAnsi" w:hAnsiTheme="minorHAnsi" w:cstheme="minorHAnsi"/>
          <w:b/>
          <w:color w:val="000000" w:themeColor="text1"/>
          <w:szCs w:val="20"/>
        </w:rPr>
        <w:t>GARANTIA DA EXECUÇÃO</w:t>
      </w:r>
    </w:p>
    <w:p w14:paraId="055D0C8A" w14:textId="77777777" w:rsidR="001B3F02" w:rsidRPr="00782642" w:rsidRDefault="001B3F02"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14:paraId="5DB6AD46" w14:textId="77777777" w:rsidR="001B3F02" w:rsidRPr="00782642" w:rsidRDefault="001B3F02"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No prazo máximo de 10 (dez) dias úteis, prorrogáveis por igual período, a critério do contratante, contados da assinatura do contrato, a contratada deverá apresentar comprovante</w:t>
      </w:r>
      <w:r w:rsidRPr="00782642">
        <w:rPr>
          <w:rFonts w:asciiTheme="minorHAnsi" w:eastAsia="Calibri" w:hAnsiTheme="minorHAnsi" w:cstheme="minorHAnsi"/>
          <w:szCs w:val="20"/>
          <w:lang w:eastAsia="en-US"/>
        </w:rPr>
        <w:t xml:space="preserve"> de prestação de garantia, podendo optar por caução em dinheiro ou títulos da dívida pública, seguro-garantia ou fiança bancária. </w:t>
      </w:r>
    </w:p>
    <w:p w14:paraId="44223789" w14:textId="77777777" w:rsidR="001B3F02" w:rsidRPr="00782642" w:rsidRDefault="001B3F02" w:rsidP="00A912C7">
      <w:pPr>
        <w:pStyle w:val="PargrafodaLista"/>
        <w:numPr>
          <w:ilvl w:val="2"/>
          <w:numId w:val="30"/>
        </w:numPr>
        <w:tabs>
          <w:tab w:val="left" w:pos="1440"/>
        </w:tabs>
        <w:suppressAutoHyphens w:val="0"/>
        <w:autoSpaceDE w:val="0"/>
        <w:snapToGrid w:val="0"/>
        <w:spacing w:line="276" w:lineRule="auto"/>
        <w:jc w:val="both"/>
        <w:rPr>
          <w:rFonts w:asciiTheme="minorHAnsi" w:hAnsiTheme="minorHAnsi" w:cstheme="minorHAnsi"/>
          <w:bCs/>
          <w:iCs/>
          <w:szCs w:val="20"/>
        </w:rPr>
      </w:pPr>
      <w:r w:rsidRPr="00782642">
        <w:rPr>
          <w:rFonts w:asciiTheme="minorHAnsi" w:hAnsiTheme="minorHAnsi" w:cstheme="minorHAnsi"/>
          <w:bCs/>
          <w:iCs/>
          <w:szCs w:val="20"/>
        </w:rPr>
        <w:t xml:space="preserve">A inobservância do prazo fixado para apresentação da garantia acarretará a aplicação de multa de 0,07% (sete centésimos por cento) do valor total do contrato por dia de atraso, até o máximo de 2% (dois por cento). </w:t>
      </w:r>
    </w:p>
    <w:p w14:paraId="6FB96C31" w14:textId="77777777" w:rsidR="001B3F02" w:rsidRPr="00782642" w:rsidRDefault="001B3F02" w:rsidP="00A912C7">
      <w:pPr>
        <w:pStyle w:val="PargrafodaLista"/>
        <w:numPr>
          <w:ilvl w:val="2"/>
          <w:numId w:val="30"/>
        </w:numPr>
        <w:tabs>
          <w:tab w:val="left" w:pos="1440"/>
        </w:tabs>
        <w:suppressAutoHyphens w:val="0"/>
        <w:autoSpaceDE w:val="0"/>
        <w:snapToGrid w:val="0"/>
        <w:spacing w:line="276" w:lineRule="auto"/>
        <w:jc w:val="both"/>
        <w:rPr>
          <w:rFonts w:asciiTheme="minorHAnsi" w:hAnsiTheme="minorHAnsi" w:cstheme="minorHAnsi"/>
          <w:bCs/>
          <w:iCs/>
          <w:szCs w:val="20"/>
        </w:rPr>
      </w:pPr>
      <w:r w:rsidRPr="00782642">
        <w:rPr>
          <w:rFonts w:asciiTheme="minorHAnsi" w:hAnsiTheme="minorHAnsi" w:cstheme="minorHAnsi"/>
          <w:bCs/>
          <w:iCs/>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14:paraId="37788372" w14:textId="77777777" w:rsidR="001B3F02" w:rsidRPr="00782642" w:rsidRDefault="001B3F02" w:rsidP="00A912C7">
      <w:pPr>
        <w:pStyle w:val="PargrafodaLista"/>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A validade da garantia, qualquer que seja a modalidade escolhida, deverá abranger um período de 90 dias após o término da vigência contratual, conforme item 3.1 do Anexo VII-F da IN SEGES/MP nº 5/2017.</w:t>
      </w:r>
    </w:p>
    <w:p w14:paraId="255778C5"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bCs/>
          <w:iCs/>
          <w:szCs w:val="20"/>
        </w:rPr>
      </w:pPr>
      <w:r w:rsidRPr="00782642">
        <w:rPr>
          <w:rFonts w:asciiTheme="minorHAnsi" w:hAnsiTheme="minorHAnsi" w:cstheme="minorHAnsi"/>
          <w:bCs/>
          <w:iCs/>
          <w:szCs w:val="20"/>
        </w:rPr>
        <w:t xml:space="preserve">A garantia assegurará, qualquer que seja a modalidade escolhida, o pagamento de: </w:t>
      </w:r>
    </w:p>
    <w:p w14:paraId="27C0D491" w14:textId="77777777" w:rsidR="001B3F02" w:rsidRPr="00782642" w:rsidRDefault="001B3F02" w:rsidP="00A912C7">
      <w:pPr>
        <w:numPr>
          <w:ilvl w:val="2"/>
          <w:numId w:val="30"/>
        </w:numPr>
        <w:tabs>
          <w:tab w:val="left" w:pos="1440"/>
        </w:tabs>
        <w:suppressAutoHyphens w:val="0"/>
        <w:autoSpaceDE w:val="0"/>
        <w:snapToGrid w:val="0"/>
        <w:spacing w:line="276" w:lineRule="auto"/>
        <w:jc w:val="both"/>
        <w:rPr>
          <w:rFonts w:asciiTheme="minorHAnsi" w:hAnsiTheme="minorHAnsi" w:cstheme="minorHAnsi"/>
          <w:bCs/>
          <w:iCs/>
          <w:szCs w:val="20"/>
        </w:rPr>
      </w:pPr>
      <w:r w:rsidRPr="00782642">
        <w:rPr>
          <w:rFonts w:asciiTheme="minorHAnsi" w:hAnsiTheme="minorHAnsi" w:cstheme="minorHAnsi"/>
          <w:bCs/>
          <w:iCs/>
          <w:szCs w:val="20"/>
        </w:rPr>
        <w:lastRenderedPageBreak/>
        <w:t xml:space="preserve">prejuízos advindos do não cumprimento do objeto do contrato e do não adimplemento das demais obrigações nele previstas; </w:t>
      </w:r>
    </w:p>
    <w:p w14:paraId="2BA77E97" w14:textId="77777777" w:rsidR="001B3F02" w:rsidRPr="00782642" w:rsidRDefault="001B3F02" w:rsidP="00A912C7">
      <w:pPr>
        <w:numPr>
          <w:ilvl w:val="2"/>
          <w:numId w:val="30"/>
        </w:numPr>
        <w:tabs>
          <w:tab w:val="left" w:pos="1440"/>
        </w:tabs>
        <w:suppressAutoHyphens w:val="0"/>
        <w:autoSpaceDE w:val="0"/>
        <w:snapToGrid w:val="0"/>
        <w:spacing w:line="276" w:lineRule="auto"/>
        <w:jc w:val="both"/>
        <w:rPr>
          <w:rFonts w:asciiTheme="minorHAnsi" w:hAnsiTheme="minorHAnsi" w:cstheme="minorHAnsi"/>
          <w:bCs/>
          <w:iCs/>
          <w:szCs w:val="20"/>
        </w:rPr>
      </w:pPr>
      <w:r w:rsidRPr="00782642">
        <w:rPr>
          <w:rFonts w:asciiTheme="minorHAnsi" w:hAnsiTheme="minorHAnsi" w:cstheme="minorHAnsi"/>
          <w:bCs/>
          <w:iCs/>
          <w:szCs w:val="20"/>
        </w:rPr>
        <w:t>prejuízos diretos causados à Administração decorrentes de culpa ou dolo durante a execução do contrato;</w:t>
      </w:r>
    </w:p>
    <w:p w14:paraId="53B03E5F" w14:textId="77777777" w:rsidR="001B3F02" w:rsidRPr="00782642" w:rsidRDefault="001B3F02" w:rsidP="00A912C7">
      <w:pPr>
        <w:numPr>
          <w:ilvl w:val="2"/>
          <w:numId w:val="30"/>
        </w:numPr>
        <w:tabs>
          <w:tab w:val="left" w:pos="1440"/>
        </w:tabs>
        <w:suppressAutoHyphens w:val="0"/>
        <w:autoSpaceDE w:val="0"/>
        <w:snapToGrid w:val="0"/>
        <w:spacing w:line="276" w:lineRule="auto"/>
        <w:jc w:val="both"/>
        <w:rPr>
          <w:rFonts w:asciiTheme="minorHAnsi" w:hAnsiTheme="minorHAnsi" w:cstheme="minorHAnsi"/>
          <w:bCs/>
          <w:iCs/>
          <w:szCs w:val="20"/>
        </w:rPr>
      </w:pPr>
      <w:r w:rsidRPr="00782642">
        <w:rPr>
          <w:rFonts w:asciiTheme="minorHAnsi" w:hAnsiTheme="minorHAnsi" w:cstheme="minorHAnsi"/>
          <w:bCs/>
          <w:iCs/>
          <w:szCs w:val="20"/>
        </w:rPr>
        <w:t>multas moratórias e punitivas aplicadas pela Administração à contratada; e</w:t>
      </w:r>
    </w:p>
    <w:p w14:paraId="2B55A259" w14:textId="77777777" w:rsidR="001B3F02" w:rsidRPr="00782642" w:rsidRDefault="001B3F02" w:rsidP="00A912C7">
      <w:pPr>
        <w:numPr>
          <w:ilvl w:val="2"/>
          <w:numId w:val="30"/>
        </w:numPr>
        <w:tabs>
          <w:tab w:val="left" w:pos="1440"/>
        </w:tabs>
        <w:suppressAutoHyphens w:val="0"/>
        <w:autoSpaceDE w:val="0"/>
        <w:snapToGrid w:val="0"/>
        <w:spacing w:line="276" w:lineRule="auto"/>
        <w:jc w:val="both"/>
        <w:rPr>
          <w:rFonts w:asciiTheme="minorHAnsi" w:hAnsiTheme="minorHAnsi" w:cstheme="minorHAnsi"/>
          <w:bCs/>
          <w:iCs/>
          <w:szCs w:val="20"/>
        </w:rPr>
      </w:pPr>
      <w:r w:rsidRPr="00782642">
        <w:rPr>
          <w:rFonts w:asciiTheme="minorHAnsi" w:hAnsiTheme="minorHAnsi" w:cstheme="minorHAnsi"/>
          <w:bCs/>
          <w:iCs/>
          <w:szCs w:val="20"/>
        </w:rPr>
        <w:t>obrigações trabalhistas e previdenciárias de qualquer natureza e para com o FGTS, não adimplidas pela contratada, quando couber.</w:t>
      </w:r>
    </w:p>
    <w:p w14:paraId="0F41F006"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A modalidade seguro-garantia somente será aceita se contemplar todos os eventos indicados no item anterior, observada a legislação que rege a matéria.</w:t>
      </w:r>
    </w:p>
    <w:p w14:paraId="6FA1D8CA"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szCs w:val="20"/>
        </w:rPr>
      </w:pPr>
      <w:r w:rsidRPr="00782642">
        <w:rPr>
          <w:rFonts w:asciiTheme="minorHAnsi" w:hAnsiTheme="minorHAnsi" w:cstheme="minorHAnsi"/>
          <w:szCs w:val="20"/>
        </w:rPr>
        <w:t>A garantia em dinheiro deverá ser efetuada em favor da Contratante, em conta específica na Caixa Econômica Federal, com correção monetária.</w:t>
      </w:r>
    </w:p>
    <w:p w14:paraId="2F06A995"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bCs/>
          <w:iCs/>
          <w:szCs w:val="20"/>
        </w:rPr>
      </w:pPr>
      <w:r w:rsidRPr="00782642">
        <w:rPr>
          <w:rFonts w:asciiTheme="minorHAnsi" w:hAnsiTheme="minorHAnsi" w:cstheme="minorHAnsi"/>
          <w:bCs/>
          <w:iCs/>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2DA477B2"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bCs/>
          <w:iCs/>
          <w:szCs w:val="20"/>
        </w:rPr>
      </w:pPr>
      <w:r w:rsidRPr="00782642">
        <w:rPr>
          <w:rFonts w:asciiTheme="minorHAnsi" w:hAnsiTheme="minorHAnsi" w:cstheme="minorHAnsi"/>
          <w:bCs/>
          <w:iCs/>
          <w:szCs w:val="20"/>
        </w:rPr>
        <w:t>No caso de garantia na modalidade de fiança bancária, deverá constar expressa renúncia do fiador aos benefícios do artigo 827 do Código Civil.</w:t>
      </w:r>
    </w:p>
    <w:p w14:paraId="1990B4D8"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bCs/>
          <w:iCs/>
          <w:szCs w:val="20"/>
        </w:rPr>
      </w:pPr>
      <w:r w:rsidRPr="00782642">
        <w:rPr>
          <w:rFonts w:asciiTheme="minorHAnsi" w:hAnsiTheme="minorHAnsi" w:cstheme="minorHAnsi"/>
          <w:szCs w:val="20"/>
          <w:lang w:eastAsia="en-US"/>
        </w:rPr>
        <w:t xml:space="preserve">No caso de alteração do valor do contrato, ou prorrogação de sua vigência, a garantia deverá ser ajustada à nova situação ou renovada, seguindo os mesmos parâmetros utilizados quando da contratação. </w:t>
      </w:r>
    </w:p>
    <w:p w14:paraId="5F767964" w14:textId="77777777" w:rsidR="001B3F02" w:rsidRPr="00782642" w:rsidRDefault="001B3F02" w:rsidP="00A912C7">
      <w:pPr>
        <w:spacing w:line="276" w:lineRule="auto"/>
        <w:rPr>
          <w:rFonts w:asciiTheme="minorHAnsi" w:hAnsiTheme="minorHAnsi" w:cstheme="minorHAnsi"/>
          <w:bCs/>
          <w:iCs/>
          <w:szCs w:val="20"/>
        </w:rPr>
      </w:pPr>
      <w:r w:rsidRPr="00782642">
        <w:rPr>
          <w:rFonts w:asciiTheme="minorHAnsi" w:hAnsiTheme="minorHAnsi" w:cstheme="minorHAnsi"/>
          <w:bCs/>
          <w:iCs/>
          <w:szCs w:val="20"/>
        </w:rPr>
        <w:t xml:space="preserve">Se o valor da garantia for utilizado total ou parcialmente em pagamento de qualquer obrigação, a Contratada obriga-se a fazer a respectiva reposição no prazo máximo de </w:t>
      </w:r>
      <w:r w:rsidR="00304D62" w:rsidRPr="00782642">
        <w:rPr>
          <w:rFonts w:asciiTheme="minorHAnsi" w:hAnsiTheme="minorHAnsi" w:cstheme="minorHAnsi"/>
          <w:bCs/>
          <w:iCs/>
          <w:szCs w:val="20"/>
        </w:rPr>
        <w:t>dez</w:t>
      </w:r>
      <w:r w:rsidRPr="00782642">
        <w:rPr>
          <w:rFonts w:asciiTheme="minorHAnsi" w:hAnsiTheme="minorHAnsi" w:cstheme="minorHAnsi"/>
          <w:bCs/>
          <w:iCs/>
          <w:szCs w:val="20"/>
        </w:rPr>
        <w:t xml:space="preserve"> (</w:t>
      </w:r>
      <w:r w:rsidR="00304D62" w:rsidRPr="00782642">
        <w:rPr>
          <w:rFonts w:asciiTheme="minorHAnsi" w:hAnsiTheme="minorHAnsi" w:cstheme="minorHAnsi"/>
          <w:bCs/>
          <w:iCs/>
          <w:szCs w:val="20"/>
        </w:rPr>
        <w:t>dez</w:t>
      </w:r>
      <w:r w:rsidRPr="00782642">
        <w:rPr>
          <w:rFonts w:asciiTheme="minorHAnsi" w:hAnsiTheme="minorHAnsi" w:cstheme="minorHAnsi"/>
          <w:bCs/>
          <w:iCs/>
          <w:szCs w:val="20"/>
        </w:rPr>
        <w:t>) dias úteis, contados da data em que for notificada.</w:t>
      </w:r>
    </w:p>
    <w:p w14:paraId="5F1BD0A3"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bCs/>
          <w:iCs/>
          <w:szCs w:val="20"/>
        </w:rPr>
      </w:pPr>
      <w:r w:rsidRPr="00782642">
        <w:rPr>
          <w:rFonts w:asciiTheme="minorHAnsi" w:hAnsiTheme="minorHAnsi" w:cstheme="minorHAnsi"/>
          <w:bCs/>
          <w:iCs/>
          <w:szCs w:val="20"/>
        </w:rPr>
        <w:t>A Contratante executará a garantia na forma prevista na legislação que rege a matéria.</w:t>
      </w:r>
    </w:p>
    <w:p w14:paraId="491FD8DA"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bCs/>
          <w:iCs/>
          <w:szCs w:val="20"/>
        </w:rPr>
      </w:pPr>
      <w:r w:rsidRPr="00782642">
        <w:rPr>
          <w:rFonts w:asciiTheme="minorHAnsi" w:hAnsiTheme="minorHAnsi" w:cstheme="minorHAnsi"/>
          <w:bCs/>
          <w:iCs/>
          <w:szCs w:val="20"/>
        </w:rPr>
        <w:t>Será considerada extinta a garantia:</w:t>
      </w:r>
    </w:p>
    <w:p w14:paraId="65CF02A7" w14:textId="77777777" w:rsidR="001B3F02" w:rsidRPr="00782642" w:rsidRDefault="001B3F02" w:rsidP="00A912C7">
      <w:pPr>
        <w:numPr>
          <w:ilvl w:val="2"/>
          <w:numId w:val="30"/>
        </w:numPr>
        <w:tabs>
          <w:tab w:val="left" w:pos="1440"/>
        </w:tabs>
        <w:suppressAutoHyphens w:val="0"/>
        <w:autoSpaceDE w:val="0"/>
        <w:snapToGrid w:val="0"/>
        <w:spacing w:line="276" w:lineRule="auto"/>
        <w:jc w:val="both"/>
        <w:rPr>
          <w:rFonts w:asciiTheme="minorHAnsi" w:hAnsiTheme="minorHAnsi" w:cstheme="minorHAnsi"/>
          <w:bCs/>
          <w:iCs/>
          <w:szCs w:val="20"/>
        </w:rPr>
      </w:pPr>
      <w:r w:rsidRPr="00782642">
        <w:rPr>
          <w:rFonts w:asciiTheme="minorHAnsi" w:hAnsiTheme="minorHAnsi" w:cstheme="minorHAnsi"/>
          <w:bCs/>
          <w:iCs/>
          <w:szCs w:val="20"/>
        </w:rPr>
        <w:t xml:space="preserve">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51A5AA3E" w14:textId="77777777" w:rsidR="001B3F02" w:rsidRPr="00782642" w:rsidRDefault="001B3F02" w:rsidP="00A912C7">
      <w:pPr>
        <w:numPr>
          <w:ilvl w:val="2"/>
          <w:numId w:val="30"/>
        </w:numPr>
        <w:tabs>
          <w:tab w:val="left" w:pos="1440"/>
        </w:tabs>
        <w:suppressAutoHyphens w:val="0"/>
        <w:autoSpaceDE w:val="0"/>
        <w:snapToGrid w:val="0"/>
        <w:spacing w:line="276" w:lineRule="auto"/>
        <w:jc w:val="both"/>
        <w:rPr>
          <w:rFonts w:asciiTheme="minorHAnsi" w:hAnsiTheme="minorHAnsi" w:cstheme="minorHAnsi"/>
          <w:bCs/>
          <w:iCs/>
          <w:szCs w:val="20"/>
        </w:rPr>
      </w:pPr>
      <w:proofErr w:type="gramStart"/>
      <w:r w:rsidRPr="00782642">
        <w:rPr>
          <w:rFonts w:asciiTheme="minorHAnsi" w:hAnsiTheme="minorHAnsi" w:cstheme="minorHAnsi"/>
          <w:bCs/>
          <w:iCs/>
          <w:szCs w:val="20"/>
        </w:rPr>
        <w:t>no</w:t>
      </w:r>
      <w:proofErr w:type="gramEnd"/>
      <w:r w:rsidRPr="00782642">
        <w:rPr>
          <w:rFonts w:asciiTheme="minorHAnsi" w:hAnsiTheme="minorHAnsi" w:cstheme="minorHAnsi"/>
          <w:bCs/>
          <w:iCs/>
          <w:szCs w:val="20"/>
        </w:rPr>
        <w:t xml:space="preserve"> prazo de 90 (noventa) dias após o término da vigência do contrato, caso a Administração não comunique a ocorrência de sinistros, quando o prazo será ampliado, nos termos da comunicação, conforme estabelecido na alínea "h2"do item 3.1 do Anexo  VII-F da IN SEGES/MP n. 05/2017. </w:t>
      </w:r>
    </w:p>
    <w:p w14:paraId="5B80E3BD" w14:textId="77777777" w:rsidR="001B3F02" w:rsidRPr="00782642" w:rsidRDefault="001B3F02" w:rsidP="00A912C7">
      <w:pPr>
        <w:numPr>
          <w:ilvl w:val="1"/>
          <w:numId w:val="30"/>
        </w:numPr>
        <w:suppressAutoHyphens w:val="0"/>
        <w:spacing w:line="276" w:lineRule="auto"/>
        <w:jc w:val="both"/>
        <w:rPr>
          <w:rFonts w:asciiTheme="minorHAnsi" w:hAnsiTheme="minorHAnsi" w:cstheme="minorHAnsi"/>
          <w:szCs w:val="20"/>
        </w:rPr>
      </w:pPr>
      <w:r w:rsidRPr="00782642">
        <w:rPr>
          <w:rFonts w:asciiTheme="minorHAnsi" w:eastAsia="Calibri" w:hAnsiTheme="minorHAnsi" w:cstheme="minorHAnsi"/>
          <w:szCs w:val="20"/>
          <w:lang w:eastAsia="en-US"/>
        </w:rPr>
        <w:t xml:space="preserve">O garantidor não é parte para figurar em processo administrativo instaurado pela </w:t>
      </w:r>
      <w:r w:rsidRPr="00782642">
        <w:rPr>
          <w:rFonts w:asciiTheme="minorHAnsi" w:hAnsiTheme="minorHAnsi" w:cstheme="minorHAnsi"/>
          <w:szCs w:val="20"/>
        </w:rPr>
        <w:t xml:space="preserve">contratante com o objetivo de apurar prejuízos e/ou aplicar sanções à contratada. </w:t>
      </w:r>
    </w:p>
    <w:p w14:paraId="7AADB3FB" w14:textId="77777777" w:rsidR="001B3F02" w:rsidRPr="00782642" w:rsidRDefault="001B3F02" w:rsidP="00A912C7">
      <w:pPr>
        <w:numPr>
          <w:ilvl w:val="1"/>
          <w:numId w:val="30"/>
        </w:numPr>
        <w:suppressAutoHyphens w:val="0"/>
        <w:spacing w:line="276" w:lineRule="auto"/>
        <w:jc w:val="both"/>
        <w:rPr>
          <w:rFonts w:asciiTheme="minorHAnsi" w:eastAsia="Calibri" w:hAnsiTheme="minorHAnsi" w:cstheme="minorHAnsi"/>
          <w:szCs w:val="20"/>
          <w:lang w:eastAsia="en-US"/>
        </w:rPr>
      </w:pPr>
      <w:r w:rsidRPr="00782642">
        <w:rPr>
          <w:rFonts w:asciiTheme="minorHAnsi" w:eastAsia="Calibri" w:hAnsiTheme="minorHAnsi" w:cstheme="minorHAnsi"/>
          <w:szCs w:val="20"/>
          <w:lang w:eastAsia="en-US"/>
        </w:rPr>
        <w:t>A contratada autoriza a contratante a reter, a qualquer tempo, a garantia, na forma prevista neste TR.</w:t>
      </w:r>
    </w:p>
    <w:p w14:paraId="74DE9AB8" w14:textId="77777777" w:rsidR="001B3F02" w:rsidRPr="00782642" w:rsidRDefault="001B3F02" w:rsidP="00A912C7">
      <w:pPr>
        <w:numPr>
          <w:ilvl w:val="1"/>
          <w:numId w:val="30"/>
        </w:numPr>
        <w:suppressAutoHyphens w:val="0"/>
        <w:spacing w:line="276" w:lineRule="auto"/>
        <w:jc w:val="both"/>
        <w:rPr>
          <w:rFonts w:asciiTheme="minorHAnsi" w:eastAsia="Calibri" w:hAnsiTheme="minorHAnsi" w:cstheme="minorHAnsi"/>
          <w:szCs w:val="20"/>
          <w:lang w:eastAsia="en-US"/>
        </w:rPr>
      </w:pPr>
      <w:r w:rsidRPr="00782642">
        <w:rPr>
          <w:rFonts w:asciiTheme="minorHAnsi" w:eastAsia="Calibri" w:hAnsiTheme="minorHAnsi" w:cstheme="minorHAnsi"/>
          <w:szCs w:val="20"/>
          <w:lang w:eastAsia="en-US"/>
        </w:rPr>
        <w:t>A garantia da contratação somente será liberada ante a comprovação de que a empresa pagou todas as verbas rescisórias decorrentes da contratação, e que, caso esse pagamento não ocorra até o fim do segundo mês após o encerramento da vigência contratual, a garantia será utilizada para o pagamento dessas verbas trabalhistas, incluindo suas repercussões previdenciárias e relativas ao FGTS, conforme estabelecido no art. 8º, VI do Decreto nº 9.507, de 2018, observada a legislação que rege a matéria.</w:t>
      </w:r>
    </w:p>
    <w:p w14:paraId="1AE26C79" w14:textId="77777777" w:rsidR="001B3F02" w:rsidRPr="00782642" w:rsidRDefault="001B3F02" w:rsidP="00A912C7">
      <w:pPr>
        <w:numPr>
          <w:ilvl w:val="2"/>
          <w:numId w:val="30"/>
        </w:numPr>
        <w:suppressAutoHyphens w:val="0"/>
        <w:spacing w:line="276" w:lineRule="auto"/>
        <w:jc w:val="both"/>
        <w:rPr>
          <w:rFonts w:asciiTheme="minorHAnsi" w:eastAsia="Calibri" w:hAnsiTheme="minorHAnsi" w:cstheme="minorHAnsi"/>
          <w:szCs w:val="20"/>
          <w:lang w:eastAsia="en-US"/>
        </w:rPr>
      </w:pPr>
      <w:r w:rsidRPr="00782642">
        <w:rPr>
          <w:rFonts w:asciiTheme="minorHAnsi" w:eastAsia="Calibri" w:hAnsiTheme="minorHAnsi" w:cstheme="minorHAnsi"/>
          <w:szCs w:val="20"/>
          <w:lang w:eastAsia="en-US"/>
        </w:rPr>
        <w:t>Também poderá haver liberação da garantia se a empresa comprovar que os empregados serão realocados em outra atividade de prestação de serviços, sem que ocorra a interrupção do contrato de trabalho</w:t>
      </w:r>
    </w:p>
    <w:p w14:paraId="7B681986" w14:textId="77777777" w:rsidR="001B3F02" w:rsidRDefault="001B3F02" w:rsidP="00A912C7">
      <w:pPr>
        <w:numPr>
          <w:ilvl w:val="1"/>
          <w:numId w:val="30"/>
        </w:numPr>
        <w:suppressAutoHyphens w:val="0"/>
        <w:spacing w:line="276" w:lineRule="auto"/>
        <w:jc w:val="both"/>
        <w:rPr>
          <w:rFonts w:asciiTheme="minorHAnsi" w:eastAsia="Calibri" w:hAnsiTheme="minorHAnsi" w:cstheme="minorHAnsi"/>
          <w:szCs w:val="20"/>
          <w:lang w:eastAsia="en-US"/>
        </w:rPr>
      </w:pPr>
      <w:r w:rsidRPr="00782642">
        <w:rPr>
          <w:rFonts w:asciiTheme="minorHAnsi" w:eastAsia="Calibri" w:hAnsiTheme="minorHAnsi" w:cstheme="minorHAnsi"/>
          <w:szCs w:val="20"/>
          <w:lang w:eastAsia="en-US"/>
        </w:rPr>
        <w:t xml:space="preserve">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 nos termos da alínea "j do item 3.1 do Anexo VII-F da IN SEGES/MP n. 5/2017. </w:t>
      </w:r>
    </w:p>
    <w:p w14:paraId="63A81307" w14:textId="77777777" w:rsidR="00D166E7" w:rsidRPr="00782642" w:rsidRDefault="00D166E7" w:rsidP="00A912C7">
      <w:pPr>
        <w:suppressAutoHyphens w:val="0"/>
        <w:spacing w:line="276" w:lineRule="auto"/>
        <w:jc w:val="both"/>
        <w:rPr>
          <w:rFonts w:asciiTheme="minorHAnsi" w:eastAsia="Calibri" w:hAnsiTheme="minorHAnsi" w:cstheme="minorHAnsi"/>
          <w:szCs w:val="20"/>
          <w:lang w:eastAsia="en-US"/>
        </w:rPr>
      </w:pPr>
    </w:p>
    <w:p w14:paraId="41EEDC5E" w14:textId="77777777" w:rsidR="001B3F02" w:rsidRDefault="001B3F02" w:rsidP="00A912C7">
      <w:pPr>
        <w:pStyle w:val="Nivel10"/>
        <w:numPr>
          <w:ilvl w:val="0"/>
          <w:numId w:val="30"/>
        </w:numPr>
        <w:suppressAutoHyphens w:val="0"/>
        <w:spacing w:before="0"/>
        <w:rPr>
          <w:rFonts w:asciiTheme="minorHAnsi" w:hAnsiTheme="minorHAnsi" w:cstheme="minorHAnsi"/>
        </w:rPr>
      </w:pPr>
      <w:r w:rsidRPr="00782642">
        <w:rPr>
          <w:rFonts w:asciiTheme="minorHAnsi" w:hAnsiTheme="minorHAnsi" w:cstheme="minorHAnsi"/>
        </w:rPr>
        <w:t>DAS SANÇÕES ADMINISTRATIVAS</w:t>
      </w:r>
    </w:p>
    <w:p w14:paraId="0388E06A" w14:textId="77777777" w:rsidR="00D166E7" w:rsidRPr="00782642" w:rsidRDefault="00D166E7" w:rsidP="00A912C7">
      <w:pPr>
        <w:pStyle w:val="Nivel10"/>
        <w:numPr>
          <w:ilvl w:val="0"/>
          <w:numId w:val="0"/>
        </w:numPr>
        <w:suppressAutoHyphens w:val="0"/>
        <w:spacing w:before="0"/>
        <w:ind w:left="360" w:hanging="360"/>
        <w:rPr>
          <w:rFonts w:asciiTheme="minorHAnsi" w:hAnsiTheme="minorHAnsi" w:cstheme="minorHAnsi"/>
        </w:rPr>
      </w:pPr>
    </w:p>
    <w:p w14:paraId="3515E2F4" w14:textId="77777777" w:rsidR="001B3F02" w:rsidRPr="00782642" w:rsidRDefault="001B3F02" w:rsidP="00A912C7">
      <w:pPr>
        <w:numPr>
          <w:ilvl w:val="1"/>
          <w:numId w:val="30"/>
        </w:numPr>
        <w:suppressAutoHyphens w:val="0"/>
        <w:spacing w:line="276" w:lineRule="auto"/>
        <w:ind w:right="-30"/>
        <w:jc w:val="both"/>
        <w:rPr>
          <w:rFonts w:asciiTheme="minorHAnsi" w:hAnsiTheme="minorHAnsi" w:cstheme="minorHAnsi"/>
          <w:szCs w:val="20"/>
        </w:rPr>
      </w:pPr>
      <w:r w:rsidRPr="00782642">
        <w:rPr>
          <w:rFonts w:asciiTheme="minorHAnsi" w:hAnsiTheme="minorHAnsi" w:cstheme="minorHAnsi"/>
          <w:szCs w:val="20"/>
        </w:rPr>
        <w:t>Comete infração administrativa nos termos da Lei nº 10.520, de 2002, a CONTRATADA que:</w:t>
      </w:r>
    </w:p>
    <w:p w14:paraId="23B07712" w14:textId="77777777" w:rsidR="001B3F02" w:rsidRPr="00782642" w:rsidRDefault="001B3F02" w:rsidP="00A912C7">
      <w:pPr>
        <w:pStyle w:val="PargrafodaLista1"/>
        <w:numPr>
          <w:ilvl w:val="2"/>
          <w:numId w:val="30"/>
        </w:numPr>
        <w:spacing w:line="276" w:lineRule="auto"/>
        <w:ind w:right="-30"/>
        <w:jc w:val="both"/>
        <w:rPr>
          <w:rFonts w:asciiTheme="minorHAnsi" w:hAnsiTheme="minorHAnsi" w:cstheme="minorHAnsi"/>
          <w:sz w:val="20"/>
          <w:szCs w:val="20"/>
        </w:rPr>
      </w:pPr>
      <w:proofErr w:type="spellStart"/>
      <w:r w:rsidRPr="00782642">
        <w:rPr>
          <w:rFonts w:asciiTheme="minorHAnsi" w:hAnsiTheme="minorHAnsi" w:cstheme="minorHAnsi"/>
          <w:sz w:val="20"/>
          <w:szCs w:val="20"/>
        </w:rPr>
        <w:t>inexecutar</w:t>
      </w:r>
      <w:proofErr w:type="spellEnd"/>
      <w:r w:rsidRPr="00782642">
        <w:rPr>
          <w:rFonts w:asciiTheme="minorHAnsi" w:hAnsiTheme="minorHAnsi" w:cstheme="minorHAnsi"/>
          <w:sz w:val="20"/>
          <w:szCs w:val="20"/>
        </w:rPr>
        <w:t xml:space="preserve"> total ou parcialmente qualquer das obrigações assumidas em decorrência da contratação;</w:t>
      </w:r>
    </w:p>
    <w:p w14:paraId="43D4AB81" w14:textId="77777777" w:rsidR="001B3F02" w:rsidRPr="00782642" w:rsidRDefault="001B3F02" w:rsidP="00A912C7">
      <w:pPr>
        <w:pStyle w:val="PargrafodaLista1"/>
        <w:numPr>
          <w:ilvl w:val="2"/>
          <w:numId w:val="30"/>
        </w:numPr>
        <w:spacing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ensejar o retardamento da execução do objeto;</w:t>
      </w:r>
    </w:p>
    <w:p w14:paraId="50C45605" w14:textId="77777777" w:rsidR="001B3F02" w:rsidRPr="00782642" w:rsidRDefault="001B3F02" w:rsidP="00A912C7">
      <w:pPr>
        <w:pStyle w:val="PargrafodaLista1"/>
        <w:numPr>
          <w:ilvl w:val="2"/>
          <w:numId w:val="30"/>
        </w:numPr>
        <w:spacing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falhar ou fraudar na execução do contrato;</w:t>
      </w:r>
    </w:p>
    <w:p w14:paraId="1724D5B6" w14:textId="77777777" w:rsidR="001B3F02" w:rsidRPr="00782642" w:rsidRDefault="001B3F02" w:rsidP="00A912C7">
      <w:pPr>
        <w:pStyle w:val="PargrafodaLista1"/>
        <w:numPr>
          <w:ilvl w:val="2"/>
          <w:numId w:val="30"/>
        </w:numPr>
        <w:spacing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comportar-se de modo inidôneo; ou</w:t>
      </w:r>
    </w:p>
    <w:p w14:paraId="7B275D10" w14:textId="77777777" w:rsidR="001B3F02" w:rsidRPr="00782642" w:rsidRDefault="001B3F02" w:rsidP="00A912C7">
      <w:pPr>
        <w:pStyle w:val="PargrafodaLista1"/>
        <w:numPr>
          <w:ilvl w:val="2"/>
          <w:numId w:val="30"/>
        </w:numPr>
        <w:spacing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cometer fraude fiscal.</w:t>
      </w:r>
    </w:p>
    <w:p w14:paraId="302A26A0" w14:textId="77777777" w:rsidR="001B3F02" w:rsidRPr="00782642" w:rsidRDefault="001B3F02" w:rsidP="00A912C7">
      <w:pPr>
        <w:numPr>
          <w:ilvl w:val="1"/>
          <w:numId w:val="30"/>
        </w:numPr>
        <w:suppressAutoHyphens w:val="0"/>
        <w:spacing w:line="276" w:lineRule="auto"/>
        <w:ind w:right="-30"/>
        <w:jc w:val="both"/>
        <w:rPr>
          <w:rFonts w:asciiTheme="minorHAnsi" w:hAnsiTheme="minorHAnsi" w:cstheme="minorHAnsi"/>
          <w:szCs w:val="20"/>
        </w:rPr>
      </w:pPr>
      <w:r w:rsidRPr="00782642">
        <w:rPr>
          <w:rFonts w:asciiTheme="minorHAnsi" w:hAnsiTheme="minorHAnsi" w:cstheme="minorHAnsi"/>
          <w:szCs w:val="20"/>
        </w:rPr>
        <w:lastRenderedPageBreak/>
        <w:t xml:space="preserve">Pela inexecução </w:t>
      </w:r>
      <w:r w:rsidRPr="00782642">
        <w:rPr>
          <w:rFonts w:asciiTheme="minorHAnsi" w:hAnsiTheme="minorHAnsi" w:cstheme="minorHAnsi"/>
          <w:szCs w:val="20"/>
          <w:u w:val="single"/>
        </w:rPr>
        <w:t>total ou parcial</w:t>
      </w:r>
      <w:r w:rsidRPr="00782642">
        <w:rPr>
          <w:rFonts w:asciiTheme="minorHAnsi" w:hAnsiTheme="minorHAnsi" w:cstheme="minorHAnsi"/>
          <w:szCs w:val="20"/>
        </w:rPr>
        <w:t xml:space="preserve"> do objeto deste contrato, a Administração pode aplicar à CONTRATADA as seguintes sanções:</w:t>
      </w:r>
    </w:p>
    <w:p w14:paraId="5C188CAF" w14:textId="77777777" w:rsidR="001B3F02" w:rsidRPr="00782642" w:rsidRDefault="001B3F02" w:rsidP="00A912C7">
      <w:pPr>
        <w:pStyle w:val="PargrafodaLista1"/>
        <w:numPr>
          <w:ilvl w:val="2"/>
          <w:numId w:val="30"/>
        </w:numPr>
        <w:spacing w:line="276" w:lineRule="auto"/>
        <w:ind w:right="-30"/>
        <w:jc w:val="both"/>
        <w:rPr>
          <w:rFonts w:asciiTheme="minorHAnsi" w:hAnsiTheme="minorHAnsi" w:cstheme="minorHAnsi"/>
          <w:sz w:val="20"/>
          <w:szCs w:val="20"/>
        </w:rPr>
      </w:pPr>
      <w:r w:rsidRPr="00782642">
        <w:rPr>
          <w:rFonts w:asciiTheme="minorHAnsi" w:hAnsiTheme="minorHAnsi" w:cstheme="minorHAnsi"/>
          <w:b/>
          <w:bCs/>
          <w:sz w:val="20"/>
          <w:szCs w:val="20"/>
        </w:rPr>
        <w:t>Advertência por escrito</w:t>
      </w:r>
      <w:r w:rsidRPr="00782642">
        <w:rPr>
          <w:rFonts w:asciiTheme="minorHAnsi" w:hAnsiTheme="minorHAnsi" w:cstheme="minorHAnsi"/>
          <w:sz w:val="20"/>
          <w:szCs w:val="20"/>
        </w:rPr>
        <w:t xml:space="preserve">, quando do não cumprimento de quaisquer </w:t>
      </w:r>
      <w:proofErr w:type="spellStart"/>
      <w:r w:rsidRPr="00782642">
        <w:rPr>
          <w:rFonts w:asciiTheme="minorHAnsi" w:hAnsiTheme="minorHAnsi" w:cstheme="minorHAnsi"/>
          <w:sz w:val="20"/>
          <w:szCs w:val="20"/>
        </w:rPr>
        <w:t>dasobrigações</w:t>
      </w:r>
      <w:proofErr w:type="spellEnd"/>
      <w:r w:rsidRPr="00782642">
        <w:rPr>
          <w:rFonts w:asciiTheme="minorHAnsi" w:hAnsiTheme="minorHAnsi" w:cstheme="minorHAnsi"/>
          <w:sz w:val="20"/>
          <w:szCs w:val="20"/>
        </w:rPr>
        <w:t xml:space="preserve"> contratuais consideradas faltas leves, assim entendidas aquelas que não acarretam prejuízos significativos para o serviço contratado;</w:t>
      </w:r>
    </w:p>
    <w:p w14:paraId="34D9F722" w14:textId="77777777" w:rsidR="001B3F02" w:rsidRPr="00782642" w:rsidRDefault="001B3F02" w:rsidP="00A912C7">
      <w:pPr>
        <w:pStyle w:val="PargrafodaLista1"/>
        <w:numPr>
          <w:ilvl w:val="2"/>
          <w:numId w:val="30"/>
        </w:numPr>
        <w:spacing w:line="276" w:lineRule="auto"/>
        <w:ind w:right="-30"/>
        <w:jc w:val="both"/>
        <w:rPr>
          <w:rFonts w:asciiTheme="minorHAnsi" w:hAnsiTheme="minorHAnsi" w:cstheme="minorHAnsi"/>
          <w:sz w:val="20"/>
          <w:szCs w:val="20"/>
        </w:rPr>
      </w:pPr>
      <w:r w:rsidRPr="00782642">
        <w:rPr>
          <w:rFonts w:asciiTheme="minorHAnsi" w:hAnsiTheme="minorHAnsi" w:cstheme="minorHAnsi"/>
          <w:b/>
          <w:bCs/>
          <w:sz w:val="20"/>
          <w:szCs w:val="20"/>
        </w:rPr>
        <w:t>Multa de</w:t>
      </w:r>
      <w:r w:rsidRPr="00782642">
        <w:rPr>
          <w:rFonts w:asciiTheme="minorHAnsi" w:hAnsiTheme="minorHAnsi" w:cstheme="minorHAnsi"/>
          <w:sz w:val="20"/>
          <w:szCs w:val="20"/>
        </w:rPr>
        <w:t xml:space="preserve">: </w:t>
      </w:r>
    </w:p>
    <w:p w14:paraId="28EA99DC" w14:textId="77777777" w:rsidR="001B3F02" w:rsidRPr="00782642" w:rsidRDefault="001B3F02" w:rsidP="00A912C7">
      <w:pPr>
        <w:pStyle w:val="PargrafodaLista1"/>
        <w:numPr>
          <w:ilvl w:val="3"/>
          <w:numId w:val="30"/>
        </w:numPr>
        <w:spacing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 xml:space="preserve">0,1% (um décimo por cento) até 0,2% (dois décimos por cento) por dia sobre o valor adjudicado em caso de atraso na execução dos serviços, limitada a incidência </w:t>
      </w:r>
      <w:r w:rsidRPr="00782642">
        <w:rPr>
          <w:rFonts w:asciiTheme="minorHAnsi" w:hAnsiTheme="minorHAnsi" w:cstheme="minorHAnsi"/>
          <w:color w:val="000000" w:themeColor="text1"/>
          <w:sz w:val="20"/>
          <w:szCs w:val="20"/>
        </w:rPr>
        <w:t xml:space="preserve">a 15 (quinze) dias. Após o décimo quinto dia e a critério da Administração, no caso de execução com atraso, poderá </w:t>
      </w:r>
      <w:r w:rsidRPr="00782642">
        <w:rPr>
          <w:rFonts w:asciiTheme="minorHAnsi" w:hAnsiTheme="minorHAnsi" w:cstheme="minorHAnsi"/>
          <w:sz w:val="20"/>
          <w:szCs w:val="20"/>
        </w:rPr>
        <w:t xml:space="preserve">ocorrer a não-aceitação do objeto, de forma a configurar, nessa hipótese, inexecução total da obrigação assumida, sem prejuízo da rescisão unilateral da avença; </w:t>
      </w:r>
    </w:p>
    <w:p w14:paraId="4B1D63D7" w14:textId="77777777" w:rsidR="001B3F02" w:rsidRPr="00782642" w:rsidRDefault="001B3F02" w:rsidP="00A912C7">
      <w:pPr>
        <w:pStyle w:val="PargrafodaLista1"/>
        <w:numPr>
          <w:ilvl w:val="3"/>
          <w:numId w:val="30"/>
        </w:numPr>
        <w:spacing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 xml:space="preserve">0,1% (um décimo por cento) até 10% (dez por cento) sobre o valor adjudicado, em caso de atraso na execução do objeto, por período superior ao previsto no </w:t>
      </w:r>
      <w:r w:rsidRPr="00782642">
        <w:rPr>
          <w:rFonts w:asciiTheme="minorHAnsi" w:hAnsiTheme="minorHAnsi" w:cstheme="minorHAnsi"/>
          <w:bCs/>
          <w:color w:val="000000" w:themeColor="text1"/>
          <w:sz w:val="20"/>
          <w:szCs w:val="20"/>
        </w:rPr>
        <w:t>subitem acima,</w:t>
      </w:r>
      <w:r w:rsidRPr="00782642">
        <w:rPr>
          <w:rFonts w:asciiTheme="minorHAnsi" w:hAnsiTheme="minorHAnsi" w:cstheme="minorHAnsi"/>
          <w:sz w:val="20"/>
          <w:szCs w:val="20"/>
        </w:rPr>
        <w:t xml:space="preserve"> ou de inexecução parcial da obrigação assumida;</w:t>
      </w:r>
    </w:p>
    <w:p w14:paraId="418BFD8E" w14:textId="77777777" w:rsidR="001B3F02" w:rsidRPr="00782642" w:rsidRDefault="001B3F02" w:rsidP="00A912C7">
      <w:pPr>
        <w:pStyle w:val="PargrafodaLista1"/>
        <w:numPr>
          <w:ilvl w:val="3"/>
          <w:numId w:val="30"/>
        </w:numPr>
        <w:spacing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0,1% (um décimo por cento) até 15% (quinze por cento) sobre o valor adjudicado, em caso de inexecução total da obrigação assumida;</w:t>
      </w:r>
    </w:p>
    <w:p w14:paraId="328B113F" w14:textId="77777777" w:rsidR="001B3F02" w:rsidRPr="00782642" w:rsidRDefault="001B3F02" w:rsidP="00A912C7">
      <w:pPr>
        <w:pStyle w:val="PargrafodaLista1"/>
        <w:numPr>
          <w:ilvl w:val="3"/>
          <w:numId w:val="30"/>
        </w:numPr>
        <w:spacing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 xml:space="preserve">0,2% a 3,2% por dia sobre o valor mensal do contrato, conforme detalhamento constante das </w:t>
      </w:r>
      <w:r w:rsidRPr="00782642">
        <w:rPr>
          <w:rFonts w:asciiTheme="minorHAnsi" w:hAnsiTheme="minorHAnsi" w:cstheme="minorHAnsi"/>
          <w:b/>
          <w:bCs/>
          <w:sz w:val="20"/>
          <w:szCs w:val="20"/>
        </w:rPr>
        <w:t>tabelas 1 e 2</w:t>
      </w:r>
      <w:r w:rsidRPr="00782642">
        <w:rPr>
          <w:rFonts w:asciiTheme="minorHAnsi" w:hAnsiTheme="minorHAnsi" w:cstheme="minorHAnsi"/>
          <w:sz w:val="20"/>
          <w:szCs w:val="20"/>
        </w:rPr>
        <w:t>, abaixo; e</w:t>
      </w:r>
    </w:p>
    <w:p w14:paraId="1C215D81" w14:textId="77777777" w:rsidR="001B3F02" w:rsidRPr="00782642" w:rsidRDefault="001B3F02" w:rsidP="00A912C7">
      <w:pPr>
        <w:pStyle w:val="PargrafodaLista1"/>
        <w:numPr>
          <w:ilvl w:val="3"/>
          <w:numId w:val="30"/>
        </w:numPr>
        <w:spacing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14:paraId="470CD982" w14:textId="77777777" w:rsidR="001B3F02" w:rsidRPr="00782642" w:rsidRDefault="001B3F02" w:rsidP="00A912C7">
      <w:pPr>
        <w:pStyle w:val="PargrafodaLista1"/>
        <w:numPr>
          <w:ilvl w:val="3"/>
          <w:numId w:val="30"/>
        </w:numPr>
        <w:spacing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as penalidades de multa decorrentes de fatos diversos serão consideradas independentes entre si.</w:t>
      </w:r>
    </w:p>
    <w:p w14:paraId="53011A2E" w14:textId="77777777" w:rsidR="001B3F02" w:rsidRPr="00782642" w:rsidRDefault="001B3F02" w:rsidP="00A912C7">
      <w:pPr>
        <w:pStyle w:val="PargrafodaLista1"/>
        <w:numPr>
          <w:ilvl w:val="2"/>
          <w:numId w:val="30"/>
        </w:numPr>
        <w:spacing w:line="276" w:lineRule="auto"/>
        <w:ind w:right="-30"/>
        <w:jc w:val="both"/>
        <w:rPr>
          <w:rFonts w:asciiTheme="minorHAnsi" w:hAnsiTheme="minorHAnsi" w:cstheme="minorHAnsi"/>
          <w:sz w:val="20"/>
          <w:szCs w:val="20"/>
        </w:rPr>
      </w:pPr>
      <w:r w:rsidRPr="008078B0">
        <w:rPr>
          <w:rFonts w:asciiTheme="minorHAnsi" w:hAnsiTheme="minorHAnsi" w:cstheme="minorHAnsi"/>
          <w:b/>
          <w:sz w:val="20"/>
          <w:szCs w:val="20"/>
        </w:rPr>
        <w:t xml:space="preserve">Suspensão de licitar e impedimento de contratar com o órgão, entidade ou unidade administrativa </w:t>
      </w:r>
      <w:r w:rsidRPr="00782642">
        <w:rPr>
          <w:rFonts w:asciiTheme="minorHAnsi" w:hAnsiTheme="minorHAnsi" w:cstheme="minorHAnsi"/>
          <w:sz w:val="20"/>
          <w:szCs w:val="20"/>
        </w:rPr>
        <w:t>pela qual a Administração Pública opera e atua concretamente, pelo prazo de até dois anos;</w:t>
      </w:r>
    </w:p>
    <w:p w14:paraId="6C563B43" w14:textId="77777777" w:rsidR="001B3F02" w:rsidRPr="00782642" w:rsidRDefault="001B3F02" w:rsidP="00A912C7">
      <w:pPr>
        <w:pStyle w:val="PargrafodaLista1"/>
        <w:numPr>
          <w:ilvl w:val="2"/>
          <w:numId w:val="30"/>
        </w:numPr>
        <w:spacing w:line="276" w:lineRule="auto"/>
        <w:ind w:right="-30"/>
        <w:jc w:val="both"/>
        <w:rPr>
          <w:rFonts w:asciiTheme="minorHAnsi" w:hAnsiTheme="minorHAnsi" w:cstheme="minorHAnsi"/>
          <w:sz w:val="20"/>
          <w:szCs w:val="20"/>
        </w:rPr>
      </w:pPr>
      <w:r w:rsidRPr="008078B0">
        <w:rPr>
          <w:rFonts w:asciiTheme="minorHAnsi" w:hAnsiTheme="minorHAnsi" w:cstheme="minorHAnsi"/>
          <w:b/>
          <w:sz w:val="20"/>
          <w:szCs w:val="20"/>
        </w:rPr>
        <w:t>Sanção de impedimento de licitar e contratar com órgãos e entidades da União</w:t>
      </w:r>
      <w:r w:rsidRPr="00782642">
        <w:rPr>
          <w:rFonts w:asciiTheme="minorHAnsi" w:hAnsiTheme="minorHAnsi" w:cstheme="minorHAnsi"/>
          <w:sz w:val="20"/>
          <w:szCs w:val="20"/>
        </w:rPr>
        <w:t>, com o consequente descredenciamento no SICAF pelo prazo de até cinco anos.</w:t>
      </w:r>
    </w:p>
    <w:p w14:paraId="432C7067" w14:textId="77777777" w:rsidR="001B3F02" w:rsidRPr="00782642" w:rsidRDefault="001B3F02" w:rsidP="00A912C7">
      <w:pPr>
        <w:pStyle w:val="PargrafodaLista1"/>
        <w:numPr>
          <w:ilvl w:val="3"/>
          <w:numId w:val="30"/>
        </w:numPr>
        <w:spacing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 xml:space="preserve">A Sanção de impedimento de licitar e contratar prevista neste subitem </w:t>
      </w:r>
      <w:proofErr w:type="gramStart"/>
      <w:r w:rsidRPr="00782642">
        <w:rPr>
          <w:rFonts w:asciiTheme="minorHAnsi" w:hAnsiTheme="minorHAnsi" w:cstheme="minorHAnsi"/>
          <w:sz w:val="20"/>
          <w:szCs w:val="20"/>
        </w:rPr>
        <w:t>também  é</w:t>
      </w:r>
      <w:proofErr w:type="gramEnd"/>
      <w:r w:rsidRPr="00782642">
        <w:rPr>
          <w:rFonts w:asciiTheme="minorHAnsi" w:hAnsiTheme="minorHAnsi" w:cstheme="minorHAnsi"/>
          <w:sz w:val="20"/>
          <w:szCs w:val="20"/>
        </w:rPr>
        <w:t xml:space="preserve">  aplicável  em  quaisquer  das  hipóteses  previstas  como  infração administrativa no subitem 22.1 deste Termo de Referência</w:t>
      </w:r>
    </w:p>
    <w:p w14:paraId="1AE0EB06" w14:textId="77777777" w:rsidR="001B3F02" w:rsidRPr="00782642" w:rsidRDefault="001B3F02" w:rsidP="00A912C7">
      <w:pPr>
        <w:pStyle w:val="PargrafodaLista1"/>
        <w:numPr>
          <w:ilvl w:val="2"/>
          <w:numId w:val="30"/>
        </w:numPr>
        <w:spacing w:line="276" w:lineRule="auto"/>
        <w:ind w:right="-30"/>
        <w:jc w:val="both"/>
        <w:rPr>
          <w:rFonts w:asciiTheme="minorHAnsi" w:hAnsiTheme="minorHAnsi" w:cstheme="minorHAnsi"/>
          <w:sz w:val="20"/>
          <w:szCs w:val="20"/>
        </w:rPr>
      </w:pPr>
      <w:r w:rsidRPr="008078B0">
        <w:rPr>
          <w:rFonts w:asciiTheme="minorHAnsi" w:hAnsiTheme="minorHAnsi" w:cstheme="minorHAnsi"/>
          <w:b/>
          <w:sz w:val="20"/>
          <w:szCs w:val="20"/>
        </w:rPr>
        <w:t>Declaração de inidoneidade para licitar ou contratar com a Administração Pública</w:t>
      </w:r>
      <w:r w:rsidRPr="00782642">
        <w:rPr>
          <w:rFonts w:asciiTheme="minorHAnsi" w:hAnsiTheme="minorHAnsi" w:cstheme="minorHAnsi"/>
          <w:sz w:val="20"/>
          <w:szCs w:val="20"/>
        </w:rPr>
        <w:t xml:space="preserve">, enquanto perdurarem os motivos determinantes da punição ou até que seja promovida a reabilitação perante a própria autoridade que aplicou a penalidade, que será concedida sempre que a Contratada ressarcir a Contratante pelos prejuízos causados; </w:t>
      </w:r>
    </w:p>
    <w:p w14:paraId="41A50338" w14:textId="77777777" w:rsidR="001B3F02" w:rsidRPr="00782642" w:rsidRDefault="001B3F02" w:rsidP="00A912C7">
      <w:pPr>
        <w:numPr>
          <w:ilvl w:val="1"/>
          <w:numId w:val="30"/>
        </w:numPr>
        <w:suppressAutoHyphens w:val="0"/>
        <w:spacing w:line="276" w:lineRule="auto"/>
        <w:ind w:right="-30"/>
        <w:jc w:val="both"/>
        <w:rPr>
          <w:rFonts w:asciiTheme="minorHAnsi" w:hAnsiTheme="minorHAnsi" w:cstheme="minorHAnsi"/>
          <w:szCs w:val="20"/>
        </w:rPr>
      </w:pPr>
      <w:r w:rsidRPr="00782642">
        <w:rPr>
          <w:rFonts w:asciiTheme="minorHAnsi" w:hAnsiTheme="minorHAnsi" w:cstheme="minorHAnsi"/>
          <w:szCs w:val="20"/>
        </w:rPr>
        <w:t xml:space="preserve">As sanções previstas nos subitens </w:t>
      </w:r>
      <w:r w:rsidR="00230E72">
        <w:rPr>
          <w:rFonts w:asciiTheme="minorHAnsi" w:hAnsiTheme="minorHAnsi" w:cstheme="minorHAnsi"/>
          <w:szCs w:val="20"/>
        </w:rPr>
        <w:t>22</w:t>
      </w:r>
      <w:r w:rsidRPr="00782642">
        <w:rPr>
          <w:rFonts w:asciiTheme="minorHAnsi" w:hAnsiTheme="minorHAnsi" w:cstheme="minorHAnsi"/>
          <w:szCs w:val="20"/>
        </w:rPr>
        <w:t xml:space="preserve">.2.1, </w:t>
      </w:r>
      <w:r w:rsidR="00230E72">
        <w:rPr>
          <w:rFonts w:asciiTheme="minorHAnsi" w:hAnsiTheme="minorHAnsi" w:cstheme="minorHAnsi"/>
          <w:szCs w:val="20"/>
        </w:rPr>
        <w:t>22.2.3</w:t>
      </w:r>
      <w:r w:rsidRPr="00782642">
        <w:rPr>
          <w:rFonts w:asciiTheme="minorHAnsi" w:hAnsiTheme="minorHAnsi" w:cstheme="minorHAnsi"/>
          <w:szCs w:val="20"/>
        </w:rPr>
        <w:t xml:space="preserve"> e </w:t>
      </w:r>
      <w:r w:rsidR="00230E72">
        <w:rPr>
          <w:rFonts w:asciiTheme="minorHAnsi" w:hAnsiTheme="minorHAnsi" w:cstheme="minorHAnsi"/>
          <w:szCs w:val="20"/>
        </w:rPr>
        <w:t>22.2.4</w:t>
      </w:r>
      <w:r w:rsidR="008078B0">
        <w:rPr>
          <w:rFonts w:asciiTheme="minorHAnsi" w:hAnsiTheme="minorHAnsi" w:cstheme="minorHAnsi"/>
          <w:szCs w:val="20"/>
        </w:rPr>
        <w:t>, 22.2.5</w:t>
      </w:r>
      <w:r w:rsidR="00230E72">
        <w:rPr>
          <w:rFonts w:asciiTheme="minorHAnsi" w:hAnsiTheme="minorHAnsi" w:cstheme="minorHAnsi"/>
          <w:szCs w:val="20"/>
        </w:rPr>
        <w:t xml:space="preserve">. </w:t>
      </w:r>
      <w:r w:rsidRPr="00782642">
        <w:rPr>
          <w:rFonts w:asciiTheme="minorHAnsi" w:hAnsiTheme="minorHAnsi" w:cstheme="minorHAnsi"/>
          <w:szCs w:val="20"/>
        </w:rPr>
        <w:t>poderão ser aplicadas à CONTRATADA juntamente com as de multa</w:t>
      </w:r>
      <w:r w:rsidR="008078B0">
        <w:rPr>
          <w:rFonts w:asciiTheme="minorHAnsi" w:hAnsiTheme="minorHAnsi" w:cstheme="minorHAnsi"/>
          <w:szCs w:val="20"/>
        </w:rPr>
        <w:t>, subitem 22.2.2.</w:t>
      </w:r>
      <w:r w:rsidRPr="00782642">
        <w:rPr>
          <w:rFonts w:asciiTheme="minorHAnsi" w:hAnsiTheme="minorHAnsi" w:cstheme="minorHAnsi"/>
          <w:szCs w:val="20"/>
        </w:rPr>
        <w:t>, descontando-a dos pagamentos a serem efetuados.</w:t>
      </w:r>
    </w:p>
    <w:p w14:paraId="72796477" w14:textId="77777777" w:rsidR="001B3F02" w:rsidRPr="00782642" w:rsidRDefault="001B3F02" w:rsidP="00A912C7">
      <w:pPr>
        <w:numPr>
          <w:ilvl w:val="1"/>
          <w:numId w:val="30"/>
        </w:numPr>
        <w:suppressAutoHyphens w:val="0"/>
        <w:spacing w:line="276" w:lineRule="auto"/>
        <w:ind w:right="-30"/>
        <w:jc w:val="both"/>
        <w:rPr>
          <w:rFonts w:asciiTheme="minorHAnsi" w:hAnsiTheme="minorHAnsi" w:cstheme="minorHAnsi"/>
          <w:szCs w:val="20"/>
        </w:rPr>
      </w:pPr>
      <w:r w:rsidRPr="00782642">
        <w:rPr>
          <w:rFonts w:asciiTheme="minorHAnsi" w:hAnsiTheme="minorHAnsi" w:cstheme="minorHAnsi"/>
          <w:szCs w:val="20"/>
        </w:rPr>
        <w:t>Para efeito de aplicação de multas, às infrações são atribuídos graus, de acordo com as tabelas 1 e 2:</w:t>
      </w:r>
    </w:p>
    <w:p w14:paraId="3610235D" w14:textId="77777777" w:rsidR="00492F98" w:rsidRDefault="00492F98" w:rsidP="00D166E7">
      <w:pPr>
        <w:ind w:right="-30"/>
        <w:jc w:val="center"/>
        <w:rPr>
          <w:rFonts w:asciiTheme="minorHAnsi" w:hAnsiTheme="minorHAnsi" w:cstheme="minorHAnsi"/>
          <w:b/>
          <w:bCs/>
          <w:szCs w:val="20"/>
        </w:rPr>
      </w:pPr>
    </w:p>
    <w:p w14:paraId="242983A0" w14:textId="77777777" w:rsidR="001B3F02" w:rsidRPr="00782642" w:rsidRDefault="001B3F02" w:rsidP="00D166E7">
      <w:pPr>
        <w:ind w:right="-30"/>
        <w:jc w:val="center"/>
        <w:rPr>
          <w:rFonts w:asciiTheme="minorHAnsi" w:hAnsiTheme="minorHAnsi" w:cstheme="minorHAnsi"/>
          <w:b/>
          <w:bCs/>
          <w:szCs w:val="20"/>
        </w:rPr>
      </w:pPr>
      <w:r w:rsidRPr="00782642">
        <w:rPr>
          <w:rFonts w:asciiTheme="minorHAnsi" w:hAnsiTheme="minorHAnsi" w:cstheme="minorHAnsi"/>
          <w:b/>
          <w:bCs/>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1B3F02" w:rsidRPr="00782642" w14:paraId="7F4646D5" w14:textId="77777777" w:rsidTr="00E578A6">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67AB469F"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b/>
                <w:bCs/>
                <w:szCs w:val="20"/>
              </w:rPr>
              <w:t>GRAU</w:t>
            </w:r>
          </w:p>
        </w:tc>
        <w:tc>
          <w:tcPr>
            <w:tcW w:w="5604" w:type="dxa"/>
            <w:tcBorders>
              <w:top w:val="outset" w:sz="6" w:space="0" w:color="000000"/>
              <w:left w:val="outset" w:sz="6" w:space="0" w:color="000000"/>
              <w:bottom w:val="outset" w:sz="6" w:space="0" w:color="000000"/>
            </w:tcBorders>
            <w:vAlign w:val="center"/>
          </w:tcPr>
          <w:p w14:paraId="30C13620"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b/>
                <w:bCs/>
                <w:szCs w:val="20"/>
              </w:rPr>
              <w:t>CORRESPONDÊNCIA</w:t>
            </w:r>
          </w:p>
        </w:tc>
      </w:tr>
      <w:tr w:rsidR="001B3F02" w:rsidRPr="00782642" w14:paraId="7AC37DEB" w14:textId="77777777" w:rsidTr="00E578A6">
        <w:trPr>
          <w:tblCellSpacing w:w="0" w:type="dxa"/>
        </w:trPr>
        <w:tc>
          <w:tcPr>
            <w:tcW w:w="3576" w:type="dxa"/>
            <w:tcBorders>
              <w:top w:val="outset" w:sz="6" w:space="0" w:color="000000"/>
              <w:bottom w:val="outset" w:sz="6" w:space="0" w:color="000000"/>
              <w:right w:val="outset" w:sz="6" w:space="0" w:color="000000"/>
            </w:tcBorders>
          </w:tcPr>
          <w:p w14:paraId="46185815"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1</w:t>
            </w:r>
          </w:p>
        </w:tc>
        <w:tc>
          <w:tcPr>
            <w:tcW w:w="5604" w:type="dxa"/>
            <w:tcBorders>
              <w:top w:val="outset" w:sz="6" w:space="0" w:color="000000"/>
              <w:left w:val="outset" w:sz="6" w:space="0" w:color="000000"/>
              <w:bottom w:val="outset" w:sz="6" w:space="0" w:color="000000"/>
            </w:tcBorders>
          </w:tcPr>
          <w:p w14:paraId="2EF7FD77"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0,2% ao dia sobre o valor mensal do contrato</w:t>
            </w:r>
          </w:p>
        </w:tc>
      </w:tr>
      <w:tr w:rsidR="001B3F02" w:rsidRPr="00782642" w14:paraId="3A9CCD0F" w14:textId="77777777" w:rsidTr="00E578A6">
        <w:trPr>
          <w:tblCellSpacing w:w="0" w:type="dxa"/>
        </w:trPr>
        <w:tc>
          <w:tcPr>
            <w:tcW w:w="3576" w:type="dxa"/>
            <w:tcBorders>
              <w:top w:val="outset" w:sz="6" w:space="0" w:color="000000"/>
              <w:bottom w:val="outset" w:sz="6" w:space="0" w:color="000000"/>
              <w:right w:val="outset" w:sz="6" w:space="0" w:color="000000"/>
            </w:tcBorders>
          </w:tcPr>
          <w:p w14:paraId="38C28959"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2</w:t>
            </w:r>
          </w:p>
        </w:tc>
        <w:tc>
          <w:tcPr>
            <w:tcW w:w="5604" w:type="dxa"/>
            <w:tcBorders>
              <w:top w:val="outset" w:sz="6" w:space="0" w:color="000000"/>
              <w:left w:val="outset" w:sz="6" w:space="0" w:color="000000"/>
              <w:bottom w:val="outset" w:sz="6" w:space="0" w:color="000000"/>
            </w:tcBorders>
          </w:tcPr>
          <w:p w14:paraId="1A1BE13E"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0,4% ao dia sobre o valor mensal do contrato</w:t>
            </w:r>
          </w:p>
        </w:tc>
      </w:tr>
      <w:tr w:rsidR="001B3F02" w:rsidRPr="00782642" w14:paraId="292C6378" w14:textId="77777777" w:rsidTr="00E578A6">
        <w:trPr>
          <w:tblCellSpacing w:w="0" w:type="dxa"/>
        </w:trPr>
        <w:tc>
          <w:tcPr>
            <w:tcW w:w="3576" w:type="dxa"/>
            <w:tcBorders>
              <w:top w:val="outset" w:sz="6" w:space="0" w:color="000000"/>
              <w:bottom w:val="outset" w:sz="6" w:space="0" w:color="000000"/>
              <w:right w:val="outset" w:sz="6" w:space="0" w:color="000000"/>
            </w:tcBorders>
          </w:tcPr>
          <w:p w14:paraId="2C738181"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3</w:t>
            </w:r>
          </w:p>
        </w:tc>
        <w:tc>
          <w:tcPr>
            <w:tcW w:w="5604" w:type="dxa"/>
            <w:tcBorders>
              <w:top w:val="outset" w:sz="6" w:space="0" w:color="000000"/>
              <w:left w:val="outset" w:sz="6" w:space="0" w:color="000000"/>
              <w:bottom w:val="outset" w:sz="6" w:space="0" w:color="000000"/>
            </w:tcBorders>
          </w:tcPr>
          <w:p w14:paraId="663C0F86"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0,8% ao dia sobre o valor mensal do contrato</w:t>
            </w:r>
          </w:p>
        </w:tc>
      </w:tr>
      <w:tr w:rsidR="001B3F02" w:rsidRPr="00782642" w14:paraId="429A3078" w14:textId="77777777" w:rsidTr="00E578A6">
        <w:trPr>
          <w:tblCellSpacing w:w="0" w:type="dxa"/>
        </w:trPr>
        <w:tc>
          <w:tcPr>
            <w:tcW w:w="3576" w:type="dxa"/>
            <w:tcBorders>
              <w:top w:val="outset" w:sz="6" w:space="0" w:color="000000"/>
              <w:bottom w:val="outset" w:sz="6" w:space="0" w:color="000000"/>
              <w:right w:val="outset" w:sz="6" w:space="0" w:color="000000"/>
            </w:tcBorders>
          </w:tcPr>
          <w:p w14:paraId="26F0B9A1"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4</w:t>
            </w:r>
          </w:p>
        </w:tc>
        <w:tc>
          <w:tcPr>
            <w:tcW w:w="5604" w:type="dxa"/>
            <w:tcBorders>
              <w:top w:val="outset" w:sz="6" w:space="0" w:color="000000"/>
              <w:left w:val="outset" w:sz="6" w:space="0" w:color="000000"/>
              <w:bottom w:val="outset" w:sz="6" w:space="0" w:color="000000"/>
            </w:tcBorders>
          </w:tcPr>
          <w:p w14:paraId="7C0E1074"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1,6% ao dia sobre o valor mensal do contrato</w:t>
            </w:r>
          </w:p>
        </w:tc>
      </w:tr>
      <w:tr w:rsidR="001B3F02" w:rsidRPr="00782642" w14:paraId="4325F608" w14:textId="77777777" w:rsidTr="00E578A6">
        <w:trPr>
          <w:tblCellSpacing w:w="0" w:type="dxa"/>
        </w:trPr>
        <w:tc>
          <w:tcPr>
            <w:tcW w:w="3576" w:type="dxa"/>
            <w:tcBorders>
              <w:top w:val="outset" w:sz="6" w:space="0" w:color="000000"/>
              <w:bottom w:val="outset" w:sz="6" w:space="0" w:color="000000"/>
              <w:right w:val="outset" w:sz="6" w:space="0" w:color="000000"/>
            </w:tcBorders>
          </w:tcPr>
          <w:p w14:paraId="30424F06"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5</w:t>
            </w:r>
          </w:p>
        </w:tc>
        <w:tc>
          <w:tcPr>
            <w:tcW w:w="5604" w:type="dxa"/>
            <w:tcBorders>
              <w:top w:val="outset" w:sz="6" w:space="0" w:color="000000"/>
              <w:left w:val="outset" w:sz="6" w:space="0" w:color="000000"/>
              <w:bottom w:val="outset" w:sz="6" w:space="0" w:color="000000"/>
            </w:tcBorders>
          </w:tcPr>
          <w:p w14:paraId="7ADE7470"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3,2% ao dia sobre o valor mensal do contrato</w:t>
            </w:r>
          </w:p>
        </w:tc>
      </w:tr>
    </w:tbl>
    <w:p w14:paraId="225C68CD"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b/>
          <w:bCs/>
          <w:szCs w:val="20"/>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1B3F02" w:rsidRPr="00782642" w14:paraId="378D9EAF" w14:textId="77777777" w:rsidTr="00E578A6">
        <w:trPr>
          <w:trHeight w:val="60"/>
          <w:tblCellSpacing w:w="0" w:type="dxa"/>
        </w:trPr>
        <w:tc>
          <w:tcPr>
            <w:tcW w:w="9180" w:type="dxa"/>
            <w:gridSpan w:val="3"/>
            <w:tcBorders>
              <w:top w:val="outset" w:sz="6" w:space="0" w:color="000000"/>
              <w:bottom w:val="outset" w:sz="6" w:space="0" w:color="000000"/>
            </w:tcBorders>
          </w:tcPr>
          <w:p w14:paraId="4E2D366C"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b/>
                <w:bCs/>
                <w:szCs w:val="20"/>
              </w:rPr>
              <w:t>INFRAÇÃO</w:t>
            </w:r>
          </w:p>
        </w:tc>
      </w:tr>
      <w:tr w:rsidR="001B3F02" w:rsidRPr="00782642" w14:paraId="46B420E2" w14:textId="77777777" w:rsidTr="00E578A6">
        <w:trPr>
          <w:tblCellSpacing w:w="0" w:type="dxa"/>
        </w:trPr>
        <w:tc>
          <w:tcPr>
            <w:tcW w:w="2239" w:type="dxa"/>
            <w:tcBorders>
              <w:top w:val="outset" w:sz="6" w:space="0" w:color="000000"/>
              <w:bottom w:val="outset" w:sz="6" w:space="0" w:color="000000"/>
              <w:right w:val="outset" w:sz="6" w:space="0" w:color="000000"/>
            </w:tcBorders>
            <w:vAlign w:val="center"/>
          </w:tcPr>
          <w:p w14:paraId="4F0D640F"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b/>
                <w:bCs/>
                <w:szCs w:val="20"/>
              </w:rPr>
              <w:t>ITEM</w:t>
            </w:r>
          </w:p>
        </w:tc>
        <w:tc>
          <w:tcPr>
            <w:tcW w:w="4983" w:type="dxa"/>
            <w:tcBorders>
              <w:top w:val="outset" w:sz="6" w:space="0" w:color="000000"/>
              <w:left w:val="outset" w:sz="6" w:space="0" w:color="000000"/>
              <w:bottom w:val="outset" w:sz="6" w:space="0" w:color="000000"/>
              <w:right w:val="outset" w:sz="6" w:space="0" w:color="000000"/>
            </w:tcBorders>
          </w:tcPr>
          <w:p w14:paraId="4FC46E09"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b/>
                <w:bCs/>
                <w:szCs w:val="20"/>
              </w:rPr>
              <w:t>DESCRIÇÃO</w:t>
            </w:r>
          </w:p>
        </w:tc>
        <w:tc>
          <w:tcPr>
            <w:tcW w:w="1958" w:type="dxa"/>
            <w:tcBorders>
              <w:top w:val="outset" w:sz="6" w:space="0" w:color="000000"/>
              <w:left w:val="outset" w:sz="6" w:space="0" w:color="000000"/>
              <w:bottom w:val="outset" w:sz="6" w:space="0" w:color="000000"/>
            </w:tcBorders>
            <w:vAlign w:val="center"/>
          </w:tcPr>
          <w:p w14:paraId="3DBE4043"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b/>
                <w:bCs/>
                <w:szCs w:val="20"/>
              </w:rPr>
              <w:t>GRAU</w:t>
            </w:r>
          </w:p>
        </w:tc>
      </w:tr>
      <w:tr w:rsidR="001B3F02" w:rsidRPr="00782642" w14:paraId="1D0F5605" w14:textId="77777777" w:rsidTr="00E578A6">
        <w:trPr>
          <w:tblCellSpacing w:w="0" w:type="dxa"/>
        </w:trPr>
        <w:tc>
          <w:tcPr>
            <w:tcW w:w="2239" w:type="dxa"/>
            <w:tcBorders>
              <w:top w:val="outset" w:sz="6" w:space="0" w:color="000000"/>
              <w:bottom w:val="outset" w:sz="6" w:space="0" w:color="000000"/>
              <w:right w:val="outset" w:sz="6" w:space="0" w:color="000000"/>
            </w:tcBorders>
            <w:vAlign w:val="center"/>
          </w:tcPr>
          <w:p w14:paraId="075E5014"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1</w:t>
            </w:r>
          </w:p>
        </w:tc>
        <w:tc>
          <w:tcPr>
            <w:tcW w:w="4983" w:type="dxa"/>
            <w:tcBorders>
              <w:top w:val="outset" w:sz="6" w:space="0" w:color="000000"/>
              <w:left w:val="outset" w:sz="6" w:space="0" w:color="000000"/>
              <w:bottom w:val="outset" w:sz="6" w:space="0" w:color="000000"/>
              <w:right w:val="outset" w:sz="6" w:space="0" w:color="000000"/>
            </w:tcBorders>
          </w:tcPr>
          <w:p w14:paraId="4832B7CD"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 xml:space="preserve">Permitir situação que crie a possibilidade de causar dano físico, lesão corporal ou </w:t>
            </w:r>
            <w:proofErr w:type="spellStart"/>
            <w:r w:rsidRPr="00782642">
              <w:rPr>
                <w:rFonts w:asciiTheme="minorHAnsi" w:hAnsiTheme="minorHAnsi" w:cstheme="minorHAnsi"/>
                <w:szCs w:val="20"/>
              </w:rPr>
              <w:t>conseqüências</w:t>
            </w:r>
            <w:proofErr w:type="spellEnd"/>
            <w:r w:rsidRPr="00782642">
              <w:rPr>
                <w:rFonts w:asciiTheme="minorHAnsi" w:hAnsiTheme="minorHAnsi" w:cstheme="minorHAnsi"/>
                <w:szCs w:val="20"/>
              </w:rPr>
              <w:t xml:space="preserve"> letais, por ocorrência;</w:t>
            </w:r>
          </w:p>
        </w:tc>
        <w:tc>
          <w:tcPr>
            <w:tcW w:w="1958" w:type="dxa"/>
            <w:tcBorders>
              <w:top w:val="outset" w:sz="6" w:space="0" w:color="000000"/>
              <w:left w:val="outset" w:sz="6" w:space="0" w:color="000000"/>
              <w:bottom w:val="outset" w:sz="6" w:space="0" w:color="000000"/>
            </w:tcBorders>
            <w:vAlign w:val="center"/>
          </w:tcPr>
          <w:p w14:paraId="5CC21793"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05</w:t>
            </w:r>
          </w:p>
        </w:tc>
      </w:tr>
      <w:tr w:rsidR="001B3F02" w:rsidRPr="00782642" w14:paraId="59E5B61E" w14:textId="77777777" w:rsidTr="00E578A6">
        <w:trPr>
          <w:tblCellSpacing w:w="0" w:type="dxa"/>
        </w:trPr>
        <w:tc>
          <w:tcPr>
            <w:tcW w:w="2239" w:type="dxa"/>
            <w:tcBorders>
              <w:top w:val="outset" w:sz="6" w:space="0" w:color="000000"/>
              <w:bottom w:val="outset" w:sz="6" w:space="0" w:color="000000"/>
              <w:right w:val="outset" w:sz="6" w:space="0" w:color="000000"/>
            </w:tcBorders>
            <w:vAlign w:val="center"/>
          </w:tcPr>
          <w:p w14:paraId="7063BBB4"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lastRenderedPageBreak/>
              <w:t>2</w:t>
            </w:r>
          </w:p>
        </w:tc>
        <w:tc>
          <w:tcPr>
            <w:tcW w:w="4983" w:type="dxa"/>
            <w:tcBorders>
              <w:top w:val="outset" w:sz="6" w:space="0" w:color="000000"/>
              <w:left w:val="outset" w:sz="6" w:space="0" w:color="000000"/>
              <w:bottom w:val="outset" w:sz="6" w:space="0" w:color="000000"/>
              <w:right w:val="outset" w:sz="6" w:space="0" w:color="000000"/>
            </w:tcBorders>
          </w:tcPr>
          <w:p w14:paraId="3D24E9F1"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14:paraId="4C2F9EA3"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04</w:t>
            </w:r>
          </w:p>
        </w:tc>
      </w:tr>
      <w:tr w:rsidR="001B3F02" w:rsidRPr="00782642" w14:paraId="083D04DB" w14:textId="77777777" w:rsidTr="00E578A6">
        <w:trPr>
          <w:tblCellSpacing w:w="0" w:type="dxa"/>
        </w:trPr>
        <w:tc>
          <w:tcPr>
            <w:tcW w:w="2239" w:type="dxa"/>
            <w:tcBorders>
              <w:top w:val="outset" w:sz="6" w:space="0" w:color="000000"/>
              <w:bottom w:val="outset" w:sz="6" w:space="0" w:color="000000"/>
              <w:right w:val="outset" w:sz="6" w:space="0" w:color="000000"/>
            </w:tcBorders>
            <w:vAlign w:val="center"/>
          </w:tcPr>
          <w:p w14:paraId="5C88941C"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3</w:t>
            </w:r>
          </w:p>
        </w:tc>
        <w:tc>
          <w:tcPr>
            <w:tcW w:w="4983" w:type="dxa"/>
            <w:tcBorders>
              <w:top w:val="outset" w:sz="6" w:space="0" w:color="000000"/>
              <w:left w:val="outset" w:sz="6" w:space="0" w:color="000000"/>
              <w:bottom w:val="outset" w:sz="6" w:space="0" w:color="000000"/>
              <w:right w:val="outset" w:sz="6" w:space="0" w:color="000000"/>
            </w:tcBorders>
          </w:tcPr>
          <w:p w14:paraId="7EA6CFA2"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14:paraId="60787568"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03</w:t>
            </w:r>
          </w:p>
        </w:tc>
      </w:tr>
      <w:tr w:rsidR="001B3F02" w:rsidRPr="00782642" w14:paraId="27E7DF23" w14:textId="77777777" w:rsidTr="00E578A6">
        <w:trPr>
          <w:tblCellSpacing w:w="0" w:type="dxa"/>
        </w:trPr>
        <w:tc>
          <w:tcPr>
            <w:tcW w:w="2239" w:type="dxa"/>
            <w:tcBorders>
              <w:top w:val="outset" w:sz="6" w:space="0" w:color="000000"/>
              <w:bottom w:val="outset" w:sz="6" w:space="0" w:color="000000"/>
              <w:right w:val="outset" w:sz="6" w:space="0" w:color="000000"/>
            </w:tcBorders>
            <w:vAlign w:val="center"/>
          </w:tcPr>
          <w:p w14:paraId="27EFF284"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4</w:t>
            </w:r>
          </w:p>
        </w:tc>
        <w:tc>
          <w:tcPr>
            <w:tcW w:w="4983" w:type="dxa"/>
            <w:tcBorders>
              <w:top w:val="outset" w:sz="6" w:space="0" w:color="000000"/>
              <w:left w:val="outset" w:sz="6" w:space="0" w:color="000000"/>
              <w:bottom w:val="outset" w:sz="6" w:space="0" w:color="000000"/>
              <w:right w:val="outset" w:sz="6" w:space="0" w:color="000000"/>
            </w:tcBorders>
          </w:tcPr>
          <w:p w14:paraId="3B378B31"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14:paraId="5CE3BD73"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02</w:t>
            </w:r>
          </w:p>
        </w:tc>
      </w:tr>
      <w:tr w:rsidR="001B3F02" w:rsidRPr="00782642" w14:paraId="21A59DD6" w14:textId="77777777" w:rsidTr="00E578A6">
        <w:trPr>
          <w:tblCellSpacing w:w="0" w:type="dxa"/>
        </w:trPr>
        <w:tc>
          <w:tcPr>
            <w:tcW w:w="2239" w:type="dxa"/>
            <w:tcBorders>
              <w:top w:val="outset" w:sz="6" w:space="0" w:color="000000"/>
              <w:bottom w:val="outset" w:sz="6" w:space="0" w:color="000000"/>
              <w:right w:val="outset" w:sz="6" w:space="0" w:color="000000"/>
            </w:tcBorders>
            <w:vAlign w:val="center"/>
          </w:tcPr>
          <w:p w14:paraId="05680CF2"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5</w:t>
            </w:r>
          </w:p>
        </w:tc>
        <w:tc>
          <w:tcPr>
            <w:tcW w:w="4983" w:type="dxa"/>
            <w:tcBorders>
              <w:top w:val="outset" w:sz="6" w:space="0" w:color="000000"/>
              <w:left w:val="outset" w:sz="6" w:space="0" w:color="000000"/>
              <w:bottom w:val="outset" w:sz="6" w:space="0" w:color="000000"/>
              <w:right w:val="outset" w:sz="6" w:space="0" w:color="000000"/>
            </w:tcBorders>
          </w:tcPr>
          <w:p w14:paraId="03C5617B" w14:textId="77777777" w:rsidR="001B3F02" w:rsidRPr="00782642" w:rsidRDefault="001B3F02" w:rsidP="003418A7">
            <w:pPr>
              <w:ind w:right="-30"/>
              <w:jc w:val="center"/>
              <w:rPr>
                <w:rFonts w:asciiTheme="minorHAnsi" w:hAnsiTheme="minorHAnsi" w:cstheme="minorHAnsi"/>
                <w:szCs w:val="20"/>
              </w:rPr>
            </w:pPr>
            <w:r w:rsidRPr="00782642">
              <w:rPr>
                <w:rFonts w:asciiTheme="minorHAnsi" w:hAnsiTheme="minorHAnsi" w:cstheme="minorHAnsi"/>
                <w:szCs w:val="20"/>
              </w:rPr>
              <w:t xml:space="preserve">Retirar funcionários ou </w:t>
            </w:r>
            <w:r w:rsidR="003418A7">
              <w:rPr>
                <w:rFonts w:asciiTheme="minorHAnsi" w:hAnsiTheme="minorHAnsi" w:cstheme="minorHAnsi"/>
                <w:szCs w:val="20"/>
              </w:rPr>
              <w:t>zeladore</w:t>
            </w:r>
            <w:r w:rsidRPr="00782642">
              <w:rPr>
                <w:rFonts w:asciiTheme="minorHAnsi" w:hAnsiTheme="minorHAnsi" w:cstheme="minorHAnsi"/>
                <w:szCs w:val="20"/>
              </w:rPr>
              <w:t>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tcBorders>
            <w:vAlign w:val="center"/>
          </w:tcPr>
          <w:p w14:paraId="46395CB0"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03</w:t>
            </w:r>
          </w:p>
        </w:tc>
      </w:tr>
      <w:tr w:rsidR="001B3F02" w:rsidRPr="00782642" w14:paraId="7598C8B5" w14:textId="77777777" w:rsidTr="00E578A6">
        <w:trPr>
          <w:trHeight w:val="225"/>
          <w:tblCellSpacing w:w="0" w:type="dxa"/>
        </w:trPr>
        <w:tc>
          <w:tcPr>
            <w:tcW w:w="9180" w:type="dxa"/>
            <w:gridSpan w:val="3"/>
            <w:tcBorders>
              <w:top w:val="outset" w:sz="6" w:space="0" w:color="000000"/>
              <w:bottom w:val="outset" w:sz="6" w:space="0" w:color="000000"/>
            </w:tcBorders>
            <w:vAlign w:val="center"/>
          </w:tcPr>
          <w:p w14:paraId="69A4E2AC"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b/>
                <w:bCs/>
                <w:szCs w:val="20"/>
              </w:rPr>
              <w:t>Para os itens a seguir, deixar de:</w:t>
            </w:r>
          </w:p>
        </w:tc>
      </w:tr>
      <w:tr w:rsidR="001B3F02" w:rsidRPr="00782642" w14:paraId="260A378E" w14:textId="77777777" w:rsidTr="00E578A6">
        <w:trPr>
          <w:tblCellSpacing w:w="0" w:type="dxa"/>
        </w:trPr>
        <w:tc>
          <w:tcPr>
            <w:tcW w:w="2239" w:type="dxa"/>
            <w:tcBorders>
              <w:top w:val="outset" w:sz="6" w:space="0" w:color="000000"/>
              <w:bottom w:val="outset" w:sz="6" w:space="0" w:color="000000"/>
              <w:right w:val="outset" w:sz="6" w:space="0" w:color="000000"/>
            </w:tcBorders>
            <w:vAlign w:val="center"/>
          </w:tcPr>
          <w:p w14:paraId="0158BAFF"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6</w:t>
            </w:r>
          </w:p>
        </w:tc>
        <w:tc>
          <w:tcPr>
            <w:tcW w:w="4983" w:type="dxa"/>
            <w:tcBorders>
              <w:top w:val="outset" w:sz="6" w:space="0" w:color="000000"/>
              <w:left w:val="outset" w:sz="6" w:space="0" w:color="000000"/>
              <w:bottom w:val="outset" w:sz="6" w:space="0" w:color="000000"/>
              <w:right w:val="outset" w:sz="6" w:space="0" w:color="000000"/>
            </w:tcBorders>
          </w:tcPr>
          <w:p w14:paraId="440A8A33"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Registrar e controlar, diariamente, a assiduidade e a pontualidade de seu pessoal, por funcionário e por dia;</w:t>
            </w:r>
          </w:p>
        </w:tc>
        <w:tc>
          <w:tcPr>
            <w:tcW w:w="1958" w:type="dxa"/>
            <w:tcBorders>
              <w:top w:val="outset" w:sz="6" w:space="0" w:color="000000"/>
              <w:left w:val="outset" w:sz="6" w:space="0" w:color="000000"/>
              <w:bottom w:val="outset" w:sz="6" w:space="0" w:color="000000"/>
            </w:tcBorders>
            <w:vAlign w:val="center"/>
          </w:tcPr>
          <w:p w14:paraId="63649DE5"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01</w:t>
            </w:r>
          </w:p>
        </w:tc>
      </w:tr>
      <w:tr w:rsidR="001B3F02" w:rsidRPr="00782642" w14:paraId="461F8BA6" w14:textId="77777777" w:rsidTr="00E578A6">
        <w:trPr>
          <w:tblCellSpacing w:w="0" w:type="dxa"/>
        </w:trPr>
        <w:tc>
          <w:tcPr>
            <w:tcW w:w="2239" w:type="dxa"/>
            <w:tcBorders>
              <w:top w:val="outset" w:sz="6" w:space="0" w:color="000000"/>
              <w:bottom w:val="outset" w:sz="6" w:space="0" w:color="000000"/>
              <w:right w:val="outset" w:sz="6" w:space="0" w:color="000000"/>
            </w:tcBorders>
            <w:vAlign w:val="center"/>
          </w:tcPr>
          <w:p w14:paraId="7102027F"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7</w:t>
            </w:r>
          </w:p>
        </w:tc>
        <w:tc>
          <w:tcPr>
            <w:tcW w:w="4983" w:type="dxa"/>
            <w:tcBorders>
              <w:top w:val="outset" w:sz="6" w:space="0" w:color="000000"/>
              <w:left w:val="outset" w:sz="6" w:space="0" w:color="000000"/>
              <w:bottom w:val="outset" w:sz="6" w:space="0" w:color="000000"/>
              <w:right w:val="outset" w:sz="6" w:space="0" w:color="000000"/>
            </w:tcBorders>
          </w:tcPr>
          <w:p w14:paraId="7526C003"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14:paraId="6AA13949"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02</w:t>
            </w:r>
          </w:p>
        </w:tc>
      </w:tr>
      <w:tr w:rsidR="001B3F02" w:rsidRPr="00782642" w14:paraId="04D34554" w14:textId="77777777" w:rsidTr="00E578A6">
        <w:trPr>
          <w:tblCellSpacing w:w="0" w:type="dxa"/>
        </w:trPr>
        <w:tc>
          <w:tcPr>
            <w:tcW w:w="2239" w:type="dxa"/>
            <w:tcBorders>
              <w:top w:val="outset" w:sz="6" w:space="0" w:color="000000"/>
              <w:bottom w:val="outset" w:sz="6" w:space="0" w:color="000000"/>
              <w:right w:val="outset" w:sz="6" w:space="0" w:color="000000"/>
            </w:tcBorders>
            <w:vAlign w:val="center"/>
          </w:tcPr>
          <w:p w14:paraId="433D28E2"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8</w:t>
            </w:r>
          </w:p>
        </w:tc>
        <w:tc>
          <w:tcPr>
            <w:tcW w:w="4983" w:type="dxa"/>
            <w:tcBorders>
              <w:top w:val="outset" w:sz="6" w:space="0" w:color="000000"/>
              <w:left w:val="outset" w:sz="6" w:space="0" w:color="000000"/>
              <w:bottom w:val="outset" w:sz="6" w:space="0" w:color="000000"/>
              <w:right w:val="outset" w:sz="6" w:space="0" w:color="000000"/>
            </w:tcBorders>
          </w:tcPr>
          <w:p w14:paraId="1C564E2E"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14:paraId="3601F9A7"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01</w:t>
            </w:r>
          </w:p>
        </w:tc>
      </w:tr>
      <w:tr w:rsidR="001B3F02" w:rsidRPr="00782642" w14:paraId="21CEB421" w14:textId="77777777" w:rsidTr="00E578A6">
        <w:trPr>
          <w:tblCellSpacing w:w="0" w:type="dxa"/>
        </w:trPr>
        <w:tc>
          <w:tcPr>
            <w:tcW w:w="2239" w:type="dxa"/>
            <w:tcBorders>
              <w:top w:val="outset" w:sz="6" w:space="0" w:color="000000"/>
              <w:bottom w:val="outset" w:sz="6" w:space="0" w:color="000000"/>
              <w:right w:val="outset" w:sz="6" w:space="0" w:color="000000"/>
            </w:tcBorders>
            <w:vAlign w:val="center"/>
          </w:tcPr>
          <w:p w14:paraId="381749D5"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9</w:t>
            </w:r>
          </w:p>
        </w:tc>
        <w:tc>
          <w:tcPr>
            <w:tcW w:w="4983" w:type="dxa"/>
            <w:tcBorders>
              <w:top w:val="outset" w:sz="6" w:space="0" w:color="000000"/>
              <w:left w:val="outset" w:sz="6" w:space="0" w:color="000000"/>
              <w:bottom w:val="outset" w:sz="6" w:space="0" w:color="000000"/>
              <w:right w:val="outset" w:sz="6" w:space="0" w:color="000000"/>
            </w:tcBorders>
          </w:tcPr>
          <w:p w14:paraId="7078518F"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14:paraId="52DDCB57"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03</w:t>
            </w:r>
          </w:p>
        </w:tc>
      </w:tr>
      <w:tr w:rsidR="001B3F02" w:rsidRPr="00782642" w14:paraId="30E956DA" w14:textId="77777777" w:rsidTr="00E578A6">
        <w:trPr>
          <w:tblCellSpacing w:w="0" w:type="dxa"/>
        </w:trPr>
        <w:tc>
          <w:tcPr>
            <w:tcW w:w="2239" w:type="dxa"/>
            <w:tcBorders>
              <w:top w:val="outset" w:sz="6" w:space="0" w:color="000000"/>
              <w:bottom w:val="outset" w:sz="6" w:space="0" w:color="000000"/>
              <w:right w:val="outset" w:sz="6" w:space="0" w:color="000000"/>
            </w:tcBorders>
            <w:vAlign w:val="center"/>
          </w:tcPr>
          <w:p w14:paraId="11E12291"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10</w:t>
            </w:r>
          </w:p>
        </w:tc>
        <w:tc>
          <w:tcPr>
            <w:tcW w:w="4983" w:type="dxa"/>
            <w:tcBorders>
              <w:top w:val="outset" w:sz="6" w:space="0" w:color="000000"/>
              <w:left w:val="outset" w:sz="6" w:space="0" w:color="000000"/>
              <w:bottom w:val="outset" w:sz="6" w:space="0" w:color="000000"/>
              <w:right w:val="outset" w:sz="6" w:space="0" w:color="000000"/>
            </w:tcBorders>
          </w:tcPr>
          <w:p w14:paraId="04F7E095"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tcBorders>
            <w:vAlign w:val="center"/>
          </w:tcPr>
          <w:p w14:paraId="346F67AE"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01</w:t>
            </w:r>
          </w:p>
        </w:tc>
      </w:tr>
      <w:tr w:rsidR="001B3F02" w:rsidRPr="00782642" w14:paraId="47550D69" w14:textId="77777777" w:rsidTr="00E578A6">
        <w:trPr>
          <w:tblCellSpacing w:w="0" w:type="dxa"/>
        </w:trPr>
        <w:tc>
          <w:tcPr>
            <w:tcW w:w="2239" w:type="dxa"/>
            <w:tcBorders>
              <w:top w:val="outset" w:sz="6" w:space="0" w:color="000000"/>
              <w:bottom w:val="outset" w:sz="6" w:space="0" w:color="000000"/>
              <w:right w:val="outset" w:sz="6" w:space="0" w:color="000000"/>
            </w:tcBorders>
            <w:vAlign w:val="center"/>
          </w:tcPr>
          <w:p w14:paraId="02B5BE78"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11</w:t>
            </w:r>
          </w:p>
        </w:tc>
        <w:tc>
          <w:tcPr>
            <w:tcW w:w="4983" w:type="dxa"/>
            <w:tcBorders>
              <w:top w:val="outset" w:sz="6" w:space="0" w:color="000000"/>
              <w:left w:val="outset" w:sz="6" w:space="0" w:color="000000"/>
              <w:bottom w:val="outset" w:sz="6" w:space="0" w:color="000000"/>
              <w:right w:val="outset" w:sz="6" w:space="0" w:color="000000"/>
            </w:tcBorders>
          </w:tcPr>
          <w:p w14:paraId="1158A9D5"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Providenciar treinamento para seus funcionários conforme previsto na relação de obrigações da CONTRATADA</w:t>
            </w:r>
          </w:p>
        </w:tc>
        <w:tc>
          <w:tcPr>
            <w:tcW w:w="1958" w:type="dxa"/>
            <w:tcBorders>
              <w:top w:val="outset" w:sz="6" w:space="0" w:color="000000"/>
              <w:left w:val="outset" w:sz="6" w:space="0" w:color="000000"/>
              <w:bottom w:val="outset" w:sz="6" w:space="0" w:color="000000"/>
            </w:tcBorders>
            <w:vAlign w:val="center"/>
          </w:tcPr>
          <w:p w14:paraId="1178189E" w14:textId="77777777" w:rsidR="001B3F02" w:rsidRPr="00782642" w:rsidRDefault="001B3F02" w:rsidP="00D166E7">
            <w:pPr>
              <w:ind w:right="-30"/>
              <w:jc w:val="center"/>
              <w:rPr>
                <w:rFonts w:asciiTheme="minorHAnsi" w:hAnsiTheme="minorHAnsi" w:cstheme="minorHAnsi"/>
                <w:szCs w:val="20"/>
              </w:rPr>
            </w:pPr>
            <w:r w:rsidRPr="00782642">
              <w:rPr>
                <w:rFonts w:asciiTheme="minorHAnsi" w:hAnsiTheme="minorHAnsi" w:cstheme="minorHAnsi"/>
                <w:szCs w:val="20"/>
              </w:rPr>
              <w:t>01</w:t>
            </w:r>
          </w:p>
        </w:tc>
      </w:tr>
    </w:tbl>
    <w:p w14:paraId="24F04ED6" w14:textId="77777777" w:rsidR="001B3F02" w:rsidRPr="00782642" w:rsidRDefault="001B3F02" w:rsidP="00A912C7">
      <w:pPr>
        <w:numPr>
          <w:ilvl w:val="1"/>
          <w:numId w:val="30"/>
        </w:numPr>
        <w:suppressAutoHyphens w:val="0"/>
        <w:spacing w:line="276" w:lineRule="auto"/>
        <w:ind w:right="-30"/>
        <w:jc w:val="both"/>
        <w:rPr>
          <w:rFonts w:asciiTheme="minorHAnsi" w:hAnsiTheme="minorHAnsi" w:cstheme="minorHAnsi"/>
          <w:szCs w:val="20"/>
        </w:rPr>
      </w:pPr>
      <w:r w:rsidRPr="00782642">
        <w:rPr>
          <w:rFonts w:asciiTheme="minorHAnsi" w:hAnsiTheme="minorHAnsi" w:cstheme="minorHAnsi"/>
          <w:szCs w:val="20"/>
        </w:rPr>
        <w:t>Também ficam sujeitas às penalidades do art. 87, III e IV da Lei nº 8.666, de 1993, as empresas ou profissionais que:</w:t>
      </w:r>
    </w:p>
    <w:p w14:paraId="320D2B7B" w14:textId="77777777" w:rsidR="001B3F02" w:rsidRPr="00782642" w:rsidRDefault="001B3F02" w:rsidP="00A912C7">
      <w:pPr>
        <w:numPr>
          <w:ilvl w:val="2"/>
          <w:numId w:val="30"/>
        </w:numPr>
        <w:suppressAutoHyphens w:val="0"/>
        <w:spacing w:line="276" w:lineRule="auto"/>
        <w:ind w:right="-30"/>
        <w:jc w:val="both"/>
        <w:rPr>
          <w:rFonts w:asciiTheme="minorHAnsi" w:hAnsiTheme="minorHAnsi" w:cstheme="minorHAnsi"/>
          <w:szCs w:val="20"/>
        </w:rPr>
      </w:pPr>
      <w:r w:rsidRPr="00782642">
        <w:rPr>
          <w:rFonts w:asciiTheme="minorHAnsi" w:hAnsiTheme="minorHAnsi" w:cstheme="minorHAnsi"/>
          <w:szCs w:val="20"/>
        </w:rPr>
        <w:t>tenham sofrido condenação definitiva por praticar, por meio dolosos, fraude fiscal no recolhimento de quaisquer tributos;</w:t>
      </w:r>
    </w:p>
    <w:p w14:paraId="3E49C8F4" w14:textId="77777777" w:rsidR="001B3F02" w:rsidRPr="00782642" w:rsidRDefault="001B3F02" w:rsidP="00A912C7">
      <w:pPr>
        <w:numPr>
          <w:ilvl w:val="2"/>
          <w:numId w:val="30"/>
        </w:numPr>
        <w:suppressAutoHyphens w:val="0"/>
        <w:spacing w:line="276" w:lineRule="auto"/>
        <w:ind w:right="-30"/>
        <w:jc w:val="both"/>
        <w:rPr>
          <w:rFonts w:asciiTheme="minorHAnsi" w:hAnsiTheme="minorHAnsi" w:cstheme="minorHAnsi"/>
          <w:szCs w:val="20"/>
        </w:rPr>
      </w:pPr>
      <w:r w:rsidRPr="00782642">
        <w:rPr>
          <w:rFonts w:asciiTheme="minorHAnsi" w:hAnsiTheme="minorHAnsi" w:cstheme="minorHAnsi"/>
          <w:szCs w:val="20"/>
        </w:rPr>
        <w:t>tenham praticado atos ilícitos visando a frustrar os objetivos da licitação;</w:t>
      </w:r>
    </w:p>
    <w:p w14:paraId="2FAF061E" w14:textId="77777777" w:rsidR="001B3F02" w:rsidRPr="00782642" w:rsidRDefault="001B3F02" w:rsidP="00A912C7">
      <w:pPr>
        <w:numPr>
          <w:ilvl w:val="2"/>
          <w:numId w:val="30"/>
        </w:numPr>
        <w:suppressAutoHyphens w:val="0"/>
        <w:spacing w:line="276" w:lineRule="auto"/>
        <w:ind w:right="-30"/>
        <w:jc w:val="both"/>
        <w:rPr>
          <w:rFonts w:asciiTheme="minorHAnsi" w:hAnsiTheme="minorHAnsi" w:cstheme="minorHAnsi"/>
          <w:szCs w:val="20"/>
        </w:rPr>
      </w:pPr>
      <w:r w:rsidRPr="00782642">
        <w:rPr>
          <w:rFonts w:asciiTheme="minorHAnsi" w:hAnsiTheme="minorHAnsi" w:cstheme="minorHAnsi"/>
          <w:szCs w:val="20"/>
        </w:rPr>
        <w:t xml:space="preserve">demonstrem não possuir idoneidade para contratar com a Administração em virtude de atos ilícitos praticados. </w:t>
      </w:r>
    </w:p>
    <w:p w14:paraId="688A7FB1" w14:textId="77777777" w:rsidR="001B3F02" w:rsidRPr="00782642" w:rsidRDefault="001B3F02" w:rsidP="00A912C7">
      <w:pPr>
        <w:numPr>
          <w:ilvl w:val="1"/>
          <w:numId w:val="30"/>
        </w:numPr>
        <w:suppressAutoHyphens w:val="0"/>
        <w:spacing w:line="276" w:lineRule="auto"/>
        <w:ind w:right="-30"/>
        <w:jc w:val="both"/>
        <w:rPr>
          <w:rFonts w:asciiTheme="minorHAnsi" w:hAnsiTheme="minorHAnsi" w:cstheme="minorHAnsi"/>
          <w:szCs w:val="20"/>
        </w:rPr>
      </w:pPr>
      <w:r w:rsidRPr="00782642">
        <w:rPr>
          <w:rFonts w:asciiTheme="minorHAnsi" w:hAnsiTheme="minorHAnsi" w:cstheme="minorHAnsi"/>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24519E7E" w14:textId="77777777" w:rsidR="001B3F02" w:rsidRPr="00782642" w:rsidRDefault="001B3F02" w:rsidP="00A912C7">
      <w:pPr>
        <w:numPr>
          <w:ilvl w:val="1"/>
          <w:numId w:val="30"/>
        </w:numPr>
        <w:suppressAutoHyphens w:val="0"/>
        <w:spacing w:line="276" w:lineRule="auto"/>
        <w:ind w:right="-30"/>
        <w:jc w:val="both"/>
        <w:rPr>
          <w:rFonts w:asciiTheme="minorHAnsi" w:hAnsiTheme="minorHAnsi" w:cstheme="minorHAnsi"/>
          <w:szCs w:val="20"/>
        </w:rPr>
      </w:pPr>
      <w:r w:rsidRPr="00782642">
        <w:rPr>
          <w:rFonts w:asciiTheme="minorHAnsi" w:hAnsiTheme="minorHAnsi" w:cstheme="minorHAnsi"/>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6A39FE8B" w14:textId="77777777" w:rsidR="001B3F02" w:rsidRPr="00782642" w:rsidRDefault="001B3F02" w:rsidP="00A912C7">
      <w:pPr>
        <w:numPr>
          <w:ilvl w:val="2"/>
          <w:numId w:val="30"/>
        </w:numPr>
        <w:suppressAutoHyphens w:val="0"/>
        <w:spacing w:line="276" w:lineRule="auto"/>
        <w:ind w:right="-30"/>
        <w:jc w:val="both"/>
        <w:rPr>
          <w:rFonts w:asciiTheme="minorHAnsi" w:hAnsiTheme="minorHAnsi" w:cstheme="minorHAnsi"/>
          <w:szCs w:val="20"/>
        </w:rPr>
      </w:pPr>
      <w:r w:rsidRPr="00782642">
        <w:rPr>
          <w:rFonts w:asciiTheme="minorHAnsi" w:hAnsiTheme="minorHAnsi" w:cstheme="minorHAnsi"/>
          <w:szCs w:val="20"/>
        </w:rPr>
        <w:t xml:space="preserve">Caso a Contratante determine, a multa deverá ser recolhida no prazo máximo de </w:t>
      </w:r>
      <w:r w:rsidRPr="00782642">
        <w:rPr>
          <w:rFonts w:asciiTheme="minorHAnsi" w:hAnsiTheme="minorHAnsi" w:cstheme="minorHAnsi"/>
          <w:color w:val="000000" w:themeColor="text1"/>
          <w:szCs w:val="20"/>
        </w:rPr>
        <w:t>10 (dez</w:t>
      </w:r>
      <w:r w:rsidRPr="00782642">
        <w:rPr>
          <w:rFonts w:asciiTheme="minorHAnsi" w:hAnsiTheme="minorHAnsi" w:cstheme="minorHAnsi"/>
          <w:szCs w:val="20"/>
        </w:rPr>
        <w:t>) dias, a contar da data do recebimento da comunicação enviada pela autoridade competente.</w:t>
      </w:r>
    </w:p>
    <w:p w14:paraId="4DE7123B" w14:textId="77777777" w:rsidR="001B3F02" w:rsidRPr="00782642" w:rsidRDefault="001B3F02" w:rsidP="00A912C7">
      <w:pPr>
        <w:numPr>
          <w:ilvl w:val="1"/>
          <w:numId w:val="30"/>
        </w:numPr>
        <w:suppressAutoHyphens w:val="0"/>
        <w:spacing w:line="276" w:lineRule="auto"/>
        <w:ind w:right="-30"/>
        <w:jc w:val="both"/>
        <w:rPr>
          <w:rFonts w:asciiTheme="minorHAnsi" w:hAnsiTheme="minorHAnsi" w:cstheme="minorHAnsi"/>
          <w:szCs w:val="20"/>
        </w:rPr>
      </w:pPr>
      <w:r w:rsidRPr="00782642">
        <w:rPr>
          <w:rFonts w:asciiTheme="minorHAnsi" w:hAnsiTheme="minorHAnsi" w:cstheme="minorHAnsi"/>
          <w:szCs w:val="20"/>
        </w:rPr>
        <w:t>A autoridade competente, na aplicação das sanções, levará em consideração a gravidade da conduta do infrator, o caráter educativo da pena, bem como o dano causado à Administração, observado o princípio da proporcionalidade.</w:t>
      </w:r>
    </w:p>
    <w:p w14:paraId="34B34550" w14:textId="77777777" w:rsidR="001B3F02" w:rsidRPr="00782642" w:rsidRDefault="001B3F02" w:rsidP="00A912C7">
      <w:pPr>
        <w:pStyle w:val="Nivel2"/>
        <w:numPr>
          <w:ilvl w:val="1"/>
          <w:numId w:val="30"/>
        </w:numPr>
        <w:spacing w:before="0" w:after="0"/>
        <w:rPr>
          <w:rFonts w:asciiTheme="minorHAnsi" w:hAnsiTheme="minorHAnsi" w:cstheme="minorHAnsi"/>
        </w:rPr>
      </w:pPr>
      <w:r w:rsidRPr="00782642">
        <w:rPr>
          <w:rFonts w:asciiTheme="minorHAnsi" w:hAnsiTheme="minorHAnsi" w:cstheme="minorHAnsi"/>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5C76ECC5" w14:textId="77777777" w:rsidR="001B3F02" w:rsidRPr="00782642" w:rsidRDefault="001B3F02" w:rsidP="00A912C7">
      <w:pPr>
        <w:pStyle w:val="Nivel2"/>
        <w:numPr>
          <w:ilvl w:val="1"/>
          <w:numId w:val="30"/>
        </w:numPr>
        <w:spacing w:before="0" w:after="0"/>
        <w:rPr>
          <w:rFonts w:asciiTheme="minorHAnsi" w:hAnsiTheme="minorHAnsi" w:cstheme="minorHAnsi"/>
        </w:rPr>
      </w:pPr>
      <w:r w:rsidRPr="00782642">
        <w:rPr>
          <w:rFonts w:asciiTheme="minorHAnsi" w:hAnsiTheme="minorHAnsi" w:cstheme="minorHAnsi"/>
        </w:rPr>
        <w:lastRenderedPageBreak/>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5966322F" w14:textId="77777777" w:rsidR="001B3F02" w:rsidRPr="00782642" w:rsidRDefault="001B3F02" w:rsidP="00A912C7">
      <w:pPr>
        <w:pStyle w:val="Nivel2"/>
        <w:numPr>
          <w:ilvl w:val="1"/>
          <w:numId w:val="30"/>
        </w:numPr>
        <w:spacing w:before="0" w:after="0"/>
        <w:rPr>
          <w:rFonts w:asciiTheme="minorHAnsi" w:hAnsiTheme="minorHAnsi" w:cstheme="minorHAnsi"/>
        </w:rPr>
      </w:pPr>
      <w:r w:rsidRPr="00782642">
        <w:rPr>
          <w:rFonts w:asciiTheme="minorHAnsi" w:hAnsiTheme="minorHAnsi" w:cstheme="minorHAnsi"/>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40A00F23" w14:textId="77777777" w:rsidR="001B3F02" w:rsidRDefault="001B3F02" w:rsidP="00A912C7">
      <w:pPr>
        <w:numPr>
          <w:ilvl w:val="1"/>
          <w:numId w:val="30"/>
        </w:numPr>
        <w:suppressAutoHyphens w:val="0"/>
        <w:spacing w:line="276" w:lineRule="auto"/>
        <w:ind w:right="-30"/>
        <w:jc w:val="both"/>
        <w:rPr>
          <w:rFonts w:asciiTheme="minorHAnsi" w:hAnsiTheme="minorHAnsi" w:cstheme="minorHAnsi"/>
          <w:szCs w:val="20"/>
        </w:rPr>
      </w:pPr>
      <w:r w:rsidRPr="00782642">
        <w:rPr>
          <w:rFonts w:asciiTheme="minorHAnsi" w:hAnsiTheme="minorHAnsi" w:cstheme="minorHAnsi"/>
          <w:szCs w:val="20"/>
        </w:rPr>
        <w:t>As penalidades serão obrigatoriamente registradas no SICAF.</w:t>
      </w:r>
    </w:p>
    <w:p w14:paraId="5771984A" w14:textId="77777777" w:rsidR="00D166E7" w:rsidRPr="00782642" w:rsidRDefault="00D166E7" w:rsidP="00A912C7">
      <w:pPr>
        <w:suppressAutoHyphens w:val="0"/>
        <w:spacing w:line="276" w:lineRule="auto"/>
        <w:ind w:right="-30"/>
        <w:jc w:val="both"/>
        <w:rPr>
          <w:rFonts w:asciiTheme="minorHAnsi" w:hAnsiTheme="minorHAnsi" w:cstheme="minorHAnsi"/>
          <w:szCs w:val="20"/>
        </w:rPr>
      </w:pPr>
    </w:p>
    <w:p w14:paraId="3BEC4246" w14:textId="77777777" w:rsidR="001B3F02" w:rsidRPr="00782642" w:rsidRDefault="001B3F02" w:rsidP="00A912C7">
      <w:pPr>
        <w:pStyle w:val="Nivel10"/>
        <w:numPr>
          <w:ilvl w:val="0"/>
          <w:numId w:val="30"/>
        </w:numPr>
        <w:suppressAutoHyphens w:val="0"/>
        <w:spacing w:before="0"/>
        <w:rPr>
          <w:rFonts w:asciiTheme="minorHAnsi" w:hAnsiTheme="minorHAnsi" w:cstheme="minorHAnsi"/>
          <w:bCs/>
        </w:rPr>
      </w:pPr>
      <w:r w:rsidRPr="00782642">
        <w:rPr>
          <w:rFonts w:asciiTheme="minorHAnsi" w:hAnsiTheme="minorHAnsi" w:cstheme="minorHAnsi"/>
          <w:bCs/>
        </w:rPr>
        <w:t>CRITÉRIOS DE SELEÇÃO DO FORNECEDOR.</w:t>
      </w:r>
    </w:p>
    <w:p w14:paraId="71B746C7" w14:textId="77777777" w:rsidR="001B3F02" w:rsidRPr="00782642" w:rsidRDefault="001B3F02" w:rsidP="00A912C7">
      <w:pPr>
        <w:spacing w:line="276" w:lineRule="auto"/>
        <w:ind w:left="360" w:right="-17"/>
        <w:jc w:val="both"/>
        <w:rPr>
          <w:rFonts w:asciiTheme="minorHAnsi" w:hAnsiTheme="minorHAnsi" w:cstheme="minorHAnsi"/>
          <w:b/>
          <w:bCs/>
          <w:szCs w:val="20"/>
        </w:rPr>
      </w:pPr>
    </w:p>
    <w:p w14:paraId="1F2327D9" w14:textId="77777777" w:rsidR="001B3F02" w:rsidRPr="00782642" w:rsidRDefault="001B3F02" w:rsidP="00A912C7">
      <w:pPr>
        <w:numPr>
          <w:ilvl w:val="1"/>
          <w:numId w:val="30"/>
        </w:numPr>
        <w:suppressAutoHyphens w:val="0"/>
        <w:spacing w:line="276" w:lineRule="auto"/>
        <w:ind w:right="-30"/>
        <w:jc w:val="both"/>
        <w:rPr>
          <w:rFonts w:asciiTheme="minorHAnsi" w:hAnsiTheme="minorHAnsi" w:cstheme="minorHAnsi"/>
          <w:szCs w:val="20"/>
        </w:rPr>
      </w:pPr>
      <w:r w:rsidRPr="00782642">
        <w:rPr>
          <w:rFonts w:asciiTheme="minorHAnsi" w:hAnsiTheme="minorHAnsi" w:cstheme="minorHAnsi"/>
          <w:szCs w:val="20"/>
        </w:rPr>
        <w:t>As exigências de habilitação jurídica e de regularidade fiscal e trabalhista são as usuais para a generalidade dos objetos, conforme disciplinado no edital.</w:t>
      </w:r>
    </w:p>
    <w:p w14:paraId="22BC6482" w14:textId="77777777" w:rsidR="001B3F02" w:rsidRPr="00782642" w:rsidRDefault="001B3F02" w:rsidP="00A912C7">
      <w:pPr>
        <w:numPr>
          <w:ilvl w:val="1"/>
          <w:numId w:val="30"/>
        </w:numPr>
        <w:suppressAutoHyphens w:val="0"/>
        <w:spacing w:line="276" w:lineRule="auto"/>
        <w:ind w:right="-30"/>
        <w:jc w:val="both"/>
        <w:rPr>
          <w:rFonts w:asciiTheme="minorHAnsi" w:hAnsiTheme="minorHAnsi" w:cstheme="minorHAnsi"/>
          <w:szCs w:val="20"/>
        </w:rPr>
      </w:pPr>
      <w:r w:rsidRPr="00782642">
        <w:rPr>
          <w:rFonts w:asciiTheme="minorHAnsi" w:hAnsiTheme="minorHAnsi" w:cstheme="minorHAnsi"/>
          <w:szCs w:val="20"/>
        </w:rPr>
        <w:t>Os critérios de qualificação econômica a serem atendidos pelo fornecedor estão previstos no edital.</w:t>
      </w:r>
    </w:p>
    <w:p w14:paraId="30689D4E" w14:textId="77777777" w:rsidR="001B3F02" w:rsidRPr="00782642" w:rsidRDefault="001B3F02" w:rsidP="00A912C7">
      <w:pPr>
        <w:numPr>
          <w:ilvl w:val="1"/>
          <w:numId w:val="30"/>
        </w:numPr>
        <w:suppressAutoHyphens w:val="0"/>
        <w:spacing w:line="276" w:lineRule="auto"/>
        <w:ind w:right="-30"/>
        <w:jc w:val="both"/>
        <w:rPr>
          <w:rFonts w:asciiTheme="minorHAnsi" w:hAnsiTheme="minorHAnsi" w:cstheme="minorHAnsi"/>
          <w:szCs w:val="20"/>
        </w:rPr>
      </w:pPr>
      <w:r w:rsidRPr="00782642">
        <w:rPr>
          <w:rFonts w:asciiTheme="minorHAnsi" w:hAnsiTheme="minorHAnsi" w:cstheme="minorHAnsi"/>
          <w:szCs w:val="20"/>
        </w:rPr>
        <w:t xml:space="preserve">O critério de aceitabilidade de preços será o valor global </w:t>
      </w:r>
      <w:r w:rsidR="00D901EE" w:rsidRPr="00782642">
        <w:rPr>
          <w:rFonts w:asciiTheme="minorHAnsi" w:hAnsiTheme="minorHAnsi" w:cstheme="minorHAnsi"/>
          <w:szCs w:val="20"/>
        </w:rPr>
        <w:t>estimado para o item em disputa.</w:t>
      </w:r>
    </w:p>
    <w:p w14:paraId="38677727" w14:textId="77777777" w:rsidR="001B3F02" w:rsidRPr="00782642" w:rsidRDefault="001B3F02" w:rsidP="00A912C7">
      <w:pPr>
        <w:numPr>
          <w:ilvl w:val="1"/>
          <w:numId w:val="30"/>
        </w:numPr>
        <w:suppressAutoHyphens w:val="0"/>
        <w:spacing w:line="276" w:lineRule="auto"/>
        <w:ind w:right="-30"/>
        <w:jc w:val="both"/>
        <w:rPr>
          <w:rFonts w:asciiTheme="minorHAnsi" w:hAnsiTheme="minorHAnsi" w:cstheme="minorHAnsi"/>
          <w:szCs w:val="20"/>
        </w:rPr>
      </w:pPr>
      <w:r w:rsidRPr="00782642">
        <w:rPr>
          <w:rFonts w:asciiTheme="minorHAnsi" w:hAnsiTheme="minorHAnsi" w:cstheme="minorHAnsi"/>
          <w:szCs w:val="20"/>
        </w:rPr>
        <w:t xml:space="preserve">O critério de julgamento da proposta é o menor preço </w:t>
      </w:r>
      <w:r w:rsidR="00D901EE" w:rsidRPr="00782642">
        <w:rPr>
          <w:rFonts w:asciiTheme="minorHAnsi" w:hAnsiTheme="minorHAnsi" w:cstheme="minorHAnsi"/>
          <w:szCs w:val="20"/>
        </w:rPr>
        <w:t>unitário para o item (compondo 12 meses de execução do Contrato</w:t>
      </w:r>
      <w:r w:rsidR="008078B0">
        <w:rPr>
          <w:rFonts w:asciiTheme="minorHAnsi" w:hAnsiTheme="minorHAnsi" w:cstheme="minorHAnsi"/>
          <w:szCs w:val="20"/>
        </w:rPr>
        <w:t>)</w:t>
      </w:r>
      <w:r w:rsidR="00D901EE" w:rsidRPr="00782642">
        <w:rPr>
          <w:rFonts w:asciiTheme="minorHAnsi" w:hAnsiTheme="minorHAnsi" w:cstheme="minorHAnsi"/>
          <w:szCs w:val="20"/>
        </w:rPr>
        <w:t>.</w:t>
      </w:r>
    </w:p>
    <w:p w14:paraId="7452E762" w14:textId="77777777" w:rsidR="001B3F02" w:rsidRPr="00782642" w:rsidRDefault="001B3F02" w:rsidP="00A912C7">
      <w:pPr>
        <w:numPr>
          <w:ilvl w:val="1"/>
          <w:numId w:val="30"/>
        </w:numPr>
        <w:suppressAutoHyphens w:val="0"/>
        <w:spacing w:line="276" w:lineRule="auto"/>
        <w:ind w:right="-30"/>
        <w:jc w:val="both"/>
        <w:rPr>
          <w:rFonts w:asciiTheme="minorHAnsi" w:hAnsiTheme="minorHAnsi" w:cstheme="minorHAnsi"/>
          <w:szCs w:val="20"/>
        </w:rPr>
      </w:pPr>
      <w:r w:rsidRPr="00782642">
        <w:rPr>
          <w:rFonts w:asciiTheme="minorHAnsi" w:hAnsiTheme="minorHAnsi" w:cstheme="minorHAnsi"/>
          <w:szCs w:val="20"/>
        </w:rPr>
        <w:t>As regras de desempate entre propostas são as discriminadas no edital.</w:t>
      </w:r>
    </w:p>
    <w:p w14:paraId="2B83A119" w14:textId="77777777" w:rsidR="001B3F02" w:rsidRPr="00782642" w:rsidRDefault="001B3F02" w:rsidP="00A912C7">
      <w:pPr>
        <w:spacing w:line="276" w:lineRule="auto"/>
        <w:ind w:left="432" w:right="-17"/>
        <w:jc w:val="both"/>
        <w:rPr>
          <w:rFonts w:asciiTheme="minorHAnsi" w:hAnsiTheme="minorHAnsi" w:cstheme="minorHAnsi"/>
          <w:b/>
          <w:szCs w:val="20"/>
        </w:rPr>
      </w:pPr>
    </w:p>
    <w:p w14:paraId="73C817B7" w14:textId="77777777" w:rsidR="001B3F02" w:rsidRDefault="001B3F02" w:rsidP="00A912C7">
      <w:pPr>
        <w:pStyle w:val="Nivel10"/>
        <w:numPr>
          <w:ilvl w:val="0"/>
          <w:numId w:val="30"/>
        </w:numPr>
        <w:suppressAutoHyphens w:val="0"/>
        <w:spacing w:before="0"/>
        <w:rPr>
          <w:rFonts w:asciiTheme="minorHAnsi" w:hAnsiTheme="minorHAnsi" w:cstheme="minorHAnsi"/>
          <w:bCs/>
        </w:rPr>
      </w:pPr>
      <w:r w:rsidRPr="00782642">
        <w:rPr>
          <w:rFonts w:asciiTheme="minorHAnsi" w:hAnsiTheme="minorHAnsi" w:cstheme="minorHAnsi"/>
          <w:bCs/>
        </w:rPr>
        <w:t>ESTIMATIVA DE PREÇOS E PREÇOS REFERENCIAIS.</w:t>
      </w:r>
    </w:p>
    <w:p w14:paraId="5E42CD4D" w14:textId="77777777" w:rsidR="00D166E7" w:rsidRPr="00782642" w:rsidRDefault="00D166E7" w:rsidP="00A912C7">
      <w:pPr>
        <w:pStyle w:val="Nivel10"/>
        <w:numPr>
          <w:ilvl w:val="0"/>
          <w:numId w:val="0"/>
        </w:numPr>
        <w:suppressAutoHyphens w:val="0"/>
        <w:spacing w:before="0"/>
        <w:ind w:left="360" w:hanging="360"/>
        <w:rPr>
          <w:rFonts w:asciiTheme="minorHAnsi" w:hAnsiTheme="minorHAnsi" w:cstheme="minorHAnsi"/>
          <w:bCs/>
        </w:rPr>
      </w:pPr>
    </w:p>
    <w:p w14:paraId="43CAECB2" w14:textId="77777777" w:rsidR="001B3F02" w:rsidRPr="00782642" w:rsidRDefault="001B3F02" w:rsidP="00A912C7">
      <w:pPr>
        <w:numPr>
          <w:ilvl w:val="1"/>
          <w:numId w:val="30"/>
        </w:numPr>
        <w:suppressAutoHyphens w:val="0"/>
        <w:spacing w:line="276" w:lineRule="auto"/>
        <w:ind w:right="-30"/>
        <w:jc w:val="both"/>
        <w:rPr>
          <w:rFonts w:asciiTheme="minorHAnsi" w:hAnsiTheme="minorHAnsi" w:cstheme="minorHAnsi"/>
          <w:szCs w:val="20"/>
        </w:rPr>
      </w:pPr>
      <w:r w:rsidRPr="00782642">
        <w:rPr>
          <w:rFonts w:asciiTheme="minorHAnsi" w:hAnsiTheme="minorHAnsi" w:cstheme="minorHAnsi"/>
          <w:szCs w:val="20"/>
        </w:rPr>
        <w:t xml:space="preserve">O custo estimado da contratação é o previsto no valor </w:t>
      </w:r>
      <w:r w:rsidR="00D901EE" w:rsidRPr="00782642">
        <w:rPr>
          <w:rFonts w:asciiTheme="minorHAnsi" w:hAnsiTheme="minorHAnsi" w:cstheme="minorHAnsi"/>
          <w:szCs w:val="20"/>
        </w:rPr>
        <w:t>do item</w:t>
      </w:r>
      <w:r w:rsidR="002318EE" w:rsidRPr="00782642">
        <w:rPr>
          <w:rFonts w:asciiTheme="minorHAnsi" w:hAnsiTheme="minorHAnsi" w:cstheme="minorHAnsi"/>
          <w:szCs w:val="20"/>
        </w:rPr>
        <w:t xml:space="preserve"> (12 x Valor Mensal = Valor total).</w:t>
      </w:r>
    </w:p>
    <w:p w14:paraId="5AE74DD1" w14:textId="77777777" w:rsidR="001B3F02" w:rsidRDefault="001B3F02" w:rsidP="00A912C7">
      <w:pPr>
        <w:numPr>
          <w:ilvl w:val="1"/>
          <w:numId w:val="30"/>
        </w:numPr>
        <w:suppressAutoHyphens w:val="0"/>
        <w:spacing w:line="276" w:lineRule="auto"/>
        <w:ind w:right="-30"/>
        <w:jc w:val="both"/>
        <w:rPr>
          <w:rFonts w:asciiTheme="minorHAnsi" w:hAnsiTheme="minorHAnsi" w:cstheme="minorHAnsi"/>
          <w:szCs w:val="20"/>
        </w:rPr>
      </w:pPr>
      <w:r w:rsidRPr="00782642">
        <w:rPr>
          <w:rFonts w:asciiTheme="minorHAnsi" w:hAnsiTheme="minorHAnsi" w:cstheme="minorHAnsi"/>
          <w:szCs w:val="20"/>
        </w:rPr>
        <w:t xml:space="preserve">Tal valor foi obtido a partir </w:t>
      </w:r>
      <w:r w:rsidR="002318EE" w:rsidRPr="00782642">
        <w:rPr>
          <w:rFonts w:asciiTheme="minorHAnsi" w:hAnsiTheme="minorHAnsi" w:cstheme="minorHAnsi"/>
          <w:szCs w:val="20"/>
        </w:rPr>
        <w:t>da Convenção Coletiva de Trabalho</w:t>
      </w:r>
      <w:r w:rsidRPr="00782642">
        <w:rPr>
          <w:rFonts w:asciiTheme="minorHAnsi" w:hAnsiTheme="minorHAnsi" w:cstheme="minorHAnsi"/>
          <w:szCs w:val="20"/>
        </w:rPr>
        <w:t xml:space="preserve">, </w:t>
      </w:r>
      <w:r w:rsidR="002318EE" w:rsidRPr="00782642">
        <w:rPr>
          <w:rFonts w:asciiTheme="minorHAnsi" w:hAnsiTheme="minorHAnsi" w:cstheme="minorHAnsi"/>
          <w:szCs w:val="20"/>
        </w:rPr>
        <w:t xml:space="preserve">Pesquisa de Preços de </w:t>
      </w:r>
      <w:r w:rsidRPr="00782642">
        <w:rPr>
          <w:rFonts w:asciiTheme="minorHAnsi" w:hAnsiTheme="minorHAnsi" w:cstheme="minorHAnsi"/>
          <w:szCs w:val="20"/>
        </w:rPr>
        <w:t xml:space="preserve">Uniformes </w:t>
      </w:r>
      <w:r w:rsidR="002318EE" w:rsidRPr="00782642">
        <w:rPr>
          <w:rFonts w:asciiTheme="minorHAnsi" w:hAnsiTheme="minorHAnsi" w:cstheme="minorHAnsi"/>
          <w:szCs w:val="20"/>
        </w:rPr>
        <w:t xml:space="preserve">e equipamentos </w:t>
      </w:r>
      <w:r w:rsidRPr="00782642">
        <w:rPr>
          <w:rFonts w:asciiTheme="minorHAnsi" w:hAnsiTheme="minorHAnsi" w:cstheme="minorHAnsi"/>
          <w:szCs w:val="20"/>
        </w:rPr>
        <w:t>compondo a Planilha de Custos.</w:t>
      </w:r>
    </w:p>
    <w:p w14:paraId="76A12D01" w14:textId="77777777" w:rsidR="008078B0" w:rsidRDefault="008078B0" w:rsidP="00A912C7">
      <w:pPr>
        <w:suppressAutoHyphens w:val="0"/>
        <w:spacing w:line="276" w:lineRule="auto"/>
        <w:ind w:right="-30"/>
        <w:jc w:val="both"/>
        <w:rPr>
          <w:rFonts w:asciiTheme="minorHAnsi" w:hAnsiTheme="minorHAnsi" w:cstheme="minorHAnsi"/>
          <w:szCs w:val="20"/>
        </w:rPr>
      </w:pPr>
    </w:p>
    <w:p w14:paraId="746289BB" w14:textId="77777777" w:rsidR="001B3F02" w:rsidRPr="00782642" w:rsidRDefault="001B3F02" w:rsidP="00A912C7">
      <w:pPr>
        <w:pStyle w:val="Nivel10"/>
        <w:numPr>
          <w:ilvl w:val="0"/>
          <w:numId w:val="30"/>
        </w:numPr>
        <w:suppressAutoHyphens w:val="0"/>
        <w:spacing w:before="0"/>
        <w:rPr>
          <w:rFonts w:asciiTheme="minorHAnsi" w:hAnsiTheme="minorHAnsi" w:cstheme="minorHAnsi"/>
          <w:bCs/>
        </w:rPr>
      </w:pPr>
      <w:r w:rsidRPr="00782642">
        <w:rPr>
          <w:rFonts w:asciiTheme="minorHAnsi" w:hAnsiTheme="minorHAnsi" w:cstheme="minorHAnsi"/>
          <w:bCs/>
        </w:rPr>
        <w:t>DOS RECURSOS ORÇAMENTÁRIOS.</w:t>
      </w:r>
    </w:p>
    <w:p w14:paraId="034AB94F" w14:textId="77777777" w:rsidR="001B3F02" w:rsidRPr="00782642" w:rsidRDefault="001B3F02" w:rsidP="00A912C7">
      <w:pPr>
        <w:spacing w:line="276" w:lineRule="auto"/>
        <w:ind w:right="-30"/>
        <w:jc w:val="both"/>
        <w:rPr>
          <w:rFonts w:asciiTheme="minorHAnsi" w:hAnsiTheme="minorHAnsi" w:cstheme="minorHAnsi"/>
          <w:b/>
          <w:bCs/>
          <w:szCs w:val="20"/>
        </w:rPr>
      </w:pPr>
    </w:p>
    <w:p w14:paraId="64B3AE3D" w14:textId="77777777" w:rsidR="001B3F02" w:rsidRPr="00782642" w:rsidRDefault="001B3F02" w:rsidP="00A912C7">
      <w:pPr>
        <w:pStyle w:val="PargrafodaLista"/>
        <w:numPr>
          <w:ilvl w:val="1"/>
          <w:numId w:val="30"/>
        </w:numPr>
        <w:suppressAutoHyphens w:val="0"/>
        <w:spacing w:line="276" w:lineRule="auto"/>
        <w:ind w:right="-30"/>
        <w:jc w:val="both"/>
        <w:rPr>
          <w:rFonts w:asciiTheme="minorHAnsi" w:hAnsiTheme="minorHAnsi" w:cstheme="minorHAnsi"/>
          <w:b/>
          <w:bCs/>
          <w:szCs w:val="20"/>
        </w:rPr>
      </w:pPr>
      <w:r w:rsidRPr="00782642">
        <w:rPr>
          <w:rFonts w:asciiTheme="minorHAnsi" w:hAnsiTheme="minorHAnsi" w:cstheme="minorHAnsi"/>
          <w:szCs w:val="20"/>
        </w:rPr>
        <w:t xml:space="preserve">Após aprovação deste Termo de Referência, será </w:t>
      </w:r>
      <w:r w:rsidR="008078B0">
        <w:rPr>
          <w:rFonts w:asciiTheme="minorHAnsi" w:hAnsiTheme="minorHAnsi" w:cstheme="minorHAnsi"/>
          <w:szCs w:val="20"/>
        </w:rPr>
        <w:t>assegurada</w:t>
      </w:r>
      <w:r w:rsidRPr="00782642">
        <w:rPr>
          <w:rFonts w:asciiTheme="minorHAnsi" w:hAnsiTheme="minorHAnsi" w:cstheme="minorHAnsi"/>
          <w:szCs w:val="20"/>
        </w:rPr>
        <w:t xml:space="preserve"> disponibilidade orçamentária, através de </w:t>
      </w:r>
      <w:proofErr w:type="spellStart"/>
      <w:r w:rsidRPr="00782642">
        <w:rPr>
          <w:rFonts w:asciiTheme="minorHAnsi" w:hAnsiTheme="minorHAnsi" w:cstheme="minorHAnsi"/>
          <w:szCs w:val="20"/>
        </w:rPr>
        <w:t>Pré</w:t>
      </w:r>
      <w:proofErr w:type="spellEnd"/>
      <w:r w:rsidRPr="00782642">
        <w:rPr>
          <w:rFonts w:asciiTheme="minorHAnsi" w:hAnsiTheme="minorHAnsi" w:cstheme="minorHAnsi"/>
          <w:szCs w:val="20"/>
        </w:rPr>
        <w:t xml:space="preserve">-Empenho, indicando </w:t>
      </w:r>
      <w:r w:rsidR="002318EE" w:rsidRPr="00782642">
        <w:rPr>
          <w:rFonts w:asciiTheme="minorHAnsi" w:hAnsiTheme="minorHAnsi" w:cstheme="minorHAnsi"/>
          <w:szCs w:val="20"/>
        </w:rPr>
        <w:t>os recursos necessários ou de outro documento comprobatório</w:t>
      </w:r>
      <w:r w:rsidRPr="00782642">
        <w:rPr>
          <w:rFonts w:asciiTheme="minorHAnsi" w:hAnsiTheme="minorHAnsi" w:cstheme="minorHAnsi"/>
          <w:szCs w:val="20"/>
        </w:rPr>
        <w:t>.</w:t>
      </w:r>
    </w:p>
    <w:p w14:paraId="44837BEB" w14:textId="77777777" w:rsidR="00A912C7" w:rsidRPr="00782642" w:rsidRDefault="00A912C7" w:rsidP="00A912C7">
      <w:pPr>
        <w:suppressAutoHyphens w:val="0"/>
        <w:spacing w:line="276" w:lineRule="auto"/>
        <w:jc w:val="both"/>
        <w:rPr>
          <w:rFonts w:asciiTheme="minorHAnsi" w:hAnsiTheme="minorHAnsi" w:cstheme="minorHAnsi"/>
          <w:color w:val="000000" w:themeColor="text1"/>
          <w:szCs w:val="20"/>
        </w:rPr>
      </w:pPr>
    </w:p>
    <w:p w14:paraId="0335C9F4" w14:textId="4EFA8F04" w:rsidR="001B3F02" w:rsidRDefault="001B3F02" w:rsidP="00D166E7">
      <w:pPr>
        <w:ind w:left="360"/>
        <w:jc w:val="center"/>
        <w:rPr>
          <w:rFonts w:asciiTheme="minorHAnsi" w:hAnsiTheme="minorHAnsi" w:cstheme="minorHAnsi"/>
          <w:szCs w:val="20"/>
        </w:rPr>
      </w:pPr>
      <w:r w:rsidRPr="00782642">
        <w:rPr>
          <w:rFonts w:asciiTheme="minorHAnsi" w:hAnsiTheme="minorHAnsi" w:cstheme="minorHAnsi"/>
          <w:bCs/>
          <w:szCs w:val="20"/>
        </w:rPr>
        <w:t>Niterói</w:t>
      </w:r>
      <w:r w:rsidRPr="00782642">
        <w:rPr>
          <w:rFonts w:asciiTheme="minorHAnsi" w:hAnsiTheme="minorHAnsi" w:cstheme="minorHAnsi"/>
          <w:szCs w:val="20"/>
        </w:rPr>
        <w:t xml:space="preserve">, </w:t>
      </w:r>
      <w:r w:rsidR="00942AC2">
        <w:rPr>
          <w:rFonts w:asciiTheme="minorHAnsi" w:hAnsiTheme="minorHAnsi" w:cstheme="minorHAnsi"/>
          <w:szCs w:val="20"/>
        </w:rPr>
        <w:t>14</w:t>
      </w:r>
      <w:r w:rsidR="0068223C">
        <w:rPr>
          <w:rFonts w:asciiTheme="minorHAnsi" w:hAnsiTheme="minorHAnsi" w:cstheme="minorHAnsi"/>
          <w:szCs w:val="20"/>
        </w:rPr>
        <w:t xml:space="preserve"> de </w:t>
      </w:r>
      <w:r w:rsidR="00A912C7">
        <w:rPr>
          <w:rFonts w:asciiTheme="minorHAnsi" w:hAnsiTheme="minorHAnsi" w:cstheme="minorHAnsi"/>
          <w:szCs w:val="20"/>
        </w:rPr>
        <w:t>novembro</w:t>
      </w:r>
      <w:r w:rsidRPr="00782642">
        <w:rPr>
          <w:rFonts w:asciiTheme="minorHAnsi" w:hAnsiTheme="minorHAnsi" w:cstheme="minorHAnsi"/>
          <w:szCs w:val="20"/>
        </w:rPr>
        <w:t xml:space="preserve"> de 2019.</w:t>
      </w:r>
    </w:p>
    <w:p w14:paraId="7FFC1B0F" w14:textId="77777777" w:rsidR="008078B0" w:rsidRPr="00782642" w:rsidRDefault="008078B0" w:rsidP="00D166E7">
      <w:pPr>
        <w:ind w:left="360"/>
        <w:jc w:val="center"/>
        <w:rPr>
          <w:rFonts w:asciiTheme="minorHAnsi" w:hAnsiTheme="minorHAnsi" w:cstheme="minorHAnsi"/>
          <w:szCs w:val="20"/>
        </w:rPr>
      </w:pPr>
    </w:p>
    <w:p w14:paraId="05A6FE05" w14:textId="77777777" w:rsidR="001B3F02" w:rsidRPr="00782642" w:rsidRDefault="001B3F02" w:rsidP="00D166E7">
      <w:pPr>
        <w:ind w:left="360"/>
        <w:jc w:val="center"/>
        <w:rPr>
          <w:rFonts w:asciiTheme="minorHAnsi" w:hAnsiTheme="minorHAnsi" w:cstheme="minorHAnsi"/>
          <w:szCs w:val="20"/>
        </w:rPr>
      </w:pPr>
    </w:p>
    <w:p w14:paraId="726BCB1F" w14:textId="77777777" w:rsidR="001B3F02" w:rsidRPr="00782642" w:rsidRDefault="001B3F02" w:rsidP="001B3F02">
      <w:pPr>
        <w:ind w:left="357"/>
        <w:jc w:val="center"/>
        <w:rPr>
          <w:rFonts w:asciiTheme="minorHAnsi" w:hAnsiTheme="minorHAnsi" w:cstheme="minorHAnsi"/>
          <w:szCs w:val="20"/>
        </w:rPr>
      </w:pPr>
      <w:r w:rsidRPr="00782642">
        <w:rPr>
          <w:rFonts w:asciiTheme="minorHAnsi" w:hAnsiTheme="minorHAnsi" w:cstheme="minorHAnsi"/>
          <w:szCs w:val="20"/>
        </w:rPr>
        <w:t>__________________________________</w:t>
      </w:r>
    </w:p>
    <w:p w14:paraId="2C5C6524" w14:textId="06F2026C" w:rsidR="00492F98" w:rsidRDefault="00942AC2" w:rsidP="001B3F02">
      <w:pPr>
        <w:ind w:left="357"/>
        <w:jc w:val="center"/>
        <w:rPr>
          <w:rFonts w:asciiTheme="minorHAnsi" w:hAnsiTheme="minorHAnsi" w:cstheme="minorHAnsi"/>
          <w:szCs w:val="20"/>
        </w:rPr>
      </w:pPr>
      <w:r>
        <w:rPr>
          <w:rFonts w:asciiTheme="minorHAnsi" w:hAnsiTheme="minorHAnsi" w:cstheme="minorHAnsi"/>
          <w:szCs w:val="20"/>
        </w:rPr>
        <w:t>Coordenação de Contratos/</w:t>
      </w:r>
      <w:proofErr w:type="spellStart"/>
      <w:r>
        <w:rPr>
          <w:rFonts w:asciiTheme="minorHAnsi" w:hAnsiTheme="minorHAnsi" w:cstheme="minorHAnsi"/>
          <w:szCs w:val="20"/>
        </w:rPr>
        <w:t>Proad</w:t>
      </w:r>
      <w:proofErr w:type="spellEnd"/>
    </w:p>
    <w:p w14:paraId="0D53AB40" w14:textId="77777777" w:rsidR="00942AC2" w:rsidRDefault="00942AC2" w:rsidP="001B3F02">
      <w:pPr>
        <w:ind w:left="357"/>
        <w:jc w:val="center"/>
        <w:rPr>
          <w:rFonts w:asciiTheme="minorHAnsi" w:hAnsiTheme="minorHAnsi" w:cstheme="minorHAnsi"/>
          <w:szCs w:val="20"/>
        </w:rPr>
      </w:pPr>
    </w:p>
    <w:p w14:paraId="6FA0D9BC" w14:textId="77777777" w:rsidR="001B3F02" w:rsidRPr="008078B0" w:rsidRDefault="001B3F02" w:rsidP="001B3F02">
      <w:pPr>
        <w:spacing w:before="120" w:after="120"/>
        <w:jc w:val="both"/>
        <w:rPr>
          <w:rFonts w:asciiTheme="minorHAnsi" w:eastAsia="MS Mincho" w:hAnsiTheme="minorHAnsi" w:cstheme="minorHAnsi"/>
          <w:b/>
          <w:szCs w:val="20"/>
        </w:rPr>
      </w:pPr>
      <w:r w:rsidRPr="008078B0">
        <w:rPr>
          <w:rFonts w:asciiTheme="minorHAnsi" w:eastAsia="MS Mincho" w:hAnsiTheme="minorHAnsi" w:cstheme="minorHAnsi"/>
          <w:b/>
          <w:szCs w:val="20"/>
        </w:rPr>
        <w:t>Aprovo:</w:t>
      </w:r>
    </w:p>
    <w:p w14:paraId="323B86EA" w14:textId="77777777" w:rsidR="001B3F02" w:rsidRPr="00782642" w:rsidRDefault="001B3F02" w:rsidP="001B3F02">
      <w:pPr>
        <w:tabs>
          <w:tab w:val="left" w:pos="1780"/>
        </w:tabs>
        <w:ind w:right="-81"/>
        <w:jc w:val="center"/>
        <w:rPr>
          <w:rFonts w:asciiTheme="minorHAnsi" w:hAnsiTheme="minorHAnsi" w:cstheme="minorHAnsi"/>
          <w:szCs w:val="20"/>
        </w:rPr>
      </w:pPr>
      <w:r w:rsidRPr="00782642">
        <w:rPr>
          <w:rFonts w:asciiTheme="minorHAnsi" w:hAnsiTheme="minorHAnsi" w:cstheme="minorHAnsi"/>
          <w:szCs w:val="20"/>
        </w:rPr>
        <w:t>___________________________________</w:t>
      </w:r>
    </w:p>
    <w:p w14:paraId="30B3891D" w14:textId="77777777" w:rsidR="001B3F02" w:rsidRPr="00782642" w:rsidRDefault="001B3F02" w:rsidP="001B3F02">
      <w:pPr>
        <w:tabs>
          <w:tab w:val="left" w:pos="2020"/>
        </w:tabs>
        <w:jc w:val="center"/>
        <w:rPr>
          <w:rFonts w:asciiTheme="minorHAnsi" w:hAnsiTheme="minorHAnsi" w:cstheme="minorHAnsi"/>
          <w:szCs w:val="20"/>
        </w:rPr>
      </w:pPr>
    </w:p>
    <w:p w14:paraId="729FE9A9" w14:textId="77777777" w:rsidR="001B3F02" w:rsidRPr="00782642" w:rsidRDefault="001B3F02" w:rsidP="00282F17">
      <w:pPr>
        <w:jc w:val="center"/>
        <w:rPr>
          <w:rFonts w:asciiTheme="minorHAnsi" w:hAnsiTheme="minorHAnsi" w:cstheme="minorHAnsi"/>
          <w:szCs w:val="20"/>
        </w:rPr>
      </w:pPr>
      <w:r w:rsidRPr="00782642">
        <w:rPr>
          <w:rFonts w:asciiTheme="minorHAnsi" w:hAnsiTheme="minorHAnsi" w:cstheme="minorHAnsi"/>
          <w:szCs w:val="20"/>
        </w:rPr>
        <w:t>Pró-Reitora de Administração</w:t>
      </w:r>
    </w:p>
    <w:sectPr w:rsidR="001B3F02" w:rsidRPr="00782642" w:rsidSect="008430F5">
      <w:headerReference w:type="default" r:id="rId11"/>
      <w:footerReference w:type="default" r:id="rId12"/>
      <w:pgSz w:w="11906" w:h="16838" w:code="9"/>
      <w:pgMar w:top="1134" w:right="720" w:bottom="720" w:left="1134" w:header="397" w:footer="709" w:gutter="0"/>
      <w:pgBorders w:offsetFrom="page">
        <w:top w:val="single" w:sz="18" w:space="24" w:color="auto"/>
        <w:left w:val="single" w:sz="18" w:space="24" w:color="auto"/>
        <w:bottom w:val="single" w:sz="18" w:space="24" w:color="auto"/>
        <w:right w:val="single" w:sz="18" w:space="24" w:color="auto"/>
      </w:pgBorders>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A7EC2" w14:textId="77777777" w:rsidR="00951833" w:rsidRDefault="00951833" w:rsidP="00195787">
      <w:r>
        <w:separator/>
      </w:r>
    </w:p>
  </w:endnote>
  <w:endnote w:type="continuationSeparator" w:id="0">
    <w:p w14:paraId="651A4E57" w14:textId="77777777" w:rsidR="00951833" w:rsidRDefault="00951833" w:rsidP="0019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cofont_Spranq_eco_Sans">
    <w:altName w:val="Times New Roman"/>
    <w:charset w:val="00"/>
    <w:family w:val="swiss"/>
    <w:pitch w:val="variable"/>
    <w:sig w:usb0="800000AF" w:usb1="1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0EAE9" w14:textId="77777777" w:rsidR="008430F5" w:rsidRDefault="008430F5">
    <w:pPr>
      <w:pStyle w:val="Rodap"/>
      <w:rPr>
        <w:rFonts w:ascii="Times New Roman" w:hAnsi="Times New Roman" w:cs="Times New Roman"/>
      </w:rPr>
    </w:pPr>
    <w:r>
      <w:rPr>
        <w:rFonts w:ascii="Times New Roman" w:hAnsi="Times New Roman" w:cs="Times New Roman"/>
      </w:rPr>
      <w:t>____________________________________________________________________</w:t>
    </w:r>
  </w:p>
  <w:p w14:paraId="45F0C0A4" w14:textId="4CEBED5E" w:rsidR="008430F5" w:rsidRPr="007D1C2C" w:rsidRDefault="008430F5" w:rsidP="00BB598F">
    <w:pPr>
      <w:pStyle w:val="Rodap"/>
      <w:jc w:val="center"/>
      <w:rPr>
        <w:i/>
      </w:rPr>
    </w:pPr>
    <w:r>
      <w:rPr>
        <w:sz w:val="12"/>
        <w:szCs w:val="12"/>
      </w:rPr>
      <w:t>Termo e Referência Contratação de serviços A</w:t>
    </w:r>
    <w:r w:rsidR="0012180E">
      <w:rPr>
        <w:sz w:val="12"/>
        <w:szCs w:val="12"/>
      </w:rPr>
      <w:t>uxiliar de Cozinha</w:t>
    </w:r>
    <w:r>
      <w:rPr>
        <w:sz w:val="12"/>
        <w:szCs w:val="12"/>
      </w:rPr>
      <w:t xml:space="preserve"> – Modelo AGU</w:t>
    </w:r>
    <w:r>
      <w:rPr>
        <w:sz w:val="12"/>
        <w:szCs w:val="12"/>
      </w:rPr>
      <w:tab/>
    </w:r>
    <w:r>
      <w:rPr>
        <w:rFonts w:ascii="Verdana" w:hAnsi="Verdana"/>
        <w:sz w:val="16"/>
        <w:szCs w:val="16"/>
      </w:rPr>
      <w:t>Pág</w:t>
    </w:r>
    <w:r w:rsidRPr="00901838">
      <w:rPr>
        <w:rFonts w:ascii="Verdana" w:hAnsi="Verdana"/>
        <w:sz w:val="16"/>
        <w:szCs w:val="16"/>
      </w:rPr>
      <w:t xml:space="preserve">. </w:t>
    </w:r>
    <w:r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PAGE </w:instrText>
    </w:r>
    <w:r w:rsidRPr="00901838">
      <w:rPr>
        <w:rStyle w:val="Nmerodepgina"/>
        <w:rFonts w:ascii="Verdana" w:eastAsia="MS Gothic" w:hAnsi="Verdana"/>
        <w:sz w:val="16"/>
        <w:szCs w:val="16"/>
      </w:rPr>
      <w:fldChar w:fldCharType="separate"/>
    </w:r>
    <w:r w:rsidR="00FA66E5">
      <w:rPr>
        <w:rStyle w:val="Nmerodepgina"/>
        <w:rFonts w:ascii="Verdana" w:eastAsia="MS Gothic" w:hAnsi="Verdana"/>
        <w:noProof/>
        <w:sz w:val="16"/>
        <w:szCs w:val="16"/>
      </w:rPr>
      <w:t>2</w:t>
    </w:r>
    <w:r w:rsidRPr="00901838">
      <w:rPr>
        <w:rStyle w:val="Nmerodepgina"/>
        <w:rFonts w:ascii="Verdana" w:eastAsia="MS Gothic" w:hAnsi="Verdana"/>
        <w:sz w:val="16"/>
        <w:szCs w:val="16"/>
      </w:rPr>
      <w:fldChar w:fldCharType="end"/>
    </w:r>
    <w:r w:rsidRPr="00901838">
      <w:rPr>
        <w:rStyle w:val="Nmerodepgina"/>
        <w:rFonts w:ascii="Verdana" w:eastAsia="MS Gothic" w:hAnsi="Verdana"/>
        <w:sz w:val="16"/>
        <w:szCs w:val="16"/>
      </w:rPr>
      <w:t>/</w:t>
    </w:r>
    <w:r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NUMPAGES </w:instrText>
    </w:r>
    <w:r w:rsidRPr="00901838">
      <w:rPr>
        <w:rStyle w:val="Nmerodepgina"/>
        <w:rFonts w:ascii="Verdana" w:eastAsia="MS Gothic" w:hAnsi="Verdana"/>
        <w:sz w:val="16"/>
        <w:szCs w:val="16"/>
      </w:rPr>
      <w:fldChar w:fldCharType="separate"/>
    </w:r>
    <w:r w:rsidR="00FA66E5">
      <w:rPr>
        <w:rStyle w:val="Nmerodepgina"/>
        <w:rFonts w:ascii="Verdana" w:eastAsia="MS Gothic" w:hAnsi="Verdana"/>
        <w:noProof/>
        <w:sz w:val="16"/>
        <w:szCs w:val="16"/>
      </w:rPr>
      <w:t>27</w:t>
    </w:r>
    <w:r w:rsidRPr="00901838">
      <w:rPr>
        <w:rStyle w:val="Nmerodepgina"/>
        <w:rFonts w:ascii="Verdana" w:eastAsia="MS Gothic" w:hAnsi="Verdana"/>
        <w:sz w:val="16"/>
        <w:szCs w:val="16"/>
      </w:rPr>
      <w:fldChar w:fldCharType="end"/>
    </w:r>
  </w:p>
  <w:p w14:paraId="401B1ECE" w14:textId="77777777" w:rsidR="008430F5" w:rsidRDefault="008430F5">
    <w:pPr>
      <w:pStyle w:val="Rodap"/>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D95FD" w14:textId="77777777" w:rsidR="00951833" w:rsidRDefault="00951833" w:rsidP="00195787">
      <w:r>
        <w:separator/>
      </w:r>
    </w:p>
  </w:footnote>
  <w:footnote w:type="continuationSeparator" w:id="0">
    <w:p w14:paraId="3D91A588" w14:textId="77777777" w:rsidR="00951833" w:rsidRDefault="00951833" w:rsidP="00195787">
      <w:r>
        <w:continuationSeparator/>
      </w:r>
    </w:p>
  </w:footnote>
  <w:footnote w:id="1">
    <w:p w14:paraId="6C417216" w14:textId="13CF70C2" w:rsidR="008430F5" w:rsidRPr="00942AC2" w:rsidRDefault="008430F5" w:rsidP="00942AC2">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F2DCE" w14:textId="77777777" w:rsidR="008430F5" w:rsidRDefault="008430F5" w:rsidP="006E4496">
    <w:pPr>
      <w:pStyle w:val="Cabealho"/>
      <w:jc w:val="right"/>
      <w:rPr>
        <w:rFonts w:ascii="Verdana" w:hAnsi="Verdana"/>
        <w:sz w:val="16"/>
        <w:szCs w:val="16"/>
      </w:rPr>
    </w:pPr>
  </w:p>
  <w:p w14:paraId="3CCCFF8B" w14:textId="77777777" w:rsidR="008430F5" w:rsidRPr="00347E5F" w:rsidRDefault="008430F5" w:rsidP="006E4496">
    <w:pPr>
      <w:pStyle w:val="Cabealho"/>
      <w:jc w:val="right"/>
      <w:rPr>
        <w:rFonts w:ascii="Verdana" w:hAnsi="Verdana"/>
        <w:sz w:val="16"/>
        <w:szCs w:val="16"/>
      </w:rPr>
    </w:pPr>
    <w:r w:rsidRPr="009A6D9B">
      <w:rPr>
        <w:rFonts w:ascii="Verdana" w:hAnsi="Verdana"/>
        <w:noProof/>
        <w:sz w:val="16"/>
        <w:szCs w:val="16"/>
      </w:rPr>
      <w:drawing>
        <wp:inline distT="0" distB="0" distL="0" distR="0" wp14:anchorId="42409F4D" wp14:editId="442C22D7">
          <wp:extent cx="289560" cy="160020"/>
          <wp:effectExtent l="0" t="0" r="0" b="0"/>
          <wp:docPr id="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160020"/>
                  </a:xfrm>
                  <a:prstGeom prst="rect">
                    <a:avLst/>
                  </a:prstGeom>
                  <a:noFill/>
                  <a:ln>
                    <a:noFill/>
                  </a:ln>
                </pic:spPr>
              </pic:pic>
            </a:graphicData>
          </a:graphic>
        </wp:inline>
      </w:drawing>
    </w:r>
    <w:r w:rsidRPr="00347E5F">
      <w:rPr>
        <w:rFonts w:ascii="Verdana" w:hAnsi="Verdana"/>
        <w:sz w:val="16"/>
        <w:szCs w:val="16"/>
      </w:rPr>
      <w:t>Fls.__________</w:t>
    </w:r>
  </w:p>
  <w:p w14:paraId="1F744AD2" w14:textId="25EA1E86" w:rsidR="008430F5" w:rsidRDefault="008430F5" w:rsidP="007D1562">
    <w:pPr>
      <w:pStyle w:val="Cabealho"/>
      <w:jc w:val="right"/>
    </w:pPr>
    <w:r w:rsidRPr="00347E5F">
      <w:rPr>
        <w:rFonts w:ascii="Verdana" w:hAnsi="Verdana"/>
        <w:sz w:val="16"/>
        <w:szCs w:val="16"/>
      </w:rPr>
      <w:t xml:space="preserve">Processo n.º </w:t>
    </w:r>
    <w:r>
      <w:rPr>
        <w:rFonts w:ascii="Verdana" w:hAnsi="Verdana"/>
        <w:sz w:val="16"/>
        <w:szCs w:val="16"/>
      </w:rPr>
      <w:t>23069.00</w:t>
    </w:r>
    <w:r w:rsidR="00942AC2">
      <w:rPr>
        <w:rFonts w:ascii="Verdana" w:hAnsi="Verdana"/>
        <w:sz w:val="16"/>
        <w:szCs w:val="16"/>
      </w:rPr>
      <w:t>3138</w:t>
    </w:r>
    <w:r>
      <w:rPr>
        <w:rFonts w:ascii="Verdana" w:hAnsi="Verdana"/>
        <w:sz w:val="16"/>
        <w:szCs w:val="16"/>
      </w:rPr>
      <w:t>/201</w:t>
    </w:r>
    <w:r w:rsidR="00942AC2">
      <w:rPr>
        <w:rFonts w:ascii="Verdana" w:hAnsi="Verdana"/>
        <w:sz w:val="16"/>
        <w:szCs w:val="16"/>
      </w:rPr>
      <w:t>9</w:t>
    </w:r>
    <w:r>
      <w:rPr>
        <w:rFonts w:ascii="Verdana" w:hAnsi="Verdana"/>
        <w:sz w:val="16"/>
        <w:szCs w:val="16"/>
      </w:rPr>
      <w:t>-</w:t>
    </w:r>
    <w:r w:rsidR="00942AC2">
      <w:rPr>
        <w:rFonts w:ascii="Verdana" w:hAnsi="Verdana"/>
        <w:sz w:val="16"/>
        <w:szCs w:val="16"/>
      </w:rPr>
      <w:t>90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D4C"/>
    <w:multiLevelType w:val="hybridMultilevel"/>
    <w:tmpl w:val="98380E7A"/>
    <w:lvl w:ilvl="0" w:tplc="FAECB442">
      <w:start w:val="1"/>
      <w:numFmt w:val="lowerLetter"/>
      <w:lvlText w:val="%1)"/>
      <w:lvlJc w:val="left"/>
      <w:pPr>
        <w:tabs>
          <w:tab w:val="num" w:pos="1584"/>
        </w:tabs>
        <w:ind w:left="1584" w:hanging="360"/>
      </w:pPr>
      <w:rPr>
        <w:rFonts w:hint="default"/>
      </w:rPr>
    </w:lvl>
    <w:lvl w:ilvl="1" w:tplc="04160019" w:tentative="1">
      <w:start w:val="1"/>
      <w:numFmt w:val="lowerLetter"/>
      <w:lvlText w:val="%2."/>
      <w:lvlJc w:val="left"/>
      <w:pPr>
        <w:tabs>
          <w:tab w:val="num" w:pos="2238"/>
        </w:tabs>
        <w:ind w:left="2238" w:hanging="360"/>
      </w:pPr>
    </w:lvl>
    <w:lvl w:ilvl="2" w:tplc="0416001B" w:tentative="1">
      <w:start w:val="1"/>
      <w:numFmt w:val="lowerRoman"/>
      <w:lvlText w:val="%3."/>
      <w:lvlJc w:val="right"/>
      <w:pPr>
        <w:tabs>
          <w:tab w:val="num" w:pos="2958"/>
        </w:tabs>
        <w:ind w:left="2958" w:hanging="180"/>
      </w:pPr>
    </w:lvl>
    <w:lvl w:ilvl="3" w:tplc="0416000F" w:tentative="1">
      <w:start w:val="1"/>
      <w:numFmt w:val="decimal"/>
      <w:lvlText w:val="%4."/>
      <w:lvlJc w:val="left"/>
      <w:pPr>
        <w:tabs>
          <w:tab w:val="num" w:pos="3678"/>
        </w:tabs>
        <w:ind w:left="3678" w:hanging="360"/>
      </w:pPr>
    </w:lvl>
    <w:lvl w:ilvl="4" w:tplc="04160019" w:tentative="1">
      <w:start w:val="1"/>
      <w:numFmt w:val="lowerLetter"/>
      <w:lvlText w:val="%5."/>
      <w:lvlJc w:val="left"/>
      <w:pPr>
        <w:tabs>
          <w:tab w:val="num" w:pos="4398"/>
        </w:tabs>
        <w:ind w:left="4398" w:hanging="360"/>
      </w:pPr>
    </w:lvl>
    <w:lvl w:ilvl="5" w:tplc="0416001B" w:tentative="1">
      <w:start w:val="1"/>
      <w:numFmt w:val="lowerRoman"/>
      <w:lvlText w:val="%6."/>
      <w:lvlJc w:val="right"/>
      <w:pPr>
        <w:tabs>
          <w:tab w:val="num" w:pos="5118"/>
        </w:tabs>
        <w:ind w:left="5118" w:hanging="180"/>
      </w:pPr>
    </w:lvl>
    <w:lvl w:ilvl="6" w:tplc="0416000F" w:tentative="1">
      <w:start w:val="1"/>
      <w:numFmt w:val="decimal"/>
      <w:lvlText w:val="%7."/>
      <w:lvlJc w:val="left"/>
      <w:pPr>
        <w:tabs>
          <w:tab w:val="num" w:pos="5838"/>
        </w:tabs>
        <w:ind w:left="5838" w:hanging="360"/>
      </w:pPr>
    </w:lvl>
    <w:lvl w:ilvl="7" w:tplc="04160019" w:tentative="1">
      <w:start w:val="1"/>
      <w:numFmt w:val="lowerLetter"/>
      <w:lvlText w:val="%8."/>
      <w:lvlJc w:val="left"/>
      <w:pPr>
        <w:tabs>
          <w:tab w:val="num" w:pos="6558"/>
        </w:tabs>
        <w:ind w:left="6558" w:hanging="360"/>
      </w:pPr>
    </w:lvl>
    <w:lvl w:ilvl="8" w:tplc="0416001B" w:tentative="1">
      <w:start w:val="1"/>
      <w:numFmt w:val="lowerRoman"/>
      <w:lvlText w:val="%9."/>
      <w:lvlJc w:val="right"/>
      <w:pPr>
        <w:tabs>
          <w:tab w:val="num" w:pos="7278"/>
        </w:tabs>
        <w:ind w:left="7278" w:hanging="180"/>
      </w:pPr>
    </w:lvl>
  </w:abstractNum>
  <w:abstractNum w:abstractNumId="1" w15:restartNumberingAfterBreak="0">
    <w:nsid w:val="0588605F"/>
    <w:multiLevelType w:val="multilevel"/>
    <w:tmpl w:val="8B802A1A"/>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A955FC"/>
    <w:multiLevelType w:val="multilevel"/>
    <w:tmpl w:val="D1309906"/>
    <w:lvl w:ilvl="0">
      <w:start w:val="7"/>
      <w:numFmt w:val="decimal"/>
      <w:lvlText w:val="%1."/>
      <w:lvlJc w:val="left"/>
      <w:pPr>
        <w:ind w:left="864" w:hanging="864"/>
      </w:pPr>
      <w:rPr>
        <w:rFonts w:hint="default"/>
      </w:rPr>
    </w:lvl>
    <w:lvl w:ilvl="1">
      <w:start w:val="4"/>
      <w:numFmt w:val="decimal"/>
      <w:lvlText w:val="%1.%2."/>
      <w:lvlJc w:val="left"/>
      <w:pPr>
        <w:ind w:left="864" w:hanging="864"/>
      </w:pPr>
      <w:rPr>
        <w:rFonts w:hint="default"/>
      </w:rPr>
    </w:lvl>
    <w:lvl w:ilvl="2">
      <w:start w:val="1"/>
      <w:numFmt w:val="decimal"/>
      <w:lvlText w:val="%1.%2.%3."/>
      <w:lvlJc w:val="left"/>
      <w:pPr>
        <w:ind w:left="1080" w:hanging="10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A434BAB"/>
    <w:multiLevelType w:val="hybridMultilevel"/>
    <w:tmpl w:val="AF361A84"/>
    <w:lvl w:ilvl="0" w:tplc="FAECB442">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5" w15:restartNumberingAfterBreak="0">
    <w:nsid w:val="0C623E2B"/>
    <w:multiLevelType w:val="multilevel"/>
    <w:tmpl w:val="2CDC37B0"/>
    <w:lvl w:ilvl="0">
      <w:start w:val="1"/>
      <w:numFmt w:val="decimal"/>
      <w:lvlText w:val="%1."/>
      <w:lvlJc w:val="left"/>
      <w:pPr>
        <w:ind w:left="360" w:hanging="360"/>
      </w:pPr>
      <w:rPr>
        <w:rFonts w:hint="default"/>
      </w:rPr>
    </w:lvl>
    <w:lvl w:ilvl="1">
      <w:start w:val="1"/>
      <w:numFmt w:val="decimal"/>
      <w:lvlText w:val="%1.%2."/>
      <w:lvlJc w:val="left"/>
      <w:pPr>
        <w:ind w:left="1283" w:hanging="432"/>
      </w:pPr>
      <w:rPr>
        <w:rFonts w:ascii="Arial" w:hAnsi="Arial" w:hint="default"/>
        <w:b w:val="0"/>
        <w:bCs w:val="0"/>
        <w:i w:val="0"/>
        <w:iCs w:val="0"/>
        <w:color w:val="auto"/>
        <w:sz w:val="20"/>
        <w:szCs w:val="20"/>
      </w:rPr>
    </w:lvl>
    <w:lvl w:ilvl="2">
      <w:start w:val="1"/>
      <w:numFmt w:val="decimal"/>
      <w:lvlText w:val="%1.%2.%3."/>
      <w:lvlJc w:val="left"/>
      <w:pPr>
        <w:ind w:left="1922" w:hanging="504"/>
      </w:pPr>
      <w:rPr>
        <w:rFonts w:hint="default"/>
      </w:rPr>
    </w:lvl>
    <w:lvl w:ilvl="3">
      <w:start w:val="1"/>
      <w:numFmt w:val="decimal"/>
      <w:lvlText w:val="%1.%2.%3.%4."/>
      <w:lvlJc w:val="left"/>
      <w:pPr>
        <w:ind w:left="284" w:hanging="284"/>
      </w:pPr>
      <w:rPr>
        <w:rFonts w:hint="default"/>
        <w:b w:val="0"/>
        <w:i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02342E"/>
    <w:multiLevelType w:val="multilevel"/>
    <w:tmpl w:val="9270699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rPr>
        <w:b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463600"/>
    <w:multiLevelType w:val="hybridMultilevel"/>
    <w:tmpl w:val="CA9651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376D8"/>
    <w:multiLevelType w:val="multilevel"/>
    <w:tmpl w:val="0B12EC2E"/>
    <w:lvl w:ilvl="0">
      <w:start w:val="7"/>
      <w:numFmt w:val="decimal"/>
      <w:lvlText w:val="%1"/>
      <w:lvlJc w:val="left"/>
      <w:pPr>
        <w:ind w:left="792" w:hanging="792"/>
      </w:pPr>
      <w:rPr>
        <w:rFonts w:hint="default"/>
      </w:rPr>
    </w:lvl>
    <w:lvl w:ilvl="1">
      <w:start w:val="4"/>
      <w:numFmt w:val="decimal"/>
      <w:lvlText w:val="%1.%2"/>
      <w:lvlJc w:val="left"/>
      <w:pPr>
        <w:ind w:left="792" w:hanging="792"/>
      </w:pPr>
      <w:rPr>
        <w:rFonts w:hint="default"/>
      </w:rPr>
    </w:lvl>
    <w:lvl w:ilvl="2">
      <w:start w:val="1"/>
      <w:numFmt w:val="decimal"/>
      <w:lvlText w:val="%1.%2.%3"/>
      <w:lvlJc w:val="left"/>
      <w:pPr>
        <w:ind w:left="792" w:hanging="792"/>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894EF7"/>
    <w:multiLevelType w:val="hybridMultilevel"/>
    <w:tmpl w:val="C2909DD0"/>
    <w:lvl w:ilvl="0" w:tplc="FAECB442">
      <w:start w:val="1"/>
      <w:numFmt w:val="lowerLetter"/>
      <w:lvlText w:val="%1)"/>
      <w:lvlJc w:val="left"/>
      <w:pPr>
        <w:tabs>
          <w:tab w:val="num" w:pos="1584"/>
        </w:tabs>
        <w:ind w:left="1584" w:hanging="360"/>
      </w:pPr>
      <w:rPr>
        <w:rFonts w:hint="default"/>
      </w:rPr>
    </w:lvl>
    <w:lvl w:ilvl="1" w:tplc="04160019" w:tentative="1">
      <w:start w:val="1"/>
      <w:numFmt w:val="lowerLetter"/>
      <w:lvlText w:val="%2."/>
      <w:lvlJc w:val="left"/>
      <w:pPr>
        <w:tabs>
          <w:tab w:val="num" w:pos="2238"/>
        </w:tabs>
        <w:ind w:left="2238" w:hanging="360"/>
      </w:pPr>
    </w:lvl>
    <w:lvl w:ilvl="2" w:tplc="0416001B" w:tentative="1">
      <w:start w:val="1"/>
      <w:numFmt w:val="lowerRoman"/>
      <w:lvlText w:val="%3."/>
      <w:lvlJc w:val="right"/>
      <w:pPr>
        <w:tabs>
          <w:tab w:val="num" w:pos="2958"/>
        </w:tabs>
        <w:ind w:left="2958" w:hanging="180"/>
      </w:pPr>
    </w:lvl>
    <w:lvl w:ilvl="3" w:tplc="0416000F">
      <w:start w:val="1"/>
      <w:numFmt w:val="decimal"/>
      <w:lvlText w:val="%4."/>
      <w:lvlJc w:val="left"/>
      <w:pPr>
        <w:tabs>
          <w:tab w:val="num" w:pos="3678"/>
        </w:tabs>
        <w:ind w:left="3678" w:hanging="360"/>
      </w:pPr>
    </w:lvl>
    <w:lvl w:ilvl="4" w:tplc="04160019" w:tentative="1">
      <w:start w:val="1"/>
      <w:numFmt w:val="lowerLetter"/>
      <w:lvlText w:val="%5."/>
      <w:lvlJc w:val="left"/>
      <w:pPr>
        <w:tabs>
          <w:tab w:val="num" w:pos="4398"/>
        </w:tabs>
        <w:ind w:left="4398" w:hanging="360"/>
      </w:pPr>
    </w:lvl>
    <w:lvl w:ilvl="5" w:tplc="0416001B" w:tentative="1">
      <w:start w:val="1"/>
      <w:numFmt w:val="lowerRoman"/>
      <w:lvlText w:val="%6."/>
      <w:lvlJc w:val="right"/>
      <w:pPr>
        <w:tabs>
          <w:tab w:val="num" w:pos="5118"/>
        </w:tabs>
        <w:ind w:left="5118" w:hanging="180"/>
      </w:pPr>
    </w:lvl>
    <w:lvl w:ilvl="6" w:tplc="0416000F" w:tentative="1">
      <w:start w:val="1"/>
      <w:numFmt w:val="decimal"/>
      <w:lvlText w:val="%7."/>
      <w:lvlJc w:val="left"/>
      <w:pPr>
        <w:tabs>
          <w:tab w:val="num" w:pos="5838"/>
        </w:tabs>
        <w:ind w:left="5838" w:hanging="360"/>
      </w:pPr>
    </w:lvl>
    <w:lvl w:ilvl="7" w:tplc="04160019" w:tentative="1">
      <w:start w:val="1"/>
      <w:numFmt w:val="lowerLetter"/>
      <w:lvlText w:val="%8."/>
      <w:lvlJc w:val="left"/>
      <w:pPr>
        <w:tabs>
          <w:tab w:val="num" w:pos="6558"/>
        </w:tabs>
        <w:ind w:left="6558" w:hanging="360"/>
      </w:pPr>
    </w:lvl>
    <w:lvl w:ilvl="8" w:tplc="0416001B" w:tentative="1">
      <w:start w:val="1"/>
      <w:numFmt w:val="lowerRoman"/>
      <w:lvlText w:val="%9."/>
      <w:lvlJc w:val="right"/>
      <w:pPr>
        <w:tabs>
          <w:tab w:val="num" w:pos="7278"/>
        </w:tabs>
        <w:ind w:left="7278" w:hanging="180"/>
      </w:pPr>
    </w:lvl>
  </w:abstractNum>
  <w:abstractNum w:abstractNumId="11" w15:restartNumberingAfterBreak="0">
    <w:nsid w:val="1D5C100D"/>
    <w:multiLevelType w:val="multilevel"/>
    <w:tmpl w:val="7C70586A"/>
    <w:lvl w:ilvl="0">
      <w:start w:val="1"/>
      <w:numFmt w:val="decimal"/>
      <w:lvlText w:val="%1."/>
      <w:lvlJc w:val="left"/>
      <w:pPr>
        <w:ind w:left="644" w:hanging="360"/>
      </w:pPr>
      <w:rPr>
        <w:rFonts w:hint="default"/>
        <w:i w:val="0"/>
        <w:color w:val="auto"/>
      </w:rPr>
    </w:lvl>
    <w:lvl w:ilvl="1">
      <w:start w:val="1"/>
      <w:numFmt w:val="decimal"/>
      <w:lvlText w:val="%1.%2."/>
      <w:lvlJc w:val="left"/>
      <w:pPr>
        <w:ind w:left="716" w:hanging="432"/>
      </w:pPr>
      <w:rPr>
        <w:rFonts w:hint="default"/>
        <w:i w:val="0"/>
        <w:color w:val="auto"/>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65737B"/>
    <w:multiLevelType w:val="hybridMultilevel"/>
    <w:tmpl w:val="F23209CC"/>
    <w:lvl w:ilvl="0" w:tplc="FAECB442">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13" w15:restartNumberingAfterBreak="0">
    <w:nsid w:val="22107027"/>
    <w:multiLevelType w:val="hybridMultilevel"/>
    <w:tmpl w:val="9E64C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194223"/>
    <w:multiLevelType w:val="multilevel"/>
    <w:tmpl w:val="D4AC45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2B371BBF"/>
    <w:multiLevelType w:val="multilevel"/>
    <w:tmpl w:val="5CEC59BC"/>
    <w:lvl w:ilvl="0">
      <w:start w:val="7"/>
      <w:numFmt w:val="decimal"/>
      <w:lvlText w:val="%1."/>
      <w:lvlJc w:val="left"/>
      <w:pPr>
        <w:ind w:left="780" w:hanging="780"/>
      </w:pPr>
      <w:rPr>
        <w:rFonts w:hint="default"/>
      </w:rPr>
    </w:lvl>
    <w:lvl w:ilvl="1">
      <w:start w:val="15"/>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8"/>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CD3D72"/>
    <w:multiLevelType w:val="hybridMultilevel"/>
    <w:tmpl w:val="A3486B6A"/>
    <w:lvl w:ilvl="0" w:tplc="C3F8AE5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19" w15:restartNumberingAfterBreak="0">
    <w:nsid w:val="303B7C8B"/>
    <w:multiLevelType w:val="hybridMultilevel"/>
    <w:tmpl w:val="734E13C4"/>
    <w:lvl w:ilvl="0" w:tplc="EB26C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73C39EA"/>
    <w:multiLevelType w:val="multilevel"/>
    <w:tmpl w:val="294A42AC"/>
    <w:lvl w:ilvl="0">
      <w:start w:val="5"/>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1"/>
      <w:numFmt w:val="decimal"/>
      <w:lvlText w:val="%1.%2.%3"/>
      <w:lvlJc w:val="left"/>
      <w:pPr>
        <w:ind w:left="744" w:hanging="744"/>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749264D"/>
    <w:multiLevelType w:val="multilevel"/>
    <w:tmpl w:val="C8ACF6EC"/>
    <w:lvl w:ilvl="0">
      <w:start w:val="18"/>
      <w:numFmt w:val="decimal"/>
      <w:lvlText w:val="%1"/>
      <w:lvlJc w:val="left"/>
      <w:pPr>
        <w:ind w:left="975" w:hanging="975"/>
      </w:pPr>
      <w:rPr>
        <w:rFonts w:hint="default"/>
      </w:rPr>
    </w:lvl>
    <w:lvl w:ilvl="1">
      <w:start w:val="31"/>
      <w:numFmt w:val="decimal"/>
      <w:lvlText w:val="%1.%2"/>
      <w:lvlJc w:val="left"/>
      <w:pPr>
        <w:ind w:left="1684" w:hanging="975"/>
      </w:pPr>
      <w:rPr>
        <w:rFonts w:hint="default"/>
      </w:rPr>
    </w:lvl>
    <w:lvl w:ilvl="2">
      <w:start w:val="1"/>
      <w:numFmt w:val="decimal"/>
      <w:lvlText w:val="%1.%2.%3"/>
      <w:lvlJc w:val="left"/>
      <w:pPr>
        <w:ind w:left="2393" w:hanging="975"/>
      </w:pPr>
      <w:rPr>
        <w:rFonts w:hint="default"/>
      </w:rPr>
    </w:lvl>
    <w:lvl w:ilvl="3">
      <w:start w:val="1"/>
      <w:numFmt w:val="decimal"/>
      <w:lvlText w:val="%1.%2.%3.%4"/>
      <w:lvlJc w:val="left"/>
      <w:pPr>
        <w:ind w:left="3207" w:hanging="1080"/>
      </w:pPr>
      <w:rPr>
        <w:rFonts w:hint="default"/>
        <w:strike w:val="0"/>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383E5773"/>
    <w:multiLevelType w:val="multilevel"/>
    <w:tmpl w:val="5E78AB1C"/>
    <w:lvl w:ilvl="0">
      <w:start w:val="6"/>
      <w:numFmt w:val="decimal"/>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DC4A8E"/>
    <w:multiLevelType w:val="multilevel"/>
    <w:tmpl w:val="BC325E66"/>
    <w:lvl w:ilvl="0">
      <w:start w:val="17"/>
      <w:numFmt w:val="decimal"/>
      <w:lvlText w:val="%1."/>
      <w:lvlJc w:val="left"/>
      <w:pPr>
        <w:ind w:left="720" w:hanging="360"/>
      </w:pPr>
      <w:rPr>
        <w:rFonts w:cs="Arial" w:hint="default"/>
        <w:color w:val="auto"/>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b w:val="0"/>
        <w:color w:val="auto"/>
      </w:rPr>
    </w:lvl>
    <w:lvl w:ilvl="3">
      <w:start w:val="1"/>
      <w:numFmt w:val="decimal"/>
      <w:isLgl/>
      <w:lvlText w:val="%1.%2.%3.%4"/>
      <w:lvlJc w:val="left"/>
      <w:pPr>
        <w:ind w:left="2127" w:hanging="720"/>
      </w:pPr>
      <w:rPr>
        <w:rFonts w:hint="default"/>
        <w:strike w:val="0"/>
        <w:color w:val="auto"/>
      </w:rPr>
    </w:lvl>
    <w:lvl w:ilvl="4">
      <w:start w:val="1"/>
      <w:numFmt w:val="decimal"/>
      <w:isLgl/>
      <w:lvlText w:val="%1.%2.%3.%4.%5"/>
      <w:lvlJc w:val="left"/>
      <w:pPr>
        <w:ind w:left="2476" w:hanging="72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534" w:hanging="108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592" w:hanging="1440"/>
      </w:pPr>
      <w:rPr>
        <w:rFonts w:hint="default"/>
        <w:color w:val="auto"/>
      </w:rPr>
    </w:lvl>
  </w:abstractNum>
  <w:abstractNum w:abstractNumId="25" w15:restartNumberingAfterBreak="0">
    <w:nsid w:val="3EE35AAB"/>
    <w:multiLevelType w:val="multilevel"/>
    <w:tmpl w:val="4DBCBD1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3974781"/>
    <w:multiLevelType w:val="hybridMultilevel"/>
    <w:tmpl w:val="D81C22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426205A"/>
    <w:multiLevelType w:val="multilevel"/>
    <w:tmpl w:val="AF92EA96"/>
    <w:lvl w:ilvl="0">
      <w:start w:val="1"/>
      <w:numFmt w:val="decimal"/>
      <w:lvlText w:val="%1."/>
      <w:lvlJc w:val="left"/>
      <w:pPr>
        <w:ind w:left="360" w:hanging="360"/>
      </w:pPr>
      <w:rPr>
        <w:rFonts w:hint="default"/>
      </w:rPr>
    </w:lvl>
    <w:lvl w:ilvl="1">
      <w:start w:val="1"/>
      <w:numFmt w:val="decimal"/>
      <w:lvlText w:val="%1.%2."/>
      <w:lvlJc w:val="left"/>
      <w:pPr>
        <w:ind w:left="1283" w:hanging="432"/>
      </w:pPr>
      <w:rPr>
        <w:rFonts w:ascii="Arial" w:hAnsi="Arial" w:hint="default"/>
        <w:b w:val="0"/>
        <w:bCs w:val="0"/>
        <w:i w:val="0"/>
        <w:iCs w:val="0"/>
        <w:color w:val="auto"/>
        <w:sz w:val="18"/>
        <w:szCs w:val="18"/>
      </w:rPr>
    </w:lvl>
    <w:lvl w:ilvl="2">
      <w:start w:val="1"/>
      <w:numFmt w:val="decimal"/>
      <w:lvlText w:val="%1.%2.%3."/>
      <w:lvlJc w:val="left"/>
      <w:pPr>
        <w:ind w:left="1922" w:hanging="504"/>
      </w:pPr>
      <w:rPr>
        <w:rFonts w:hint="default"/>
        <w:b w:val="0"/>
        <w:bCs/>
      </w:rPr>
    </w:lvl>
    <w:lvl w:ilvl="3">
      <w:start w:val="1"/>
      <w:numFmt w:val="decimal"/>
      <w:lvlText w:val="%1.%2.%3.%4."/>
      <w:lvlJc w:val="left"/>
      <w:pPr>
        <w:ind w:left="284" w:hanging="284"/>
      </w:pPr>
      <w:rPr>
        <w:rFonts w:hint="default"/>
        <w:b w:val="0"/>
        <w:i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49F3A89"/>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29" w15:restartNumberingAfterBreak="0">
    <w:nsid w:val="50D82652"/>
    <w:multiLevelType w:val="multilevel"/>
    <w:tmpl w:val="C19873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1230A1"/>
    <w:multiLevelType w:val="multilevel"/>
    <w:tmpl w:val="962457A4"/>
    <w:lvl w:ilvl="0">
      <w:start w:val="5"/>
      <w:numFmt w:val="decimal"/>
      <w:lvlText w:val="%1."/>
      <w:lvlJc w:val="left"/>
      <w:pPr>
        <w:ind w:left="816" w:hanging="816"/>
      </w:pPr>
      <w:rPr>
        <w:rFonts w:hint="default"/>
        <w:color w:val="000000"/>
      </w:rPr>
    </w:lvl>
    <w:lvl w:ilvl="1">
      <w:start w:val="1"/>
      <w:numFmt w:val="decimal"/>
      <w:lvlText w:val="%1.%2."/>
      <w:lvlJc w:val="left"/>
      <w:pPr>
        <w:ind w:left="816" w:hanging="816"/>
      </w:pPr>
      <w:rPr>
        <w:rFonts w:hint="default"/>
        <w:color w:val="000000"/>
      </w:rPr>
    </w:lvl>
    <w:lvl w:ilvl="2">
      <w:start w:val="1"/>
      <w:numFmt w:val="decimal"/>
      <w:lvlText w:val="%1.%2.%3."/>
      <w:lvlJc w:val="left"/>
      <w:pPr>
        <w:ind w:left="816" w:hanging="816"/>
      </w:pPr>
      <w:rPr>
        <w:rFonts w:hint="default"/>
        <w:color w:val="000000"/>
      </w:rPr>
    </w:lvl>
    <w:lvl w:ilvl="3">
      <w:start w:val="4"/>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160" w:hanging="2160"/>
      </w:pPr>
      <w:rPr>
        <w:rFonts w:hint="default"/>
        <w:color w:val="000000"/>
      </w:rPr>
    </w:lvl>
  </w:abstractNum>
  <w:abstractNum w:abstractNumId="31" w15:restartNumberingAfterBreak="0">
    <w:nsid w:val="55915FFD"/>
    <w:multiLevelType w:val="multilevel"/>
    <w:tmpl w:val="5C7443BC"/>
    <w:lvl w:ilvl="0">
      <w:start w:val="5"/>
      <w:numFmt w:val="decimal"/>
      <w:lvlText w:val="%1."/>
      <w:lvlJc w:val="left"/>
      <w:pPr>
        <w:ind w:left="816" w:hanging="816"/>
      </w:pPr>
      <w:rPr>
        <w:rFonts w:hint="default"/>
      </w:rPr>
    </w:lvl>
    <w:lvl w:ilvl="1">
      <w:start w:val="1"/>
      <w:numFmt w:val="decimal"/>
      <w:lvlText w:val="%1.%2."/>
      <w:lvlJc w:val="left"/>
      <w:pPr>
        <w:ind w:left="816" w:hanging="816"/>
      </w:pPr>
      <w:rPr>
        <w:rFonts w:hint="default"/>
      </w:rPr>
    </w:lvl>
    <w:lvl w:ilvl="2">
      <w:start w:val="1"/>
      <w:numFmt w:val="decimal"/>
      <w:lvlText w:val="%1.%2.%3."/>
      <w:lvlJc w:val="left"/>
      <w:pPr>
        <w:ind w:left="816" w:hanging="816"/>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80E65A2"/>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33" w15:restartNumberingAfterBreak="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64019B"/>
    <w:multiLevelType w:val="hybridMultilevel"/>
    <w:tmpl w:val="D4AC8C48"/>
    <w:lvl w:ilvl="0" w:tplc="FAECB442">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374"/>
        </w:tabs>
        <w:ind w:left="1374" w:hanging="360"/>
      </w:pPr>
    </w:lvl>
    <w:lvl w:ilvl="2" w:tplc="0416001B">
      <w:start w:val="1"/>
      <w:numFmt w:val="lowerRoman"/>
      <w:lvlText w:val="%3."/>
      <w:lvlJc w:val="right"/>
      <w:pPr>
        <w:tabs>
          <w:tab w:val="num" w:pos="2094"/>
        </w:tabs>
        <w:ind w:left="2094" w:hanging="180"/>
      </w:pPr>
    </w:lvl>
    <w:lvl w:ilvl="3" w:tplc="0416000F">
      <w:start w:val="1"/>
      <w:numFmt w:val="decimal"/>
      <w:lvlText w:val="%4."/>
      <w:lvlJc w:val="left"/>
      <w:pPr>
        <w:tabs>
          <w:tab w:val="num" w:pos="2814"/>
        </w:tabs>
        <w:ind w:left="2814" w:hanging="360"/>
      </w:pPr>
      <w:rPr>
        <w:rFonts w:hint="default"/>
      </w:rPr>
    </w:lvl>
    <w:lvl w:ilvl="4" w:tplc="04160019" w:tentative="1">
      <w:start w:val="1"/>
      <w:numFmt w:val="lowerLetter"/>
      <w:lvlText w:val="%5."/>
      <w:lvlJc w:val="left"/>
      <w:pPr>
        <w:tabs>
          <w:tab w:val="num" w:pos="3534"/>
        </w:tabs>
        <w:ind w:left="3534" w:hanging="360"/>
      </w:pPr>
    </w:lvl>
    <w:lvl w:ilvl="5" w:tplc="0416001B" w:tentative="1">
      <w:start w:val="1"/>
      <w:numFmt w:val="lowerRoman"/>
      <w:lvlText w:val="%6."/>
      <w:lvlJc w:val="right"/>
      <w:pPr>
        <w:tabs>
          <w:tab w:val="num" w:pos="4254"/>
        </w:tabs>
        <w:ind w:left="4254" w:hanging="180"/>
      </w:pPr>
    </w:lvl>
    <w:lvl w:ilvl="6" w:tplc="0416000F" w:tentative="1">
      <w:start w:val="1"/>
      <w:numFmt w:val="decimal"/>
      <w:lvlText w:val="%7."/>
      <w:lvlJc w:val="left"/>
      <w:pPr>
        <w:tabs>
          <w:tab w:val="num" w:pos="4974"/>
        </w:tabs>
        <w:ind w:left="4974" w:hanging="360"/>
      </w:pPr>
    </w:lvl>
    <w:lvl w:ilvl="7" w:tplc="04160019" w:tentative="1">
      <w:start w:val="1"/>
      <w:numFmt w:val="lowerLetter"/>
      <w:lvlText w:val="%8."/>
      <w:lvlJc w:val="left"/>
      <w:pPr>
        <w:tabs>
          <w:tab w:val="num" w:pos="5694"/>
        </w:tabs>
        <w:ind w:left="5694" w:hanging="360"/>
      </w:pPr>
    </w:lvl>
    <w:lvl w:ilvl="8" w:tplc="0416001B" w:tentative="1">
      <w:start w:val="1"/>
      <w:numFmt w:val="lowerRoman"/>
      <w:lvlText w:val="%9."/>
      <w:lvlJc w:val="right"/>
      <w:pPr>
        <w:tabs>
          <w:tab w:val="num" w:pos="6414"/>
        </w:tabs>
        <w:ind w:left="6414" w:hanging="180"/>
      </w:pPr>
    </w:lvl>
  </w:abstractNum>
  <w:abstractNum w:abstractNumId="36" w15:restartNumberingAfterBreak="0">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E925BBC"/>
    <w:multiLevelType w:val="multilevel"/>
    <w:tmpl w:val="C31C7C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B1266BD"/>
    <w:multiLevelType w:val="multilevel"/>
    <w:tmpl w:val="6A70C2B8"/>
    <w:lvl w:ilvl="0">
      <w:start w:val="5"/>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2" w15:restartNumberingAfterBreak="0">
    <w:nsid w:val="72144987"/>
    <w:multiLevelType w:val="multilevel"/>
    <w:tmpl w:val="ECCA8058"/>
    <w:lvl w:ilvl="0">
      <w:start w:val="7"/>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A91573D"/>
    <w:multiLevelType w:val="multilevel"/>
    <w:tmpl w:val="16B45D26"/>
    <w:lvl w:ilvl="0">
      <w:start w:val="15"/>
      <w:numFmt w:val="decimal"/>
      <w:lvlText w:val="%1"/>
      <w:lvlJc w:val="left"/>
      <w:pPr>
        <w:ind w:left="864" w:hanging="864"/>
      </w:pPr>
      <w:rPr>
        <w:rFonts w:hint="default"/>
        <w:b/>
      </w:rPr>
    </w:lvl>
    <w:lvl w:ilvl="1">
      <w:start w:val="13"/>
      <w:numFmt w:val="decimal"/>
      <w:lvlText w:val="%1.%2"/>
      <w:lvlJc w:val="left"/>
      <w:pPr>
        <w:ind w:left="864" w:hanging="864"/>
      </w:pPr>
      <w:rPr>
        <w:rFonts w:hint="default"/>
        <w:b/>
      </w:rPr>
    </w:lvl>
    <w:lvl w:ilvl="2">
      <w:start w:val="9"/>
      <w:numFmt w:val="decimal"/>
      <w:lvlText w:val="%1.%2.%3"/>
      <w:lvlJc w:val="left"/>
      <w:pPr>
        <w:ind w:left="864" w:hanging="864"/>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num w:numId="1">
    <w:abstractNumId w:val="27"/>
  </w:num>
  <w:num w:numId="2">
    <w:abstractNumId w:val="36"/>
  </w:num>
  <w:num w:numId="3">
    <w:abstractNumId w:val="38"/>
  </w:num>
  <w:num w:numId="4">
    <w:abstractNumId w:val="17"/>
  </w:num>
  <w:num w:numId="5">
    <w:abstractNumId w:val="23"/>
  </w:num>
  <w:num w:numId="6">
    <w:abstractNumId w:val="37"/>
  </w:num>
  <w:num w:numId="7">
    <w:abstractNumId w:val="8"/>
  </w:num>
  <w:num w:numId="8">
    <w:abstractNumId w:val="13"/>
  </w:num>
  <w:num w:numId="9">
    <w:abstractNumId w:val="40"/>
  </w:num>
  <w:num w:numId="10">
    <w:abstractNumId w:val="31"/>
  </w:num>
  <w:num w:numId="11">
    <w:abstractNumId w:val="30"/>
  </w:num>
  <w:num w:numId="12">
    <w:abstractNumId w:val="21"/>
  </w:num>
  <w:num w:numId="13">
    <w:abstractNumId w:val="10"/>
  </w:num>
  <w:num w:numId="14">
    <w:abstractNumId w:val="0"/>
  </w:num>
  <w:num w:numId="15">
    <w:abstractNumId w:val="12"/>
  </w:num>
  <w:num w:numId="16">
    <w:abstractNumId w:val="4"/>
  </w:num>
  <w:num w:numId="17">
    <w:abstractNumId w:val="42"/>
  </w:num>
  <w:num w:numId="18">
    <w:abstractNumId w:val="9"/>
  </w:num>
  <w:num w:numId="19">
    <w:abstractNumId w:val="3"/>
  </w:num>
  <w:num w:numId="20">
    <w:abstractNumId w:val="29"/>
  </w:num>
  <w:num w:numId="21">
    <w:abstractNumId w:val="35"/>
  </w:num>
  <w:num w:numId="22">
    <w:abstractNumId w:val="6"/>
  </w:num>
  <w:num w:numId="23">
    <w:abstractNumId w:val="43"/>
  </w:num>
  <w:num w:numId="24">
    <w:abstractNumId w:val="38"/>
  </w:num>
  <w:num w:numId="25">
    <w:abstractNumId w:val="11"/>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
  </w:num>
  <w:num w:numId="29">
    <w:abstractNumId w:val="38"/>
  </w:num>
  <w:num w:numId="30">
    <w:abstractNumId w:val="34"/>
  </w:num>
  <w:num w:numId="31">
    <w:abstractNumId w:val="41"/>
  </w:num>
  <w:num w:numId="32">
    <w:abstractNumId w:val="1"/>
  </w:num>
  <w:num w:numId="33">
    <w:abstractNumId w:val="15"/>
  </w:num>
  <w:num w:numId="34">
    <w:abstractNumId w:val="22"/>
  </w:num>
  <w:num w:numId="35">
    <w:abstractNumId w:val="2"/>
  </w:num>
  <w:num w:numId="36">
    <w:abstractNumId w:val="24"/>
  </w:num>
  <w:num w:numId="37">
    <w:abstractNumId w:val="18"/>
  </w:num>
  <w:num w:numId="38">
    <w:abstractNumId w:val="28"/>
  </w:num>
  <w:num w:numId="39">
    <w:abstractNumId w:val="25"/>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16"/>
  </w:num>
  <w:num w:numId="43">
    <w:abstractNumId w:val="5"/>
  </w:num>
  <w:num w:numId="44">
    <w:abstractNumId w:val="14"/>
  </w:num>
  <w:num w:numId="45">
    <w:abstractNumId w:val="19"/>
  </w:num>
  <w:num w:numId="46">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787"/>
    <w:rsid w:val="00002D2A"/>
    <w:rsid w:val="00003966"/>
    <w:rsid w:val="000044F5"/>
    <w:rsid w:val="0001159C"/>
    <w:rsid w:val="000121FF"/>
    <w:rsid w:val="000245E3"/>
    <w:rsid w:val="00025406"/>
    <w:rsid w:val="00025C24"/>
    <w:rsid w:val="00030411"/>
    <w:rsid w:val="00040D39"/>
    <w:rsid w:val="00040FEA"/>
    <w:rsid w:val="000425AB"/>
    <w:rsid w:val="00064935"/>
    <w:rsid w:val="00073A80"/>
    <w:rsid w:val="00090142"/>
    <w:rsid w:val="00097F5B"/>
    <w:rsid w:val="000A5C63"/>
    <w:rsid w:val="000A61BD"/>
    <w:rsid w:val="000B3234"/>
    <w:rsid w:val="000B5CD5"/>
    <w:rsid w:val="000D13E3"/>
    <w:rsid w:val="000D1838"/>
    <w:rsid w:val="000D62E0"/>
    <w:rsid w:val="000D76B8"/>
    <w:rsid w:val="000E0BB9"/>
    <w:rsid w:val="000F0145"/>
    <w:rsid w:val="0010119F"/>
    <w:rsid w:val="001130F2"/>
    <w:rsid w:val="0012180E"/>
    <w:rsid w:val="00122A72"/>
    <w:rsid w:val="00131CC6"/>
    <w:rsid w:val="0014109B"/>
    <w:rsid w:val="00152006"/>
    <w:rsid w:val="001571D0"/>
    <w:rsid w:val="00163819"/>
    <w:rsid w:val="00171221"/>
    <w:rsid w:val="00182D8E"/>
    <w:rsid w:val="0018615A"/>
    <w:rsid w:val="001877DC"/>
    <w:rsid w:val="00191B50"/>
    <w:rsid w:val="00194CFD"/>
    <w:rsid w:val="00195787"/>
    <w:rsid w:val="001A5D0C"/>
    <w:rsid w:val="001A5FDB"/>
    <w:rsid w:val="001A6554"/>
    <w:rsid w:val="001B3F02"/>
    <w:rsid w:val="001C4F3C"/>
    <w:rsid w:val="001C5C08"/>
    <w:rsid w:val="001C723F"/>
    <w:rsid w:val="00204485"/>
    <w:rsid w:val="00210941"/>
    <w:rsid w:val="00213AAA"/>
    <w:rsid w:val="002154ED"/>
    <w:rsid w:val="00225216"/>
    <w:rsid w:val="00230969"/>
    <w:rsid w:val="00230E72"/>
    <w:rsid w:val="002318EE"/>
    <w:rsid w:val="00240367"/>
    <w:rsid w:val="00242E92"/>
    <w:rsid w:val="002444B6"/>
    <w:rsid w:val="002474FE"/>
    <w:rsid w:val="002515C5"/>
    <w:rsid w:val="00252014"/>
    <w:rsid w:val="00252EE9"/>
    <w:rsid w:val="0025380C"/>
    <w:rsid w:val="00254AFC"/>
    <w:rsid w:val="00254F46"/>
    <w:rsid w:val="00266078"/>
    <w:rsid w:val="00273B1D"/>
    <w:rsid w:val="00275798"/>
    <w:rsid w:val="0027641D"/>
    <w:rsid w:val="00282F17"/>
    <w:rsid w:val="002925F1"/>
    <w:rsid w:val="002A0CC1"/>
    <w:rsid w:val="002A29F6"/>
    <w:rsid w:val="002A4594"/>
    <w:rsid w:val="002A48AB"/>
    <w:rsid w:val="002A62F2"/>
    <w:rsid w:val="002B2636"/>
    <w:rsid w:val="002B3CD7"/>
    <w:rsid w:val="002D35D6"/>
    <w:rsid w:val="002D7E78"/>
    <w:rsid w:val="002E549D"/>
    <w:rsid w:val="002E7AB5"/>
    <w:rsid w:val="002F4D24"/>
    <w:rsid w:val="002F756A"/>
    <w:rsid w:val="00304D62"/>
    <w:rsid w:val="00312FEA"/>
    <w:rsid w:val="00313761"/>
    <w:rsid w:val="00313785"/>
    <w:rsid w:val="00315638"/>
    <w:rsid w:val="0032139D"/>
    <w:rsid w:val="00325963"/>
    <w:rsid w:val="0032756B"/>
    <w:rsid w:val="00335697"/>
    <w:rsid w:val="003369A6"/>
    <w:rsid w:val="00337554"/>
    <w:rsid w:val="003418A7"/>
    <w:rsid w:val="00345DC9"/>
    <w:rsid w:val="003570DA"/>
    <w:rsid w:val="00363FF1"/>
    <w:rsid w:val="003673AD"/>
    <w:rsid w:val="003679B7"/>
    <w:rsid w:val="003804AE"/>
    <w:rsid w:val="003835C8"/>
    <w:rsid w:val="00385042"/>
    <w:rsid w:val="003A6092"/>
    <w:rsid w:val="003B11E3"/>
    <w:rsid w:val="003C0941"/>
    <w:rsid w:val="003D2CA2"/>
    <w:rsid w:val="003D4A95"/>
    <w:rsid w:val="003E4D83"/>
    <w:rsid w:val="003E4EE8"/>
    <w:rsid w:val="003F1825"/>
    <w:rsid w:val="003F2F3D"/>
    <w:rsid w:val="003F4DBD"/>
    <w:rsid w:val="003F500E"/>
    <w:rsid w:val="00403A10"/>
    <w:rsid w:val="004063C2"/>
    <w:rsid w:val="00414A38"/>
    <w:rsid w:val="00416633"/>
    <w:rsid w:val="004174E3"/>
    <w:rsid w:val="00422FE7"/>
    <w:rsid w:val="004251A4"/>
    <w:rsid w:val="0043170D"/>
    <w:rsid w:val="00433CE3"/>
    <w:rsid w:val="00434F64"/>
    <w:rsid w:val="00437CCA"/>
    <w:rsid w:val="0044315D"/>
    <w:rsid w:val="0044702E"/>
    <w:rsid w:val="00447BEF"/>
    <w:rsid w:val="00450266"/>
    <w:rsid w:val="004629C6"/>
    <w:rsid w:val="00470A8D"/>
    <w:rsid w:val="00471A41"/>
    <w:rsid w:val="004720B9"/>
    <w:rsid w:val="00477A20"/>
    <w:rsid w:val="004871F1"/>
    <w:rsid w:val="0048745B"/>
    <w:rsid w:val="004922A2"/>
    <w:rsid w:val="00492F98"/>
    <w:rsid w:val="00494F0A"/>
    <w:rsid w:val="00495801"/>
    <w:rsid w:val="00497259"/>
    <w:rsid w:val="004A1A69"/>
    <w:rsid w:val="004A40F3"/>
    <w:rsid w:val="004A6F22"/>
    <w:rsid w:val="004B3D0D"/>
    <w:rsid w:val="004B3EA8"/>
    <w:rsid w:val="004B5C84"/>
    <w:rsid w:val="004C1C27"/>
    <w:rsid w:val="004C5F53"/>
    <w:rsid w:val="004D461B"/>
    <w:rsid w:val="004D5649"/>
    <w:rsid w:val="004D78FA"/>
    <w:rsid w:val="004E050F"/>
    <w:rsid w:val="004E1CA4"/>
    <w:rsid w:val="004E712D"/>
    <w:rsid w:val="005006DB"/>
    <w:rsid w:val="00513C95"/>
    <w:rsid w:val="005156AC"/>
    <w:rsid w:val="005262A8"/>
    <w:rsid w:val="0054768D"/>
    <w:rsid w:val="00553024"/>
    <w:rsid w:val="00561155"/>
    <w:rsid w:val="005807EC"/>
    <w:rsid w:val="005853CE"/>
    <w:rsid w:val="005A0B33"/>
    <w:rsid w:val="005B3CB4"/>
    <w:rsid w:val="005C41B6"/>
    <w:rsid w:val="005D7737"/>
    <w:rsid w:val="005F39EB"/>
    <w:rsid w:val="005F65DE"/>
    <w:rsid w:val="005F6D6E"/>
    <w:rsid w:val="00602349"/>
    <w:rsid w:val="0061397F"/>
    <w:rsid w:val="006146CF"/>
    <w:rsid w:val="006151BA"/>
    <w:rsid w:val="00640955"/>
    <w:rsid w:val="006420EA"/>
    <w:rsid w:val="00642767"/>
    <w:rsid w:val="00645265"/>
    <w:rsid w:val="006466E1"/>
    <w:rsid w:val="00647DA8"/>
    <w:rsid w:val="00653866"/>
    <w:rsid w:val="00657592"/>
    <w:rsid w:val="00661793"/>
    <w:rsid w:val="00667772"/>
    <w:rsid w:val="006723C3"/>
    <w:rsid w:val="006757D3"/>
    <w:rsid w:val="0068223C"/>
    <w:rsid w:val="006937B1"/>
    <w:rsid w:val="0069429E"/>
    <w:rsid w:val="00697869"/>
    <w:rsid w:val="006A50FF"/>
    <w:rsid w:val="006C27E6"/>
    <w:rsid w:val="006D20D0"/>
    <w:rsid w:val="006E2B79"/>
    <w:rsid w:val="006E4496"/>
    <w:rsid w:val="006E7396"/>
    <w:rsid w:val="006F29AD"/>
    <w:rsid w:val="0070435E"/>
    <w:rsid w:val="00706E21"/>
    <w:rsid w:val="00712E04"/>
    <w:rsid w:val="00720609"/>
    <w:rsid w:val="0072557C"/>
    <w:rsid w:val="007312B8"/>
    <w:rsid w:val="007464EA"/>
    <w:rsid w:val="00750491"/>
    <w:rsid w:val="00750831"/>
    <w:rsid w:val="00751386"/>
    <w:rsid w:val="007535D5"/>
    <w:rsid w:val="00754691"/>
    <w:rsid w:val="007622C7"/>
    <w:rsid w:val="00766B4B"/>
    <w:rsid w:val="00770315"/>
    <w:rsid w:val="007714FD"/>
    <w:rsid w:val="00772F28"/>
    <w:rsid w:val="00782642"/>
    <w:rsid w:val="007856B1"/>
    <w:rsid w:val="007861D9"/>
    <w:rsid w:val="00792EFD"/>
    <w:rsid w:val="00793F13"/>
    <w:rsid w:val="00796DF8"/>
    <w:rsid w:val="007A512D"/>
    <w:rsid w:val="007A75FD"/>
    <w:rsid w:val="007B50C0"/>
    <w:rsid w:val="007B6D8B"/>
    <w:rsid w:val="007C0405"/>
    <w:rsid w:val="007C3CEA"/>
    <w:rsid w:val="007C57E9"/>
    <w:rsid w:val="007C6B87"/>
    <w:rsid w:val="007D1562"/>
    <w:rsid w:val="007D4F40"/>
    <w:rsid w:val="007D5648"/>
    <w:rsid w:val="007D77AE"/>
    <w:rsid w:val="007E44D2"/>
    <w:rsid w:val="007E4F4D"/>
    <w:rsid w:val="007E50AD"/>
    <w:rsid w:val="00800F2B"/>
    <w:rsid w:val="008065EE"/>
    <w:rsid w:val="008078B0"/>
    <w:rsid w:val="00814931"/>
    <w:rsid w:val="008154F5"/>
    <w:rsid w:val="0082001C"/>
    <w:rsid w:val="008227EC"/>
    <w:rsid w:val="00824928"/>
    <w:rsid w:val="00825807"/>
    <w:rsid w:val="008430F5"/>
    <w:rsid w:val="008540D8"/>
    <w:rsid w:val="008566DD"/>
    <w:rsid w:val="00892576"/>
    <w:rsid w:val="008C23FF"/>
    <w:rsid w:val="008C6744"/>
    <w:rsid w:val="008D2AD8"/>
    <w:rsid w:val="008D54DA"/>
    <w:rsid w:val="008F07CB"/>
    <w:rsid w:val="008F3BD8"/>
    <w:rsid w:val="0090037C"/>
    <w:rsid w:val="009024A7"/>
    <w:rsid w:val="0090440F"/>
    <w:rsid w:val="00912689"/>
    <w:rsid w:val="00923D76"/>
    <w:rsid w:val="009272E9"/>
    <w:rsid w:val="00927D79"/>
    <w:rsid w:val="009350A3"/>
    <w:rsid w:val="00937A6A"/>
    <w:rsid w:val="00942AC2"/>
    <w:rsid w:val="0094377A"/>
    <w:rsid w:val="00946795"/>
    <w:rsid w:val="00946A34"/>
    <w:rsid w:val="009502A0"/>
    <w:rsid w:val="00951247"/>
    <w:rsid w:val="00951833"/>
    <w:rsid w:val="00973203"/>
    <w:rsid w:val="009A12A0"/>
    <w:rsid w:val="009A4E8F"/>
    <w:rsid w:val="009C1A02"/>
    <w:rsid w:val="009C4859"/>
    <w:rsid w:val="009E113C"/>
    <w:rsid w:val="009E2803"/>
    <w:rsid w:val="009F2EB2"/>
    <w:rsid w:val="00A00199"/>
    <w:rsid w:val="00A0734E"/>
    <w:rsid w:val="00A07E22"/>
    <w:rsid w:val="00A271B2"/>
    <w:rsid w:val="00A30A28"/>
    <w:rsid w:val="00A33729"/>
    <w:rsid w:val="00A337B8"/>
    <w:rsid w:val="00A45504"/>
    <w:rsid w:val="00A55129"/>
    <w:rsid w:val="00A552DC"/>
    <w:rsid w:val="00A738FA"/>
    <w:rsid w:val="00A85110"/>
    <w:rsid w:val="00A85CB6"/>
    <w:rsid w:val="00A90A81"/>
    <w:rsid w:val="00A912C7"/>
    <w:rsid w:val="00A93E08"/>
    <w:rsid w:val="00A942C3"/>
    <w:rsid w:val="00AB336E"/>
    <w:rsid w:val="00AC10F9"/>
    <w:rsid w:val="00AC3B53"/>
    <w:rsid w:val="00AD321A"/>
    <w:rsid w:val="00AE0A71"/>
    <w:rsid w:val="00AF2A22"/>
    <w:rsid w:val="00AF2F0D"/>
    <w:rsid w:val="00AF32BC"/>
    <w:rsid w:val="00AF3581"/>
    <w:rsid w:val="00AF781E"/>
    <w:rsid w:val="00AF7DA7"/>
    <w:rsid w:val="00B10C60"/>
    <w:rsid w:val="00B525B8"/>
    <w:rsid w:val="00B54C7E"/>
    <w:rsid w:val="00B66F19"/>
    <w:rsid w:val="00B67441"/>
    <w:rsid w:val="00B72271"/>
    <w:rsid w:val="00B72EE9"/>
    <w:rsid w:val="00B82EC1"/>
    <w:rsid w:val="00B85C8F"/>
    <w:rsid w:val="00B9643D"/>
    <w:rsid w:val="00BB0870"/>
    <w:rsid w:val="00BB1363"/>
    <w:rsid w:val="00BB598F"/>
    <w:rsid w:val="00BC160B"/>
    <w:rsid w:val="00BC4F69"/>
    <w:rsid w:val="00BC6373"/>
    <w:rsid w:val="00BE2F47"/>
    <w:rsid w:val="00BE53BB"/>
    <w:rsid w:val="00BE591B"/>
    <w:rsid w:val="00BF0117"/>
    <w:rsid w:val="00C01BEA"/>
    <w:rsid w:val="00C01D97"/>
    <w:rsid w:val="00C107EE"/>
    <w:rsid w:val="00C11C38"/>
    <w:rsid w:val="00C154AA"/>
    <w:rsid w:val="00C1654F"/>
    <w:rsid w:val="00C2046E"/>
    <w:rsid w:val="00C2756A"/>
    <w:rsid w:val="00C30204"/>
    <w:rsid w:val="00C41427"/>
    <w:rsid w:val="00C433C3"/>
    <w:rsid w:val="00C44CC3"/>
    <w:rsid w:val="00C50DCE"/>
    <w:rsid w:val="00C54376"/>
    <w:rsid w:val="00C746CB"/>
    <w:rsid w:val="00C804D0"/>
    <w:rsid w:val="00C806B6"/>
    <w:rsid w:val="00C80A5F"/>
    <w:rsid w:val="00C96B74"/>
    <w:rsid w:val="00C97270"/>
    <w:rsid w:val="00CA346D"/>
    <w:rsid w:val="00CA3705"/>
    <w:rsid w:val="00CD2701"/>
    <w:rsid w:val="00CE00C9"/>
    <w:rsid w:val="00CE1A91"/>
    <w:rsid w:val="00CE4C58"/>
    <w:rsid w:val="00CE7B83"/>
    <w:rsid w:val="00D03194"/>
    <w:rsid w:val="00D11FB6"/>
    <w:rsid w:val="00D15CE1"/>
    <w:rsid w:val="00D1656A"/>
    <w:rsid w:val="00D166E7"/>
    <w:rsid w:val="00D20659"/>
    <w:rsid w:val="00D24004"/>
    <w:rsid w:val="00D34FCB"/>
    <w:rsid w:val="00D40051"/>
    <w:rsid w:val="00D52F83"/>
    <w:rsid w:val="00D63027"/>
    <w:rsid w:val="00D734D3"/>
    <w:rsid w:val="00D7605E"/>
    <w:rsid w:val="00D83B02"/>
    <w:rsid w:val="00D901EE"/>
    <w:rsid w:val="00D902D6"/>
    <w:rsid w:val="00D9362D"/>
    <w:rsid w:val="00D945C1"/>
    <w:rsid w:val="00DB435A"/>
    <w:rsid w:val="00DB6BC4"/>
    <w:rsid w:val="00DB6F67"/>
    <w:rsid w:val="00DC6924"/>
    <w:rsid w:val="00DE0630"/>
    <w:rsid w:val="00DE596B"/>
    <w:rsid w:val="00DF0013"/>
    <w:rsid w:val="00DF542D"/>
    <w:rsid w:val="00DF5E89"/>
    <w:rsid w:val="00DF6CFD"/>
    <w:rsid w:val="00E02419"/>
    <w:rsid w:val="00E03B99"/>
    <w:rsid w:val="00E1163C"/>
    <w:rsid w:val="00E14CFD"/>
    <w:rsid w:val="00E201A6"/>
    <w:rsid w:val="00E23909"/>
    <w:rsid w:val="00E3634B"/>
    <w:rsid w:val="00E44B0C"/>
    <w:rsid w:val="00E578A6"/>
    <w:rsid w:val="00E61AB9"/>
    <w:rsid w:val="00E733A5"/>
    <w:rsid w:val="00E81351"/>
    <w:rsid w:val="00EA06C5"/>
    <w:rsid w:val="00EA071D"/>
    <w:rsid w:val="00EA3160"/>
    <w:rsid w:val="00EB3155"/>
    <w:rsid w:val="00EB6AF5"/>
    <w:rsid w:val="00EB7F69"/>
    <w:rsid w:val="00EC4E8E"/>
    <w:rsid w:val="00ED3DF3"/>
    <w:rsid w:val="00ED4CEC"/>
    <w:rsid w:val="00ED4EB4"/>
    <w:rsid w:val="00F12161"/>
    <w:rsid w:val="00F12A88"/>
    <w:rsid w:val="00F147BA"/>
    <w:rsid w:val="00F20B5D"/>
    <w:rsid w:val="00F233BA"/>
    <w:rsid w:val="00F26DDE"/>
    <w:rsid w:val="00F31C44"/>
    <w:rsid w:val="00F33880"/>
    <w:rsid w:val="00F35B8E"/>
    <w:rsid w:val="00F43482"/>
    <w:rsid w:val="00F4673F"/>
    <w:rsid w:val="00F47590"/>
    <w:rsid w:val="00F559A1"/>
    <w:rsid w:val="00F6478A"/>
    <w:rsid w:val="00F672BD"/>
    <w:rsid w:val="00F713B3"/>
    <w:rsid w:val="00F71F93"/>
    <w:rsid w:val="00F74382"/>
    <w:rsid w:val="00F7797B"/>
    <w:rsid w:val="00F83FF4"/>
    <w:rsid w:val="00F9138F"/>
    <w:rsid w:val="00F9267B"/>
    <w:rsid w:val="00FA11BA"/>
    <w:rsid w:val="00FA37D5"/>
    <w:rsid w:val="00FA61F0"/>
    <w:rsid w:val="00FA66E5"/>
    <w:rsid w:val="00FA6B1D"/>
    <w:rsid w:val="00FB64D6"/>
    <w:rsid w:val="00FC1C20"/>
    <w:rsid w:val="00FC2D21"/>
    <w:rsid w:val="00FC4618"/>
    <w:rsid w:val="00FC5406"/>
    <w:rsid w:val="00FD12E2"/>
    <w:rsid w:val="00FE5177"/>
    <w:rsid w:val="00FE7935"/>
    <w:rsid w:val="00FF6C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B117F3"/>
  <w15:docId w15:val="{0C07C2FA-4203-42A0-BCE7-98C7ED50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uiPriority w:val="99"/>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iPriority w:val="99"/>
    <w:unhideWhenUsed/>
    <w:rsid w:val="00DB64EF"/>
    <w:pPr>
      <w:tabs>
        <w:tab w:val="center" w:pos="4252"/>
        <w:tab w:val="right" w:pos="8504"/>
      </w:tabs>
    </w:pPr>
  </w:style>
  <w:style w:type="paragraph" w:styleId="Rodap">
    <w:name w:val="footer"/>
    <w:basedOn w:val="Normal"/>
    <w:link w:val="RodapChar"/>
    <w:uiPriority w:val="99"/>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iPriority w:val="39"/>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2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40"/>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paragraph" w:styleId="Textodenotaderodap">
    <w:name w:val="footnote text"/>
    <w:basedOn w:val="Normal"/>
    <w:link w:val="TextodenotaderodapChar"/>
    <w:semiHidden/>
    <w:unhideWhenUsed/>
    <w:rsid w:val="00F31C44"/>
    <w:rPr>
      <w:szCs w:val="20"/>
    </w:rPr>
  </w:style>
  <w:style w:type="character" w:customStyle="1" w:styleId="TextodenotaderodapChar">
    <w:name w:val="Texto de nota de rodapé Char"/>
    <w:basedOn w:val="Fontepargpadro"/>
    <w:link w:val="Textodenotaderodap"/>
    <w:semiHidden/>
    <w:rsid w:val="00F31C44"/>
    <w:rPr>
      <w:rFonts w:ascii="Arial" w:hAnsi="Arial" w:cs="Tahoma"/>
    </w:rPr>
  </w:style>
  <w:style w:type="character" w:styleId="Refdenotaderodap">
    <w:name w:val="footnote reference"/>
    <w:basedOn w:val="Fontepargpadro"/>
    <w:semiHidden/>
    <w:unhideWhenUsed/>
    <w:rsid w:val="00F31C44"/>
    <w:rPr>
      <w:vertAlign w:val="superscript"/>
    </w:rPr>
  </w:style>
  <w:style w:type="character" w:customStyle="1" w:styleId="UnresolvedMention">
    <w:name w:val="Unresolved Mention"/>
    <w:basedOn w:val="Fontepargpadro"/>
    <w:uiPriority w:val="99"/>
    <w:semiHidden/>
    <w:unhideWhenUsed/>
    <w:rsid w:val="00A91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68231606">
      <w:bodyDiv w:val="1"/>
      <w:marLeft w:val="0"/>
      <w:marRight w:val="0"/>
      <w:marTop w:val="0"/>
      <w:marBottom w:val="0"/>
      <w:divBdr>
        <w:top w:val="none" w:sz="0" w:space="0" w:color="auto"/>
        <w:left w:val="none" w:sz="0" w:space="0" w:color="auto"/>
        <w:bottom w:val="none" w:sz="0" w:space="0" w:color="auto"/>
        <w:right w:val="none" w:sz="0" w:space="0" w:color="auto"/>
      </w:divBdr>
    </w:div>
    <w:div w:id="107090865">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170415479">
      <w:bodyDiv w:val="1"/>
      <w:marLeft w:val="0"/>
      <w:marRight w:val="0"/>
      <w:marTop w:val="0"/>
      <w:marBottom w:val="0"/>
      <w:divBdr>
        <w:top w:val="none" w:sz="0" w:space="0" w:color="auto"/>
        <w:left w:val="none" w:sz="0" w:space="0" w:color="auto"/>
        <w:bottom w:val="none" w:sz="0" w:space="0" w:color="auto"/>
        <w:right w:val="none" w:sz="0" w:space="0" w:color="auto"/>
      </w:divBdr>
    </w:div>
    <w:div w:id="174269413">
      <w:bodyDiv w:val="1"/>
      <w:marLeft w:val="0"/>
      <w:marRight w:val="0"/>
      <w:marTop w:val="0"/>
      <w:marBottom w:val="0"/>
      <w:divBdr>
        <w:top w:val="none" w:sz="0" w:space="0" w:color="auto"/>
        <w:left w:val="none" w:sz="0" w:space="0" w:color="auto"/>
        <w:bottom w:val="none" w:sz="0" w:space="0" w:color="auto"/>
        <w:right w:val="none" w:sz="0" w:space="0" w:color="auto"/>
      </w:divBdr>
    </w:div>
    <w:div w:id="231045627">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491456727">
      <w:bodyDiv w:val="1"/>
      <w:marLeft w:val="0"/>
      <w:marRight w:val="0"/>
      <w:marTop w:val="0"/>
      <w:marBottom w:val="0"/>
      <w:divBdr>
        <w:top w:val="none" w:sz="0" w:space="0" w:color="auto"/>
        <w:left w:val="none" w:sz="0" w:space="0" w:color="auto"/>
        <w:bottom w:val="none" w:sz="0" w:space="0" w:color="auto"/>
        <w:right w:val="none" w:sz="0" w:space="0" w:color="auto"/>
      </w:divBdr>
    </w:div>
    <w:div w:id="564488964">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690568527">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04852383">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0182565">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61388179">
      <w:bodyDiv w:val="1"/>
      <w:marLeft w:val="0"/>
      <w:marRight w:val="0"/>
      <w:marTop w:val="0"/>
      <w:marBottom w:val="0"/>
      <w:divBdr>
        <w:top w:val="none" w:sz="0" w:space="0" w:color="auto"/>
        <w:left w:val="none" w:sz="0" w:space="0" w:color="auto"/>
        <w:bottom w:val="none" w:sz="0" w:space="0" w:color="auto"/>
        <w:right w:val="none" w:sz="0" w:space="0" w:color="auto"/>
      </w:divBdr>
    </w:div>
    <w:div w:id="1163349985">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59096864">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49619212">
      <w:bodyDiv w:val="1"/>
      <w:marLeft w:val="0"/>
      <w:marRight w:val="0"/>
      <w:marTop w:val="0"/>
      <w:marBottom w:val="0"/>
      <w:divBdr>
        <w:top w:val="none" w:sz="0" w:space="0" w:color="auto"/>
        <w:left w:val="none" w:sz="0" w:space="0" w:color="auto"/>
        <w:bottom w:val="none" w:sz="0" w:space="0" w:color="auto"/>
        <w:right w:val="none" w:sz="0" w:space="0" w:color="auto"/>
      </w:divBdr>
    </w:div>
    <w:div w:id="1456370902">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08325312">
      <w:bodyDiv w:val="1"/>
      <w:marLeft w:val="0"/>
      <w:marRight w:val="0"/>
      <w:marTop w:val="0"/>
      <w:marBottom w:val="0"/>
      <w:divBdr>
        <w:top w:val="none" w:sz="0" w:space="0" w:color="auto"/>
        <w:left w:val="none" w:sz="0" w:space="0" w:color="auto"/>
        <w:bottom w:val="none" w:sz="0" w:space="0" w:color="auto"/>
        <w:right w:val="none" w:sz="0" w:space="0" w:color="auto"/>
      </w:divBdr>
    </w:div>
    <w:div w:id="1530143947">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46663808">
      <w:bodyDiv w:val="1"/>
      <w:marLeft w:val="0"/>
      <w:marRight w:val="0"/>
      <w:marTop w:val="0"/>
      <w:marBottom w:val="0"/>
      <w:divBdr>
        <w:top w:val="none" w:sz="0" w:space="0" w:color="auto"/>
        <w:left w:val="none" w:sz="0" w:space="0" w:color="auto"/>
        <w:bottom w:val="none" w:sz="0" w:space="0" w:color="auto"/>
        <w:right w:val="none" w:sz="0" w:space="0" w:color="auto"/>
      </w:divBdr>
    </w:div>
    <w:div w:id="1685859889">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723362229">
      <w:bodyDiv w:val="1"/>
      <w:marLeft w:val="0"/>
      <w:marRight w:val="0"/>
      <w:marTop w:val="0"/>
      <w:marBottom w:val="0"/>
      <w:divBdr>
        <w:top w:val="none" w:sz="0" w:space="0" w:color="auto"/>
        <w:left w:val="none" w:sz="0" w:space="0" w:color="auto"/>
        <w:bottom w:val="none" w:sz="0" w:space="0" w:color="auto"/>
        <w:right w:val="none" w:sz="0" w:space="0" w:color="auto"/>
      </w:divBdr>
    </w:div>
    <w:div w:id="1759986650">
      <w:bodyDiv w:val="1"/>
      <w:marLeft w:val="0"/>
      <w:marRight w:val="0"/>
      <w:marTop w:val="0"/>
      <w:marBottom w:val="0"/>
      <w:divBdr>
        <w:top w:val="none" w:sz="0" w:space="0" w:color="auto"/>
        <w:left w:val="none" w:sz="0" w:space="0" w:color="auto"/>
        <w:bottom w:val="none" w:sz="0" w:space="0" w:color="auto"/>
        <w:right w:val="none" w:sz="0" w:space="0" w:color="auto"/>
      </w:divBdr>
    </w:div>
    <w:div w:id="1764300698">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18586239">
      <w:bodyDiv w:val="1"/>
      <w:marLeft w:val="0"/>
      <w:marRight w:val="0"/>
      <w:marTop w:val="0"/>
      <w:marBottom w:val="0"/>
      <w:divBdr>
        <w:top w:val="none" w:sz="0" w:space="0" w:color="auto"/>
        <w:left w:val="none" w:sz="0" w:space="0" w:color="auto"/>
        <w:bottom w:val="none" w:sz="0" w:space="0" w:color="auto"/>
        <w:right w:val="none" w:sz="0" w:space="0" w:color="auto"/>
      </w:divBdr>
    </w:div>
    <w:div w:id="1921518911">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091273227">
      <w:bodyDiv w:val="1"/>
      <w:marLeft w:val="0"/>
      <w:marRight w:val="0"/>
      <w:marTop w:val="0"/>
      <w:marBottom w:val="0"/>
      <w:divBdr>
        <w:top w:val="none" w:sz="0" w:space="0" w:color="auto"/>
        <w:left w:val="none" w:sz="0" w:space="0" w:color="auto"/>
        <w:bottom w:val="none" w:sz="0" w:space="0" w:color="auto"/>
        <w:right w:val="none" w:sz="0" w:space="0" w:color="auto"/>
      </w:divBdr>
    </w:div>
    <w:div w:id="2098552165">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ntratos.proad@id.uff.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7DAB8-6D48-4CEE-A93A-D58FB9EA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15761</Words>
  <Characters>85112</Characters>
  <Application>Microsoft Office Word</Application>
  <DocSecurity>0</DocSecurity>
  <Lines>709</Lines>
  <Paragraphs>201</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100672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UFF</cp:lastModifiedBy>
  <cp:revision>7</cp:revision>
  <cp:lastPrinted>2019-11-14T23:02:00Z</cp:lastPrinted>
  <dcterms:created xsi:type="dcterms:W3CDTF">2019-11-14T03:44:00Z</dcterms:created>
  <dcterms:modified xsi:type="dcterms:W3CDTF">2019-11-18T21:01:00Z</dcterms:modified>
  <dc:language>pt-BR</dc:language>
</cp:coreProperties>
</file>