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E11952" w14:textId="77777777" w:rsidR="00703EDB" w:rsidRPr="00C94499" w:rsidRDefault="00D13DC6" w:rsidP="00C94499">
      <w:pPr>
        <w:pStyle w:val="Corpodetexto"/>
        <w:keepNext/>
        <w:keepLines/>
        <w:contextualSpacing/>
        <w:jc w:val="center"/>
        <w:rPr>
          <w:rFonts w:asciiTheme="minorHAnsi" w:hAnsiTheme="minorHAnsi" w:cstheme="minorHAnsi"/>
          <w:sz w:val="20"/>
        </w:rPr>
      </w:pPr>
      <w:r w:rsidRPr="00C94499">
        <w:rPr>
          <w:rFonts w:asciiTheme="minorHAnsi" w:hAnsiTheme="minorHAnsi" w:cstheme="minorHAnsi"/>
          <w:noProof/>
          <w:sz w:val="20"/>
          <w:lang w:eastAsia="pt-BR"/>
        </w:rPr>
        <w:drawing>
          <wp:anchor distT="0" distB="0" distL="114300" distR="114300" simplePos="0" relativeHeight="251657728" behindDoc="0" locked="0" layoutInCell="1" allowOverlap="1" wp14:anchorId="69B73587" wp14:editId="716B18C9">
            <wp:simplePos x="0" y="0"/>
            <wp:positionH relativeFrom="column">
              <wp:posOffset>2695575</wp:posOffset>
            </wp:positionH>
            <wp:positionV relativeFrom="paragraph">
              <wp:posOffset>-320675</wp:posOffset>
            </wp:positionV>
            <wp:extent cx="638175" cy="685800"/>
            <wp:effectExtent l="0" t="0" r="9525" b="0"/>
            <wp:wrapNone/>
            <wp:docPr id="4" name="Figur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ura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E1E98" w:rsidRPr="00C94499">
        <w:rPr>
          <w:rFonts w:asciiTheme="minorHAnsi" w:hAnsiTheme="minorHAnsi" w:cstheme="minorHAnsi"/>
          <w:sz w:val="20"/>
        </w:rPr>
        <w:t xml:space="preserve">Das </w:t>
      </w:r>
    </w:p>
    <w:p w14:paraId="63955B05" w14:textId="77777777" w:rsidR="00703EDB" w:rsidRPr="00C94499" w:rsidRDefault="00703EDB" w:rsidP="00C94499">
      <w:pPr>
        <w:pStyle w:val="Corpodetexto"/>
        <w:keepNext/>
        <w:keepLines/>
        <w:contextualSpacing/>
        <w:jc w:val="center"/>
        <w:rPr>
          <w:rFonts w:asciiTheme="minorHAnsi" w:hAnsiTheme="minorHAnsi" w:cstheme="minorHAnsi"/>
          <w:sz w:val="20"/>
        </w:rPr>
      </w:pPr>
    </w:p>
    <w:p w14:paraId="73D1AEF2" w14:textId="77777777" w:rsidR="00703EDB" w:rsidRPr="00C94499" w:rsidRDefault="00703EDB" w:rsidP="00C94499">
      <w:pPr>
        <w:pStyle w:val="Corpodetexto"/>
        <w:keepNext/>
        <w:keepLines/>
        <w:contextualSpacing/>
        <w:jc w:val="center"/>
        <w:rPr>
          <w:rFonts w:asciiTheme="minorHAnsi" w:hAnsiTheme="minorHAnsi" w:cstheme="minorHAnsi"/>
          <w:sz w:val="20"/>
        </w:rPr>
      </w:pPr>
    </w:p>
    <w:p w14:paraId="3BAE16A2" w14:textId="77777777" w:rsidR="00703EDB" w:rsidRPr="00C94499" w:rsidRDefault="00703EDB" w:rsidP="00C94499">
      <w:pPr>
        <w:keepNext/>
        <w:keepLines/>
        <w:contextualSpacing/>
        <w:jc w:val="center"/>
        <w:rPr>
          <w:rFonts w:asciiTheme="minorHAnsi" w:hAnsiTheme="minorHAnsi" w:cstheme="minorHAnsi"/>
          <w:b/>
        </w:rPr>
      </w:pPr>
      <w:r w:rsidRPr="00C94499">
        <w:rPr>
          <w:rFonts w:asciiTheme="minorHAnsi" w:hAnsiTheme="minorHAnsi" w:cstheme="minorHAnsi"/>
          <w:b/>
        </w:rPr>
        <w:t>SERVIÇO PÚBLICO FEDERAL</w:t>
      </w:r>
    </w:p>
    <w:p w14:paraId="20A70D16" w14:textId="77777777" w:rsidR="00703EDB" w:rsidRPr="00C94499" w:rsidRDefault="00703EDB" w:rsidP="00C94499">
      <w:pPr>
        <w:keepNext/>
        <w:keepLines/>
        <w:contextualSpacing/>
        <w:jc w:val="center"/>
        <w:rPr>
          <w:rFonts w:asciiTheme="minorHAnsi" w:hAnsiTheme="minorHAnsi" w:cstheme="minorHAnsi"/>
          <w:b/>
        </w:rPr>
      </w:pPr>
      <w:r w:rsidRPr="00C94499">
        <w:rPr>
          <w:rFonts w:asciiTheme="minorHAnsi" w:hAnsiTheme="minorHAnsi" w:cstheme="minorHAnsi"/>
          <w:b/>
        </w:rPr>
        <w:t>MINISTÉRIO DA EDUCAÇÃO</w:t>
      </w:r>
    </w:p>
    <w:p w14:paraId="43ADBC5D" w14:textId="77777777" w:rsidR="00703EDB" w:rsidRPr="00C94499" w:rsidRDefault="00703EDB" w:rsidP="00C94499">
      <w:pPr>
        <w:keepNext/>
        <w:keepLines/>
        <w:contextualSpacing/>
        <w:jc w:val="center"/>
        <w:rPr>
          <w:rFonts w:asciiTheme="minorHAnsi" w:hAnsiTheme="minorHAnsi" w:cstheme="minorHAnsi"/>
          <w:b/>
        </w:rPr>
      </w:pPr>
      <w:r w:rsidRPr="00C94499">
        <w:rPr>
          <w:rFonts w:asciiTheme="minorHAnsi" w:hAnsiTheme="minorHAnsi" w:cstheme="minorHAnsi"/>
          <w:b/>
        </w:rPr>
        <w:t>UNIVERSIDADE FEDERAL FLUMINENSE</w:t>
      </w:r>
    </w:p>
    <w:p w14:paraId="7B201E8A" w14:textId="77777777" w:rsidR="00703EDB" w:rsidRPr="00C94499" w:rsidRDefault="00313CC2" w:rsidP="00C94499">
      <w:pPr>
        <w:keepNext/>
        <w:keepLines/>
        <w:contextualSpacing/>
        <w:jc w:val="center"/>
        <w:rPr>
          <w:rFonts w:asciiTheme="minorHAnsi" w:hAnsiTheme="minorHAnsi" w:cstheme="minorHAnsi"/>
        </w:rPr>
      </w:pPr>
      <w:r w:rsidRPr="00C94499">
        <w:rPr>
          <w:rFonts w:asciiTheme="minorHAnsi" w:hAnsiTheme="minorHAnsi" w:cstheme="minorHAnsi"/>
          <w:b/>
        </w:rPr>
        <w:t>PRÓ</w:t>
      </w:r>
      <w:r w:rsidR="0051176A" w:rsidRPr="00C94499">
        <w:rPr>
          <w:rFonts w:asciiTheme="minorHAnsi" w:hAnsiTheme="minorHAnsi" w:cstheme="minorHAnsi"/>
          <w:b/>
        </w:rPr>
        <w:t>-</w:t>
      </w:r>
      <w:r w:rsidRPr="00C94499">
        <w:rPr>
          <w:rFonts w:asciiTheme="minorHAnsi" w:hAnsiTheme="minorHAnsi" w:cstheme="minorHAnsi"/>
          <w:b/>
        </w:rPr>
        <w:t>REITORIA DE ADMINISTRAÇÃO</w:t>
      </w:r>
    </w:p>
    <w:p w14:paraId="3717E090" w14:textId="0004CC3F" w:rsidR="00703EDB" w:rsidRPr="00C94499" w:rsidRDefault="00703EDB" w:rsidP="00C94499">
      <w:pPr>
        <w:pStyle w:val="Corpodetexto"/>
        <w:keepNext/>
        <w:keepLines/>
        <w:contextualSpacing/>
        <w:rPr>
          <w:rFonts w:asciiTheme="minorHAnsi" w:hAnsiTheme="minorHAnsi" w:cstheme="minorHAnsi"/>
          <w:b w:val="0"/>
          <w:sz w:val="20"/>
        </w:rPr>
      </w:pPr>
    </w:p>
    <w:p w14:paraId="4FBF98AA" w14:textId="51384371" w:rsidR="00C94499" w:rsidRPr="00C94499" w:rsidRDefault="00D34F5A" w:rsidP="00C94499">
      <w:pPr>
        <w:keepNext/>
        <w:keepLines/>
        <w:contextualSpacing/>
        <w:jc w:val="center"/>
        <w:rPr>
          <w:rFonts w:asciiTheme="minorHAnsi" w:hAnsiTheme="minorHAnsi" w:cstheme="minorHAnsi"/>
          <w:b/>
          <w:bCs/>
          <w:iCs/>
          <w:color w:val="000000"/>
          <w:lang w:eastAsia="pt-BR"/>
        </w:rPr>
      </w:pPr>
      <w:r>
        <w:rPr>
          <w:rFonts w:asciiTheme="minorHAnsi" w:hAnsiTheme="minorHAnsi" w:cstheme="minorHAnsi"/>
          <w:b/>
          <w:bCs/>
          <w:iCs/>
          <w:color w:val="000000"/>
        </w:rPr>
        <w:t xml:space="preserve">Anexo IV – Minuta </w:t>
      </w:r>
      <w:r w:rsidR="00C94499" w:rsidRPr="00C94499">
        <w:rPr>
          <w:rFonts w:asciiTheme="minorHAnsi" w:hAnsiTheme="minorHAnsi" w:cstheme="minorHAnsi"/>
          <w:b/>
          <w:bCs/>
          <w:iCs/>
          <w:color w:val="000000"/>
        </w:rPr>
        <w:t>ATA DE REGISTRO DE PREÇOS</w:t>
      </w:r>
    </w:p>
    <w:p w14:paraId="04509EEF" w14:textId="769E542F" w:rsidR="00C94499" w:rsidRPr="00C94499" w:rsidRDefault="00C94499" w:rsidP="00C94499">
      <w:pPr>
        <w:keepNext/>
        <w:keepLines/>
        <w:contextualSpacing/>
        <w:jc w:val="center"/>
        <w:rPr>
          <w:rFonts w:asciiTheme="minorHAnsi" w:hAnsiTheme="minorHAnsi" w:cstheme="minorHAnsi"/>
          <w:b/>
          <w:bCs/>
          <w:iCs/>
        </w:rPr>
      </w:pPr>
      <w:r w:rsidRPr="00C94499">
        <w:rPr>
          <w:rFonts w:asciiTheme="minorHAnsi" w:hAnsiTheme="minorHAnsi" w:cstheme="minorHAnsi"/>
          <w:b/>
          <w:bCs/>
          <w:iCs/>
        </w:rPr>
        <w:t>(PRESTAÇÃO DE SERVIÇOS)</w:t>
      </w:r>
    </w:p>
    <w:p w14:paraId="331088E9" w14:textId="1C61139C" w:rsidR="00C94499" w:rsidRPr="00C94499" w:rsidRDefault="00C94499" w:rsidP="00C94499">
      <w:pPr>
        <w:keepNext/>
        <w:keepLines/>
        <w:contextualSpacing/>
        <w:jc w:val="center"/>
        <w:rPr>
          <w:rFonts w:asciiTheme="minorHAnsi" w:hAnsiTheme="minorHAnsi" w:cstheme="minorHAnsi"/>
          <w:b/>
          <w:bCs/>
          <w:iCs/>
        </w:rPr>
      </w:pPr>
    </w:p>
    <w:p w14:paraId="65C355F6" w14:textId="77777777" w:rsidR="00C94499" w:rsidRPr="00C94499" w:rsidRDefault="00C94499" w:rsidP="00C94499">
      <w:pPr>
        <w:keepNext/>
        <w:keepLines/>
        <w:autoSpaceDE w:val="0"/>
        <w:autoSpaceDN w:val="0"/>
        <w:adjustRightInd w:val="0"/>
        <w:ind w:right="-30"/>
        <w:contextualSpacing/>
        <w:jc w:val="center"/>
        <w:rPr>
          <w:rFonts w:asciiTheme="minorHAnsi" w:hAnsiTheme="minorHAnsi" w:cstheme="minorHAnsi"/>
          <w:lang w:eastAsia="pt-BR"/>
        </w:rPr>
      </w:pPr>
      <w:r w:rsidRPr="00C94499">
        <w:rPr>
          <w:rFonts w:asciiTheme="minorHAnsi" w:hAnsiTheme="minorHAnsi" w:cstheme="minorHAnsi"/>
        </w:rPr>
        <w:t xml:space="preserve">ATA DE REGISTRO DE PREÇOS </w:t>
      </w:r>
    </w:p>
    <w:p w14:paraId="5A9D2101" w14:textId="77777777" w:rsidR="00C94499" w:rsidRPr="00C94499" w:rsidRDefault="00C94499" w:rsidP="00C94499">
      <w:pPr>
        <w:keepNext/>
        <w:keepLines/>
        <w:autoSpaceDE w:val="0"/>
        <w:autoSpaceDN w:val="0"/>
        <w:adjustRightInd w:val="0"/>
        <w:ind w:right="-30"/>
        <w:contextualSpacing/>
        <w:jc w:val="center"/>
        <w:rPr>
          <w:rFonts w:asciiTheme="minorHAnsi" w:hAnsiTheme="minorHAnsi" w:cstheme="minorHAnsi"/>
          <w:bCs/>
        </w:rPr>
      </w:pPr>
      <w:r w:rsidRPr="00C94499">
        <w:rPr>
          <w:rFonts w:asciiTheme="minorHAnsi" w:hAnsiTheme="minorHAnsi" w:cstheme="minorHAnsi"/>
          <w:bCs/>
        </w:rPr>
        <w:t xml:space="preserve">N.º ......... </w:t>
      </w:r>
    </w:p>
    <w:p w14:paraId="6786E432" w14:textId="77777777" w:rsidR="00156187" w:rsidRPr="00C94499" w:rsidRDefault="00156187" w:rsidP="00C94499">
      <w:pPr>
        <w:pStyle w:val="Corpodetexto"/>
        <w:keepNext/>
        <w:keepLines/>
        <w:contextualSpacing/>
        <w:rPr>
          <w:rFonts w:asciiTheme="minorHAnsi" w:hAnsiTheme="minorHAnsi" w:cstheme="minorHAnsi"/>
          <w:sz w:val="20"/>
          <w:u w:val="none"/>
        </w:rPr>
      </w:pPr>
    </w:p>
    <w:p w14:paraId="3CED4E9F" w14:textId="77777777" w:rsidR="00156187" w:rsidRPr="00C94499" w:rsidRDefault="00156187" w:rsidP="00C94499">
      <w:pPr>
        <w:pStyle w:val="Corpodetexto"/>
        <w:keepNext/>
        <w:keepLines/>
        <w:contextualSpacing/>
        <w:rPr>
          <w:rFonts w:asciiTheme="minorHAnsi" w:hAnsiTheme="minorHAnsi" w:cstheme="minorHAnsi"/>
          <w:sz w:val="20"/>
          <w:u w:val="none"/>
        </w:rPr>
      </w:pPr>
    </w:p>
    <w:p w14:paraId="4449EE45" w14:textId="0A2106FB" w:rsidR="00C94499" w:rsidRPr="00C94499" w:rsidRDefault="00703EDB" w:rsidP="00C94499">
      <w:pPr>
        <w:widowControl w:val="0"/>
        <w:tabs>
          <w:tab w:val="center" w:pos="4779"/>
          <w:tab w:val="right" w:pos="9198"/>
        </w:tabs>
        <w:autoSpaceDE w:val="0"/>
        <w:autoSpaceDN w:val="0"/>
        <w:adjustRightInd w:val="0"/>
        <w:ind w:right="-28"/>
        <w:jc w:val="both"/>
        <w:rPr>
          <w:rFonts w:asciiTheme="minorHAnsi" w:hAnsiTheme="minorHAnsi" w:cstheme="minorHAnsi"/>
        </w:rPr>
      </w:pPr>
      <w:r w:rsidRPr="00C94499">
        <w:rPr>
          <w:rFonts w:asciiTheme="minorHAnsi" w:hAnsiTheme="minorHAnsi" w:cstheme="minorHAnsi"/>
        </w:rPr>
        <w:tab/>
      </w:r>
      <w:r w:rsidRPr="00C94499">
        <w:rPr>
          <w:rFonts w:asciiTheme="minorHAnsi" w:hAnsiTheme="minorHAnsi" w:cstheme="minorHAnsi"/>
        </w:rPr>
        <w:tab/>
        <w:t xml:space="preserve">A </w:t>
      </w:r>
      <w:r w:rsidRPr="00C94499">
        <w:rPr>
          <w:rFonts w:asciiTheme="minorHAnsi" w:hAnsiTheme="minorHAnsi" w:cstheme="minorHAnsi"/>
          <w:i/>
        </w:rPr>
        <w:t>UNIVERSIDADE FEDERAL FLUMINENSE</w:t>
      </w:r>
      <w:r w:rsidRPr="00C94499">
        <w:rPr>
          <w:rFonts w:asciiTheme="minorHAnsi" w:hAnsiTheme="minorHAnsi" w:cstheme="minorHAnsi"/>
        </w:rPr>
        <w:t xml:space="preserve">, autarquia Federal, vinculada ao Ministério da Educação, com sede na Rua Miguel de Frias nº 09, Icaraí, Niterói, Estado do Rio de Janeiro, doravante denominada </w:t>
      </w:r>
      <w:r w:rsidRPr="00C94499">
        <w:rPr>
          <w:rFonts w:asciiTheme="minorHAnsi" w:hAnsiTheme="minorHAnsi" w:cstheme="minorHAnsi"/>
          <w:i/>
        </w:rPr>
        <w:t>CONTRATANTE</w:t>
      </w:r>
      <w:r w:rsidRPr="00C94499">
        <w:rPr>
          <w:rFonts w:asciiTheme="minorHAnsi" w:hAnsiTheme="minorHAnsi" w:cstheme="minorHAnsi"/>
        </w:rPr>
        <w:t xml:space="preserve">, inscrita no CNPJ/MF sob o nº 28.523.215/0001-06, neste ato representada pelo seu Magnífico Reitor, Professor </w:t>
      </w:r>
      <w:r w:rsidR="00876B92" w:rsidRPr="00C94499">
        <w:rPr>
          <w:rFonts w:asciiTheme="minorHAnsi" w:hAnsiTheme="minorHAnsi" w:cstheme="minorHAnsi"/>
          <w:i/>
        </w:rPr>
        <w:t>ANTONIO CLÁUDIO LUCAS DA NOBREGA</w:t>
      </w:r>
      <w:r w:rsidRPr="00C94499">
        <w:rPr>
          <w:rFonts w:asciiTheme="minorHAnsi" w:hAnsiTheme="minorHAnsi" w:cstheme="minorHAnsi"/>
        </w:rPr>
        <w:t xml:space="preserve">, nomeado por Decreto Presidencial publicado no DOU de </w:t>
      </w:r>
      <w:r w:rsidR="00876B92" w:rsidRPr="00C94499">
        <w:rPr>
          <w:rFonts w:asciiTheme="minorHAnsi" w:hAnsiTheme="minorHAnsi" w:cstheme="minorHAnsi"/>
        </w:rPr>
        <w:t>21</w:t>
      </w:r>
      <w:r w:rsidRPr="00C94499">
        <w:rPr>
          <w:rFonts w:asciiTheme="minorHAnsi" w:hAnsiTheme="minorHAnsi" w:cstheme="minorHAnsi"/>
        </w:rPr>
        <w:t>/1</w:t>
      </w:r>
      <w:r w:rsidR="002E0F69" w:rsidRPr="00C94499">
        <w:rPr>
          <w:rFonts w:asciiTheme="minorHAnsi" w:hAnsiTheme="minorHAnsi" w:cstheme="minorHAnsi"/>
        </w:rPr>
        <w:t>1</w:t>
      </w:r>
      <w:r w:rsidRPr="00C94499">
        <w:rPr>
          <w:rFonts w:asciiTheme="minorHAnsi" w:hAnsiTheme="minorHAnsi" w:cstheme="minorHAnsi"/>
        </w:rPr>
        <w:t>/</w:t>
      </w:r>
      <w:r w:rsidR="002E0F69" w:rsidRPr="00C94499">
        <w:rPr>
          <w:rFonts w:asciiTheme="minorHAnsi" w:hAnsiTheme="minorHAnsi" w:cstheme="minorHAnsi"/>
        </w:rPr>
        <w:t>201</w:t>
      </w:r>
      <w:r w:rsidR="00876B92" w:rsidRPr="00C94499">
        <w:rPr>
          <w:rFonts w:asciiTheme="minorHAnsi" w:hAnsiTheme="minorHAnsi" w:cstheme="minorHAnsi"/>
        </w:rPr>
        <w:t>8</w:t>
      </w:r>
      <w:r w:rsidRPr="00C94499">
        <w:rPr>
          <w:rFonts w:asciiTheme="minorHAnsi" w:hAnsiTheme="minorHAnsi" w:cstheme="minorHAnsi"/>
        </w:rPr>
        <w:t xml:space="preserve">, portador da cédula de identidade nº </w:t>
      </w:r>
      <w:r w:rsidR="00876B92" w:rsidRPr="00C94499">
        <w:rPr>
          <w:rFonts w:asciiTheme="minorHAnsi" w:hAnsiTheme="minorHAnsi" w:cstheme="minorHAnsi"/>
        </w:rPr>
        <w:t>047142036</w:t>
      </w:r>
      <w:r w:rsidRPr="00C94499">
        <w:rPr>
          <w:rFonts w:asciiTheme="minorHAnsi" w:hAnsiTheme="minorHAnsi" w:cstheme="minorHAnsi"/>
        </w:rPr>
        <w:t xml:space="preserve">, expedida pelo </w:t>
      </w:r>
      <w:r w:rsidR="00876B92" w:rsidRPr="00C94499">
        <w:rPr>
          <w:rFonts w:asciiTheme="minorHAnsi" w:hAnsiTheme="minorHAnsi" w:cstheme="minorHAnsi"/>
        </w:rPr>
        <w:t>IFP</w:t>
      </w:r>
      <w:r w:rsidRPr="00C94499">
        <w:rPr>
          <w:rFonts w:asciiTheme="minorHAnsi" w:hAnsiTheme="minorHAnsi" w:cstheme="minorHAnsi"/>
        </w:rPr>
        <w:t>/RJ, e inscrito no C</w:t>
      </w:r>
      <w:r w:rsidR="00876B92" w:rsidRPr="00C94499">
        <w:rPr>
          <w:rFonts w:asciiTheme="minorHAnsi" w:hAnsiTheme="minorHAnsi" w:cstheme="minorHAnsi"/>
        </w:rPr>
        <w:t>PF</w:t>
      </w:r>
      <w:r w:rsidRPr="00C94499">
        <w:rPr>
          <w:rFonts w:asciiTheme="minorHAnsi" w:hAnsiTheme="minorHAnsi" w:cstheme="minorHAnsi"/>
        </w:rPr>
        <w:t xml:space="preserve">/MF sob o nº </w:t>
      </w:r>
      <w:r w:rsidR="00876B92" w:rsidRPr="00C94499">
        <w:rPr>
          <w:rFonts w:asciiTheme="minorHAnsi" w:hAnsiTheme="minorHAnsi" w:cstheme="minorHAnsi"/>
        </w:rPr>
        <w:t>808.987.697-87</w:t>
      </w:r>
      <w:r w:rsidRPr="00C94499">
        <w:rPr>
          <w:rFonts w:asciiTheme="minorHAnsi" w:hAnsiTheme="minorHAnsi" w:cstheme="minorHAnsi"/>
        </w:rPr>
        <w:t xml:space="preserve">, </w:t>
      </w:r>
      <w:r w:rsidR="00C94499" w:rsidRPr="00C94499">
        <w:rPr>
          <w:rFonts w:asciiTheme="minorHAnsi" w:hAnsiTheme="minorHAnsi" w:cstheme="minorHAnsi"/>
        </w:rPr>
        <w:t xml:space="preserve">considerando o julgamento da licitação na modalidade de pregão, na forma </w:t>
      </w:r>
      <w:r w:rsidR="00C94499" w:rsidRPr="00C94499">
        <w:rPr>
          <w:rFonts w:asciiTheme="minorHAnsi" w:hAnsiTheme="minorHAnsi" w:cstheme="minorHAnsi"/>
          <w:iCs/>
        </w:rPr>
        <w:t>eletrônica</w:t>
      </w:r>
      <w:r w:rsidR="00C94499" w:rsidRPr="00C94499">
        <w:rPr>
          <w:rFonts w:asciiTheme="minorHAnsi" w:hAnsiTheme="minorHAnsi" w:cstheme="minorHAnsi"/>
        </w:rPr>
        <w:t xml:space="preserve">, para REGISTRO DE PREÇOS </w:t>
      </w:r>
      <w:r w:rsidR="00C94499" w:rsidRPr="00C94499">
        <w:rPr>
          <w:rFonts w:asciiTheme="minorHAnsi" w:hAnsiTheme="minorHAnsi" w:cstheme="minorHAnsi"/>
          <w:color w:val="FF0000"/>
        </w:rPr>
        <w:t xml:space="preserve">nº </w:t>
      </w:r>
      <w:r w:rsidR="009A5D55">
        <w:rPr>
          <w:rFonts w:asciiTheme="minorHAnsi" w:hAnsiTheme="minorHAnsi" w:cstheme="minorHAnsi"/>
          <w:color w:val="FF0000"/>
        </w:rPr>
        <w:t>79/2020,</w:t>
      </w:r>
      <w:r w:rsidR="00C94499" w:rsidRPr="00C94499">
        <w:rPr>
          <w:rFonts w:asciiTheme="minorHAnsi" w:hAnsiTheme="minorHAnsi" w:cstheme="minorHAnsi"/>
          <w:color w:val="FF0000"/>
        </w:rPr>
        <w:t xml:space="preserve">  publicada no ...... de ...../...../20....., </w:t>
      </w:r>
      <w:r w:rsidR="00C94499" w:rsidRPr="00C94499">
        <w:rPr>
          <w:rFonts w:asciiTheme="minorHAnsi" w:hAnsiTheme="minorHAnsi" w:cstheme="minorHAnsi"/>
        </w:rPr>
        <w:t>processo administrativo nº 23069.</w:t>
      </w:r>
      <w:r w:rsidR="009A5D55">
        <w:rPr>
          <w:rFonts w:asciiTheme="minorHAnsi" w:hAnsiTheme="minorHAnsi" w:cstheme="minorHAnsi"/>
        </w:rPr>
        <w:t>155995</w:t>
      </w:r>
      <w:r w:rsidR="00C94499" w:rsidRPr="00C94499">
        <w:rPr>
          <w:rFonts w:asciiTheme="minorHAnsi" w:hAnsiTheme="minorHAnsi" w:cstheme="minorHAnsi"/>
        </w:rPr>
        <w:t>/2020-</w:t>
      </w:r>
      <w:r w:rsidR="009A5D55">
        <w:rPr>
          <w:rFonts w:asciiTheme="minorHAnsi" w:hAnsiTheme="minorHAnsi" w:cstheme="minorHAnsi"/>
        </w:rPr>
        <w:t>16</w:t>
      </w:r>
      <w:r w:rsidR="00C94499" w:rsidRPr="00C94499">
        <w:rPr>
          <w:rFonts w:asciiTheme="minorHAnsi" w:hAnsiTheme="minorHAnsi" w:cstheme="minorHAnsi"/>
        </w:rPr>
        <w:t xml:space="preserve">, RESOLVE registrar os preços da(s)  empresa(s) indicada(s) e qualificada(s) nesta ATA, de acordo com a classificação por ela(s) alcançada(s) e na(s)  quantidade(s)  cotada(s), atendendo as condições previstas no edital, sujeitando-se as partes às normas constantes na Lei nº 8.666, de 21 de junho de 1993 e suas alterações, no </w:t>
      </w:r>
      <w:r w:rsidR="00C94499" w:rsidRPr="00C94499">
        <w:rPr>
          <w:rFonts w:asciiTheme="minorHAnsi" w:hAnsiTheme="minorHAnsi" w:cstheme="minorHAnsi"/>
          <w:iCs/>
        </w:rPr>
        <w:t>Decreto nº 7.892, de 23 de janeiro de 2013,</w:t>
      </w:r>
      <w:r w:rsidR="00C94499" w:rsidRPr="00C94499">
        <w:rPr>
          <w:rFonts w:asciiTheme="minorHAnsi" w:hAnsiTheme="minorHAnsi" w:cstheme="minorHAnsi"/>
        </w:rPr>
        <w:t xml:space="preserve"> e em conformidade com as disposições a seguir:</w:t>
      </w:r>
    </w:p>
    <w:p w14:paraId="0568A091" w14:textId="5B5C2CB5" w:rsidR="00C94499" w:rsidRPr="00C94499" w:rsidRDefault="00C94499" w:rsidP="00C94499">
      <w:pPr>
        <w:widowControl w:val="0"/>
        <w:tabs>
          <w:tab w:val="center" w:pos="4779"/>
          <w:tab w:val="right" w:pos="9198"/>
        </w:tabs>
        <w:autoSpaceDE w:val="0"/>
        <w:autoSpaceDN w:val="0"/>
        <w:adjustRightInd w:val="0"/>
        <w:ind w:right="-28"/>
        <w:jc w:val="both"/>
        <w:rPr>
          <w:rFonts w:asciiTheme="minorHAnsi" w:hAnsiTheme="minorHAnsi" w:cstheme="minorHAnsi"/>
        </w:rPr>
      </w:pPr>
    </w:p>
    <w:p w14:paraId="15BB9D60" w14:textId="63469838" w:rsidR="00156187" w:rsidRPr="00C94499" w:rsidRDefault="00156187" w:rsidP="00C94499">
      <w:pPr>
        <w:pStyle w:val="Corpodetexto"/>
        <w:keepNext/>
        <w:keepLines/>
        <w:contextualSpacing/>
        <w:rPr>
          <w:rFonts w:asciiTheme="minorHAnsi" w:hAnsiTheme="minorHAnsi" w:cstheme="minorHAnsi"/>
          <w:b w:val="0"/>
          <w:sz w:val="20"/>
          <w:u w:val="none"/>
        </w:rPr>
      </w:pPr>
    </w:p>
    <w:p w14:paraId="59912EDC" w14:textId="77777777" w:rsidR="00703EDB" w:rsidRPr="00C94499" w:rsidRDefault="00703EDB" w:rsidP="00C94499">
      <w:pPr>
        <w:pStyle w:val="Corpodetexto"/>
        <w:keepNext/>
        <w:keepLines/>
        <w:numPr>
          <w:ilvl w:val="0"/>
          <w:numId w:val="2"/>
        </w:numPr>
        <w:suppressAutoHyphens w:val="0"/>
        <w:spacing w:after="120"/>
        <w:contextualSpacing/>
        <w:rPr>
          <w:rFonts w:asciiTheme="minorHAnsi" w:hAnsiTheme="minorHAnsi" w:cstheme="minorHAnsi"/>
          <w:sz w:val="20"/>
          <w:u w:val="none"/>
        </w:rPr>
      </w:pPr>
      <w:r w:rsidRPr="00C94499">
        <w:rPr>
          <w:rFonts w:asciiTheme="minorHAnsi" w:hAnsiTheme="minorHAnsi" w:cstheme="minorHAnsi"/>
          <w:sz w:val="20"/>
          <w:u w:val="none"/>
        </w:rPr>
        <w:t>CLAUSULA PRIMEIRA - OBJETO DO CONTRATO</w:t>
      </w:r>
    </w:p>
    <w:p w14:paraId="527112A6" w14:textId="08B8982E" w:rsidR="00C94499" w:rsidRPr="00C94499" w:rsidRDefault="00C94499" w:rsidP="00C94499">
      <w:pPr>
        <w:numPr>
          <w:ilvl w:val="1"/>
          <w:numId w:val="2"/>
        </w:numPr>
        <w:tabs>
          <w:tab w:val="clear" w:pos="1065"/>
          <w:tab w:val="num" w:pos="709"/>
        </w:tabs>
        <w:suppressAutoHyphens w:val="0"/>
        <w:autoSpaceDE w:val="0"/>
        <w:autoSpaceDN w:val="0"/>
        <w:adjustRightInd w:val="0"/>
        <w:spacing w:before="120"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bookmarkStart w:id="0" w:name="_Hlk536404877"/>
      <w:r w:rsidRPr="00C94499">
        <w:rPr>
          <w:rFonts w:asciiTheme="minorHAnsi" w:hAnsiTheme="minorHAnsi" w:cstheme="minorHAnsi"/>
          <w:sz w:val="22"/>
          <w:szCs w:val="22"/>
        </w:rPr>
        <w:t xml:space="preserve">A presente Ata tem por objeto o registro de preços para a eventual prestação de serviço </w:t>
      </w:r>
      <w:r w:rsidR="00D34F5A">
        <w:rPr>
          <w:rFonts w:asciiTheme="minorHAnsi" w:hAnsiTheme="minorHAnsi" w:cstheme="minorHAnsi"/>
          <w:sz w:val="22"/>
          <w:szCs w:val="22"/>
        </w:rPr>
        <w:t>certificação digital</w:t>
      </w:r>
      <w:r w:rsidRPr="00C94499">
        <w:rPr>
          <w:rFonts w:asciiTheme="minorHAnsi" w:hAnsiTheme="minorHAnsi" w:cstheme="minorHAnsi"/>
          <w:sz w:val="22"/>
          <w:szCs w:val="22"/>
        </w:rPr>
        <w:t xml:space="preserve"> , especificado no item 1 do Termo de Referência, anexo I do edital de </w:t>
      </w:r>
      <w:r w:rsidRPr="009A5D55">
        <w:rPr>
          <w:rFonts w:asciiTheme="minorHAnsi" w:hAnsiTheme="minorHAnsi" w:cstheme="minorHAnsi"/>
          <w:sz w:val="22"/>
          <w:szCs w:val="22"/>
        </w:rPr>
        <w:t xml:space="preserve">Pregão nº </w:t>
      </w:r>
      <w:r w:rsidR="009A5D55" w:rsidRPr="009A5D55">
        <w:rPr>
          <w:rFonts w:asciiTheme="minorHAnsi" w:hAnsiTheme="minorHAnsi" w:cstheme="minorHAnsi"/>
          <w:sz w:val="22"/>
          <w:szCs w:val="22"/>
        </w:rPr>
        <w:t xml:space="preserve">79/2020, </w:t>
      </w:r>
      <w:r w:rsidRPr="009A5D55">
        <w:rPr>
          <w:rFonts w:asciiTheme="minorHAnsi" w:hAnsiTheme="minorHAnsi" w:cstheme="minorHAnsi"/>
          <w:sz w:val="22"/>
          <w:szCs w:val="22"/>
        </w:rPr>
        <w:t xml:space="preserve"> </w:t>
      </w:r>
      <w:r w:rsidRPr="00C94499">
        <w:rPr>
          <w:rFonts w:asciiTheme="minorHAnsi" w:hAnsiTheme="minorHAnsi" w:cstheme="minorHAnsi"/>
          <w:sz w:val="22"/>
          <w:szCs w:val="22"/>
        </w:rPr>
        <w:t>que é parte integrante desta Ata, assim como a proposta vencedora, independentemente de transcrição.</w:t>
      </w:r>
    </w:p>
    <w:p w14:paraId="13636814" w14:textId="77777777" w:rsidR="00C94499" w:rsidRPr="00C94499" w:rsidRDefault="00C94499" w:rsidP="00C94499">
      <w:pPr>
        <w:pStyle w:val="Nivel1"/>
        <w:numPr>
          <w:ilvl w:val="0"/>
          <w:numId w:val="2"/>
        </w:numPr>
        <w:tabs>
          <w:tab w:val="clear" w:pos="360"/>
        </w:tabs>
        <w:rPr>
          <w:rFonts w:asciiTheme="minorHAnsi" w:hAnsiTheme="minorHAnsi" w:cstheme="minorHAnsi"/>
          <w:sz w:val="22"/>
          <w:szCs w:val="22"/>
        </w:rPr>
      </w:pPr>
      <w:r w:rsidRPr="00C94499">
        <w:rPr>
          <w:rFonts w:asciiTheme="minorHAnsi" w:hAnsiTheme="minorHAnsi" w:cstheme="minorHAnsi"/>
          <w:sz w:val="22"/>
          <w:szCs w:val="22"/>
        </w:rPr>
        <w:t>DOS PREÇOS, ESPECIFICAÇÕES E QUANTITATIVOS</w:t>
      </w:r>
    </w:p>
    <w:p w14:paraId="679C75DE" w14:textId="77777777" w:rsidR="00C94499" w:rsidRPr="00C94499" w:rsidRDefault="00C94499" w:rsidP="00C94499">
      <w:pPr>
        <w:numPr>
          <w:ilvl w:val="1"/>
          <w:numId w:val="2"/>
        </w:numPr>
        <w:tabs>
          <w:tab w:val="clear" w:pos="1065"/>
          <w:tab w:val="num" w:pos="851"/>
        </w:tabs>
        <w:suppressAutoHyphens w:val="0"/>
        <w:autoSpaceDE w:val="0"/>
        <w:autoSpaceDN w:val="0"/>
        <w:adjustRightInd w:val="0"/>
        <w:spacing w:before="120" w:after="12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C94499">
        <w:rPr>
          <w:rFonts w:asciiTheme="minorHAnsi" w:hAnsiTheme="minorHAnsi" w:cstheme="minorHAnsi"/>
          <w:sz w:val="22"/>
          <w:szCs w:val="22"/>
        </w:rPr>
        <w:t xml:space="preserve">O preço registrado, as especificações do objeto e as demais condições ofertadas na(s) proposta(s) são as que seguem: </w:t>
      </w:r>
    </w:p>
    <w:tbl>
      <w:tblPr>
        <w:tblW w:w="945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5"/>
        <w:gridCol w:w="347"/>
        <w:gridCol w:w="3516"/>
        <w:gridCol w:w="912"/>
        <w:gridCol w:w="912"/>
        <w:gridCol w:w="894"/>
        <w:gridCol w:w="991"/>
        <w:gridCol w:w="1275"/>
        <w:gridCol w:w="47"/>
      </w:tblGrid>
      <w:tr w:rsidR="00D34F5A" w:rsidRPr="00A2426D" w14:paraId="7B3B669F" w14:textId="77777777" w:rsidTr="000D6A70">
        <w:trPr>
          <w:gridAfter w:val="1"/>
          <w:wAfter w:w="47" w:type="dxa"/>
          <w:trHeight w:val="1354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588ED10C" w14:textId="77777777" w:rsidR="00D34F5A" w:rsidRPr="000D6A70" w:rsidRDefault="00D34F5A" w:rsidP="000D6A70">
            <w:pPr>
              <w:keepNext/>
              <w:keepLines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bookmarkStart w:id="1" w:name="_Hlk37621448"/>
            <w:r w:rsidRPr="000D6A7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Item</w:t>
            </w:r>
          </w:p>
        </w:tc>
        <w:tc>
          <w:tcPr>
            <w:tcW w:w="3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79F69093" w14:textId="77777777" w:rsidR="00D34F5A" w:rsidRPr="000D6A70" w:rsidRDefault="00D34F5A" w:rsidP="000D6A70">
            <w:pPr>
              <w:keepNext/>
              <w:keepLines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D6A7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Descrição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14:paraId="031541BB" w14:textId="77777777" w:rsidR="00D34F5A" w:rsidRPr="000D6A70" w:rsidRDefault="00D34F5A" w:rsidP="000D6A70">
            <w:pPr>
              <w:keepNext/>
              <w:keepLines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CATSER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61874CD1" w14:textId="77777777" w:rsidR="00D34F5A" w:rsidRPr="000D6A70" w:rsidRDefault="00D34F5A" w:rsidP="000D6A70">
            <w:pPr>
              <w:keepNext/>
              <w:keepLines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D6A7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1E9ADC60" w14:textId="77777777" w:rsidR="00D34F5A" w:rsidRPr="000D6A70" w:rsidRDefault="00D34F5A" w:rsidP="000D6A70">
            <w:pPr>
              <w:keepNext/>
              <w:keepLines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D6A7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Quant. Anual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36050F50" w14:textId="77777777" w:rsidR="00D34F5A" w:rsidRPr="000D6A70" w:rsidRDefault="00D34F5A" w:rsidP="000D6A70">
            <w:pPr>
              <w:keepNext/>
              <w:keepLines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D6A7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Preço Unitário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7B2951FE" w14:textId="77777777" w:rsidR="00D34F5A" w:rsidRPr="000D6A70" w:rsidRDefault="00D34F5A" w:rsidP="000D6A70">
            <w:pPr>
              <w:keepNext/>
              <w:keepLines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D6A7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Preço Total</w:t>
            </w:r>
          </w:p>
        </w:tc>
      </w:tr>
      <w:tr w:rsidR="00D34F5A" w:rsidRPr="00A2426D" w14:paraId="1043EFD1" w14:textId="77777777" w:rsidTr="00D34F5A">
        <w:trPr>
          <w:gridAfter w:val="1"/>
          <w:wAfter w:w="47" w:type="dxa"/>
          <w:cantSplit/>
          <w:trHeight w:val="168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0DCCA96" w14:textId="77777777" w:rsidR="00D34F5A" w:rsidRPr="000D6A70" w:rsidRDefault="00D34F5A" w:rsidP="000D6A70">
            <w:pPr>
              <w:keepNext/>
              <w:keepLines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D6A70">
              <w:rPr>
                <w:rFonts w:ascii="Calibri" w:hAnsi="Calibri" w:cs="Calibr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4BAD4" w14:textId="77777777" w:rsidR="00D34F5A" w:rsidRPr="00466503" w:rsidRDefault="00D34F5A" w:rsidP="000D6A70">
            <w:pPr>
              <w:keepNext/>
              <w:keepLines/>
              <w:contextualSpacing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6650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Serviço de emissão, renovação e validação de Certificados Digitais do tipo A3, pessoa física (e-CPF), padrão ICP – Brasil, com fornecimento de token e validade de 3 anos, conforme descrição complementar no Termo de Referência.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024CA" w14:textId="77777777" w:rsidR="00D34F5A" w:rsidRDefault="00D34F5A" w:rsidP="000D6A70">
            <w:pPr>
              <w:keepNext/>
              <w:keepLines/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27189 ND 339040-23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0480E" w14:textId="77777777" w:rsidR="00D34F5A" w:rsidRPr="000D6A70" w:rsidRDefault="00D34F5A" w:rsidP="000D6A70">
            <w:pPr>
              <w:keepNext/>
              <w:keepLines/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8FF6D" w14:textId="77777777" w:rsidR="00D34F5A" w:rsidRPr="000D6A70" w:rsidRDefault="00D34F5A" w:rsidP="000D6A70">
            <w:pPr>
              <w:keepNext/>
              <w:keepLines/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D6A70">
              <w:rPr>
                <w:rFonts w:ascii="Calibri" w:hAnsi="Calibri" w:cs="Calibri"/>
                <w:color w:val="000000"/>
                <w:sz w:val="22"/>
                <w:szCs w:val="22"/>
              </w:rPr>
              <w:t>Anual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BD73B" w14:textId="24622BCD" w:rsidR="00D34F5A" w:rsidRPr="000D6A70" w:rsidRDefault="00D34F5A" w:rsidP="000D6A70">
            <w:pPr>
              <w:keepNext/>
              <w:keepLines/>
              <w:contextualSpacing/>
              <w:jc w:val="right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6CDC15" w14:textId="42E34887" w:rsidR="00D34F5A" w:rsidRPr="000D6A70" w:rsidRDefault="00D34F5A" w:rsidP="000D6A70">
            <w:pPr>
              <w:keepNext/>
              <w:keepLines/>
              <w:ind w:left="-510" w:firstLine="510"/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34F5A" w:rsidRPr="00A2426D" w14:paraId="61332B2A" w14:textId="77777777" w:rsidTr="00D34F5A">
        <w:trPr>
          <w:gridAfter w:val="1"/>
          <w:wAfter w:w="47" w:type="dxa"/>
          <w:cantSplit/>
          <w:trHeight w:val="144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953E4C4" w14:textId="77777777" w:rsidR="00D34F5A" w:rsidRPr="000D6A70" w:rsidRDefault="00D34F5A" w:rsidP="000D6A70">
            <w:pPr>
              <w:keepNext/>
              <w:keepLines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D6A70"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C03C0" w14:textId="77777777" w:rsidR="00D34F5A" w:rsidRPr="00466503" w:rsidRDefault="00D34F5A" w:rsidP="000D6A70">
            <w:pPr>
              <w:keepNext/>
              <w:keepLines/>
              <w:contextualSpacing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6650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Serviço de emissão, renovação e validação de Certificados Digitais do tipo A3, pessoa jurídica (e-CNPJ), padrão ICP – Brasil, com fornecimento de token e validade de 3 anos, conforme descrição complementar no Termo de Referência.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8C0B5" w14:textId="77777777" w:rsidR="00D34F5A" w:rsidRDefault="00D34F5A" w:rsidP="000D6A70">
            <w:pPr>
              <w:keepNext/>
              <w:keepLines/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27198 – ND 339040-23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59F12" w14:textId="77777777" w:rsidR="00D34F5A" w:rsidRPr="000D6A70" w:rsidRDefault="00D34F5A" w:rsidP="000D6A70">
            <w:pPr>
              <w:keepNext/>
              <w:keepLines/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43BAC" w14:textId="77777777" w:rsidR="00D34F5A" w:rsidRPr="000D6A70" w:rsidRDefault="00D34F5A" w:rsidP="000D6A70">
            <w:pPr>
              <w:keepNext/>
              <w:keepLines/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D6A70">
              <w:rPr>
                <w:rFonts w:ascii="Calibri" w:hAnsi="Calibri" w:cs="Calibri"/>
                <w:color w:val="000000"/>
                <w:sz w:val="22"/>
                <w:szCs w:val="22"/>
              </w:rPr>
              <w:t>Anual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20FEC" w14:textId="0DD0E540" w:rsidR="00D34F5A" w:rsidRPr="000D6A70" w:rsidRDefault="00D34F5A" w:rsidP="000D6A70">
            <w:pPr>
              <w:keepNext/>
              <w:keepLines/>
              <w:contextualSpacing/>
              <w:jc w:val="right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B9B3CB" w14:textId="65371942" w:rsidR="00D34F5A" w:rsidRPr="000D6A70" w:rsidRDefault="00D34F5A" w:rsidP="000D6A70">
            <w:pPr>
              <w:keepNext/>
              <w:keepLines/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34F5A" w:rsidRPr="00CA7F08" w14:paraId="38B13019" w14:textId="77777777" w:rsidTr="000D6A70">
        <w:trPr>
          <w:trHeight w:val="288"/>
          <w:jc w:val="center"/>
        </w:trPr>
        <w:tc>
          <w:tcPr>
            <w:tcW w:w="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</w:tcPr>
          <w:p w14:paraId="030BE1D9" w14:textId="77777777" w:rsidR="00D34F5A" w:rsidRPr="000D6A70" w:rsidRDefault="00D34F5A" w:rsidP="000D6A70">
            <w:pPr>
              <w:keepNext/>
              <w:keepLines/>
              <w:ind w:left="-214"/>
              <w:contextualSpacing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79E3F169" w14:textId="21F78DC9" w:rsidR="00D34F5A" w:rsidRPr="000D6A70" w:rsidRDefault="00D34F5A" w:rsidP="000D6A70">
            <w:pPr>
              <w:keepNext/>
              <w:keepLines/>
              <w:ind w:left="-214"/>
              <w:contextualSpacing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D6A7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R$ </w:t>
            </w:r>
          </w:p>
        </w:tc>
      </w:tr>
      <w:bookmarkEnd w:id="1"/>
    </w:tbl>
    <w:p w14:paraId="3987C2CF" w14:textId="30CC5585" w:rsidR="00C94499" w:rsidRDefault="00C94499" w:rsidP="00C94499">
      <w:pPr>
        <w:suppressAutoHyphens w:val="0"/>
        <w:autoSpaceDE w:val="0"/>
        <w:autoSpaceDN w:val="0"/>
        <w:adjustRightInd w:val="0"/>
        <w:spacing w:before="120" w:after="120" w:line="276" w:lineRule="auto"/>
        <w:ind w:left="705"/>
        <w:jc w:val="both"/>
        <w:rPr>
          <w:rFonts w:asciiTheme="minorHAnsi" w:hAnsiTheme="minorHAnsi" w:cstheme="minorHAnsi"/>
          <w:lang w:eastAsia="pt-BR"/>
        </w:rPr>
      </w:pPr>
    </w:p>
    <w:p w14:paraId="29F99E11" w14:textId="6831C857" w:rsidR="00C94499" w:rsidRPr="00C94499" w:rsidRDefault="00C94499" w:rsidP="00C94499">
      <w:pPr>
        <w:tabs>
          <w:tab w:val="left" w:pos="900"/>
        </w:tabs>
        <w:rPr>
          <w:rFonts w:asciiTheme="minorHAnsi" w:hAnsiTheme="minorHAnsi" w:cstheme="minorHAnsi"/>
          <w:lang w:eastAsia="pt-BR"/>
        </w:rPr>
      </w:pPr>
      <w:r>
        <w:rPr>
          <w:rFonts w:asciiTheme="minorHAnsi" w:hAnsiTheme="minorHAnsi" w:cstheme="minorHAnsi"/>
          <w:lang w:eastAsia="pt-BR"/>
        </w:rPr>
        <w:tab/>
      </w:r>
    </w:p>
    <w:p w14:paraId="72CCC9FB" w14:textId="58EFB756" w:rsidR="00C94499" w:rsidRPr="00C94499" w:rsidRDefault="00C94499" w:rsidP="00C94499">
      <w:pPr>
        <w:pStyle w:val="Nivel1"/>
        <w:numPr>
          <w:ilvl w:val="0"/>
          <w:numId w:val="23"/>
        </w:numPr>
        <w:rPr>
          <w:rFonts w:asciiTheme="minorHAnsi" w:hAnsiTheme="minorHAnsi" w:cstheme="minorHAnsi"/>
          <w:i/>
          <w:color w:val="FF0000"/>
          <w:sz w:val="22"/>
          <w:szCs w:val="22"/>
          <w:lang w:eastAsia="en-US"/>
        </w:rPr>
      </w:pPr>
      <w:r w:rsidRPr="00C94499">
        <w:rPr>
          <w:rFonts w:asciiTheme="minorHAnsi" w:hAnsiTheme="minorHAnsi" w:cstheme="minorHAnsi"/>
          <w:sz w:val="22"/>
          <w:szCs w:val="22"/>
          <w:lang w:eastAsia="en-US"/>
        </w:rPr>
        <w:t xml:space="preserve">DA ADESÃO À ATA DE REGISTRO DE PREÇOS </w:t>
      </w:r>
    </w:p>
    <w:p w14:paraId="41EE15C7" w14:textId="77777777" w:rsidR="009A5D55" w:rsidRPr="009A5D55" w:rsidRDefault="009A5D55" w:rsidP="009A5D55">
      <w:pPr>
        <w:numPr>
          <w:ilvl w:val="1"/>
          <w:numId w:val="23"/>
        </w:numPr>
        <w:suppressAutoHyphens w:val="0"/>
        <w:autoSpaceDE w:val="0"/>
        <w:autoSpaceDN w:val="0"/>
        <w:adjustRightInd w:val="0"/>
        <w:spacing w:before="120" w:after="120" w:line="276" w:lineRule="auto"/>
        <w:ind w:left="425" w:firstLine="0"/>
        <w:jc w:val="both"/>
        <w:rPr>
          <w:rFonts w:asciiTheme="minorHAnsi" w:hAnsiTheme="minorHAnsi" w:cstheme="minorHAnsi"/>
          <w:sz w:val="22"/>
          <w:szCs w:val="22"/>
        </w:rPr>
      </w:pPr>
      <w:r w:rsidRPr="009A5D55">
        <w:rPr>
          <w:rFonts w:asciiTheme="minorHAnsi" w:hAnsiTheme="minorHAnsi" w:cstheme="minorHAnsi"/>
          <w:sz w:val="22"/>
          <w:szCs w:val="22"/>
        </w:rPr>
        <w:t>Não será admitida a adesão à ata de registro de preços decorrente desta licitação. Cita-se como fundamentação o acórdão 1297/2015: “a adesão prevista no art. 22 do Decreto 7.892/2013 para órgão não participante (ou seja, que não participou dos procedimentos iniciais da licitação) é uma possibilidade anômala e excepcional, e não uma obrigatoriedade a constar necessariamente em todos os editais e contratos de pregões para Sistema de Registro de Preços”.</w:t>
      </w:r>
    </w:p>
    <w:p w14:paraId="44B4FC3E" w14:textId="61EE2737" w:rsidR="00C94499" w:rsidRPr="00C94499" w:rsidRDefault="00C94499" w:rsidP="00C94499">
      <w:pPr>
        <w:pStyle w:val="Nivel1"/>
        <w:numPr>
          <w:ilvl w:val="0"/>
          <w:numId w:val="23"/>
        </w:numPr>
        <w:rPr>
          <w:rFonts w:asciiTheme="minorHAnsi" w:hAnsiTheme="minorHAnsi" w:cstheme="minorHAnsi"/>
          <w:iCs/>
          <w:sz w:val="22"/>
          <w:szCs w:val="22"/>
        </w:rPr>
      </w:pPr>
      <w:bookmarkStart w:id="2" w:name="_GoBack"/>
      <w:bookmarkEnd w:id="2"/>
      <w:r w:rsidRPr="00C94499">
        <w:rPr>
          <w:rFonts w:asciiTheme="minorHAnsi" w:hAnsiTheme="minorHAnsi" w:cstheme="minorHAnsi"/>
          <w:sz w:val="22"/>
          <w:szCs w:val="22"/>
        </w:rPr>
        <w:t xml:space="preserve">VALIDADE DA ATA </w:t>
      </w:r>
    </w:p>
    <w:p w14:paraId="6E3DB724" w14:textId="492CE0DC" w:rsidR="00C94499" w:rsidRPr="00C94499" w:rsidRDefault="00C94499" w:rsidP="00C94499">
      <w:pPr>
        <w:numPr>
          <w:ilvl w:val="1"/>
          <w:numId w:val="23"/>
        </w:numPr>
        <w:suppressAutoHyphens w:val="0"/>
        <w:autoSpaceDE w:val="0"/>
        <w:autoSpaceDN w:val="0"/>
        <w:adjustRightInd w:val="0"/>
        <w:spacing w:before="120" w:after="120" w:line="276" w:lineRule="auto"/>
        <w:ind w:left="425" w:firstLine="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94499">
        <w:rPr>
          <w:rFonts w:asciiTheme="minorHAnsi" w:hAnsiTheme="minorHAnsi" w:cstheme="minorHAnsi"/>
          <w:sz w:val="22"/>
          <w:szCs w:val="22"/>
        </w:rPr>
        <w:t>A validade da Ata de Registro de Preços será de 12 meses, a partir da assinatura, não podendo ser prorrogada.</w:t>
      </w:r>
    </w:p>
    <w:p w14:paraId="105F579E" w14:textId="2E5ACC79" w:rsidR="00C94499" w:rsidRPr="00C94499" w:rsidRDefault="00C94499" w:rsidP="00C94499">
      <w:pPr>
        <w:pStyle w:val="Nivel1"/>
        <w:numPr>
          <w:ilvl w:val="0"/>
          <w:numId w:val="23"/>
        </w:numPr>
        <w:rPr>
          <w:rFonts w:asciiTheme="minorHAnsi" w:hAnsiTheme="minorHAnsi" w:cstheme="minorHAnsi"/>
          <w:sz w:val="22"/>
          <w:szCs w:val="22"/>
        </w:rPr>
      </w:pPr>
      <w:r w:rsidRPr="00C94499">
        <w:rPr>
          <w:rFonts w:asciiTheme="minorHAnsi" w:hAnsiTheme="minorHAnsi" w:cstheme="minorHAnsi"/>
          <w:sz w:val="22"/>
          <w:szCs w:val="22"/>
        </w:rPr>
        <w:t xml:space="preserve">REVISÃO E CANCELAMENTO </w:t>
      </w:r>
    </w:p>
    <w:p w14:paraId="34B113C7" w14:textId="77777777" w:rsidR="00C94499" w:rsidRPr="00C94499" w:rsidRDefault="00C94499" w:rsidP="00C94499">
      <w:pPr>
        <w:pStyle w:val="PargrafodaLista"/>
        <w:numPr>
          <w:ilvl w:val="1"/>
          <w:numId w:val="23"/>
        </w:numPr>
        <w:tabs>
          <w:tab w:val="left" w:pos="851"/>
          <w:tab w:val="left" w:pos="1134"/>
        </w:tabs>
        <w:spacing w:before="120" w:after="120" w:line="276" w:lineRule="auto"/>
        <w:ind w:left="567" w:hanging="142"/>
        <w:jc w:val="both"/>
        <w:rPr>
          <w:rFonts w:asciiTheme="minorHAnsi" w:hAnsiTheme="minorHAnsi" w:cstheme="minorHAnsi"/>
          <w:sz w:val="22"/>
          <w:szCs w:val="22"/>
        </w:rPr>
      </w:pPr>
      <w:r w:rsidRPr="00C94499">
        <w:rPr>
          <w:rFonts w:asciiTheme="minorHAnsi" w:hAnsiTheme="minorHAnsi" w:cstheme="minorHAnsi"/>
          <w:sz w:val="22"/>
          <w:szCs w:val="22"/>
        </w:rPr>
        <w:t>A Administração realizará pesquisa de mercado periodicamente, em intervalos não superiores a 180 (cento e oitenta) dias, a fim de verificar a vantajosidade dos preços registrados nesta Ata.</w:t>
      </w:r>
    </w:p>
    <w:p w14:paraId="149CA2E0" w14:textId="77777777" w:rsidR="00C94499" w:rsidRPr="00C94499" w:rsidRDefault="00C94499" w:rsidP="00C94499">
      <w:pPr>
        <w:numPr>
          <w:ilvl w:val="1"/>
          <w:numId w:val="23"/>
        </w:numPr>
        <w:tabs>
          <w:tab w:val="left" w:pos="851"/>
          <w:tab w:val="left" w:pos="1134"/>
        </w:tabs>
        <w:suppressAutoHyphens w:val="0"/>
        <w:autoSpaceDE w:val="0"/>
        <w:autoSpaceDN w:val="0"/>
        <w:adjustRightInd w:val="0"/>
        <w:spacing w:before="120" w:after="120" w:line="276" w:lineRule="auto"/>
        <w:ind w:left="567" w:hanging="142"/>
        <w:jc w:val="both"/>
        <w:rPr>
          <w:rFonts w:asciiTheme="minorHAnsi" w:hAnsiTheme="minorHAnsi" w:cstheme="minorHAnsi"/>
          <w:sz w:val="22"/>
          <w:szCs w:val="22"/>
        </w:rPr>
      </w:pPr>
      <w:r w:rsidRPr="00C94499">
        <w:rPr>
          <w:rFonts w:asciiTheme="minorHAnsi" w:hAnsiTheme="minorHAnsi" w:cstheme="minorHAnsi"/>
          <w:sz w:val="22"/>
          <w:szCs w:val="22"/>
        </w:rPr>
        <w:t>Os preços registrados poderão ser revistos em decorrência de eventual redução dos preços praticados no mercado ou de fato que eleve o custo do objeto registrado, cabendo à Administração promover as negociações junto ao(s) fornecedor(es).</w:t>
      </w:r>
    </w:p>
    <w:p w14:paraId="582117A8" w14:textId="77777777" w:rsidR="00C94499" w:rsidRPr="00C94499" w:rsidRDefault="00C94499" w:rsidP="00C94499">
      <w:pPr>
        <w:numPr>
          <w:ilvl w:val="1"/>
          <w:numId w:val="23"/>
        </w:numPr>
        <w:tabs>
          <w:tab w:val="left" w:pos="851"/>
          <w:tab w:val="left" w:pos="1134"/>
        </w:tabs>
        <w:suppressAutoHyphens w:val="0"/>
        <w:autoSpaceDE w:val="0"/>
        <w:autoSpaceDN w:val="0"/>
        <w:adjustRightInd w:val="0"/>
        <w:spacing w:before="120" w:after="120" w:line="276" w:lineRule="auto"/>
        <w:ind w:left="567" w:hanging="142"/>
        <w:jc w:val="both"/>
        <w:rPr>
          <w:rFonts w:asciiTheme="minorHAnsi" w:hAnsiTheme="minorHAnsi" w:cstheme="minorHAnsi"/>
          <w:sz w:val="22"/>
          <w:szCs w:val="22"/>
        </w:rPr>
      </w:pPr>
      <w:r w:rsidRPr="00C94499">
        <w:rPr>
          <w:rFonts w:asciiTheme="minorHAnsi" w:hAnsiTheme="minorHAnsi" w:cstheme="minorHAnsi"/>
          <w:sz w:val="22"/>
          <w:szCs w:val="22"/>
        </w:rPr>
        <w:t>Quando o preço registrado tornar-se superior ao preço praticado no mercado por motivo superveniente, a Administração convocará o(s) fornecedor(es) para negociar(em) a redução dos preços aos valores praticados pelo mercado.</w:t>
      </w:r>
    </w:p>
    <w:p w14:paraId="08956F49" w14:textId="77777777" w:rsidR="00C94499" w:rsidRPr="00C94499" w:rsidRDefault="00C94499" w:rsidP="00C94499">
      <w:pPr>
        <w:numPr>
          <w:ilvl w:val="1"/>
          <w:numId w:val="23"/>
        </w:numPr>
        <w:tabs>
          <w:tab w:val="left" w:pos="851"/>
          <w:tab w:val="left" w:pos="1134"/>
        </w:tabs>
        <w:suppressAutoHyphens w:val="0"/>
        <w:autoSpaceDE w:val="0"/>
        <w:autoSpaceDN w:val="0"/>
        <w:adjustRightInd w:val="0"/>
        <w:spacing w:before="120" w:after="120" w:line="276" w:lineRule="auto"/>
        <w:ind w:left="567" w:hanging="142"/>
        <w:jc w:val="both"/>
        <w:rPr>
          <w:rFonts w:asciiTheme="minorHAnsi" w:hAnsiTheme="minorHAnsi" w:cstheme="minorHAnsi"/>
          <w:sz w:val="22"/>
          <w:szCs w:val="22"/>
        </w:rPr>
      </w:pPr>
      <w:r w:rsidRPr="00C94499">
        <w:rPr>
          <w:rFonts w:asciiTheme="minorHAnsi" w:hAnsiTheme="minorHAnsi" w:cstheme="minorHAnsi"/>
          <w:sz w:val="22"/>
          <w:szCs w:val="22"/>
        </w:rPr>
        <w:t>O fornecedor que não aceitar reduzir seu preço ao valor praticado pelo mercado será liberado do compromisso assumido, sem aplicação de penalidade.</w:t>
      </w:r>
    </w:p>
    <w:p w14:paraId="67DB0288" w14:textId="77777777" w:rsidR="00C94499" w:rsidRPr="00C94499" w:rsidRDefault="00C94499" w:rsidP="00C94499">
      <w:pPr>
        <w:numPr>
          <w:ilvl w:val="2"/>
          <w:numId w:val="23"/>
        </w:numPr>
        <w:tabs>
          <w:tab w:val="left" w:pos="851"/>
          <w:tab w:val="left" w:pos="1134"/>
        </w:tabs>
        <w:suppressAutoHyphens w:val="0"/>
        <w:autoSpaceDE w:val="0"/>
        <w:autoSpaceDN w:val="0"/>
        <w:adjustRightInd w:val="0"/>
        <w:spacing w:before="120" w:after="120" w:line="276" w:lineRule="auto"/>
        <w:ind w:left="567" w:hanging="142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94499">
        <w:rPr>
          <w:rFonts w:asciiTheme="minorHAnsi" w:hAnsiTheme="minorHAnsi" w:cstheme="minorHAnsi"/>
          <w:iCs/>
          <w:sz w:val="22"/>
          <w:szCs w:val="22"/>
        </w:rPr>
        <w:lastRenderedPageBreak/>
        <w:t>A ordem de classificação dos fornecedores que aceitarem reduzir seus preços aos valores de mercado observará a classificação original.</w:t>
      </w:r>
    </w:p>
    <w:p w14:paraId="22B77141" w14:textId="77777777" w:rsidR="00C94499" w:rsidRPr="00C94499" w:rsidRDefault="00C94499" w:rsidP="00C94499">
      <w:pPr>
        <w:numPr>
          <w:ilvl w:val="1"/>
          <w:numId w:val="23"/>
        </w:numPr>
        <w:tabs>
          <w:tab w:val="left" w:pos="851"/>
          <w:tab w:val="left" w:pos="1134"/>
        </w:tabs>
        <w:suppressAutoHyphens w:val="0"/>
        <w:autoSpaceDE w:val="0"/>
        <w:autoSpaceDN w:val="0"/>
        <w:adjustRightInd w:val="0"/>
        <w:spacing w:before="120" w:after="120" w:line="276" w:lineRule="auto"/>
        <w:ind w:left="567" w:hanging="142"/>
        <w:jc w:val="both"/>
        <w:rPr>
          <w:rFonts w:asciiTheme="minorHAnsi" w:hAnsiTheme="minorHAnsi" w:cstheme="minorHAnsi"/>
          <w:sz w:val="22"/>
          <w:szCs w:val="22"/>
        </w:rPr>
      </w:pPr>
      <w:r w:rsidRPr="00C94499">
        <w:rPr>
          <w:rFonts w:asciiTheme="minorHAnsi" w:hAnsiTheme="minorHAnsi" w:cstheme="minorHAnsi"/>
          <w:sz w:val="22"/>
          <w:szCs w:val="22"/>
        </w:rPr>
        <w:t>Quando o preço de mercado tornar-se superior aos preços registrados e o fornecedor não puder cumprir o compromisso, o órgão gerenciador poderá:</w:t>
      </w:r>
    </w:p>
    <w:p w14:paraId="728085CE" w14:textId="77777777" w:rsidR="00C94499" w:rsidRPr="00C94499" w:rsidRDefault="00C94499" w:rsidP="00C94499">
      <w:pPr>
        <w:numPr>
          <w:ilvl w:val="2"/>
          <w:numId w:val="23"/>
        </w:numPr>
        <w:tabs>
          <w:tab w:val="left" w:pos="851"/>
          <w:tab w:val="left" w:pos="1134"/>
        </w:tabs>
        <w:suppressAutoHyphens w:val="0"/>
        <w:autoSpaceDE w:val="0"/>
        <w:autoSpaceDN w:val="0"/>
        <w:adjustRightInd w:val="0"/>
        <w:spacing w:before="120" w:after="120" w:line="276" w:lineRule="auto"/>
        <w:ind w:left="567" w:hanging="142"/>
        <w:jc w:val="both"/>
        <w:rPr>
          <w:rFonts w:asciiTheme="minorHAnsi" w:hAnsiTheme="minorHAnsi" w:cstheme="minorHAnsi"/>
          <w:sz w:val="22"/>
          <w:szCs w:val="22"/>
        </w:rPr>
      </w:pPr>
      <w:r w:rsidRPr="00C94499">
        <w:rPr>
          <w:rFonts w:asciiTheme="minorHAnsi" w:hAnsiTheme="minorHAnsi" w:cstheme="minorHAnsi"/>
          <w:sz w:val="22"/>
          <w:szCs w:val="22"/>
        </w:rPr>
        <w:t>liberar o fornecedor do compromisso assumido, caso a comunicação ocorra antes do pedido de fornecimento, e sem aplicação da penalidade se confirmada a veracidade dos motivos e comprovantes apresentados; e</w:t>
      </w:r>
    </w:p>
    <w:p w14:paraId="479A1CB5" w14:textId="77777777" w:rsidR="00C94499" w:rsidRPr="00C94499" w:rsidRDefault="00C94499" w:rsidP="00C94499">
      <w:pPr>
        <w:numPr>
          <w:ilvl w:val="2"/>
          <w:numId w:val="23"/>
        </w:numPr>
        <w:tabs>
          <w:tab w:val="left" w:pos="851"/>
          <w:tab w:val="left" w:pos="1134"/>
        </w:tabs>
        <w:suppressAutoHyphens w:val="0"/>
        <w:autoSpaceDE w:val="0"/>
        <w:autoSpaceDN w:val="0"/>
        <w:adjustRightInd w:val="0"/>
        <w:spacing w:before="120" w:after="120" w:line="276" w:lineRule="auto"/>
        <w:ind w:left="567" w:hanging="142"/>
        <w:jc w:val="both"/>
        <w:rPr>
          <w:rFonts w:asciiTheme="minorHAnsi" w:hAnsiTheme="minorHAnsi" w:cstheme="minorHAnsi"/>
          <w:sz w:val="22"/>
          <w:szCs w:val="22"/>
        </w:rPr>
      </w:pPr>
      <w:r w:rsidRPr="00C94499">
        <w:rPr>
          <w:rFonts w:asciiTheme="minorHAnsi" w:hAnsiTheme="minorHAnsi" w:cstheme="minorHAnsi"/>
          <w:sz w:val="22"/>
          <w:szCs w:val="22"/>
        </w:rPr>
        <w:t>convocar os demais fornecedores para assegurar igual oportunidade de negociação.</w:t>
      </w:r>
    </w:p>
    <w:p w14:paraId="7E4C22BE" w14:textId="77777777" w:rsidR="00C94499" w:rsidRPr="00C94499" w:rsidRDefault="00C94499" w:rsidP="00C94499">
      <w:pPr>
        <w:numPr>
          <w:ilvl w:val="1"/>
          <w:numId w:val="23"/>
        </w:numPr>
        <w:tabs>
          <w:tab w:val="left" w:pos="851"/>
          <w:tab w:val="left" w:pos="1134"/>
        </w:tabs>
        <w:suppressAutoHyphens w:val="0"/>
        <w:autoSpaceDE w:val="0"/>
        <w:autoSpaceDN w:val="0"/>
        <w:adjustRightInd w:val="0"/>
        <w:spacing w:before="120" w:after="120" w:line="276" w:lineRule="auto"/>
        <w:ind w:left="567" w:hanging="142"/>
        <w:jc w:val="both"/>
        <w:rPr>
          <w:rFonts w:asciiTheme="minorHAnsi" w:hAnsiTheme="minorHAnsi" w:cstheme="minorHAnsi"/>
          <w:sz w:val="22"/>
          <w:szCs w:val="22"/>
        </w:rPr>
      </w:pPr>
      <w:r w:rsidRPr="00C94499">
        <w:rPr>
          <w:rFonts w:asciiTheme="minorHAnsi" w:hAnsiTheme="minorHAnsi" w:cstheme="minorHAnsi"/>
          <w:sz w:val="22"/>
          <w:szCs w:val="22"/>
        </w:rPr>
        <w:t>Não havendo êxito nas negociações, o órgão gerenciador deverá proceder à revogação desta ata de registro de preços, adotando as medidas cabíveis para obtenção da contratação mais vantajosa.</w:t>
      </w:r>
    </w:p>
    <w:p w14:paraId="49DDCECE" w14:textId="77777777" w:rsidR="00C94499" w:rsidRPr="00C94499" w:rsidRDefault="00C94499" w:rsidP="00C94499">
      <w:pPr>
        <w:numPr>
          <w:ilvl w:val="1"/>
          <w:numId w:val="23"/>
        </w:numPr>
        <w:tabs>
          <w:tab w:val="left" w:pos="851"/>
          <w:tab w:val="left" w:pos="1134"/>
        </w:tabs>
        <w:suppressAutoHyphens w:val="0"/>
        <w:autoSpaceDE w:val="0"/>
        <w:autoSpaceDN w:val="0"/>
        <w:adjustRightInd w:val="0"/>
        <w:spacing w:before="120" w:after="120" w:line="276" w:lineRule="auto"/>
        <w:ind w:left="567" w:hanging="142"/>
        <w:jc w:val="both"/>
        <w:rPr>
          <w:rFonts w:asciiTheme="minorHAnsi" w:hAnsiTheme="minorHAnsi" w:cstheme="minorHAnsi"/>
          <w:sz w:val="22"/>
          <w:szCs w:val="22"/>
        </w:rPr>
      </w:pPr>
      <w:r w:rsidRPr="00C94499">
        <w:rPr>
          <w:rFonts w:asciiTheme="minorHAnsi" w:hAnsiTheme="minorHAnsi" w:cstheme="minorHAnsi"/>
          <w:sz w:val="22"/>
          <w:szCs w:val="22"/>
        </w:rPr>
        <w:t>O registro do fornecedor será cancelado quando:</w:t>
      </w:r>
    </w:p>
    <w:p w14:paraId="5D53915F" w14:textId="77777777" w:rsidR="00C94499" w:rsidRPr="00C94499" w:rsidRDefault="00C94499" w:rsidP="00C94499">
      <w:pPr>
        <w:numPr>
          <w:ilvl w:val="2"/>
          <w:numId w:val="23"/>
        </w:numPr>
        <w:tabs>
          <w:tab w:val="left" w:pos="851"/>
          <w:tab w:val="left" w:pos="1134"/>
        </w:tabs>
        <w:suppressAutoHyphens w:val="0"/>
        <w:autoSpaceDE w:val="0"/>
        <w:autoSpaceDN w:val="0"/>
        <w:adjustRightInd w:val="0"/>
        <w:spacing w:before="120" w:after="120" w:line="276" w:lineRule="auto"/>
        <w:ind w:left="567" w:hanging="142"/>
        <w:jc w:val="both"/>
        <w:rPr>
          <w:rFonts w:asciiTheme="minorHAnsi" w:hAnsiTheme="minorHAnsi" w:cstheme="minorHAnsi"/>
          <w:sz w:val="22"/>
          <w:szCs w:val="22"/>
        </w:rPr>
      </w:pPr>
      <w:r w:rsidRPr="00C94499">
        <w:rPr>
          <w:rFonts w:asciiTheme="minorHAnsi" w:hAnsiTheme="minorHAnsi" w:cstheme="minorHAnsi"/>
          <w:sz w:val="22"/>
          <w:szCs w:val="22"/>
        </w:rPr>
        <w:t>descumprir as condições da ata de registro de preços;</w:t>
      </w:r>
    </w:p>
    <w:p w14:paraId="69FCCFDD" w14:textId="77777777" w:rsidR="00C94499" w:rsidRPr="00C94499" w:rsidRDefault="00C94499" w:rsidP="00C94499">
      <w:pPr>
        <w:numPr>
          <w:ilvl w:val="2"/>
          <w:numId w:val="23"/>
        </w:numPr>
        <w:tabs>
          <w:tab w:val="left" w:pos="851"/>
          <w:tab w:val="left" w:pos="1134"/>
        </w:tabs>
        <w:suppressAutoHyphens w:val="0"/>
        <w:autoSpaceDE w:val="0"/>
        <w:autoSpaceDN w:val="0"/>
        <w:adjustRightInd w:val="0"/>
        <w:spacing w:before="120" w:after="120" w:line="276" w:lineRule="auto"/>
        <w:ind w:left="567" w:hanging="142"/>
        <w:jc w:val="both"/>
        <w:rPr>
          <w:rFonts w:asciiTheme="minorHAnsi" w:hAnsiTheme="minorHAnsi" w:cstheme="minorHAnsi"/>
          <w:sz w:val="22"/>
          <w:szCs w:val="22"/>
        </w:rPr>
      </w:pPr>
      <w:r w:rsidRPr="00C94499">
        <w:rPr>
          <w:rFonts w:asciiTheme="minorHAnsi" w:hAnsiTheme="minorHAnsi" w:cstheme="minorHAnsi"/>
          <w:sz w:val="22"/>
          <w:szCs w:val="22"/>
        </w:rPr>
        <w:t>não retirar a nota de empenho ou instrumento equivalente no prazo estabelecido pela Administração, sem justificativa aceitável;</w:t>
      </w:r>
    </w:p>
    <w:p w14:paraId="22BF2FC6" w14:textId="77777777" w:rsidR="00C94499" w:rsidRPr="00C94499" w:rsidRDefault="00C94499" w:rsidP="00C94499">
      <w:pPr>
        <w:numPr>
          <w:ilvl w:val="2"/>
          <w:numId w:val="23"/>
        </w:numPr>
        <w:tabs>
          <w:tab w:val="left" w:pos="851"/>
          <w:tab w:val="left" w:pos="1134"/>
        </w:tabs>
        <w:suppressAutoHyphens w:val="0"/>
        <w:autoSpaceDE w:val="0"/>
        <w:autoSpaceDN w:val="0"/>
        <w:adjustRightInd w:val="0"/>
        <w:spacing w:before="120" w:after="120" w:line="276" w:lineRule="auto"/>
        <w:ind w:left="567" w:hanging="142"/>
        <w:jc w:val="both"/>
        <w:rPr>
          <w:rFonts w:asciiTheme="minorHAnsi" w:hAnsiTheme="minorHAnsi" w:cstheme="minorHAnsi"/>
          <w:sz w:val="22"/>
          <w:szCs w:val="22"/>
        </w:rPr>
      </w:pPr>
      <w:r w:rsidRPr="00C94499">
        <w:rPr>
          <w:rFonts w:asciiTheme="minorHAnsi" w:hAnsiTheme="minorHAnsi" w:cstheme="minorHAnsi"/>
          <w:sz w:val="22"/>
          <w:szCs w:val="22"/>
        </w:rPr>
        <w:t>não aceitar reduzir o seu preço registrado, na hipótese deste se tornar superior àqueles praticados no mercado; ou</w:t>
      </w:r>
    </w:p>
    <w:p w14:paraId="1B987448" w14:textId="77777777" w:rsidR="00C94499" w:rsidRPr="00C94499" w:rsidRDefault="00C94499" w:rsidP="00C94499">
      <w:pPr>
        <w:numPr>
          <w:ilvl w:val="2"/>
          <w:numId w:val="23"/>
        </w:numPr>
        <w:tabs>
          <w:tab w:val="left" w:pos="851"/>
          <w:tab w:val="left" w:pos="1134"/>
        </w:tabs>
        <w:suppressAutoHyphens w:val="0"/>
        <w:autoSpaceDE w:val="0"/>
        <w:autoSpaceDN w:val="0"/>
        <w:adjustRightInd w:val="0"/>
        <w:spacing w:before="120" w:after="120" w:line="276" w:lineRule="auto"/>
        <w:ind w:left="567" w:hanging="142"/>
        <w:jc w:val="both"/>
        <w:rPr>
          <w:rFonts w:asciiTheme="minorHAnsi" w:hAnsiTheme="minorHAnsi" w:cstheme="minorHAnsi"/>
          <w:sz w:val="22"/>
          <w:szCs w:val="22"/>
        </w:rPr>
      </w:pPr>
      <w:r w:rsidRPr="00C94499">
        <w:rPr>
          <w:rFonts w:asciiTheme="minorHAnsi" w:hAnsiTheme="minorHAnsi" w:cstheme="minorHAnsi"/>
          <w:sz w:val="22"/>
          <w:szCs w:val="22"/>
        </w:rPr>
        <w:t>sofrer sanção administrativa cujo efeito torne-o proibido de celebrar contrato administrativo, alcançando o órgão gerenciador e órgão(s) participante(s).</w:t>
      </w:r>
    </w:p>
    <w:p w14:paraId="42B1AE38" w14:textId="02EFE731" w:rsidR="00C94499" w:rsidRPr="00C94499" w:rsidRDefault="00C94499" w:rsidP="00C94499">
      <w:pPr>
        <w:pStyle w:val="PargrafodaLista"/>
        <w:numPr>
          <w:ilvl w:val="1"/>
          <w:numId w:val="23"/>
        </w:numPr>
        <w:tabs>
          <w:tab w:val="left" w:pos="851"/>
          <w:tab w:val="left" w:pos="1134"/>
        </w:tabs>
        <w:autoSpaceDE w:val="0"/>
        <w:autoSpaceDN w:val="0"/>
        <w:adjustRightInd w:val="0"/>
        <w:spacing w:before="120" w:after="120" w:line="276" w:lineRule="auto"/>
        <w:ind w:left="567" w:hanging="142"/>
        <w:jc w:val="both"/>
        <w:rPr>
          <w:rFonts w:asciiTheme="minorHAnsi" w:hAnsiTheme="minorHAnsi" w:cstheme="minorHAnsi"/>
          <w:sz w:val="22"/>
          <w:szCs w:val="22"/>
        </w:rPr>
      </w:pPr>
      <w:r w:rsidRPr="00C94499">
        <w:rPr>
          <w:rFonts w:asciiTheme="minorHAnsi" w:hAnsiTheme="minorHAnsi" w:cstheme="minorHAnsi"/>
          <w:sz w:val="22"/>
          <w:szCs w:val="22"/>
        </w:rPr>
        <w:t>O cancelamento de registros nas hipóteses previstas nos itens 5.6.1, 5.6.2 e 5.6.4 será formalizado por despacho do órgão gerenciador, assegurado o contraditório e a ampla defesa.</w:t>
      </w:r>
    </w:p>
    <w:p w14:paraId="35757FCC" w14:textId="77777777" w:rsidR="00C94499" w:rsidRPr="00C94499" w:rsidRDefault="00C94499" w:rsidP="00C94499">
      <w:pPr>
        <w:numPr>
          <w:ilvl w:val="1"/>
          <w:numId w:val="23"/>
        </w:numPr>
        <w:tabs>
          <w:tab w:val="left" w:pos="851"/>
          <w:tab w:val="left" w:pos="1134"/>
        </w:tabs>
        <w:suppressAutoHyphens w:val="0"/>
        <w:autoSpaceDE w:val="0"/>
        <w:autoSpaceDN w:val="0"/>
        <w:adjustRightInd w:val="0"/>
        <w:spacing w:before="120" w:after="120" w:line="276" w:lineRule="auto"/>
        <w:ind w:left="567" w:hanging="142"/>
        <w:jc w:val="both"/>
        <w:rPr>
          <w:rFonts w:asciiTheme="minorHAnsi" w:hAnsiTheme="minorHAnsi" w:cstheme="minorHAnsi"/>
          <w:sz w:val="22"/>
          <w:szCs w:val="22"/>
        </w:rPr>
      </w:pPr>
      <w:r w:rsidRPr="00C94499">
        <w:rPr>
          <w:rFonts w:asciiTheme="minorHAnsi" w:hAnsiTheme="minorHAnsi" w:cstheme="minorHAnsi"/>
          <w:sz w:val="22"/>
          <w:szCs w:val="22"/>
        </w:rPr>
        <w:t>O cancelamento do registro de preços poderá ocorrer por fato superveniente, decorrente de caso fortuito ou força maior, que prejudique o cumprimento da ata, devidamente comprovados e justificados:</w:t>
      </w:r>
    </w:p>
    <w:p w14:paraId="77B48CB3" w14:textId="77777777" w:rsidR="00C94499" w:rsidRPr="00C94499" w:rsidRDefault="00C94499" w:rsidP="00C94499">
      <w:pPr>
        <w:numPr>
          <w:ilvl w:val="2"/>
          <w:numId w:val="23"/>
        </w:numPr>
        <w:tabs>
          <w:tab w:val="left" w:pos="851"/>
          <w:tab w:val="left" w:pos="1134"/>
        </w:tabs>
        <w:suppressAutoHyphens w:val="0"/>
        <w:autoSpaceDE w:val="0"/>
        <w:autoSpaceDN w:val="0"/>
        <w:adjustRightInd w:val="0"/>
        <w:spacing w:before="120" w:after="120" w:line="276" w:lineRule="auto"/>
        <w:ind w:left="567" w:hanging="142"/>
        <w:jc w:val="both"/>
        <w:rPr>
          <w:rFonts w:asciiTheme="minorHAnsi" w:hAnsiTheme="minorHAnsi" w:cstheme="minorHAnsi"/>
          <w:sz w:val="22"/>
          <w:szCs w:val="22"/>
        </w:rPr>
      </w:pPr>
      <w:r w:rsidRPr="00C94499">
        <w:rPr>
          <w:rFonts w:asciiTheme="minorHAnsi" w:hAnsiTheme="minorHAnsi" w:cstheme="minorHAnsi"/>
          <w:sz w:val="22"/>
          <w:szCs w:val="22"/>
        </w:rPr>
        <w:t>por razão de interesse público; ou</w:t>
      </w:r>
    </w:p>
    <w:p w14:paraId="648695D4" w14:textId="77777777" w:rsidR="00C94499" w:rsidRPr="00C94499" w:rsidRDefault="00C94499" w:rsidP="00C94499">
      <w:pPr>
        <w:numPr>
          <w:ilvl w:val="2"/>
          <w:numId w:val="23"/>
        </w:numPr>
        <w:tabs>
          <w:tab w:val="left" w:pos="851"/>
          <w:tab w:val="left" w:pos="1134"/>
        </w:tabs>
        <w:suppressAutoHyphens w:val="0"/>
        <w:autoSpaceDE w:val="0"/>
        <w:autoSpaceDN w:val="0"/>
        <w:adjustRightInd w:val="0"/>
        <w:spacing w:before="120" w:after="120" w:line="276" w:lineRule="auto"/>
        <w:ind w:left="567" w:hanging="142"/>
        <w:jc w:val="both"/>
        <w:rPr>
          <w:rFonts w:asciiTheme="minorHAnsi" w:hAnsiTheme="minorHAnsi" w:cstheme="minorHAnsi"/>
          <w:i/>
          <w:sz w:val="22"/>
          <w:szCs w:val="22"/>
        </w:rPr>
      </w:pPr>
      <w:r w:rsidRPr="00C94499">
        <w:rPr>
          <w:rFonts w:asciiTheme="minorHAnsi" w:hAnsiTheme="minorHAnsi" w:cstheme="minorHAnsi"/>
          <w:sz w:val="22"/>
          <w:szCs w:val="22"/>
        </w:rPr>
        <w:t>a pedido do fornecedor. </w:t>
      </w:r>
    </w:p>
    <w:p w14:paraId="1A2EC7F3" w14:textId="77777777" w:rsidR="00C94499" w:rsidRPr="00C94499" w:rsidRDefault="00C94499" w:rsidP="00C94499">
      <w:pPr>
        <w:pStyle w:val="Nivel1"/>
        <w:numPr>
          <w:ilvl w:val="0"/>
          <w:numId w:val="23"/>
        </w:numPr>
        <w:ind w:left="357" w:hanging="357"/>
        <w:rPr>
          <w:rFonts w:asciiTheme="minorHAnsi" w:hAnsiTheme="minorHAnsi" w:cstheme="minorHAnsi"/>
          <w:sz w:val="22"/>
          <w:szCs w:val="22"/>
        </w:rPr>
      </w:pPr>
      <w:r w:rsidRPr="00C94499">
        <w:rPr>
          <w:rFonts w:asciiTheme="minorHAnsi" w:hAnsiTheme="minorHAnsi" w:cstheme="minorHAnsi"/>
          <w:sz w:val="22"/>
          <w:szCs w:val="22"/>
        </w:rPr>
        <w:t>DAS PENALIDADES</w:t>
      </w:r>
    </w:p>
    <w:p w14:paraId="0FB97844" w14:textId="77777777" w:rsidR="00C94499" w:rsidRPr="00C94499" w:rsidRDefault="00C94499" w:rsidP="00C94499">
      <w:pPr>
        <w:numPr>
          <w:ilvl w:val="1"/>
          <w:numId w:val="23"/>
        </w:numPr>
        <w:tabs>
          <w:tab w:val="left" w:pos="1134"/>
        </w:tabs>
        <w:suppressAutoHyphens w:val="0"/>
        <w:autoSpaceDE w:val="0"/>
        <w:autoSpaceDN w:val="0"/>
        <w:adjustRightInd w:val="0"/>
        <w:spacing w:before="120" w:after="120" w:line="276" w:lineRule="auto"/>
        <w:ind w:left="425" w:firstLine="1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94499">
        <w:rPr>
          <w:rFonts w:asciiTheme="minorHAnsi" w:hAnsiTheme="minorHAnsi" w:cstheme="minorHAnsi"/>
          <w:iCs/>
          <w:sz w:val="22"/>
          <w:szCs w:val="22"/>
        </w:rPr>
        <w:t>O descumprimento da Ata de Registro de Preços ensejará aplicação das penalidades estabelecidas no Edital.</w:t>
      </w:r>
    </w:p>
    <w:p w14:paraId="59478B03" w14:textId="77777777" w:rsidR="00C94499" w:rsidRPr="00C94499" w:rsidRDefault="00C94499" w:rsidP="00C94499">
      <w:pPr>
        <w:numPr>
          <w:ilvl w:val="2"/>
          <w:numId w:val="23"/>
        </w:numPr>
        <w:tabs>
          <w:tab w:val="left" w:pos="1134"/>
        </w:tabs>
        <w:suppressAutoHyphens w:val="0"/>
        <w:autoSpaceDE w:val="0"/>
        <w:autoSpaceDN w:val="0"/>
        <w:adjustRightInd w:val="0"/>
        <w:spacing w:before="120" w:after="120" w:line="276" w:lineRule="auto"/>
        <w:ind w:left="425" w:firstLine="1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94499">
        <w:rPr>
          <w:rFonts w:asciiTheme="minorHAnsi" w:hAnsiTheme="minorHAnsi" w:cstheme="minorHAnsi"/>
          <w:color w:val="000000"/>
          <w:sz w:val="22"/>
          <w:szCs w:val="22"/>
        </w:rPr>
        <w:t xml:space="preserve">As sanções do item acima também se aplicam aos integrantes do cadastro de reserva, em pregão para registro de preços que, convocados, não honrarem o compromisso assumido injustificadamente, nos termos do art. 49, §1º do Decreto nº 10.024/19. </w:t>
      </w:r>
    </w:p>
    <w:p w14:paraId="28ACE8C7" w14:textId="77777777" w:rsidR="00C94499" w:rsidRPr="00C94499" w:rsidRDefault="00C94499" w:rsidP="00C94499">
      <w:pPr>
        <w:numPr>
          <w:ilvl w:val="1"/>
          <w:numId w:val="23"/>
        </w:numPr>
        <w:tabs>
          <w:tab w:val="left" w:pos="1134"/>
        </w:tabs>
        <w:suppressAutoHyphens w:val="0"/>
        <w:autoSpaceDE w:val="0"/>
        <w:autoSpaceDN w:val="0"/>
        <w:adjustRightInd w:val="0"/>
        <w:spacing w:before="120" w:after="120" w:line="276" w:lineRule="auto"/>
        <w:ind w:left="425" w:firstLine="1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94499">
        <w:rPr>
          <w:rFonts w:asciiTheme="minorHAnsi" w:hAnsiTheme="minorHAnsi" w:cstheme="minorHAnsi"/>
          <w:iCs/>
          <w:sz w:val="22"/>
          <w:szCs w:val="22"/>
        </w:rPr>
        <w:t>É da competência do órgão gerenciador a aplicação das penalidades decorrentes do descumprimento do pactuado nesta ata de registro de preço (art. 5º, inciso X, do Decreto nº 7.892/2013), exceto nas hipóteses em que o descumprimento disser respeito às contratações dos órgãos participantes, caso no qual caberá ao respectivo órgão participante a aplicação da penalidade (art. 6º, Parágrafo único, do Decreto nº 7.892/2013).</w:t>
      </w:r>
    </w:p>
    <w:p w14:paraId="0C6AE959" w14:textId="77777777" w:rsidR="00C94499" w:rsidRPr="00C94499" w:rsidRDefault="00C94499" w:rsidP="00C94499">
      <w:pPr>
        <w:numPr>
          <w:ilvl w:val="1"/>
          <w:numId w:val="23"/>
        </w:numPr>
        <w:tabs>
          <w:tab w:val="left" w:pos="1134"/>
        </w:tabs>
        <w:suppressAutoHyphens w:val="0"/>
        <w:autoSpaceDE w:val="0"/>
        <w:autoSpaceDN w:val="0"/>
        <w:adjustRightInd w:val="0"/>
        <w:spacing w:before="120" w:after="120" w:line="276" w:lineRule="auto"/>
        <w:ind w:left="425" w:firstLine="1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94499">
        <w:rPr>
          <w:rFonts w:asciiTheme="minorHAnsi" w:hAnsiTheme="minorHAnsi" w:cstheme="minorHAnsi"/>
          <w:iCs/>
          <w:sz w:val="22"/>
          <w:szCs w:val="22"/>
        </w:rPr>
        <w:t>O órgão participante deverá comunicar ao órgão gerenciador qualquer das ocorrências previstas no art. 20 do Decreto nº 7.892/2013, dada a necessidade de instauração de procedimento para cancelamento do registro do fornecedor.</w:t>
      </w:r>
    </w:p>
    <w:p w14:paraId="7C86A0A5" w14:textId="77777777" w:rsidR="00C94499" w:rsidRPr="00C94499" w:rsidRDefault="00C94499" w:rsidP="00C94499">
      <w:pPr>
        <w:pStyle w:val="Nivel1"/>
        <w:numPr>
          <w:ilvl w:val="0"/>
          <w:numId w:val="23"/>
        </w:numPr>
        <w:ind w:left="360"/>
        <w:rPr>
          <w:rFonts w:asciiTheme="minorHAnsi" w:hAnsiTheme="minorHAnsi" w:cstheme="minorHAnsi"/>
          <w:sz w:val="22"/>
          <w:szCs w:val="22"/>
        </w:rPr>
      </w:pPr>
      <w:r w:rsidRPr="00C94499">
        <w:rPr>
          <w:rFonts w:asciiTheme="minorHAnsi" w:hAnsiTheme="minorHAnsi" w:cstheme="minorHAnsi"/>
          <w:sz w:val="22"/>
          <w:szCs w:val="22"/>
        </w:rPr>
        <w:lastRenderedPageBreak/>
        <w:t>CONDIÇÕES GERAIS</w:t>
      </w:r>
    </w:p>
    <w:p w14:paraId="53CDC550" w14:textId="77777777" w:rsidR="00C94499" w:rsidRPr="00C94499" w:rsidRDefault="00C94499" w:rsidP="00C94499">
      <w:pPr>
        <w:numPr>
          <w:ilvl w:val="1"/>
          <w:numId w:val="23"/>
        </w:numPr>
        <w:tabs>
          <w:tab w:val="left" w:pos="851"/>
        </w:tabs>
        <w:suppressAutoHyphens w:val="0"/>
        <w:autoSpaceDE w:val="0"/>
        <w:autoSpaceDN w:val="0"/>
        <w:adjustRightInd w:val="0"/>
        <w:spacing w:before="120" w:after="120" w:line="276" w:lineRule="auto"/>
        <w:ind w:left="425" w:firstLine="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94499">
        <w:rPr>
          <w:rFonts w:asciiTheme="minorHAnsi" w:hAnsiTheme="minorHAnsi" w:cstheme="minorHAnsi"/>
          <w:iCs/>
          <w:sz w:val="22"/>
          <w:szCs w:val="22"/>
        </w:rPr>
        <w:t>As condições gerais do fornecimento, tais como os prazos para entrega e recebimento do objeto, as obrigações da Administração e do fornecedor registrado, penalidades e demais condições do ajuste, encontram-se definidos no Termo de Referência, ANEXO AO EDITAL.</w:t>
      </w:r>
    </w:p>
    <w:p w14:paraId="18177325" w14:textId="77777777" w:rsidR="00C94499" w:rsidRPr="00C94499" w:rsidRDefault="00C94499" w:rsidP="00C94499">
      <w:pPr>
        <w:numPr>
          <w:ilvl w:val="1"/>
          <w:numId w:val="23"/>
        </w:numPr>
        <w:tabs>
          <w:tab w:val="left" w:pos="851"/>
        </w:tabs>
        <w:suppressAutoHyphens w:val="0"/>
        <w:autoSpaceDE w:val="0"/>
        <w:autoSpaceDN w:val="0"/>
        <w:adjustRightInd w:val="0"/>
        <w:spacing w:before="120" w:after="120" w:line="276" w:lineRule="auto"/>
        <w:ind w:left="425" w:firstLine="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94499">
        <w:rPr>
          <w:rFonts w:asciiTheme="minorHAnsi" w:hAnsiTheme="minorHAnsi" w:cstheme="minorHAnsi"/>
          <w:iCs/>
          <w:sz w:val="22"/>
          <w:szCs w:val="22"/>
        </w:rPr>
        <w:t xml:space="preserve">É vedado efetuar acréscimos nos quantitativos fixados nesta ata de registro de preços, inclusive o acréscimo de que trata o § 1º do art. 65 da Lei </w:t>
      </w:r>
      <w:r w:rsidRPr="00C94499">
        <w:rPr>
          <w:rFonts w:asciiTheme="minorHAnsi" w:hAnsiTheme="minorHAnsi" w:cstheme="minorHAnsi"/>
          <w:sz w:val="22"/>
          <w:szCs w:val="22"/>
        </w:rPr>
        <w:t>nº 8.666/93, nos termos do art. 12, §1º do Decreto nº 7.892/13.</w:t>
      </w:r>
    </w:p>
    <w:p w14:paraId="080594B3" w14:textId="77777777" w:rsidR="00C94499" w:rsidRPr="00C94499" w:rsidRDefault="00C94499" w:rsidP="00C94499">
      <w:pPr>
        <w:numPr>
          <w:ilvl w:val="1"/>
          <w:numId w:val="23"/>
        </w:numPr>
        <w:tabs>
          <w:tab w:val="left" w:pos="851"/>
        </w:tabs>
        <w:suppressAutoHyphens w:val="0"/>
        <w:autoSpaceDE w:val="0"/>
        <w:autoSpaceDN w:val="0"/>
        <w:adjustRightInd w:val="0"/>
        <w:spacing w:before="120" w:after="120" w:line="276" w:lineRule="auto"/>
        <w:ind w:left="425" w:firstLine="0"/>
        <w:jc w:val="both"/>
        <w:rPr>
          <w:rFonts w:asciiTheme="minorHAnsi" w:hAnsiTheme="minorHAnsi" w:cstheme="minorHAnsi"/>
          <w:sz w:val="22"/>
          <w:szCs w:val="22"/>
        </w:rPr>
      </w:pPr>
      <w:r w:rsidRPr="00C94499">
        <w:rPr>
          <w:rFonts w:asciiTheme="minorHAnsi" w:hAnsiTheme="minorHAnsi" w:cstheme="minorHAnsi"/>
          <w:sz w:val="22"/>
          <w:szCs w:val="22"/>
        </w:rPr>
        <w:t>A ata de realização da sessão pública do pregão, contendo a relação dos licitantes que aceitarem cotar os bens ou serviços com preços iguais ao do licitante vencedor do certame, será anexada a esta Ata de Registro de Preços, nos termos do art. 11, §4º do Decreto n. 7.892, de 2013.</w:t>
      </w:r>
    </w:p>
    <w:p w14:paraId="59265451" w14:textId="77777777" w:rsidR="00C94499" w:rsidRPr="00C94499" w:rsidRDefault="00C94499" w:rsidP="00C94499">
      <w:pPr>
        <w:widowControl w:val="0"/>
        <w:autoSpaceDE w:val="0"/>
        <w:autoSpaceDN w:val="0"/>
        <w:adjustRightInd w:val="0"/>
        <w:spacing w:before="240"/>
        <w:ind w:right="-15"/>
        <w:jc w:val="both"/>
        <w:rPr>
          <w:rFonts w:asciiTheme="minorHAnsi" w:hAnsiTheme="minorHAnsi" w:cstheme="minorHAnsi"/>
          <w:sz w:val="22"/>
          <w:szCs w:val="22"/>
        </w:rPr>
      </w:pPr>
    </w:p>
    <w:p w14:paraId="2E7D9798" w14:textId="14621AC9" w:rsidR="00C94499" w:rsidRPr="00C94499" w:rsidRDefault="00C94499" w:rsidP="00C94499">
      <w:pPr>
        <w:widowControl w:val="0"/>
        <w:autoSpaceDE w:val="0"/>
        <w:autoSpaceDN w:val="0"/>
        <w:adjustRightInd w:val="0"/>
        <w:ind w:right="-15"/>
        <w:jc w:val="both"/>
        <w:rPr>
          <w:rFonts w:asciiTheme="minorHAnsi" w:hAnsiTheme="minorHAnsi" w:cstheme="minorHAnsi"/>
          <w:i/>
          <w:iCs/>
          <w:color w:val="FF0000"/>
          <w:sz w:val="22"/>
          <w:szCs w:val="22"/>
        </w:rPr>
      </w:pPr>
      <w:r w:rsidRPr="00C94499">
        <w:rPr>
          <w:rFonts w:asciiTheme="minorHAnsi" w:hAnsiTheme="minorHAnsi" w:cstheme="minorHAnsi"/>
          <w:sz w:val="22"/>
          <w:szCs w:val="22"/>
        </w:rPr>
        <w:t>Para firmeza e validade do pactuado, a presente Ata foi lavrada em 2 (duas) vias de igual teor, que, depois de lida e achada em ordem, vai assinada pelas partes.</w:t>
      </w:r>
    </w:p>
    <w:p w14:paraId="232D78D7" w14:textId="77777777" w:rsidR="00C94499" w:rsidRPr="00C94499" w:rsidRDefault="00C94499" w:rsidP="00C94499">
      <w:pPr>
        <w:widowControl w:val="0"/>
        <w:autoSpaceDE w:val="0"/>
        <w:autoSpaceDN w:val="0"/>
        <w:adjustRightInd w:val="0"/>
        <w:ind w:right="-15"/>
        <w:jc w:val="both"/>
        <w:rPr>
          <w:rFonts w:asciiTheme="minorHAnsi" w:hAnsiTheme="minorHAnsi" w:cstheme="minorHAnsi"/>
          <w:i/>
          <w:iCs/>
          <w:color w:val="FF0000"/>
          <w:sz w:val="22"/>
          <w:szCs w:val="22"/>
        </w:rPr>
      </w:pPr>
    </w:p>
    <w:p w14:paraId="228182AF" w14:textId="77777777" w:rsidR="00C94499" w:rsidRPr="00C94499" w:rsidRDefault="00C94499" w:rsidP="00C94499">
      <w:pPr>
        <w:widowControl w:val="0"/>
        <w:autoSpaceDE w:val="0"/>
        <w:autoSpaceDN w:val="0"/>
        <w:adjustRightInd w:val="0"/>
        <w:ind w:right="-15"/>
        <w:jc w:val="both"/>
        <w:rPr>
          <w:rFonts w:asciiTheme="minorHAnsi" w:hAnsiTheme="minorHAnsi" w:cstheme="minorHAnsi"/>
          <w:i/>
          <w:iCs/>
          <w:color w:val="FF0000"/>
          <w:sz w:val="22"/>
          <w:szCs w:val="22"/>
        </w:rPr>
      </w:pPr>
    </w:p>
    <w:p w14:paraId="5D7F3E5A" w14:textId="4F804B96" w:rsidR="00C94499" w:rsidRDefault="00C94499" w:rsidP="00C94499">
      <w:pPr>
        <w:widowControl w:val="0"/>
        <w:autoSpaceDE w:val="0"/>
        <w:autoSpaceDN w:val="0"/>
        <w:adjustRightInd w:val="0"/>
        <w:ind w:right="-15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07E09189" w14:textId="77777777" w:rsidR="00C94499" w:rsidRPr="00C94499" w:rsidRDefault="00C94499" w:rsidP="00C94499">
      <w:pPr>
        <w:widowControl w:val="0"/>
        <w:autoSpaceDE w:val="0"/>
        <w:autoSpaceDN w:val="0"/>
        <w:adjustRightInd w:val="0"/>
        <w:ind w:right="-15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4D9795EA" w14:textId="77777777" w:rsidR="00C94499" w:rsidRPr="00C94499" w:rsidRDefault="00C94499" w:rsidP="00C94499">
      <w:pPr>
        <w:widowControl w:val="0"/>
        <w:autoSpaceDE w:val="0"/>
        <w:autoSpaceDN w:val="0"/>
        <w:adjustRightInd w:val="0"/>
        <w:ind w:right="-30"/>
        <w:jc w:val="center"/>
        <w:rPr>
          <w:rFonts w:asciiTheme="minorHAnsi" w:hAnsiTheme="minorHAnsi" w:cstheme="minorHAnsi"/>
          <w:sz w:val="22"/>
          <w:szCs w:val="22"/>
        </w:rPr>
      </w:pPr>
    </w:p>
    <w:p w14:paraId="4B5F0F25" w14:textId="77777777" w:rsidR="00C94499" w:rsidRPr="00C94499" w:rsidRDefault="00C94499" w:rsidP="00C94499">
      <w:pPr>
        <w:widowControl w:val="0"/>
        <w:autoSpaceDE w:val="0"/>
        <w:autoSpaceDN w:val="0"/>
        <w:adjustRightInd w:val="0"/>
        <w:ind w:right="-30"/>
        <w:jc w:val="center"/>
        <w:rPr>
          <w:rFonts w:asciiTheme="minorHAnsi" w:hAnsiTheme="minorHAnsi" w:cstheme="minorHAnsi"/>
          <w:sz w:val="22"/>
          <w:szCs w:val="22"/>
        </w:rPr>
      </w:pPr>
    </w:p>
    <w:p w14:paraId="18D4CFD1" w14:textId="77777777" w:rsidR="00C94499" w:rsidRPr="00C94499" w:rsidRDefault="00C94499" w:rsidP="00C94499">
      <w:pPr>
        <w:widowControl w:val="0"/>
        <w:autoSpaceDE w:val="0"/>
        <w:autoSpaceDN w:val="0"/>
        <w:adjustRightInd w:val="0"/>
        <w:ind w:right="-30"/>
        <w:jc w:val="center"/>
        <w:rPr>
          <w:rFonts w:asciiTheme="minorHAnsi" w:hAnsiTheme="minorHAnsi" w:cstheme="minorHAnsi"/>
          <w:color w:val="FF00FF"/>
          <w:sz w:val="22"/>
          <w:szCs w:val="22"/>
        </w:rPr>
      </w:pPr>
      <w:r w:rsidRPr="00C94499">
        <w:rPr>
          <w:rFonts w:asciiTheme="minorHAnsi" w:hAnsiTheme="minorHAnsi" w:cstheme="minorHAnsi"/>
          <w:sz w:val="22"/>
          <w:szCs w:val="22"/>
        </w:rPr>
        <w:t xml:space="preserve">Representante legal do órgão gerenciador e representante(s) legal(is) do(s) </w:t>
      </w:r>
      <w:r w:rsidRPr="00C94499">
        <w:rPr>
          <w:rFonts w:asciiTheme="minorHAnsi" w:hAnsiTheme="minorHAnsi" w:cstheme="minorHAnsi"/>
          <w:color w:val="000000"/>
          <w:sz w:val="22"/>
          <w:szCs w:val="22"/>
        </w:rPr>
        <w:t>fornecedor(es) registrado(s)</w:t>
      </w:r>
    </w:p>
    <w:p w14:paraId="7C966156" w14:textId="77777777" w:rsidR="00C94499" w:rsidRPr="00C94499" w:rsidRDefault="00C94499" w:rsidP="00C94499">
      <w:pPr>
        <w:spacing w:before="120" w:after="120" w:line="276" w:lineRule="auto"/>
        <w:ind w:left="360"/>
        <w:jc w:val="both"/>
        <w:rPr>
          <w:rFonts w:asciiTheme="minorHAnsi" w:hAnsiTheme="minorHAnsi" w:cstheme="minorHAnsi"/>
          <w:i/>
          <w:color w:val="FF0000"/>
          <w:lang w:eastAsia="en-US"/>
        </w:rPr>
      </w:pPr>
    </w:p>
    <w:bookmarkEnd w:id="0"/>
    <w:p w14:paraId="3A39A8DD" w14:textId="23BF9746" w:rsidR="00A57EE1" w:rsidRPr="00C94499" w:rsidRDefault="00A57EE1" w:rsidP="00C94499">
      <w:pPr>
        <w:pStyle w:val="Nivel01Titulo"/>
        <w:numPr>
          <w:ilvl w:val="0"/>
          <w:numId w:val="0"/>
        </w:numPr>
        <w:ind w:left="360" w:hanging="360"/>
        <w:contextualSpacing/>
        <w:jc w:val="right"/>
        <w:rPr>
          <w:rFonts w:asciiTheme="minorHAnsi" w:hAnsiTheme="minorHAnsi" w:cstheme="minorHAnsi"/>
        </w:rPr>
      </w:pPr>
      <w:r w:rsidRPr="00C94499">
        <w:rPr>
          <w:rFonts w:asciiTheme="minorHAnsi" w:hAnsiTheme="minorHAnsi" w:cstheme="minorHAnsi"/>
        </w:rPr>
        <w:t>Niterói (RJ), ___ de __________ de 20</w:t>
      </w:r>
      <w:r w:rsidR="008F3E20" w:rsidRPr="00C94499">
        <w:rPr>
          <w:rFonts w:asciiTheme="minorHAnsi" w:hAnsiTheme="minorHAnsi" w:cstheme="minorHAnsi"/>
        </w:rPr>
        <w:t>20.</w:t>
      </w:r>
    </w:p>
    <w:tbl>
      <w:tblPr>
        <w:tblW w:w="10062" w:type="dxa"/>
        <w:tblInd w:w="-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31"/>
        <w:gridCol w:w="5031"/>
      </w:tblGrid>
      <w:tr w:rsidR="00A57EE1" w:rsidRPr="00C94499" w14:paraId="7A530622" w14:textId="77777777">
        <w:tc>
          <w:tcPr>
            <w:tcW w:w="5031" w:type="dxa"/>
          </w:tcPr>
          <w:p w14:paraId="510FF0FD" w14:textId="77777777" w:rsidR="00A57EE1" w:rsidRPr="00C94499" w:rsidRDefault="00A57EE1" w:rsidP="00C94499">
            <w:pPr>
              <w:keepNext/>
              <w:keepLines/>
              <w:snapToGrid w:val="0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</w:p>
          <w:p w14:paraId="6B9CF76B" w14:textId="77777777" w:rsidR="00A57EE1" w:rsidRPr="00C94499" w:rsidRDefault="00A57EE1" w:rsidP="00C94499">
            <w:pPr>
              <w:keepNext/>
              <w:keepLines/>
              <w:snapToGrid w:val="0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</w:p>
          <w:p w14:paraId="7FCCB815" w14:textId="77777777" w:rsidR="00A57EE1" w:rsidRPr="00C94499" w:rsidRDefault="00A57EE1" w:rsidP="00C94499">
            <w:pPr>
              <w:keepNext/>
              <w:keepLines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C94499">
              <w:rPr>
                <w:rFonts w:asciiTheme="minorHAnsi" w:hAnsiTheme="minorHAnsi" w:cstheme="minorHAnsi"/>
                <w:b/>
              </w:rPr>
              <w:t>____________________________</w:t>
            </w:r>
          </w:p>
          <w:p w14:paraId="6BBEF357" w14:textId="77777777" w:rsidR="00A57EE1" w:rsidRPr="00C94499" w:rsidRDefault="00A57EE1" w:rsidP="00C94499">
            <w:pPr>
              <w:pStyle w:val="WW-Padro"/>
              <w:keepNext/>
              <w:keepLines/>
              <w:contextualSpacing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94499">
              <w:rPr>
                <w:rFonts w:asciiTheme="minorHAnsi" w:hAnsiTheme="minorHAnsi" w:cstheme="minorHAnsi"/>
                <w:b/>
                <w:sz w:val="20"/>
              </w:rPr>
              <w:t>CONTRATANTE</w:t>
            </w:r>
          </w:p>
        </w:tc>
        <w:tc>
          <w:tcPr>
            <w:tcW w:w="5031" w:type="dxa"/>
            <w:vAlign w:val="center"/>
          </w:tcPr>
          <w:p w14:paraId="178A383C" w14:textId="77777777" w:rsidR="00A57EE1" w:rsidRPr="00C94499" w:rsidRDefault="00A57EE1" w:rsidP="00C94499">
            <w:pPr>
              <w:keepNext/>
              <w:keepLines/>
              <w:snapToGrid w:val="0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</w:p>
          <w:p w14:paraId="2C9C115E" w14:textId="77777777" w:rsidR="00A57EE1" w:rsidRPr="00C94499" w:rsidRDefault="00A57EE1" w:rsidP="00C94499">
            <w:pPr>
              <w:keepNext/>
              <w:keepLines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C94499">
              <w:rPr>
                <w:rFonts w:asciiTheme="minorHAnsi" w:hAnsiTheme="minorHAnsi" w:cstheme="minorHAnsi"/>
                <w:b/>
              </w:rPr>
              <w:t>(nome e CPF)</w:t>
            </w:r>
          </w:p>
        </w:tc>
      </w:tr>
      <w:tr w:rsidR="00A57EE1" w:rsidRPr="00C94499" w14:paraId="55334869" w14:textId="77777777">
        <w:tc>
          <w:tcPr>
            <w:tcW w:w="5031" w:type="dxa"/>
          </w:tcPr>
          <w:p w14:paraId="5E1F2F06" w14:textId="77777777" w:rsidR="00A57EE1" w:rsidRPr="00C94499" w:rsidRDefault="00A57EE1" w:rsidP="00C94499">
            <w:pPr>
              <w:keepNext/>
              <w:keepLines/>
              <w:snapToGrid w:val="0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</w:p>
          <w:p w14:paraId="6D5BEFF0" w14:textId="77777777" w:rsidR="00A57EE1" w:rsidRPr="00C94499" w:rsidRDefault="00A57EE1" w:rsidP="00C94499">
            <w:pPr>
              <w:keepNext/>
              <w:keepLines/>
              <w:snapToGrid w:val="0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</w:p>
          <w:p w14:paraId="7B10C691" w14:textId="77777777" w:rsidR="00A57EE1" w:rsidRPr="00C94499" w:rsidRDefault="00A57EE1" w:rsidP="00C94499">
            <w:pPr>
              <w:keepNext/>
              <w:keepLines/>
              <w:snapToGrid w:val="0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</w:p>
          <w:p w14:paraId="4D9E9698" w14:textId="77777777" w:rsidR="00A57EE1" w:rsidRPr="00C94499" w:rsidRDefault="00A57EE1" w:rsidP="00C94499">
            <w:pPr>
              <w:keepNext/>
              <w:keepLines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C94499">
              <w:rPr>
                <w:rFonts w:asciiTheme="minorHAnsi" w:hAnsiTheme="minorHAnsi" w:cstheme="minorHAnsi"/>
                <w:b/>
              </w:rPr>
              <w:t>____________________________</w:t>
            </w:r>
          </w:p>
          <w:p w14:paraId="5804310A" w14:textId="77777777" w:rsidR="00A57EE1" w:rsidRPr="00C94499" w:rsidRDefault="00A57EE1" w:rsidP="00C94499">
            <w:pPr>
              <w:keepNext/>
              <w:keepLines/>
              <w:snapToGrid w:val="0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C94499">
              <w:rPr>
                <w:rFonts w:asciiTheme="minorHAnsi" w:hAnsiTheme="minorHAnsi" w:cstheme="minorHAnsi"/>
                <w:b/>
              </w:rPr>
              <w:t>CONTRATADO</w:t>
            </w:r>
          </w:p>
        </w:tc>
        <w:tc>
          <w:tcPr>
            <w:tcW w:w="5031" w:type="dxa"/>
            <w:vAlign w:val="center"/>
          </w:tcPr>
          <w:p w14:paraId="33DA3515" w14:textId="77777777" w:rsidR="00A57EE1" w:rsidRPr="00C94499" w:rsidRDefault="00A57EE1" w:rsidP="00C94499">
            <w:pPr>
              <w:keepNext/>
              <w:keepLines/>
              <w:snapToGrid w:val="0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C94499">
              <w:rPr>
                <w:rFonts w:asciiTheme="minorHAnsi" w:hAnsiTheme="minorHAnsi" w:cstheme="minorHAnsi"/>
                <w:b/>
              </w:rPr>
              <w:t>(nome e CPF)</w:t>
            </w:r>
          </w:p>
        </w:tc>
      </w:tr>
      <w:tr w:rsidR="00A57EE1" w:rsidRPr="00C94499" w14:paraId="17B565C8" w14:textId="77777777">
        <w:trPr>
          <w:cantSplit/>
        </w:trPr>
        <w:tc>
          <w:tcPr>
            <w:tcW w:w="10062" w:type="dxa"/>
            <w:gridSpan w:val="2"/>
          </w:tcPr>
          <w:p w14:paraId="2B6DBF8F" w14:textId="77777777" w:rsidR="00A57EE1" w:rsidRPr="00C94499" w:rsidRDefault="00A57EE1" w:rsidP="00C94499">
            <w:pPr>
              <w:keepNext/>
              <w:keepLines/>
              <w:snapToGrid w:val="0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</w:p>
          <w:p w14:paraId="2C5A9B81" w14:textId="77777777" w:rsidR="00A57EE1" w:rsidRPr="00C94499" w:rsidRDefault="00A57EE1" w:rsidP="00C94499">
            <w:pPr>
              <w:keepNext/>
              <w:keepLines/>
              <w:snapToGrid w:val="0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</w:p>
          <w:p w14:paraId="2B0C7370" w14:textId="77777777" w:rsidR="00A57EE1" w:rsidRPr="00C94499" w:rsidRDefault="00A57EE1" w:rsidP="00C94499">
            <w:pPr>
              <w:keepNext/>
              <w:keepLines/>
              <w:snapToGrid w:val="0"/>
              <w:contextualSpacing/>
              <w:rPr>
                <w:rFonts w:asciiTheme="minorHAnsi" w:hAnsiTheme="minorHAnsi" w:cstheme="minorHAnsi"/>
                <w:b/>
              </w:rPr>
            </w:pPr>
            <w:r w:rsidRPr="00C94499">
              <w:rPr>
                <w:rFonts w:asciiTheme="minorHAnsi" w:hAnsiTheme="minorHAnsi" w:cstheme="minorHAnsi"/>
                <w:b/>
              </w:rPr>
              <w:t>Testemunhas:</w:t>
            </w:r>
          </w:p>
        </w:tc>
      </w:tr>
      <w:tr w:rsidR="00A57EE1" w:rsidRPr="00C94499" w14:paraId="3F5D7EB5" w14:textId="77777777">
        <w:tc>
          <w:tcPr>
            <w:tcW w:w="5031" w:type="dxa"/>
          </w:tcPr>
          <w:p w14:paraId="250E782F" w14:textId="77777777" w:rsidR="00A57EE1" w:rsidRPr="00C94499" w:rsidRDefault="00A57EE1" w:rsidP="00C94499">
            <w:pPr>
              <w:keepNext/>
              <w:keepLines/>
              <w:snapToGrid w:val="0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</w:p>
          <w:p w14:paraId="37256456" w14:textId="77777777" w:rsidR="00A57EE1" w:rsidRPr="00C94499" w:rsidRDefault="00A57EE1" w:rsidP="00C94499">
            <w:pPr>
              <w:keepNext/>
              <w:keepLines/>
              <w:contextualSpacing/>
              <w:jc w:val="center"/>
              <w:rPr>
                <w:rFonts w:asciiTheme="minorHAnsi" w:hAnsiTheme="minorHAnsi" w:cstheme="minorHAnsi"/>
                <w:b/>
              </w:rPr>
            </w:pPr>
          </w:p>
          <w:p w14:paraId="3087191A" w14:textId="77777777" w:rsidR="00A57EE1" w:rsidRPr="00C94499" w:rsidRDefault="00A57EE1" w:rsidP="00C94499">
            <w:pPr>
              <w:keepNext/>
              <w:keepLines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C94499">
              <w:rPr>
                <w:rFonts w:asciiTheme="minorHAnsi" w:hAnsiTheme="minorHAnsi" w:cstheme="minorHAnsi"/>
                <w:b/>
              </w:rPr>
              <w:t>______________________</w:t>
            </w:r>
          </w:p>
          <w:p w14:paraId="49DAB676" w14:textId="77777777" w:rsidR="00A57EE1" w:rsidRPr="00C94499" w:rsidRDefault="00A57EE1" w:rsidP="00C94499">
            <w:pPr>
              <w:keepNext/>
              <w:keepLines/>
              <w:contextualSpacing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031" w:type="dxa"/>
            <w:vAlign w:val="center"/>
          </w:tcPr>
          <w:p w14:paraId="6696B9A9" w14:textId="77777777" w:rsidR="00A57EE1" w:rsidRPr="00C94499" w:rsidRDefault="00A57EE1" w:rsidP="00C94499">
            <w:pPr>
              <w:keepNext/>
              <w:keepLines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C94499">
              <w:rPr>
                <w:rFonts w:asciiTheme="minorHAnsi" w:hAnsiTheme="minorHAnsi" w:cstheme="minorHAnsi"/>
                <w:b/>
              </w:rPr>
              <w:t>(nome e CPF)</w:t>
            </w:r>
          </w:p>
        </w:tc>
      </w:tr>
      <w:tr w:rsidR="00A57EE1" w:rsidRPr="00C94499" w14:paraId="66F418FA" w14:textId="77777777">
        <w:tc>
          <w:tcPr>
            <w:tcW w:w="5031" w:type="dxa"/>
          </w:tcPr>
          <w:p w14:paraId="00D2B854" w14:textId="77777777" w:rsidR="00A57EE1" w:rsidRPr="00C94499" w:rsidRDefault="00A57EE1" w:rsidP="00C94499">
            <w:pPr>
              <w:keepNext/>
              <w:keepLines/>
              <w:contextualSpacing/>
              <w:jc w:val="center"/>
              <w:rPr>
                <w:rFonts w:asciiTheme="minorHAnsi" w:hAnsiTheme="minorHAnsi" w:cstheme="minorHAnsi"/>
                <w:b/>
              </w:rPr>
            </w:pPr>
          </w:p>
          <w:p w14:paraId="2EF62870" w14:textId="77777777" w:rsidR="00A57EE1" w:rsidRPr="00C94499" w:rsidRDefault="00A57EE1" w:rsidP="00C94499">
            <w:pPr>
              <w:keepNext/>
              <w:keepLines/>
              <w:contextualSpacing/>
              <w:jc w:val="center"/>
              <w:rPr>
                <w:rFonts w:asciiTheme="minorHAnsi" w:hAnsiTheme="minorHAnsi" w:cstheme="minorHAnsi"/>
                <w:b/>
              </w:rPr>
            </w:pPr>
          </w:p>
          <w:p w14:paraId="347A13D3" w14:textId="77777777" w:rsidR="00A57EE1" w:rsidRPr="00C94499" w:rsidRDefault="00A57EE1" w:rsidP="00C94499">
            <w:pPr>
              <w:keepNext/>
              <w:keepLines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C94499">
              <w:rPr>
                <w:rFonts w:asciiTheme="minorHAnsi" w:hAnsiTheme="minorHAnsi" w:cstheme="minorHAnsi"/>
                <w:b/>
              </w:rPr>
              <w:t>______________________</w:t>
            </w:r>
          </w:p>
          <w:p w14:paraId="4A576167" w14:textId="77777777" w:rsidR="00A57EE1" w:rsidRPr="00C94499" w:rsidRDefault="00A57EE1" w:rsidP="00C94499">
            <w:pPr>
              <w:keepNext/>
              <w:keepLines/>
              <w:snapToGrid w:val="0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031" w:type="dxa"/>
            <w:vAlign w:val="center"/>
          </w:tcPr>
          <w:p w14:paraId="15408327" w14:textId="77777777" w:rsidR="00A57EE1" w:rsidRPr="00C94499" w:rsidRDefault="00A57EE1" w:rsidP="00C94499">
            <w:pPr>
              <w:keepNext/>
              <w:keepLines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C94499">
              <w:rPr>
                <w:rFonts w:asciiTheme="minorHAnsi" w:hAnsiTheme="minorHAnsi" w:cstheme="minorHAnsi"/>
                <w:b/>
              </w:rPr>
              <w:t>(nome e CPF)</w:t>
            </w:r>
          </w:p>
        </w:tc>
      </w:tr>
    </w:tbl>
    <w:p w14:paraId="3D6F164C" w14:textId="77777777" w:rsidR="00B66AB7" w:rsidRPr="00C94499" w:rsidRDefault="00B66AB7" w:rsidP="00C94499">
      <w:pPr>
        <w:keepNext/>
        <w:keepLines/>
        <w:contextualSpacing/>
        <w:rPr>
          <w:rFonts w:asciiTheme="minorHAnsi" w:hAnsiTheme="minorHAnsi" w:cstheme="minorHAnsi"/>
        </w:rPr>
      </w:pPr>
    </w:p>
    <w:sectPr w:rsidR="00B66AB7" w:rsidRPr="00C94499" w:rsidSect="008E79D9">
      <w:headerReference w:type="default" r:id="rId9"/>
      <w:footerReference w:type="even" r:id="rId10"/>
      <w:footerReference w:type="default" r:id="rId11"/>
      <w:headerReference w:type="first" r:id="rId12"/>
      <w:footnotePr>
        <w:pos w:val="beneathText"/>
      </w:footnotePr>
      <w:pgSz w:w="11905" w:h="16837" w:code="9"/>
      <w:pgMar w:top="851" w:right="992" w:bottom="851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2215E2" w14:textId="77777777" w:rsidR="00A51369" w:rsidRDefault="00A51369">
      <w:r>
        <w:separator/>
      </w:r>
    </w:p>
  </w:endnote>
  <w:endnote w:type="continuationSeparator" w:id="0">
    <w:p w14:paraId="2BDA094F" w14:textId="77777777" w:rsidR="00A51369" w:rsidRDefault="00A51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imbus Sans L">
    <w:altName w:val="Arial"/>
    <w:charset w:val="00"/>
    <w:family w:val="swiss"/>
    <w:pitch w:val="variable"/>
  </w:font>
  <w:font w:name="HG Mincho Light J">
    <w:altName w:val="Times New Roman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7DBC4C" w14:textId="77777777" w:rsidR="00F5279C" w:rsidRDefault="00F5279C" w:rsidP="00D8360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3AD9849" w14:textId="77777777" w:rsidR="00F5279C" w:rsidRDefault="00F5279C" w:rsidP="00D83608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D24586" w14:textId="1AEA6C0D" w:rsidR="00F5279C" w:rsidRPr="00901838" w:rsidRDefault="00F5279C" w:rsidP="00436CE4">
    <w:pPr>
      <w:pStyle w:val="Rodap"/>
      <w:tabs>
        <w:tab w:val="left" w:pos="3544"/>
        <w:tab w:val="left" w:pos="3981"/>
        <w:tab w:val="right" w:pos="9277"/>
      </w:tabs>
      <w:ind w:right="360"/>
      <w:rPr>
        <w:rFonts w:ascii="Verdana" w:hAnsi="Verdana"/>
        <w:sz w:val="16"/>
        <w:szCs w:val="16"/>
      </w:rPr>
    </w:pPr>
    <w:r>
      <w:rPr>
        <w:rFonts w:ascii="Verdana" w:hAnsi="Verdana"/>
        <w:i/>
        <w:sz w:val="16"/>
        <w:szCs w:val="16"/>
      </w:rPr>
      <w:t xml:space="preserve">Minuta </w:t>
    </w:r>
    <w:r w:rsidR="00C94499">
      <w:rPr>
        <w:rFonts w:ascii="Verdana" w:hAnsi="Verdana"/>
        <w:i/>
        <w:sz w:val="16"/>
        <w:szCs w:val="16"/>
      </w:rPr>
      <w:t>Ata de Registro de Preços</w:t>
    </w:r>
    <w:r>
      <w:rPr>
        <w:rFonts w:ascii="Verdana" w:hAnsi="Verdana"/>
        <w:i/>
        <w:sz w:val="16"/>
        <w:szCs w:val="16"/>
      </w:rPr>
      <w:t xml:space="preserve"> Modelo AGU</w:t>
    </w:r>
    <w:r w:rsidR="00C94499">
      <w:rPr>
        <w:rFonts w:ascii="Verdana" w:hAnsi="Verdana"/>
        <w:i/>
        <w:sz w:val="16"/>
        <w:szCs w:val="16"/>
      </w:rPr>
      <w:t xml:space="preserve"> </w:t>
    </w:r>
    <w:r>
      <w:rPr>
        <w:rFonts w:ascii="Verdana" w:hAnsi="Verdana"/>
        <w:i/>
        <w:sz w:val="16"/>
        <w:szCs w:val="16"/>
      </w:rPr>
      <w:tab/>
    </w: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  <w:t>– Pág</w:t>
    </w:r>
    <w:r w:rsidRPr="00901838">
      <w:rPr>
        <w:rFonts w:ascii="Verdana" w:hAnsi="Verdana"/>
        <w:sz w:val="16"/>
        <w:szCs w:val="16"/>
      </w:rPr>
      <w:t xml:space="preserve">. </w:t>
    </w:r>
    <w:r w:rsidRPr="00901838">
      <w:rPr>
        <w:rStyle w:val="Nmerodepgina"/>
        <w:rFonts w:ascii="Verdana" w:hAnsi="Verdana"/>
        <w:sz w:val="16"/>
        <w:szCs w:val="16"/>
      </w:rPr>
      <w:fldChar w:fldCharType="begin"/>
    </w:r>
    <w:r w:rsidRPr="00901838">
      <w:rPr>
        <w:rStyle w:val="Nmerodepgina"/>
        <w:rFonts w:ascii="Verdana" w:hAnsi="Verdana"/>
        <w:sz w:val="16"/>
        <w:szCs w:val="16"/>
      </w:rPr>
      <w:instrText xml:space="preserve"> PAGE </w:instrText>
    </w:r>
    <w:r w:rsidRPr="00901838">
      <w:rPr>
        <w:rStyle w:val="Nmerodepgina"/>
        <w:rFonts w:ascii="Verdana" w:hAnsi="Verdana"/>
        <w:sz w:val="16"/>
        <w:szCs w:val="16"/>
      </w:rPr>
      <w:fldChar w:fldCharType="separate"/>
    </w:r>
    <w:r w:rsidR="009A5D55">
      <w:rPr>
        <w:rStyle w:val="Nmerodepgina"/>
        <w:rFonts w:ascii="Verdana" w:hAnsi="Verdana"/>
        <w:noProof/>
        <w:sz w:val="16"/>
        <w:szCs w:val="16"/>
      </w:rPr>
      <w:t>4</w:t>
    </w:r>
    <w:r w:rsidRPr="00901838">
      <w:rPr>
        <w:rStyle w:val="Nmerodepgina"/>
        <w:rFonts w:ascii="Verdana" w:hAnsi="Verdana"/>
        <w:sz w:val="16"/>
        <w:szCs w:val="16"/>
      </w:rPr>
      <w:fldChar w:fldCharType="end"/>
    </w:r>
    <w:r w:rsidRPr="00901838">
      <w:rPr>
        <w:rStyle w:val="Nmerodepgina"/>
        <w:rFonts w:ascii="Verdana" w:hAnsi="Verdana"/>
        <w:sz w:val="16"/>
        <w:szCs w:val="16"/>
      </w:rPr>
      <w:t>/</w:t>
    </w:r>
    <w:r w:rsidRPr="00901838">
      <w:rPr>
        <w:rStyle w:val="Nmerodepgina"/>
        <w:rFonts w:ascii="Verdana" w:hAnsi="Verdana"/>
        <w:sz w:val="16"/>
        <w:szCs w:val="16"/>
      </w:rPr>
      <w:fldChar w:fldCharType="begin"/>
    </w:r>
    <w:r w:rsidRPr="00901838">
      <w:rPr>
        <w:rStyle w:val="Nmerodepgina"/>
        <w:rFonts w:ascii="Verdana" w:hAnsi="Verdana"/>
        <w:sz w:val="16"/>
        <w:szCs w:val="16"/>
      </w:rPr>
      <w:instrText xml:space="preserve"> NUMPAGES </w:instrText>
    </w:r>
    <w:r w:rsidRPr="00901838">
      <w:rPr>
        <w:rStyle w:val="Nmerodepgina"/>
        <w:rFonts w:ascii="Verdana" w:hAnsi="Verdana"/>
        <w:sz w:val="16"/>
        <w:szCs w:val="16"/>
      </w:rPr>
      <w:fldChar w:fldCharType="separate"/>
    </w:r>
    <w:r w:rsidR="009A5D55">
      <w:rPr>
        <w:rStyle w:val="Nmerodepgina"/>
        <w:rFonts w:ascii="Verdana" w:hAnsi="Verdana"/>
        <w:noProof/>
        <w:sz w:val="16"/>
        <w:szCs w:val="16"/>
      </w:rPr>
      <w:t>4</w:t>
    </w:r>
    <w:r w:rsidRPr="00901838">
      <w:rPr>
        <w:rStyle w:val="Nmerodepgina"/>
        <w:rFonts w:ascii="Verdana" w:hAnsi="Verdan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50E24C" w14:textId="77777777" w:rsidR="00A51369" w:rsidRDefault="00A51369">
      <w:r>
        <w:separator/>
      </w:r>
    </w:p>
  </w:footnote>
  <w:footnote w:type="continuationSeparator" w:id="0">
    <w:p w14:paraId="5EB6E185" w14:textId="77777777" w:rsidR="00A51369" w:rsidRDefault="00A513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A85E86" w14:textId="77777777" w:rsidR="00F5279C" w:rsidRPr="00347E5F" w:rsidRDefault="00F5279C" w:rsidP="00F03844">
    <w:pPr>
      <w:pStyle w:val="Cabealho"/>
      <w:jc w:val="right"/>
      <w:rPr>
        <w:rFonts w:ascii="Verdana" w:hAnsi="Verdana"/>
        <w:sz w:val="16"/>
        <w:szCs w:val="16"/>
      </w:rPr>
    </w:pPr>
    <w:r w:rsidRPr="00347E5F">
      <w:rPr>
        <w:rFonts w:ascii="Verdana" w:hAnsi="Verdana"/>
        <w:sz w:val="16"/>
        <w:szCs w:val="16"/>
      </w:rPr>
      <w:t>Fls.__________</w:t>
    </w:r>
  </w:p>
  <w:p w14:paraId="6C3EEBE8" w14:textId="6ED34A50" w:rsidR="00F5279C" w:rsidRDefault="00F5279C" w:rsidP="00F03844">
    <w:pPr>
      <w:pStyle w:val="Cabealho"/>
      <w:jc w:val="right"/>
      <w:rPr>
        <w:rFonts w:ascii="Verdana" w:hAnsi="Verdana"/>
        <w:sz w:val="16"/>
        <w:szCs w:val="16"/>
      </w:rPr>
    </w:pPr>
    <w:r w:rsidRPr="00347E5F">
      <w:rPr>
        <w:rFonts w:ascii="Verdana" w:hAnsi="Verdana"/>
        <w:sz w:val="16"/>
        <w:szCs w:val="16"/>
      </w:rPr>
      <w:t xml:space="preserve">Processo n.º </w:t>
    </w:r>
    <w:r w:rsidR="00D34F5A" w:rsidRPr="00D34F5A">
      <w:rPr>
        <w:rFonts w:ascii="Verdana" w:hAnsi="Verdana"/>
        <w:sz w:val="16"/>
        <w:szCs w:val="16"/>
      </w:rPr>
      <w:t>23069.155995/2020-16</w:t>
    </w:r>
  </w:p>
  <w:p w14:paraId="44ED0A15" w14:textId="77777777" w:rsidR="00F5279C" w:rsidRPr="00347E5F" w:rsidRDefault="00F5279C" w:rsidP="00F03844">
    <w:pPr>
      <w:pStyle w:val="Cabealho"/>
      <w:jc w:val="right"/>
      <w:rPr>
        <w:rFonts w:ascii="Verdana" w:hAnsi="Verdana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955DA5" w14:textId="77777777" w:rsidR="00F5279C" w:rsidRDefault="00F5279C" w:rsidP="00342ADC">
    <w:pPr>
      <w:pStyle w:val="Cabealho"/>
      <w:jc w:val="center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8D6A44" wp14:editId="05325E64">
              <wp:simplePos x="0" y="0"/>
              <wp:positionH relativeFrom="column">
                <wp:posOffset>5594350</wp:posOffset>
              </wp:positionH>
              <wp:positionV relativeFrom="paragraph">
                <wp:posOffset>-175260</wp:posOffset>
              </wp:positionV>
              <wp:extent cx="733425" cy="731520"/>
              <wp:effectExtent l="3175" t="62865" r="6350" b="43815"/>
              <wp:wrapNone/>
              <wp:docPr id="3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733425" cy="731520"/>
                      </a:xfrm>
                      <a:prstGeom prst="rect">
                        <a:avLst/>
                      </a:prstGeom>
                      <a:extLs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6107115" w14:textId="77777777" w:rsidR="00F5279C" w:rsidRDefault="00F5279C" w:rsidP="00436CE4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000000"/>
                              <w:sz w:val="72"/>
                              <w:szCs w:val="72"/>
                              <w14:textOutline w14:w="317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Polícia Federal</w:t>
                          </w:r>
                        </w:p>
                        <w:p w14:paraId="4FCF0CC4" w14:textId="77777777" w:rsidR="00F5279C" w:rsidRDefault="00F5279C" w:rsidP="00436CE4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000000"/>
                              <w:sz w:val="72"/>
                              <w:szCs w:val="72"/>
                              <w14:textOutline w14:w="317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Fls nº________</w:t>
                          </w:r>
                        </w:p>
                        <w:p w14:paraId="5529A8BF" w14:textId="77777777" w:rsidR="00F5279C" w:rsidRDefault="00F5279C" w:rsidP="00436CE4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000000"/>
                              <w:sz w:val="72"/>
                              <w:szCs w:val="72"/>
                              <w14:textOutline w14:w="317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SR/DPF/RO</w:t>
                          </w:r>
                        </w:p>
                      </w:txbxContent>
                    </wps:txbx>
                    <wps:bodyPr spcFirstLastPara="1" wrap="square" numCol="1" fromWordArt="1">
                      <a:prstTxWarp prst="textButton">
                        <a:avLst>
                          <a:gd name="adj" fmla="val 1080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8D6A44" id="_x0000_t202" coordsize="21600,21600" o:spt="202" path="m,l,21600r21600,l21600,xe">
              <v:stroke joinstyle="miter"/>
              <v:path gradientshapeok="t" o:connecttype="rect"/>
            </v:shapetype>
            <v:shape id="WordArt 2" o:spid="_x0000_s1026" type="#_x0000_t202" style="position:absolute;left:0;text-align:left;margin-left:440.5pt;margin-top:-13.8pt;width:57.75pt;height:5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" filled="f" stroked="f">
              <o:lock v:ext="edit" shapetype="t"/>
              <v:textbox style="mso-fit-shape-to-text:t">
                <w:txbxContent>
                  <w:p w14:paraId="56107115" w14:textId="77777777" w:rsidR="00F5279C" w:rsidRDefault="00F5279C" w:rsidP="00436CE4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" w:hAnsi="Arial" w:cs="Arial"/>
                        <w:color w:val="000000"/>
                        <w:sz w:val="72"/>
                        <w:szCs w:val="72"/>
                        <w14:textOutline w14:w="317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Polícia Federal</w:t>
                    </w:r>
                  </w:p>
                  <w:p w14:paraId="4FCF0CC4" w14:textId="77777777" w:rsidR="00F5279C" w:rsidRDefault="00F5279C" w:rsidP="00436CE4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" w:hAnsi="Arial" w:cs="Arial"/>
                        <w:color w:val="000000"/>
                        <w:sz w:val="72"/>
                        <w:szCs w:val="72"/>
                        <w14:textOutline w14:w="317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Fls nº________</w:t>
                    </w:r>
                  </w:p>
                  <w:p w14:paraId="5529A8BF" w14:textId="77777777" w:rsidR="00F5279C" w:rsidRDefault="00F5279C" w:rsidP="00436CE4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" w:hAnsi="Arial" w:cs="Arial"/>
                        <w:color w:val="000000"/>
                        <w:sz w:val="72"/>
                        <w:szCs w:val="72"/>
                        <w14:textOutline w14:w="317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SR/DPF/RO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85BD1D4" wp14:editId="758DB85C">
              <wp:simplePos x="0" y="0"/>
              <wp:positionH relativeFrom="column">
                <wp:posOffset>5499100</wp:posOffset>
              </wp:positionH>
              <wp:positionV relativeFrom="paragraph">
                <wp:posOffset>-266700</wp:posOffset>
              </wp:positionV>
              <wp:extent cx="914400" cy="914400"/>
              <wp:effectExtent l="0" t="0" r="19050" b="19050"/>
              <wp:wrapNone/>
              <wp:docPr id="2" name="Oval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14400" cy="914400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 w="222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oval w14:anchorId="6B355A21" id="Oval 1" o:spid="_x0000_s1026" style="position:absolute;margin-left:433pt;margin-top:-21pt;width:1in;height:1in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" strokeweight="1.75pt"/>
          </w:pict>
        </mc:Fallback>
      </mc:AlternateContent>
    </w:r>
    <w:r>
      <w:rPr>
        <w:noProof/>
        <w:lang w:eastAsia="pt-BR"/>
      </w:rPr>
      <w:drawing>
        <wp:inline distT="0" distB="0" distL="0" distR="0" wp14:anchorId="58E6957C" wp14:editId="21019DD3">
          <wp:extent cx="549910" cy="567690"/>
          <wp:effectExtent l="0" t="0" r="2540" b="381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9910" cy="567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43667F1" w14:textId="77777777" w:rsidR="00F5279C" w:rsidRDefault="00F5279C" w:rsidP="00342ADC">
    <w:pPr>
      <w:pStyle w:val="Cabealho"/>
      <w:jc w:val="center"/>
    </w:pPr>
    <w:r>
      <w:t>MINISTÉRIO DA JUSTIÇA</w:t>
    </w:r>
  </w:p>
  <w:p w14:paraId="663E830E" w14:textId="77777777" w:rsidR="00F5279C" w:rsidRDefault="00F5279C" w:rsidP="00342ADC">
    <w:pPr>
      <w:pStyle w:val="Cabealho"/>
      <w:jc w:val="center"/>
    </w:pPr>
    <w:r>
      <w:t>DEPARTAMENTO DE POLÍCIA FEDERAL</w:t>
    </w:r>
  </w:p>
  <w:p w14:paraId="0736AFB1" w14:textId="77777777" w:rsidR="00F5279C" w:rsidRDefault="00F5279C" w:rsidP="00342ADC">
    <w:pPr>
      <w:pStyle w:val="Cabealho"/>
      <w:jc w:val="center"/>
    </w:pPr>
    <w:r>
      <w:t>SUPERINTENDÊNCIA DE POLÍCIA FEDERAL EM RONDÔNIA</w:t>
    </w:r>
  </w:p>
  <w:p w14:paraId="57FED997" w14:textId="77777777" w:rsidR="00F5279C" w:rsidRDefault="00F5279C" w:rsidP="00342ADC">
    <w:pPr>
      <w:pStyle w:val="Cabealho"/>
      <w:jc w:val="center"/>
    </w:pPr>
    <w:r>
      <w:t>SETOR DE LICITAÇÕES</w:t>
    </w:r>
  </w:p>
  <w:p w14:paraId="66EE49D9" w14:textId="77777777" w:rsidR="00F5279C" w:rsidRDefault="00F5279C" w:rsidP="00342AD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1128"/>
        </w:tabs>
        <w:ind w:left="1128" w:hanging="360"/>
      </w:pPr>
    </w:lvl>
    <w:lvl w:ilvl="2">
      <w:start w:val="1"/>
      <w:numFmt w:val="decimal"/>
      <w:lvlText w:val="%1.%2.%3."/>
      <w:lvlJc w:val="left"/>
      <w:pPr>
        <w:tabs>
          <w:tab w:val="num" w:pos="1896"/>
        </w:tabs>
        <w:ind w:left="1896" w:hanging="360"/>
      </w:pPr>
    </w:lvl>
    <w:lvl w:ilvl="3">
      <w:start w:val="1"/>
      <w:numFmt w:val="decimal"/>
      <w:lvlText w:val="%1.%2.%3.%4."/>
      <w:lvlJc w:val="left"/>
      <w:pPr>
        <w:tabs>
          <w:tab w:val="num" w:pos="2664"/>
        </w:tabs>
        <w:ind w:left="2664" w:hanging="360"/>
      </w:pPr>
    </w:lvl>
    <w:lvl w:ilvl="4">
      <w:start w:val="1"/>
      <w:numFmt w:val="decimal"/>
      <w:lvlText w:val="%1.%2.%3.%4.%5."/>
      <w:lvlJc w:val="left"/>
      <w:pPr>
        <w:tabs>
          <w:tab w:val="num" w:pos="3432"/>
        </w:tabs>
        <w:ind w:left="3432" w:hanging="360"/>
      </w:pPr>
    </w:lvl>
    <w:lvl w:ilvl="5">
      <w:start w:val="1"/>
      <w:numFmt w:val="decimal"/>
      <w:lvlText w:val="%1.%2.%3.%4.%5.%6."/>
      <w:lvlJc w:val="left"/>
      <w:pPr>
        <w:tabs>
          <w:tab w:val="num" w:pos="4200"/>
        </w:tabs>
        <w:ind w:left="4200" w:hanging="360"/>
      </w:pPr>
    </w:lvl>
    <w:lvl w:ilvl="6">
      <w:start w:val="1"/>
      <w:numFmt w:val="decimal"/>
      <w:lvlText w:val="%1.%2.%3.%4.%5.%6.%7."/>
      <w:lvlJc w:val="left"/>
      <w:pPr>
        <w:tabs>
          <w:tab w:val="num" w:pos="4968"/>
        </w:tabs>
        <w:ind w:left="4968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5736"/>
        </w:tabs>
        <w:ind w:left="5736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6504"/>
        </w:tabs>
        <w:ind w:left="6504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.%2."/>
      <w:lvlJc w:val="left"/>
      <w:pPr>
        <w:tabs>
          <w:tab w:val="num" w:pos="1128"/>
        </w:tabs>
        <w:ind w:left="1128" w:hanging="360"/>
      </w:pPr>
    </w:lvl>
    <w:lvl w:ilvl="2">
      <w:start w:val="1"/>
      <w:numFmt w:val="decimal"/>
      <w:lvlText w:val="%1.%2.%3."/>
      <w:lvlJc w:val="left"/>
      <w:pPr>
        <w:tabs>
          <w:tab w:val="num" w:pos="1896"/>
        </w:tabs>
        <w:ind w:left="1896" w:hanging="360"/>
      </w:pPr>
    </w:lvl>
    <w:lvl w:ilvl="3">
      <w:start w:val="1"/>
      <w:numFmt w:val="decimal"/>
      <w:lvlText w:val="%1.%2.%3.%4."/>
      <w:lvlJc w:val="left"/>
      <w:pPr>
        <w:tabs>
          <w:tab w:val="num" w:pos="2664"/>
        </w:tabs>
        <w:ind w:left="2664" w:hanging="360"/>
      </w:pPr>
    </w:lvl>
    <w:lvl w:ilvl="4">
      <w:start w:val="1"/>
      <w:numFmt w:val="decimal"/>
      <w:lvlText w:val="%1.%2.%3.%4.%5."/>
      <w:lvlJc w:val="left"/>
      <w:pPr>
        <w:tabs>
          <w:tab w:val="num" w:pos="3432"/>
        </w:tabs>
        <w:ind w:left="3432" w:hanging="360"/>
      </w:pPr>
    </w:lvl>
    <w:lvl w:ilvl="5">
      <w:start w:val="1"/>
      <w:numFmt w:val="decimal"/>
      <w:lvlText w:val="%1.%2.%3.%4.%5.%6."/>
      <w:lvlJc w:val="left"/>
      <w:pPr>
        <w:tabs>
          <w:tab w:val="num" w:pos="4200"/>
        </w:tabs>
        <w:ind w:left="4200" w:hanging="360"/>
      </w:pPr>
    </w:lvl>
    <w:lvl w:ilvl="6">
      <w:start w:val="1"/>
      <w:numFmt w:val="decimal"/>
      <w:lvlText w:val="%1.%2.%3.%4.%5.%6.%7."/>
      <w:lvlJc w:val="left"/>
      <w:pPr>
        <w:tabs>
          <w:tab w:val="num" w:pos="4968"/>
        </w:tabs>
        <w:ind w:left="4968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5736"/>
        </w:tabs>
        <w:ind w:left="5736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6504"/>
        </w:tabs>
        <w:ind w:left="6504" w:hanging="360"/>
      </w:pPr>
    </w:lvl>
  </w:abstractNum>
  <w:abstractNum w:abstractNumId="2" w15:restartNumberingAfterBreak="0">
    <w:nsid w:val="05647CAA"/>
    <w:multiLevelType w:val="multilevel"/>
    <w:tmpl w:val="75CA593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  <w:b w:val="0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3540"/>
        </w:tabs>
        <w:ind w:left="354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310"/>
        </w:tabs>
        <w:ind w:left="531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440"/>
      </w:pPr>
      <w:rPr>
        <w:rFonts w:hint="default"/>
        <w:b/>
      </w:rPr>
    </w:lvl>
  </w:abstractNum>
  <w:abstractNum w:abstractNumId="3" w15:restartNumberingAfterBreak="0">
    <w:nsid w:val="11983857"/>
    <w:multiLevelType w:val="multilevel"/>
    <w:tmpl w:val="EC727350"/>
    <w:lvl w:ilvl="0">
      <w:start w:val="1"/>
      <w:numFmt w:val="decimal"/>
      <w:pStyle w:val="Nivel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4665325"/>
    <w:multiLevelType w:val="multilevel"/>
    <w:tmpl w:val="078A8E4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  <w:color w:val="auto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i w:val="0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  <w:color w:val="auto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i w:val="0"/>
        <w:color w:val="auto"/>
      </w:rPr>
    </w:lvl>
  </w:abstractNum>
  <w:abstractNum w:abstractNumId="5" w15:restartNumberingAfterBreak="0">
    <w:nsid w:val="15CE3EFC"/>
    <w:multiLevelType w:val="multilevel"/>
    <w:tmpl w:val="A6CC49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6" w15:restartNumberingAfterBreak="0">
    <w:nsid w:val="1EC3691C"/>
    <w:multiLevelType w:val="hybridMultilevel"/>
    <w:tmpl w:val="CAEA259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F011CD"/>
    <w:multiLevelType w:val="multilevel"/>
    <w:tmpl w:val="5B680EB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3A0B6982"/>
    <w:multiLevelType w:val="hybridMultilevel"/>
    <w:tmpl w:val="812E3F8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26205A"/>
    <w:multiLevelType w:val="multilevel"/>
    <w:tmpl w:val="4C9C95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ascii="Arial" w:hAnsi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284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50D82652"/>
    <w:multiLevelType w:val="multilevel"/>
    <w:tmpl w:val="C198730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1C4034E"/>
    <w:multiLevelType w:val="singleLevel"/>
    <w:tmpl w:val="FAECB44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12" w15:restartNumberingAfterBreak="0">
    <w:nsid w:val="5A64019B"/>
    <w:multiLevelType w:val="hybridMultilevel"/>
    <w:tmpl w:val="D4AC8C48"/>
    <w:lvl w:ilvl="0" w:tplc="FAECB44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374"/>
        </w:tabs>
        <w:ind w:left="1374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094"/>
        </w:tabs>
        <w:ind w:left="2094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14"/>
        </w:tabs>
        <w:ind w:left="2814" w:hanging="360"/>
      </w:pPr>
      <w:rPr>
        <w:rFonts w:hint="default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534"/>
        </w:tabs>
        <w:ind w:left="353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54"/>
        </w:tabs>
        <w:ind w:left="425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74"/>
        </w:tabs>
        <w:ind w:left="497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94"/>
        </w:tabs>
        <w:ind w:left="569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14"/>
        </w:tabs>
        <w:ind w:left="6414" w:hanging="180"/>
      </w:pPr>
    </w:lvl>
  </w:abstractNum>
  <w:abstractNum w:abstractNumId="13" w15:restartNumberingAfterBreak="0">
    <w:nsid w:val="612E74B5"/>
    <w:multiLevelType w:val="multilevel"/>
    <w:tmpl w:val="75CA593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  <w:b w:val="0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3540"/>
        </w:tabs>
        <w:ind w:left="354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310"/>
        </w:tabs>
        <w:ind w:left="531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440"/>
      </w:pPr>
      <w:rPr>
        <w:rFonts w:hint="default"/>
        <w:b/>
      </w:rPr>
    </w:lvl>
  </w:abstractNum>
  <w:abstractNum w:abstractNumId="14" w15:restartNumberingAfterBreak="0">
    <w:nsid w:val="61DD361E"/>
    <w:multiLevelType w:val="multilevel"/>
    <w:tmpl w:val="0E4610CC"/>
    <w:lvl w:ilvl="0">
      <w:start w:val="1"/>
      <w:numFmt w:val="decimal"/>
      <w:pStyle w:val="Nivel01Titulo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b w:val="0"/>
        <w:i w:val="0"/>
        <w:strike w:val="0"/>
        <w:dstrike w:val="0"/>
        <w:color w:val="auto"/>
        <w:u w:val="none"/>
        <w:effect w:val="none"/>
      </w:rPr>
    </w:lvl>
    <w:lvl w:ilvl="2">
      <w:start w:val="1"/>
      <w:numFmt w:val="decimal"/>
      <w:suff w:val="space"/>
      <w:lvlText w:val="%1.%2.%3."/>
      <w:lvlJc w:val="left"/>
      <w:pPr>
        <w:ind w:left="1135" w:firstLine="0"/>
      </w:pPr>
      <w:rPr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64EC0711"/>
    <w:multiLevelType w:val="multilevel"/>
    <w:tmpl w:val="91A4B98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731545C3"/>
    <w:multiLevelType w:val="hybridMultilevel"/>
    <w:tmpl w:val="80D623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735262"/>
    <w:multiLevelType w:val="multilevel"/>
    <w:tmpl w:val="5D88BC60"/>
    <w:lvl w:ilvl="0">
      <w:start w:val="1"/>
      <w:numFmt w:val="decimal"/>
      <w:pStyle w:val="Contrato"/>
      <w:suff w:val="nothing"/>
      <w:lvlText w:val="%1.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134" w:firstLine="0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2138"/>
        </w:tabs>
        <w:ind w:left="1418" w:firstLine="0"/>
      </w:pPr>
      <w:rPr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18" w15:restartNumberingAfterBreak="0">
    <w:nsid w:val="7D9056F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DFB57FB"/>
    <w:multiLevelType w:val="multilevel"/>
    <w:tmpl w:val="22FEB444"/>
    <w:lvl w:ilvl="0">
      <w:start w:val="12"/>
      <w:numFmt w:val="decimal"/>
      <w:lvlText w:val="%1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7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840" w:hanging="2160"/>
      </w:pPr>
      <w:rPr>
        <w:rFonts w:hint="default"/>
        <w:b/>
      </w:rPr>
    </w:lvl>
  </w:abstractNum>
  <w:num w:numId="1">
    <w:abstractNumId w:val="5"/>
  </w:num>
  <w:num w:numId="2">
    <w:abstractNumId w:val="2"/>
  </w:num>
  <w:num w:numId="3">
    <w:abstractNumId w:val="17"/>
  </w:num>
  <w:num w:numId="4">
    <w:abstractNumId w:val="11"/>
  </w:num>
  <w:num w:numId="5">
    <w:abstractNumId w:val="6"/>
  </w:num>
  <w:num w:numId="6">
    <w:abstractNumId w:val="16"/>
  </w:num>
  <w:num w:numId="7">
    <w:abstractNumId w:val="8"/>
  </w:num>
  <w:num w:numId="8">
    <w:abstractNumId w:val="13"/>
  </w:num>
  <w:num w:numId="9">
    <w:abstractNumId w:val="19"/>
  </w:num>
  <w:num w:numId="10">
    <w:abstractNumId w:val="9"/>
  </w:num>
  <w:num w:numId="11">
    <w:abstractNumId w:val="10"/>
  </w:num>
  <w:num w:numId="12">
    <w:abstractNumId w:val="12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15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D2A"/>
    <w:rsid w:val="00001D2A"/>
    <w:rsid w:val="000022E6"/>
    <w:rsid w:val="000035A5"/>
    <w:rsid w:val="00006515"/>
    <w:rsid w:val="00006A8B"/>
    <w:rsid w:val="00006C51"/>
    <w:rsid w:val="000106FB"/>
    <w:rsid w:val="000121F6"/>
    <w:rsid w:val="000127F3"/>
    <w:rsid w:val="000129ED"/>
    <w:rsid w:val="000132AB"/>
    <w:rsid w:val="00014FD7"/>
    <w:rsid w:val="00017FB0"/>
    <w:rsid w:val="00023206"/>
    <w:rsid w:val="00025DD2"/>
    <w:rsid w:val="000267E2"/>
    <w:rsid w:val="0002680D"/>
    <w:rsid w:val="00030AD4"/>
    <w:rsid w:val="00032103"/>
    <w:rsid w:val="00041E91"/>
    <w:rsid w:val="00043115"/>
    <w:rsid w:val="00044DC7"/>
    <w:rsid w:val="00044F31"/>
    <w:rsid w:val="000454A3"/>
    <w:rsid w:val="000465FB"/>
    <w:rsid w:val="00046A9C"/>
    <w:rsid w:val="0004765C"/>
    <w:rsid w:val="000517F3"/>
    <w:rsid w:val="00056CB4"/>
    <w:rsid w:val="00060E64"/>
    <w:rsid w:val="0006155A"/>
    <w:rsid w:val="000619CA"/>
    <w:rsid w:val="00063441"/>
    <w:rsid w:val="000636B1"/>
    <w:rsid w:val="000646C1"/>
    <w:rsid w:val="00066A31"/>
    <w:rsid w:val="00072368"/>
    <w:rsid w:val="0007296A"/>
    <w:rsid w:val="00074124"/>
    <w:rsid w:val="00075E98"/>
    <w:rsid w:val="0007612D"/>
    <w:rsid w:val="00076B80"/>
    <w:rsid w:val="00076F64"/>
    <w:rsid w:val="00084B21"/>
    <w:rsid w:val="000864F1"/>
    <w:rsid w:val="00091467"/>
    <w:rsid w:val="000935F5"/>
    <w:rsid w:val="0009363F"/>
    <w:rsid w:val="000975DE"/>
    <w:rsid w:val="000A0454"/>
    <w:rsid w:val="000A1EE9"/>
    <w:rsid w:val="000A454E"/>
    <w:rsid w:val="000B2852"/>
    <w:rsid w:val="000B5455"/>
    <w:rsid w:val="000B6D35"/>
    <w:rsid w:val="000C0165"/>
    <w:rsid w:val="000C021F"/>
    <w:rsid w:val="000C22D6"/>
    <w:rsid w:val="000C39D5"/>
    <w:rsid w:val="000C49F2"/>
    <w:rsid w:val="000C734A"/>
    <w:rsid w:val="000D1EC0"/>
    <w:rsid w:val="000D2C33"/>
    <w:rsid w:val="000D7653"/>
    <w:rsid w:val="000E2754"/>
    <w:rsid w:val="000E4E34"/>
    <w:rsid w:val="000E541D"/>
    <w:rsid w:val="000E5A23"/>
    <w:rsid w:val="000F0E7A"/>
    <w:rsid w:val="000F34D5"/>
    <w:rsid w:val="000F68AC"/>
    <w:rsid w:val="00100124"/>
    <w:rsid w:val="00101066"/>
    <w:rsid w:val="00112370"/>
    <w:rsid w:val="00114D2E"/>
    <w:rsid w:val="001158A0"/>
    <w:rsid w:val="00115AD7"/>
    <w:rsid w:val="00116959"/>
    <w:rsid w:val="001226D8"/>
    <w:rsid w:val="0012323C"/>
    <w:rsid w:val="0013511B"/>
    <w:rsid w:val="00143E7C"/>
    <w:rsid w:val="00143F0A"/>
    <w:rsid w:val="00144C03"/>
    <w:rsid w:val="001452A3"/>
    <w:rsid w:val="001477C2"/>
    <w:rsid w:val="0015038A"/>
    <w:rsid w:val="0015186D"/>
    <w:rsid w:val="001556F8"/>
    <w:rsid w:val="00155CE9"/>
    <w:rsid w:val="00156187"/>
    <w:rsid w:val="001578FA"/>
    <w:rsid w:val="00166D2A"/>
    <w:rsid w:val="0016756B"/>
    <w:rsid w:val="00171F8F"/>
    <w:rsid w:val="00172F49"/>
    <w:rsid w:val="00173102"/>
    <w:rsid w:val="00176ACA"/>
    <w:rsid w:val="00181AD2"/>
    <w:rsid w:val="001823F5"/>
    <w:rsid w:val="001848A1"/>
    <w:rsid w:val="00186995"/>
    <w:rsid w:val="00186A7B"/>
    <w:rsid w:val="00193AB0"/>
    <w:rsid w:val="00196417"/>
    <w:rsid w:val="00196C79"/>
    <w:rsid w:val="001A0236"/>
    <w:rsid w:val="001A2067"/>
    <w:rsid w:val="001A3551"/>
    <w:rsid w:val="001A4711"/>
    <w:rsid w:val="001A4B5F"/>
    <w:rsid w:val="001A6CAF"/>
    <w:rsid w:val="001B0AD2"/>
    <w:rsid w:val="001B1DD4"/>
    <w:rsid w:val="001B2943"/>
    <w:rsid w:val="001B3B92"/>
    <w:rsid w:val="001B4C64"/>
    <w:rsid w:val="001B7077"/>
    <w:rsid w:val="001B7CA3"/>
    <w:rsid w:val="001C245D"/>
    <w:rsid w:val="001C31C0"/>
    <w:rsid w:val="001C4616"/>
    <w:rsid w:val="001C4796"/>
    <w:rsid w:val="001C4DB7"/>
    <w:rsid w:val="001C5321"/>
    <w:rsid w:val="001D007D"/>
    <w:rsid w:val="001D18B4"/>
    <w:rsid w:val="001D586C"/>
    <w:rsid w:val="001D6271"/>
    <w:rsid w:val="001E69F2"/>
    <w:rsid w:val="001E7373"/>
    <w:rsid w:val="001F117A"/>
    <w:rsid w:val="001F2F87"/>
    <w:rsid w:val="002024DA"/>
    <w:rsid w:val="002055BD"/>
    <w:rsid w:val="00205D5E"/>
    <w:rsid w:val="002120A6"/>
    <w:rsid w:val="002122DA"/>
    <w:rsid w:val="00213249"/>
    <w:rsid w:val="0021339B"/>
    <w:rsid w:val="00213EF3"/>
    <w:rsid w:val="002149AB"/>
    <w:rsid w:val="0021772B"/>
    <w:rsid w:val="002206EF"/>
    <w:rsid w:val="00221629"/>
    <w:rsid w:val="00230AE8"/>
    <w:rsid w:val="00230AF1"/>
    <w:rsid w:val="00233071"/>
    <w:rsid w:val="00235D0E"/>
    <w:rsid w:val="002366A1"/>
    <w:rsid w:val="00240280"/>
    <w:rsid w:val="00242507"/>
    <w:rsid w:val="00242789"/>
    <w:rsid w:val="00253DF1"/>
    <w:rsid w:val="002540A7"/>
    <w:rsid w:val="002555F3"/>
    <w:rsid w:val="002563EF"/>
    <w:rsid w:val="00262E4B"/>
    <w:rsid w:val="00263309"/>
    <w:rsid w:val="0026380E"/>
    <w:rsid w:val="00264D39"/>
    <w:rsid w:val="00266583"/>
    <w:rsid w:val="00272A7A"/>
    <w:rsid w:val="00273811"/>
    <w:rsid w:val="00274250"/>
    <w:rsid w:val="0027523A"/>
    <w:rsid w:val="002766FF"/>
    <w:rsid w:val="0027702C"/>
    <w:rsid w:val="00277773"/>
    <w:rsid w:val="0028278E"/>
    <w:rsid w:val="00283631"/>
    <w:rsid w:val="002844FC"/>
    <w:rsid w:val="0028495A"/>
    <w:rsid w:val="002949F7"/>
    <w:rsid w:val="0029542E"/>
    <w:rsid w:val="002A04CE"/>
    <w:rsid w:val="002A214F"/>
    <w:rsid w:val="002A495C"/>
    <w:rsid w:val="002A6B75"/>
    <w:rsid w:val="002A7046"/>
    <w:rsid w:val="002A7513"/>
    <w:rsid w:val="002B0208"/>
    <w:rsid w:val="002B44CA"/>
    <w:rsid w:val="002B4A7E"/>
    <w:rsid w:val="002B6B4F"/>
    <w:rsid w:val="002C219D"/>
    <w:rsid w:val="002C4C8A"/>
    <w:rsid w:val="002C74EC"/>
    <w:rsid w:val="002C7A1F"/>
    <w:rsid w:val="002D251D"/>
    <w:rsid w:val="002D30EB"/>
    <w:rsid w:val="002E0F69"/>
    <w:rsid w:val="002E5120"/>
    <w:rsid w:val="002E6F2D"/>
    <w:rsid w:val="002F1923"/>
    <w:rsid w:val="002F36BE"/>
    <w:rsid w:val="002F45FB"/>
    <w:rsid w:val="002F63AD"/>
    <w:rsid w:val="00300809"/>
    <w:rsid w:val="00300DCF"/>
    <w:rsid w:val="00303714"/>
    <w:rsid w:val="00303E46"/>
    <w:rsid w:val="00303E88"/>
    <w:rsid w:val="00306A1E"/>
    <w:rsid w:val="00306E64"/>
    <w:rsid w:val="00312BE4"/>
    <w:rsid w:val="00313CC2"/>
    <w:rsid w:val="00313FF6"/>
    <w:rsid w:val="003155C2"/>
    <w:rsid w:val="00316FEE"/>
    <w:rsid w:val="003201D8"/>
    <w:rsid w:val="00320410"/>
    <w:rsid w:val="00320B7C"/>
    <w:rsid w:val="0032138B"/>
    <w:rsid w:val="00321B8B"/>
    <w:rsid w:val="003254F0"/>
    <w:rsid w:val="00325C0A"/>
    <w:rsid w:val="003317CE"/>
    <w:rsid w:val="0033200E"/>
    <w:rsid w:val="00332DD8"/>
    <w:rsid w:val="00333A4C"/>
    <w:rsid w:val="0034181A"/>
    <w:rsid w:val="00342ADC"/>
    <w:rsid w:val="0034356F"/>
    <w:rsid w:val="003449FF"/>
    <w:rsid w:val="00346222"/>
    <w:rsid w:val="00347E5F"/>
    <w:rsid w:val="00350F74"/>
    <w:rsid w:val="003538A1"/>
    <w:rsid w:val="0035417A"/>
    <w:rsid w:val="0035430E"/>
    <w:rsid w:val="0035470A"/>
    <w:rsid w:val="00357CF6"/>
    <w:rsid w:val="003608E5"/>
    <w:rsid w:val="00362F3D"/>
    <w:rsid w:val="00364ED7"/>
    <w:rsid w:val="00366217"/>
    <w:rsid w:val="0036720E"/>
    <w:rsid w:val="0037208D"/>
    <w:rsid w:val="00373E2C"/>
    <w:rsid w:val="003745ED"/>
    <w:rsid w:val="0037696F"/>
    <w:rsid w:val="00381C10"/>
    <w:rsid w:val="0038258D"/>
    <w:rsid w:val="00382C8C"/>
    <w:rsid w:val="00383546"/>
    <w:rsid w:val="003841CA"/>
    <w:rsid w:val="003875D8"/>
    <w:rsid w:val="00387BEB"/>
    <w:rsid w:val="00390551"/>
    <w:rsid w:val="00390E75"/>
    <w:rsid w:val="00391AF3"/>
    <w:rsid w:val="003941B0"/>
    <w:rsid w:val="003942C5"/>
    <w:rsid w:val="00394AA4"/>
    <w:rsid w:val="0039730B"/>
    <w:rsid w:val="003A1CCC"/>
    <w:rsid w:val="003A3371"/>
    <w:rsid w:val="003A3B0F"/>
    <w:rsid w:val="003A4211"/>
    <w:rsid w:val="003A6B26"/>
    <w:rsid w:val="003A6FA2"/>
    <w:rsid w:val="003A7187"/>
    <w:rsid w:val="003A7D0E"/>
    <w:rsid w:val="003B1F13"/>
    <w:rsid w:val="003B2A6A"/>
    <w:rsid w:val="003B3B65"/>
    <w:rsid w:val="003B4520"/>
    <w:rsid w:val="003B5EC9"/>
    <w:rsid w:val="003B6ED0"/>
    <w:rsid w:val="003C5392"/>
    <w:rsid w:val="003E0A6D"/>
    <w:rsid w:val="003E1DCC"/>
    <w:rsid w:val="003E1EFE"/>
    <w:rsid w:val="003E6557"/>
    <w:rsid w:val="003E70B9"/>
    <w:rsid w:val="003F0669"/>
    <w:rsid w:val="003F0911"/>
    <w:rsid w:val="003F10F7"/>
    <w:rsid w:val="003F1976"/>
    <w:rsid w:val="003F5404"/>
    <w:rsid w:val="003F7768"/>
    <w:rsid w:val="00403F84"/>
    <w:rsid w:val="00404B7A"/>
    <w:rsid w:val="00410BED"/>
    <w:rsid w:val="004137E4"/>
    <w:rsid w:val="0041469B"/>
    <w:rsid w:val="00416860"/>
    <w:rsid w:val="00416948"/>
    <w:rsid w:val="00417A48"/>
    <w:rsid w:val="00420C2B"/>
    <w:rsid w:val="00427932"/>
    <w:rsid w:val="004316EC"/>
    <w:rsid w:val="004335B8"/>
    <w:rsid w:val="00436CE4"/>
    <w:rsid w:val="00437718"/>
    <w:rsid w:val="00437BF7"/>
    <w:rsid w:val="0044281E"/>
    <w:rsid w:val="00451426"/>
    <w:rsid w:val="0045174E"/>
    <w:rsid w:val="004534CC"/>
    <w:rsid w:val="00460B64"/>
    <w:rsid w:val="00470A56"/>
    <w:rsid w:val="00483384"/>
    <w:rsid w:val="00484D45"/>
    <w:rsid w:val="0049354C"/>
    <w:rsid w:val="004A47C0"/>
    <w:rsid w:val="004A47EF"/>
    <w:rsid w:val="004A4FE5"/>
    <w:rsid w:val="004A5D14"/>
    <w:rsid w:val="004B2826"/>
    <w:rsid w:val="004B5D7A"/>
    <w:rsid w:val="004B6DC6"/>
    <w:rsid w:val="004C3026"/>
    <w:rsid w:val="004C4A48"/>
    <w:rsid w:val="004C4F2D"/>
    <w:rsid w:val="004C62EA"/>
    <w:rsid w:val="004C6A61"/>
    <w:rsid w:val="004D7014"/>
    <w:rsid w:val="004E2046"/>
    <w:rsid w:val="004E2956"/>
    <w:rsid w:val="004E2DE5"/>
    <w:rsid w:val="004E3BEF"/>
    <w:rsid w:val="004E522B"/>
    <w:rsid w:val="004F3B50"/>
    <w:rsid w:val="00501123"/>
    <w:rsid w:val="00501B77"/>
    <w:rsid w:val="00506CDE"/>
    <w:rsid w:val="0051176A"/>
    <w:rsid w:val="005158EF"/>
    <w:rsid w:val="00515977"/>
    <w:rsid w:val="005179D9"/>
    <w:rsid w:val="00523715"/>
    <w:rsid w:val="005243B4"/>
    <w:rsid w:val="00525626"/>
    <w:rsid w:val="00525B1A"/>
    <w:rsid w:val="005268E2"/>
    <w:rsid w:val="0052767A"/>
    <w:rsid w:val="005311F6"/>
    <w:rsid w:val="005337C3"/>
    <w:rsid w:val="00534E50"/>
    <w:rsid w:val="00535CFC"/>
    <w:rsid w:val="00540528"/>
    <w:rsid w:val="00541FCA"/>
    <w:rsid w:val="00544C66"/>
    <w:rsid w:val="00545E2D"/>
    <w:rsid w:val="0054691C"/>
    <w:rsid w:val="00546F08"/>
    <w:rsid w:val="005546F7"/>
    <w:rsid w:val="00554BA9"/>
    <w:rsid w:val="005555BC"/>
    <w:rsid w:val="0056049C"/>
    <w:rsid w:val="0057055B"/>
    <w:rsid w:val="00571749"/>
    <w:rsid w:val="005742E2"/>
    <w:rsid w:val="00575033"/>
    <w:rsid w:val="00575636"/>
    <w:rsid w:val="00576445"/>
    <w:rsid w:val="00577EAD"/>
    <w:rsid w:val="00585779"/>
    <w:rsid w:val="0058671B"/>
    <w:rsid w:val="0058707E"/>
    <w:rsid w:val="00587257"/>
    <w:rsid w:val="005925F6"/>
    <w:rsid w:val="00592D81"/>
    <w:rsid w:val="00594180"/>
    <w:rsid w:val="0059797C"/>
    <w:rsid w:val="005C195C"/>
    <w:rsid w:val="005C2013"/>
    <w:rsid w:val="005C6CB7"/>
    <w:rsid w:val="005C7ED1"/>
    <w:rsid w:val="005D2CB1"/>
    <w:rsid w:val="005D5987"/>
    <w:rsid w:val="005D5E23"/>
    <w:rsid w:val="005D66A0"/>
    <w:rsid w:val="005D6DC6"/>
    <w:rsid w:val="005D7686"/>
    <w:rsid w:val="005E0218"/>
    <w:rsid w:val="005E1C2C"/>
    <w:rsid w:val="005E21E9"/>
    <w:rsid w:val="005E31A9"/>
    <w:rsid w:val="005E6233"/>
    <w:rsid w:val="005F1BA3"/>
    <w:rsid w:val="005F71C7"/>
    <w:rsid w:val="005F7A46"/>
    <w:rsid w:val="00602135"/>
    <w:rsid w:val="00602155"/>
    <w:rsid w:val="00607AA5"/>
    <w:rsid w:val="00611E28"/>
    <w:rsid w:val="00615B6B"/>
    <w:rsid w:val="00621F94"/>
    <w:rsid w:val="00622966"/>
    <w:rsid w:val="0062544B"/>
    <w:rsid w:val="0063032F"/>
    <w:rsid w:val="0063047E"/>
    <w:rsid w:val="0063221E"/>
    <w:rsid w:val="00632817"/>
    <w:rsid w:val="006336AD"/>
    <w:rsid w:val="00636614"/>
    <w:rsid w:val="00640FF8"/>
    <w:rsid w:val="00645166"/>
    <w:rsid w:val="006458F9"/>
    <w:rsid w:val="00646D8F"/>
    <w:rsid w:val="00646F45"/>
    <w:rsid w:val="00650C17"/>
    <w:rsid w:val="006510B2"/>
    <w:rsid w:val="00656BFC"/>
    <w:rsid w:val="00656EF0"/>
    <w:rsid w:val="00656FB1"/>
    <w:rsid w:val="006638FF"/>
    <w:rsid w:val="00663A50"/>
    <w:rsid w:val="00663D91"/>
    <w:rsid w:val="0066497D"/>
    <w:rsid w:val="006650D6"/>
    <w:rsid w:val="006672B6"/>
    <w:rsid w:val="0066787F"/>
    <w:rsid w:val="00671C6E"/>
    <w:rsid w:val="0067200B"/>
    <w:rsid w:val="006734C3"/>
    <w:rsid w:val="006764B5"/>
    <w:rsid w:val="00680A83"/>
    <w:rsid w:val="00681867"/>
    <w:rsid w:val="0068532F"/>
    <w:rsid w:val="00687999"/>
    <w:rsid w:val="006A1335"/>
    <w:rsid w:val="006A21B6"/>
    <w:rsid w:val="006A240B"/>
    <w:rsid w:val="006A4275"/>
    <w:rsid w:val="006A4D89"/>
    <w:rsid w:val="006A5BBE"/>
    <w:rsid w:val="006A5D5D"/>
    <w:rsid w:val="006A6B5B"/>
    <w:rsid w:val="006B07F2"/>
    <w:rsid w:val="006B0C39"/>
    <w:rsid w:val="006B434C"/>
    <w:rsid w:val="006B5FA4"/>
    <w:rsid w:val="006B6902"/>
    <w:rsid w:val="006C1B9A"/>
    <w:rsid w:val="006C49B5"/>
    <w:rsid w:val="006C4F39"/>
    <w:rsid w:val="006C530F"/>
    <w:rsid w:val="006C62EE"/>
    <w:rsid w:val="006C6561"/>
    <w:rsid w:val="006D02D4"/>
    <w:rsid w:val="006D7042"/>
    <w:rsid w:val="006E104D"/>
    <w:rsid w:val="006E1BFC"/>
    <w:rsid w:val="006E3A62"/>
    <w:rsid w:val="006E5F82"/>
    <w:rsid w:val="006E6854"/>
    <w:rsid w:val="006F3616"/>
    <w:rsid w:val="006F5F4E"/>
    <w:rsid w:val="00700038"/>
    <w:rsid w:val="007020AE"/>
    <w:rsid w:val="00703B09"/>
    <w:rsid w:val="00703EDB"/>
    <w:rsid w:val="0070431F"/>
    <w:rsid w:val="00704D81"/>
    <w:rsid w:val="007057D3"/>
    <w:rsid w:val="00711A01"/>
    <w:rsid w:val="00713F8C"/>
    <w:rsid w:val="00716799"/>
    <w:rsid w:val="0071783D"/>
    <w:rsid w:val="007203B3"/>
    <w:rsid w:val="0072170E"/>
    <w:rsid w:val="00735B94"/>
    <w:rsid w:val="007366C5"/>
    <w:rsid w:val="00736AFE"/>
    <w:rsid w:val="00737A19"/>
    <w:rsid w:val="00737F6D"/>
    <w:rsid w:val="007404E8"/>
    <w:rsid w:val="00740B76"/>
    <w:rsid w:val="007414A4"/>
    <w:rsid w:val="00743FA8"/>
    <w:rsid w:val="00745B4F"/>
    <w:rsid w:val="007519C5"/>
    <w:rsid w:val="00755483"/>
    <w:rsid w:val="00760C94"/>
    <w:rsid w:val="0076280B"/>
    <w:rsid w:val="00763FD8"/>
    <w:rsid w:val="00765A63"/>
    <w:rsid w:val="00766A32"/>
    <w:rsid w:val="00770560"/>
    <w:rsid w:val="00770E5C"/>
    <w:rsid w:val="007717C5"/>
    <w:rsid w:val="00771A4C"/>
    <w:rsid w:val="00772F2F"/>
    <w:rsid w:val="00777F6B"/>
    <w:rsid w:val="00780BFA"/>
    <w:rsid w:val="00782D0B"/>
    <w:rsid w:val="00783507"/>
    <w:rsid w:val="00792236"/>
    <w:rsid w:val="007972BF"/>
    <w:rsid w:val="007973C0"/>
    <w:rsid w:val="007A232B"/>
    <w:rsid w:val="007A7013"/>
    <w:rsid w:val="007A7E70"/>
    <w:rsid w:val="007B20B6"/>
    <w:rsid w:val="007B3AD8"/>
    <w:rsid w:val="007B3F1A"/>
    <w:rsid w:val="007B426F"/>
    <w:rsid w:val="007B4465"/>
    <w:rsid w:val="007B4CEE"/>
    <w:rsid w:val="007C169A"/>
    <w:rsid w:val="007C3098"/>
    <w:rsid w:val="007C3861"/>
    <w:rsid w:val="007C4D0D"/>
    <w:rsid w:val="007C501A"/>
    <w:rsid w:val="007C60C9"/>
    <w:rsid w:val="007D2B3C"/>
    <w:rsid w:val="007D68B9"/>
    <w:rsid w:val="007D6A3E"/>
    <w:rsid w:val="007D7A80"/>
    <w:rsid w:val="007E4BC7"/>
    <w:rsid w:val="007E4E93"/>
    <w:rsid w:val="007E5BE1"/>
    <w:rsid w:val="007E6E8E"/>
    <w:rsid w:val="007F6A6E"/>
    <w:rsid w:val="00802F3F"/>
    <w:rsid w:val="00804F1D"/>
    <w:rsid w:val="0080506F"/>
    <w:rsid w:val="00806076"/>
    <w:rsid w:val="00806F11"/>
    <w:rsid w:val="00807F23"/>
    <w:rsid w:val="008101A1"/>
    <w:rsid w:val="008149A8"/>
    <w:rsid w:val="00815972"/>
    <w:rsid w:val="008175AF"/>
    <w:rsid w:val="008176F1"/>
    <w:rsid w:val="008179C5"/>
    <w:rsid w:val="008201E0"/>
    <w:rsid w:val="00820991"/>
    <w:rsid w:val="00826800"/>
    <w:rsid w:val="00826A78"/>
    <w:rsid w:val="00827DFC"/>
    <w:rsid w:val="00831473"/>
    <w:rsid w:val="00832C30"/>
    <w:rsid w:val="00833912"/>
    <w:rsid w:val="00836924"/>
    <w:rsid w:val="00837FA1"/>
    <w:rsid w:val="00840851"/>
    <w:rsid w:val="00840FF0"/>
    <w:rsid w:val="008412E4"/>
    <w:rsid w:val="0084275C"/>
    <w:rsid w:val="00845607"/>
    <w:rsid w:val="00846BA6"/>
    <w:rsid w:val="008470F2"/>
    <w:rsid w:val="00850C06"/>
    <w:rsid w:val="008513A0"/>
    <w:rsid w:val="008517A9"/>
    <w:rsid w:val="008546D1"/>
    <w:rsid w:val="008601F1"/>
    <w:rsid w:val="00860663"/>
    <w:rsid w:val="00860B8D"/>
    <w:rsid w:val="008627CE"/>
    <w:rsid w:val="0086280B"/>
    <w:rsid w:val="00863501"/>
    <w:rsid w:val="00865AEC"/>
    <w:rsid w:val="0086770C"/>
    <w:rsid w:val="00867E04"/>
    <w:rsid w:val="00870A5D"/>
    <w:rsid w:val="00872A09"/>
    <w:rsid w:val="0087551C"/>
    <w:rsid w:val="00876B92"/>
    <w:rsid w:val="00877E10"/>
    <w:rsid w:val="008809E8"/>
    <w:rsid w:val="00881A7E"/>
    <w:rsid w:val="00881F86"/>
    <w:rsid w:val="008846C7"/>
    <w:rsid w:val="00886900"/>
    <w:rsid w:val="00890538"/>
    <w:rsid w:val="008917B0"/>
    <w:rsid w:val="00892CC8"/>
    <w:rsid w:val="0089389A"/>
    <w:rsid w:val="008A132B"/>
    <w:rsid w:val="008A1C73"/>
    <w:rsid w:val="008A5CF2"/>
    <w:rsid w:val="008A69A7"/>
    <w:rsid w:val="008A7242"/>
    <w:rsid w:val="008A77F3"/>
    <w:rsid w:val="008B450D"/>
    <w:rsid w:val="008B5872"/>
    <w:rsid w:val="008C05BD"/>
    <w:rsid w:val="008C438A"/>
    <w:rsid w:val="008C4A10"/>
    <w:rsid w:val="008D12C1"/>
    <w:rsid w:val="008D1B20"/>
    <w:rsid w:val="008D4863"/>
    <w:rsid w:val="008D5C25"/>
    <w:rsid w:val="008D69EE"/>
    <w:rsid w:val="008D7460"/>
    <w:rsid w:val="008E28D3"/>
    <w:rsid w:val="008E3998"/>
    <w:rsid w:val="008E66A6"/>
    <w:rsid w:val="008E74E8"/>
    <w:rsid w:val="008E79D9"/>
    <w:rsid w:val="008F1118"/>
    <w:rsid w:val="008F13DE"/>
    <w:rsid w:val="008F3E20"/>
    <w:rsid w:val="008F4FB5"/>
    <w:rsid w:val="008F52DE"/>
    <w:rsid w:val="008F57DD"/>
    <w:rsid w:val="008F6A9F"/>
    <w:rsid w:val="00901838"/>
    <w:rsid w:val="00902D3A"/>
    <w:rsid w:val="00906504"/>
    <w:rsid w:val="00906B90"/>
    <w:rsid w:val="00911FFC"/>
    <w:rsid w:val="0091247D"/>
    <w:rsid w:val="0091290B"/>
    <w:rsid w:val="009131BE"/>
    <w:rsid w:val="00913B33"/>
    <w:rsid w:val="00914172"/>
    <w:rsid w:val="00917C9A"/>
    <w:rsid w:val="009210D7"/>
    <w:rsid w:val="00921984"/>
    <w:rsid w:val="00924B34"/>
    <w:rsid w:val="00931209"/>
    <w:rsid w:val="00931BEF"/>
    <w:rsid w:val="009453A4"/>
    <w:rsid w:val="009465C7"/>
    <w:rsid w:val="00947137"/>
    <w:rsid w:val="00951457"/>
    <w:rsid w:val="0095185E"/>
    <w:rsid w:val="00952A4F"/>
    <w:rsid w:val="00952B36"/>
    <w:rsid w:val="00952D05"/>
    <w:rsid w:val="00955C77"/>
    <w:rsid w:val="00962759"/>
    <w:rsid w:val="00963750"/>
    <w:rsid w:val="009642DC"/>
    <w:rsid w:val="009666D8"/>
    <w:rsid w:val="00970F6F"/>
    <w:rsid w:val="00971733"/>
    <w:rsid w:val="0097277B"/>
    <w:rsid w:val="00973201"/>
    <w:rsid w:val="00974E36"/>
    <w:rsid w:val="009761F4"/>
    <w:rsid w:val="009813F2"/>
    <w:rsid w:val="00982A87"/>
    <w:rsid w:val="00986908"/>
    <w:rsid w:val="00990795"/>
    <w:rsid w:val="009969E4"/>
    <w:rsid w:val="00997E22"/>
    <w:rsid w:val="009A1B2E"/>
    <w:rsid w:val="009A1BB1"/>
    <w:rsid w:val="009A2978"/>
    <w:rsid w:val="009A30ED"/>
    <w:rsid w:val="009A3629"/>
    <w:rsid w:val="009A4645"/>
    <w:rsid w:val="009A4EBF"/>
    <w:rsid w:val="009A5D55"/>
    <w:rsid w:val="009B0AF2"/>
    <w:rsid w:val="009B3036"/>
    <w:rsid w:val="009B3897"/>
    <w:rsid w:val="009C0B58"/>
    <w:rsid w:val="009C0F0B"/>
    <w:rsid w:val="009C29D6"/>
    <w:rsid w:val="009C2AF5"/>
    <w:rsid w:val="009C3FE0"/>
    <w:rsid w:val="009C5191"/>
    <w:rsid w:val="009D12D3"/>
    <w:rsid w:val="009D1519"/>
    <w:rsid w:val="009D1F00"/>
    <w:rsid w:val="009D2AFC"/>
    <w:rsid w:val="009E3BDC"/>
    <w:rsid w:val="009E422E"/>
    <w:rsid w:val="009E5548"/>
    <w:rsid w:val="009E5C0E"/>
    <w:rsid w:val="009F1B5C"/>
    <w:rsid w:val="009F4605"/>
    <w:rsid w:val="009F4EA2"/>
    <w:rsid w:val="009F548A"/>
    <w:rsid w:val="009F6044"/>
    <w:rsid w:val="009F6C76"/>
    <w:rsid w:val="00A05C72"/>
    <w:rsid w:val="00A06B6F"/>
    <w:rsid w:val="00A0726D"/>
    <w:rsid w:val="00A10516"/>
    <w:rsid w:val="00A105A5"/>
    <w:rsid w:val="00A112AA"/>
    <w:rsid w:val="00A1164D"/>
    <w:rsid w:val="00A13C6B"/>
    <w:rsid w:val="00A164C5"/>
    <w:rsid w:val="00A23914"/>
    <w:rsid w:val="00A245D3"/>
    <w:rsid w:val="00A26DC6"/>
    <w:rsid w:val="00A27411"/>
    <w:rsid w:val="00A27891"/>
    <w:rsid w:val="00A401F7"/>
    <w:rsid w:val="00A42FB2"/>
    <w:rsid w:val="00A458D4"/>
    <w:rsid w:val="00A51051"/>
    <w:rsid w:val="00A51369"/>
    <w:rsid w:val="00A51BE6"/>
    <w:rsid w:val="00A52F96"/>
    <w:rsid w:val="00A530D1"/>
    <w:rsid w:val="00A54B68"/>
    <w:rsid w:val="00A5583F"/>
    <w:rsid w:val="00A57EE1"/>
    <w:rsid w:val="00A608E1"/>
    <w:rsid w:val="00A66135"/>
    <w:rsid w:val="00A672B8"/>
    <w:rsid w:val="00A67BAD"/>
    <w:rsid w:val="00A709D2"/>
    <w:rsid w:val="00A74B1C"/>
    <w:rsid w:val="00A75129"/>
    <w:rsid w:val="00A7601E"/>
    <w:rsid w:val="00A80E5F"/>
    <w:rsid w:val="00A82614"/>
    <w:rsid w:val="00A840D4"/>
    <w:rsid w:val="00A8551A"/>
    <w:rsid w:val="00A86610"/>
    <w:rsid w:val="00A87267"/>
    <w:rsid w:val="00A902AF"/>
    <w:rsid w:val="00A90710"/>
    <w:rsid w:val="00A90F7C"/>
    <w:rsid w:val="00AA4763"/>
    <w:rsid w:val="00AA6033"/>
    <w:rsid w:val="00AA6B5F"/>
    <w:rsid w:val="00AB001C"/>
    <w:rsid w:val="00AB1CF5"/>
    <w:rsid w:val="00AB1F79"/>
    <w:rsid w:val="00AC0FDC"/>
    <w:rsid w:val="00AC144A"/>
    <w:rsid w:val="00AC16BD"/>
    <w:rsid w:val="00AC2EF3"/>
    <w:rsid w:val="00AC759B"/>
    <w:rsid w:val="00AC7B30"/>
    <w:rsid w:val="00AD1A79"/>
    <w:rsid w:val="00AD2904"/>
    <w:rsid w:val="00AD31DD"/>
    <w:rsid w:val="00AD62AE"/>
    <w:rsid w:val="00AE4C38"/>
    <w:rsid w:val="00AE7298"/>
    <w:rsid w:val="00AF03A9"/>
    <w:rsid w:val="00AF1C7B"/>
    <w:rsid w:val="00AF47B4"/>
    <w:rsid w:val="00AF7E88"/>
    <w:rsid w:val="00B00471"/>
    <w:rsid w:val="00B02087"/>
    <w:rsid w:val="00B02A3C"/>
    <w:rsid w:val="00B02B49"/>
    <w:rsid w:val="00B039A9"/>
    <w:rsid w:val="00B0432B"/>
    <w:rsid w:val="00B045EB"/>
    <w:rsid w:val="00B065CF"/>
    <w:rsid w:val="00B06955"/>
    <w:rsid w:val="00B1012A"/>
    <w:rsid w:val="00B13FFF"/>
    <w:rsid w:val="00B14C75"/>
    <w:rsid w:val="00B21DAB"/>
    <w:rsid w:val="00B24CA0"/>
    <w:rsid w:val="00B26119"/>
    <w:rsid w:val="00B2652F"/>
    <w:rsid w:val="00B27A7C"/>
    <w:rsid w:val="00B32511"/>
    <w:rsid w:val="00B3328F"/>
    <w:rsid w:val="00B353FF"/>
    <w:rsid w:val="00B354F0"/>
    <w:rsid w:val="00B358CA"/>
    <w:rsid w:val="00B441CD"/>
    <w:rsid w:val="00B4538C"/>
    <w:rsid w:val="00B507D0"/>
    <w:rsid w:val="00B510D0"/>
    <w:rsid w:val="00B539F9"/>
    <w:rsid w:val="00B53E8A"/>
    <w:rsid w:val="00B545C5"/>
    <w:rsid w:val="00B56987"/>
    <w:rsid w:val="00B56C3A"/>
    <w:rsid w:val="00B5701D"/>
    <w:rsid w:val="00B62CE0"/>
    <w:rsid w:val="00B63B5F"/>
    <w:rsid w:val="00B64BE2"/>
    <w:rsid w:val="00B65BCB"/>
    <w:rsid w:val="00B66AB7"/>
    <w:rsid w:val="00B66B1C"/>
    <w:rsid w:val="00B670AA"/>
    <w:rsid w:val="00B73506"/>
    <w:rsid w:val="00B74A2E"/>
    <w:rsid w:val="00B85588"/>
    <w:rsid w:val="00B870B3"/>
    <w:rsid w:val="00B87172"/>
    <w:rsid w:val="00B9296A"/>
    <w:rsid w:val="00B938E4"/>
    <w:rsid w:val="00B93929"/>
    <w:rsid w:val="00BA3F3A"/>
    <w:rsid w:val="00BA4714"/>
    <w:rsid w:val="00BA4FEC"/>
    <w:rsid w:val="00BA5CB4"/>
    <w:rsid w:val="00BB00D8"/>
    <w:rsid w:val="00BB1665"/>
    <w:rsid w:val="00BB34B8"/>
    <w:rsid w:val="00BB4AC1"/>
    <w:rsid w:val="00BB69E9"/>
    <w:rsid w:val="00BC0B1B"/>
    <w:rsid w:val="00BC4D2F"/>
    <w:rsid w:val="00BC599C"/>
    <w:rsid w:val="00BC6588"/>
    <w:rsid w:val="00BD19B9"/>
    <w:rsid w:val="00BD30A8"/>
    <w:rsid w:val="00BD7095"/>
    <w:rsid w:val="00BE32CC"/>
    <w:rsid w:val="00BE3A25"/>
    <w:rsid w:val="00BE41ED"/>
    <w:rsid w:val="00BE4F9F"/>
    <w:rsid w:val="00BE5D01"/>
    <w:rsid w:val="00BE61E5"/>
    <w:rsid w:val="00BE79D4"/>
    <w:rsid w:val="00BF476A"/>
    <w:rsid w:val="00BF5044"/>
    <w:rsid w:val="00BF56B9"/>
    <w:rsid w:val="00C00517"/>
    <w:rsid w:val="00C03E09"/>
    <w:rsid w:val="00C06DBE"/>
    <w:rsid w:val="00C143E9"/>
    <w:rsid w:val="00C17310"/>
    <w:rsid w:val="00C1746B"/>
    <w:rsid w:val="00C234AD"/>
    <w:rsid w:val="00C23F5F"/>
    <w:rsid w:val="00C268B2"/>
    <w:rsid w:val="00C31ABF"/>
    <w:rsid w:val="00C326F3"/>
    <w:rsid w:val="00C338B8"/>
    <w:rsid w:val="00C351CD"/>
    <w:rsid w:val="00C35473"/>
    <w:rsid w:val="00C42763"/>
    <w:rsid w:val="00C43729"/>
    <w:rsid w:val="00C43E25"/>
    <w:rsid w:val="00C45DA9"/>
    <w:rsid w:val="00C46874"/>
    <w:rsid w:val="00C46AE3"/>
    <w:rsid w:val="00C50A43"/>
    <w:rsid w:val="00C51C4C"/>
    <w:rsid w:val="00C5289F"/>
    <w:rsid w:val="00C52B07"/>
    <w:rsid w:val="00C5558C"/>
    <w:rsid w:val="00C560E7"/>
    <w:rsid w:val="00C564F5"/>
    <w:rsid w:val="00C5748C"/>
    <w:rsid w:val="00C60805"/>
    <w:rsid w:val="00C60844"/>
    <w:rsid w:val="00C60C80"/>
    <w:rsid w:val="00C65C34"/>
    <w:rsid w:val="00C670A0"/>
    <w:rsid w:val="00C70677"/>
    <w:rsid w:val="00C721A3"/>
    <w:rsid w:val="00C73DBF"/>
    <w:rsid w:val="00C73E9E"/>
    <w:rsid w:val="00C80976"/>
    <w:rsid w:val="00C823B9"/>
    <w:rsid w:val="00C87015"/>
    <w:rsid w:val="00C901B6"/>
    <w:rsid w:val="00C921C9"/>
    <w:rsid w:val="00C94499"/>
    <w:rsid w:val="00C9598A"/>
    <w:rsid w:val="00C97784"/>
    <w:rsid w:val="00C97A9A"/>
    <w:rsid w:val="00CA09F0"/>
    <w:rsid w:val="00CA441F"/>
    <w:rsid w:val="00CA60A2"/>
    <w:rsid w:val="00CB279E"/>
    <w:rsid w:val="00CB3168"/>
    <w:rsid w:val="00CB51A3"/>
    <w:rsid w:val="00CC15E1"/>
    <w:rsid w:val="00CC387D"/>
    <w:rsid w:val="00CC4757"/>
    <w:rsid w:val="00CC51CC"/>
    <w:rsid w:val="00CC73D2"/>
    <w:rsid w:val="00CD0043"/>
    <w:rsid w:val="00CD1CB4"/>
    <w:rsid w:val="00CD2424"/>
    <w:rsid w:val="00CD4BE4"/>
    <w:rsid w:val="00CE08AA"/>
    <w:rsid w:val="00CE0B0A"/>
    <w:rsid w:val="00CE118E"/>
    <w:rsid w:val="00CE1E98"/>
    <w:rsid w:val="00CE4E62"/>
    <w:rsid w:val="00CE681B"/>
    <w:rsid w:val="00CE6D8E"/>
    <w:rsid w:val="00CF0809"/>
    <w:rsid w:val="00CF1065"/>
    <w:rsid w:val="00CF2DE2"/>
    <w:rsid w:val="00CF3E71"/>
    <w:rsid w:val="00CF5C30"/>
    <w:rsid w:val="00CF7E8F"/>
    <w:rsid w:val="00D019ED"/>
    <w:rsid w:val="00D03930"/>
    <w:rsid w:val="00D066D5"/>
    <w:rsid w:val="00D07B78"/>
    <w:rsid w:val="00D1271B"/>
    <w:rsid w:val="00D127DB"/>
    <w:rsid w:val="00D13DC6"/>
    <w:rsid w:val="00D14219"/>
    <w:rsid w:val="00D20E4C"/>
    <w:rsid w:val="00D3007E"/>
    <w:rsid w:val="00D33AEF"/>
    <w:rsid w:val="00D34F5A"/>
    <w:rsid w:val="00D36240"/>
    <w:rsid w:val="00D415E2"/>
    <w:rsid w:val="00D442A4"/>
    <w:rsid w:val="00D50307"/>
    <w:rsid w:val="00D5033A"/>
    <w:rsid w:val="00D56CCA"/>
    <w:rsid w:val="00D61A03"/>
    <w:rsid w:val="00D63B72"/>
    <w:rsid w:val="00D644DF"/>
    <w:rsid w:val="00D705AC"/>
    <w:rsid w:val="00D70A8B"/>
    <w:rsid w:val="00D712B7"/>
    <w:rsid w:val="00D74349"/>
    <w:rsid w:val="00D7560E"/>
    <w:rsid w:val="00D83608"/>
    <w:rsid w:val="00D91FC3"/>
    <w:rsid w:val="00DA3CDE"/>
    <w:rsid w:val="00DA7FBE"/>
    <w:rsid w:val="00DB2EEF"/>
    <w:rsid w:val="00DB63AB"/>
    <w:rsid w:val="00DC2250"/>
    <w:rsid w:val="00DC2F8F"/>
    <w:rsid w:val="00DC389A"/>
    <w:rsid w:val="00DC4535"/>
    <w:rsid w:val="00DC64BE"/>
    <w:rsid w:val="00DC6E0C"/>
    <w:rsid w:val="00DC7876"/>
    <w:rsid w:val="00DD12B0"/>
    <w:rsid w:val="00DD217A"/>
    <w:rsid w:val="00DD4801"/>
    <w:rsid w:val="00DD5B74"/>
    <w:rsid w:val="00DD767B"/>
    <w:rsid w:val="00DD7D78"/>
    <w:rsid w:val="00DE0CE8"/>
    <w:rsid w:val="00DE1792"/>
    <w:rsid w:val="00DE3AA5"/>
    <w:rsid w:val="00DE4758"/>
    <w:rsid w:val="00DE4C26"/>
    <w:rsid w:val="00DE6265"/>
    <w:rsid w:val="00DF40A5"/>
    <w:rsid w:val="00DF52EE"/>
    <w:rsid w:val="00E01D07"/>
    <w:rsid w:val="00E0307D"/>
    <w:rsid w:val="00E0318D"/>
    <w:rsid w:val="00E049E9"/>
    <w:rsid w:val="00E06001"/>
    <w:rsid w:val="00E12BB5"/>
    <w:rsid w:val="00E15A36"/>
    <w:rsid w:val="00E210E7"/>
    <w:rsid w:val="00E214C8"/>
    <w:rsid w:val="00E228F4"/>
    <w:rsid w:val="00E22C40"/>
    <w:rsid w:val="00E22CAB"/>
    <w:rsid w:val="00E23D38"/>
    <w:rsid w:val="00E242F1"/>
    <w:rsid w:val="00E3233A"/>
    <w:rsid w:val="00E330CE"/>
    <w:rsid w:val="00E35F63"/>
    <w:rsid w:val="00E46C46"/>
    <w:rsid w:val="00E50269"/>
    <w:rsid w:val="00E524CE"/>
    <w:rsid w:val="00E54885"/>
    <w:rsid w:val="00E549C8"/>
    <w:rsid w:val="00E56E50"/>
    <w:rsid w:val="00E57721"/>
    <w:rsid w:val="00E60547"/>
    <w:rsid w:val="00E62D58"/>
    <w:rsid w:val="00E63B4F"/>
    <w:rsid w:val="00E656BC"/>
    <w:rsid w:val="00E6691D"/>
    <w:rsid w:val="00E66EC9"/>
    <w:rsid w:val="00E672B9"/>
    <w:rsid w:val="00E70C0E"/>
    <w:rsid w:val="00E71608"/>
    <w:rsid w:val="00E766F4"/>
    <w:rsid w:val="00E80EDD"/>
    <w:rsid w:val="00E817B3"/>
    <w:rsid w:val="00E81E08"/>
    <w:rsid w:val="00E82AFB"/>
    <w:rsid w:val="00E82BF1"/>
    <w:rsid w:val="00E8384E"/>
    <w:rsid w:val="00E85BA1"/>
    <w:rsid w:val="00E864B3"/>
    <w:rsid w:val="00E91185"/>
    <w:rsid w:val="00E9118A"/>
    <w:rsid w:val="00E9427C"/>
    <w:rsid w:val="00E97096"/>
    <w:rsid w:val="00EA2A98"/>
    <w:rsid w:val="00EA319E"/>
    <w:rsid w:val="00EA49EB"/>
    <w:rsid w:val="00EA53C1"/>
    <w:rsid w:val="00EA5642"/>
    <w:rsid w:val="00EA6305"/>
    <w:rsid w:val="00EA7315"/>
    <w:rsid w:val="00EA7BEA"/>
    <w:rsid w:val="00EB3F84"/>
    <w:rsid w:val="00EB554B"/>
    <w:rsid w:val="00EB7479"/>
    <w:rsid w:val="00EB7599"/>
    <w:rsid w:val="00EC1438"/>
    <w:rsid w:val="00EC2532"/>
    <w:rsid w:val="00EC432B"/>
    <w:rsid w:val="00EC47AF"/>
    <w:rsid w:val="00EC5A91"/>
    <w:rsid w:val="00ED5099"/>
    <w:rsid w:val="00ED6D98"/>
    <w:rsid w:val="00EE6B9B"/>
    <w:rsid w:val="00EE75AC"/>
    <w:rsid w:val="00EE7A58"/>
    <w:rsid w:val="00EE7D48"/>
    <w:rsid w:val="00EF0F08"/>
    <w:rsid w:val="00EF34B9"/>
    <w:rsid w:val="00EF6A6C"/>
    <w:rsid w:val="00F01101"/>
    <w:rsid w:val="00F01424"/>
    <w:rsid w:val="00F01523"/>
    <w:rsid w:val="00F020CB"/>
    <w:rsid w:val="00F031A7"/>
    <w:rsid w:val="00F03844"/>
    <w:rsid w:val="00F04161"/>
    <w:rsid w:val="00F0712D"/>
    <w:rsid w:val="00F07206"/>
    <w:rsid w:val="00F10622"/>
    <w:rsid w:val="00F10D7B"/>
    <w:rsid w:val="00F11B6B"/>
    <w:rsid w:val="00F2009E"/>
    <w:rsid w:val="00F2294A"/>
    <w:rsid w:val="00F23D7F"/>
    <w:rsid w:val="00F245B6"/>
    <w:rsid w:val="00F269E3"/>
    <w:rsid w:val="00F30ED8"/>
    <w:rsid w:val="00F3119A"/>
    <w:rsid w:val="00F31AF9"/>
    <w:rsid w:val="00F3233A"/>
    <w:rsid w:val="00F33FC0"/>
    <w:rsid w:val="00F36077"/>
    <w:rsid w:val="00F413E9"/>
    <w:rsid w:val="00F43B12"/>
    <w:rsid w:val="00F4587E"/>
    <w:rsid w:val="00F5279C"/>
    <w:rsid w:val="00F60F2F"/>
    <w:rsid w:val="00F630EE"/>
    <w:rsid w:val="00F64BF1"/>
    <w:rsid w:val="00F658AD"/>
    <w:rsid w:val="00F65A42"/>
    <w:rsid w:val="00F67015"/>
    <w:rsid w:val="00F6736C"/>
    <w:rsid w:val="00F705B5"/>
    <w:rsid w:val="00F77335"/>
    <w:rsid w:val="00F81692"/>
    <w:rsid w:val="00F83C94"/>
    <w:rsid w:val="00F83CDB"/>
    <w:rsid w:val="00F85443"/>
    <w:rsid w:val="00F85826"/>
    <w:rsid w:val="00F86568"/>
    <w:rsid w:val="00F9139D"/>
    <w:rsid w:val="00F91CCE"/>
    <w:rsid w:val="00F9211E"/>
    <w:rsid w:val="00F94781"/>
    <w:rsid w:val="00FA2AC6"/>
    <w:rsid w:val="00FA3758"/>
    <w:rsid w:val="00FA66A9"/>
    <w:rsid w:val="00FB1858"/>
    <w:rsid w:val="00FB2D04"/>
    <w:rsid w:val="00FB3FC4"/>
    <w:rsid w:val="00FB48D9"/>
    <w:rsid w:val="00FB4ADC"/>
    <w:rsid w:val="00FB6CF2"/>
    <w:rsid w:val="00FC069B"/>
    <w:rsid w:val="00FC1ED6"/>
    <w:rsid w:val="00FC76D1"/>
    <w:rsid w:val="00FC7D17"/>
    <w:rsid w:val="00FD2C65"/>
    <w:rsid w:val="00FD3DD7"/>
    <w:rsid w:val="00FD57B0"/>
    <w:rsid w:val="00FD65E4"/>
    <w:rsid w:val="00FD7A6E"/>
    <w:rsid w:val="00FD7DD3"/>
    <w:rsid w:val="00FE5453"/>
    <w:rsid w:val="00FF098E"/>
    <w:rsid w:val="00FF56F0"/>
    <w:rsid w:val="00FF5878"/>
    <w:rsid w:val="00FF5886"/>
    <w:rsid w:val="00FF5B6C"/>
    <w:rsid w:val="00FF6151"/>
    <w:rsid w:val="00FF6D8C"/>
    <w:rsid w:val="00FF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5BABB9"/>
  <w15:docId w15:val="{D2D2C64D-CF9B-4DA8-8684-20EFB16C1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WW-Padro"/>
    <w:next w:val="WW-Padro"/>
    <w:link w:val="Ttulo1Char"/>
    <w:uiPriority w:val="99"/>
    <w:qFormat/>
    <w:pPr>
      <w:keepNext/>
      <w:tabs>
        <w:tab w:val="left" w:pos="709"/>
      </w:tabs>
      <w:jc w:val="center"/>
      <w:outlineLvl w:val="0"/>
    </w:p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3A7D0E"/>
    <w:pPr>
      <w:keepNext/>
      <w:suppressAutoHyphens w:val="0"/>
      <w:spacing w:before="240" w:after="60"/>
      <w:outlineLvl w:val="2"/>
    </w:pPr>
    <w:rPr>
      <w:rFonts w:ascii="Arial" w:hAnsi="Arial" w:cs="Arial"/>
      <w:b/>
      <w:bCs/>
      <w:sz w:val="26"/>
      <w:szCs w:val="26"/>
      <w:lang w:eastAsia="pt-BR"/>
    </w:rPr>
  </w:style>
  <w:style w:type="paragraph" w:styleId="Ttulo4">
    <w:name w:val="heading 4"/>
    <w:basedOn w:val="WW-Padro"/>
    <w:next w:val="WW-Padro"/>
    <w:qFormat/>
    <w:pPr>
      <w:keepNext/>
      <w:jc w:val="center"/>
      <w:outlineLvl w:val="3"/>
    </w:pPr>
    <w:rPr>
      <w:b/>
    </w:rPr>
  </w:style>
  <w:style w:type="paragraph" w:styleId="Ttulo5">
    <w:name w:val="heading 5"/>
    <w:basedOn w:val="WW-Padro"/>
    <w:next w:val="WW-Padro"/>
    <w:qFormat/>
    <w:pPr>
      <w:keepNext/>
      <w:jc w:val="center"/>
      <w:outlineLvl w:val="4"/>
    </w:pPr>
  </w:style>
  <w:style w:type="paragraph" w:styleId="Ttulo6">
    <w:name w:val="heading 6"/>
    <w:basedOn w:val="WW-Padro"/>
    <w:next w:val="WW-Padro"/>
    <w:qFormat/>
    <w:pPr>
      <w:keepNext/>
      <w:ind w:firstLine="993"/>
      <w:jc w:val="both"/>
      <w:outlineLvl w:val="5"/>
    </w:pPr>
    <w:rPr>
      <w:b/>
    </w:rPr>
  </w:style>
  <w:style w:type="paragraph" w:styleId="Ttulo7">
    <w:name w:val="heading 7"/>
    <w:basedOn w:val="WW-Padro"/>
    <w:next w:val="WW-Padro"/>
    <w:qFormat/>
    <w:pPr>
      <w:keepNext/>
      <w:ind w:left="426" w:firstLine="283"/>
      <w:jc w:val="both"/>
      <w:outlineLvl w:val="6"/>
    </w:pPr>
    <w:rPr>
      <w:b/>
      <w:color w:val="FF0000"/>
    </w:rPr>
  </w:style>
  <w:style w:type="paragraph" w:styleId="Ttulo8">
    <w:name w:val="heading 8"/>
    <w:basedOn w:val="WW-Padro"/>
    <w:next w:val="WW-Padro"/>
    <w:qFormat/>
    <w:pPr>
      <w:keepNext/>
      <w:jc w:val="both"/>
      <w:outlineLvl w:val="7"/>
    </w:pPr>
    <w:rPr>
      <w:b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jc w:val="both"/>
    </w:pPr>
    <w:rPr>
      <w:rFonts w:ascii="Arial" w:hAnsi="Arial"/>
      <w:b/>
      <w:sz w:val="24"/>
      <w:u w:val="single"/>
    </w:rPr>
  </w:style>
  <w:style w:type="paragraph" w:styleId="Recuodecorpodetexto">
    <w:name w:val="Body Text Indent"/>
    <w:basedOn w:val="Normal"/>
    <w:pPr>
      <w:jc w:val="both"/>
    </w:pPr>
    <w:rPr>
      <w:b/>
      <w:sz w:val="24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Nimbus Sans L" w:eastAsia="HG Mincho Light J" w:hAnsi="Nimbus Sans L" w:cs="Nimbus Sans L"/>
      <w:sz w:val="28"/>
      <w:szCs w:val="28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Legenda1">
    <w:name w:val="Legenda1"/>
    <w:basedOn w:val="Normal"/>
    <w:next w:val="Normal"/>
    <w:pPr>
      <w:jc w:val="center"/>
    </w:pPr>
    <w:rPr>
      <w:b/>
    </w:rPr>
  </w:style>
  <w:style w:type="paragraph" w:customStyle="1" w:styleId="WW-Padro">
    <w:name w:val="WW-Padrão"/>
    <w:pPr>
      <w:suppressAutoHyphens/>
    </w:pPr>
    <w:rPr>
      <w:sz w:val="24"/>
      <w:lang w:eastAsia="ar-SA"/>
    </w:rPr>
  </w:style>
  <w:style w:type="paragraph" w:customStyle="1" w:styleId="WW-Legenda">
    <w:name w:val="WW-Legenda"/>
    <w:basedOn w:val="WW-Padro"/>
    <w:next w:val="WW-Padro"/>
    <w:pPr>
      <w:jc w:val="center"/>
    </w:pPr>
    <w:rPr>
      <w:b/>
      <w:sz w:val="20"/>
    </w:rPr>
  </w:style>
  <w:style w:type="paragraph" w:customStyle="1" w:styleId="WW-Saudao">
    <w:name w:val="WW-Saudação"/>
    <w:basedOn w:val="WW-Padro"/>
    <w:pPr>
      <w:jc w:val="both"/>
    </w:pPr>
  </w:style>
  <w:style w:type="paragraph" w:customStyle="1" w:styleId="OmniPage7">
    <w:name w:val="OmniPage #7"/>
    <w:basedOn w:val="WW-Padro"/>
  </w:style>
  <w:style w:type="paragraph" w:customStyle="1" w:styleId="Recuodecorpodetexto31">
    <w:name w:val="Recuo de corpo de texto 31"/>
    <w:basedOn w:val="Normal"/>
    <w:pPr>
      <w:ind w:firstLine="284"/>
      <w:jc w:val="both"/>
    </w:pPr>
    <w:rPr>
      <w:sz w:val="24"/>
    </w:rPr>
  </w:style>
  <w:style w:type="paragraph" w:customStyle="1" w:styleId="Saudao1">
    <w:name w:val="Saudação1"/>
    <w:basedOn w:val="Normal"/>
    <w:pPr>
      <w:jc w:val="both"/>
    </w:pPr>
    <w:rPr>
      <w:rFonts w:ascii="Arial" w:hAnsi="Arial"/>
      <w:sz w:val="24"/>
    </w:rPr>
  </w:style>
  <w:style w:type="paragraph" w:customStyle="1" w:styleId="Recuodecorpodetexto21">
    <w:name w:val="Recuo de corpo de texto 21"/>
    <w:basedOn w:val="Normal"/>
    <w:pPr>
      <w:widowControl w:val="0"/>
      <w:ind w:left="2552"/>
      <w:jc w:val="both"/>
    </w:pPr>
    <w:rPr>
      <w:rFonts w:ascii="Arial" w:hAnsi="Arial"/>
      <w:sz w:val="24"/>
    </w:rPr>
  </w:style>
  <w:style w:type="paragraph" w:customStyle="1" w:styleId="Corpodetexto31">
    <w:name w:val="Corpo de texto 31"/>
    <w:basedOn w:val="Normal"/>
    <w:pPr>
      <w:tabs>
        <w:tab w:val="left" w:pos="0"/>
      </w:tabs>
      <w:jc w:val="both"/>
    </w:pPr>
    <w:rPr>
      <w:sz w:val="24"/>
    </w:rPr>
  </w:style>
  <w:style w:type="paragraph" w:customStyle="1" w:styleId="Corpodotexto">
    <w:name w:val="Corpo do texto"/>
    <w:basedOn w:val="WW-Padro"/>
    <w:pPr>
      <w:jc w:val="both"/>
    </w:pPr>
    <w:rPr>
      <w:b/>
      <w:u w:val="single"/>
    </w:rPr>
  </w:style>
  <w:style w:type="paragraph" w:customStyle="1" w:styleId="ContedodaTabela">
    <w:name w:val="Conteúdo da Tabela"/>
    <w:basedOn w:val="Corpodotexto"/>
    <w:pPr>
      <w:jc w:val="left"/>
    </w:pPr>
    <w:rPr>
      <w:b w:val="0"/>
      <w:u w:val="none"/>
    </w:rPr>
  </w:style>
  <w:style w:type="paragraph" w:customStyle="1" w:styleId="WW-Padro1">
    <w:name w:val="WW-Padrão1"/>
    <w:pPr>
      <w:suppressAutoHyphens/>
    </w:pPr>
    <w:rPr>
      <w:sz w:val="24"/>
      <w:lang w:eastAsia="ar-SA"/>
    </w:rPr>
  </w:style>
  <w:style w:type="paragraph" w:customStyle="1" w:styleId="WW-Corpodetexto2">
    <w:name w:val="WW-Corpo de texto 2"/>
    <w:basedOn w:val="WW-Padro"/>
    <w:pPr>
      <w:jc w:val="both"/>
    </w:pPr>
  </w:style>
  <w:style w:type="paragraph" w:customStyle="1" w:styleId="Recuodocorpodetexto">
    <w:name w:val="Recuo do corpo de texto"/>
    <w:basedOn w:val="WW-Padro"/>
    <w:pPr>
      <w:jc w:val="both"/>
    </w:pPr>
    <w:rPr>
      <w:b/>
    </w:rPr>
  </w:style>
  <w:style w:type="paragraph" w:customStyle="1" w:styleId="Corpodetexto21">
    <w:name w:val="Corpo de texto 21"/>
    <w:basedOn w:val="Normal"/>
    <w:pPr>
      <w:spacing w:after="120" w:line="480" w:lineRule="auto"/>
    </w:pPr>
  </w:style>
  <w:style w:type="paragraph" w:customStyle="1" w:styleId="WW-Commarcadores2">
    <w:name w:val="WW-Com marcadores 2"/>
    <w:basedOn w:val="Normal"/>
    <w:pPr>
      <w:jc w:val="both"/>
    </w:pPr>
    <w:rPr>
      <w:sz w:val="24"/>
    </w:rPr>
  </w:style>
  <w:style w:type="paragraph" w:customStyle="1" w:styleId="WW-Corpodetexto3">
    <w:name w:val="WW-Corpo de texto 3"/>
    <w:basedOn w:val="Normal"/>
    <w:pPr>
      <w:jc w:val="both"/>
    </w:pPr>
    <w:rPr>
      <w:b/>
      <w:i/>
      <w:color w:val="FF0000"/>
      <w:sz w:val="24"/>
    </w:rPr>
  </w:style>
  <w:style w:type="paragraph" w:customStyle="1" w:styleId="Padro">
    <w:name w:val="Padrão"/>
    <w:rPr>
      <w:snapToGrid w:val="0"/>
      <w:sz w:val="24"/>
    </w:rPr>
  </w:style>
  <w:style w:type="paragraph" w:customStyle="1" w:styleId="western">
    <w:name w:val="western"/>
    <w:basedOn w:val="Normal"/>
    <w:rsid w:val="00001D2A"/>
    <w:pPr>
      <w:suppressAutoHyphens w:val="0"/>
      <w:spacing w:before="100" w:beforeAutospacing="1" w:after="119"/>
    </w:pPr>
    <w:rPr>
      <w:sz w:val="24"/>
      <w:szCs w:val="24"/>
      <w:lang w:eastAsia="pt-BR"/>
    </w:rPr>
  </w:style>
  <w:style w:type="paragraph" w:styleId="NormalWeb">
    <w:name w:val="Normal (Web)"/>
    <w:basedOn w:val="Normal"/>
    <w:uiPriority w:val="99"/>
    <w:rsid w:val="00687999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Ttulo28">
    <w:name w:val="Título 28"/>
    <w:basedOn w:val="Normal"/>
    <w:rsid w:val="00687999"/>
    <w:pPr>
      <w:suppressAutoHyphens w:val="0"/>
      <w:spacing w:before="100" w:beforeAutospacing="1" w:after="100" w:afterAutospacing="1"/>
      <w:outlineLvl w:val="2"/>
    </w:pPr>
    <w:rPr>
      <w:b/>
      <w:bCs/>
      <w:color w:val="3162A6"/>
      <w:sz w:val="34"/>
      <w:szCs w:val="34"/>
      <w:lang w:eastAsia="pt-BR"/>
    </w:rPr>
  </w:style>
  <w:style w:type="paragraph" w:styleId="Legenda">
    <w:name w:val="caption"/>
    <w:basedOn w:val="Normal"/>
    <w:qFormat/>
    <w:rsid w:val="00687999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customStyle="1" w:styleId="spelle">
    <w:name w:val="spelle"/>
    <w:basedOn w:val="Fontepargpadro"/>
    <w:rsid w:val="00687999"/>
  </w:style>
  <w:style w:type="paragraph" w:styleId="TextosemFormatao">
    <w:name w:val="Plain Text"/>
    <w:basedOn w:val="Normal"/>
    <w:rsid w:val="00342ADC"/>
    <w:pPr>
      <w:suppressAutoHyphens w:val="0"/>
    </w:pPr>
    <w:rPr>
      <w:rFonts w:ascii="Courier New" w:hAnsi="Courier New" w:cs="Courier New"/>
      <w:lang w:eastAsia="pt-BR"/>
    </w:rPr>
  </w:style>
  <w:style w:type="character" w:styleId="Hyperlink">
    <w:name w:val="Hyperlink"/>
    <w:rsid w:val="00342ADC"/>
    <w:rPr>
      <w:color w:val="0000FF"/>
      <w:u w:val="single"/>
    </w:rPr>
  </w:style>
  <w:style w:type="paragraph" w:styleId="Corpodetexto2">
    <w:name w:val="Body Text 2"/>
    <w:basedOn w:val="Normal"/>
    <w:rsid w:val="003A7D0E"/>
    <w:pPr>
      <w:suppressAutoHyphens w:val="0"/>
      <w:spacing w:after="120" w:line="480" w:lineRule="auto"/>
    </w:pPr>
    <w:rPr>
      <w:sz w:val="24"/>
      <w:szCs w:val="24"/>
      <w:lang w:eastAsia="pt-BR"/>
    </w:rPr>
  </w:style>
  <w:style w:type="paragraph" w:styleId="Textodenotaderodap">
    <w:name w:val="footnote text"/>
    <w:basedOn w:val="Normal"/>
    <w:semiHidden/>
    <w:rsid w:val="00632817"/>
    <w:pPr>
      <w:suppressAutoHyphens w:val="0"/>
    </w:pPr>
    <w:rPr>
      <w:lang w:eastAsia="pt-BR"/>
    </w:rPr>
  </w:style>
  <w:style w:type="paragraph" w:styleId="Textoembloco">
    <w:name w:val="Block Text"/>
    <w:basedOn w:val="Normal"/>
    <w:rsid w:val="00357CF6"/>
    <w:pPr>
      <w:suppressAutoHyphens w:val="0"/>
      <w:ind w:left="3544" w:right="2"/>
      <w:jc w:val="both"/>
    </w:pPr>
    <w:rPr>
      <w:sz w:val="24"/>
      <w:lang w:eastAsia="pt-BR"/>
    </w:rPr>
  </w:style>
  <w:style w:type="paragraph" w:styleId="Recuodecorpodetexto3">
    <w:name w:val="Body Text Indent 3"/>
    <w:basedOn w:val="Normal"/>
    <w:rsid w:val="00357CF6"/>
    <w:pPr>
      <w:suppressAutoHyphens w:val="0"/>
      <w:spacing w:after="120"/>
      <w:ind w:left="283"/>
    </w:pPr>
    <w:rPr>
      <w:sz w:val="16"/>
      <w:szCs w:val="16"/>
      <w:lang w:eastAsia="pt-BR"/>
    </w:rPr>
  </w:style>
  <w:style w:type="character" w:styleId="Nmerodepgina">
    <w:name w:val="page number"/>
    <w:basedOn w:val="Fontepargpadro"/>
    <w:rsid w:val="00D83608"/>
  </w:style>
  <w:style w:type="paragraph" w:styleId="Textodebalo">
    <w:name w:val="Balloon Text"/>
    <w:basedOn w:val="Normal"/>
    <w:semiHidden/>
    <w:rsid w:val="00076B80"/>
    <w:rPr>
      <w:rFonts w:ascii="Tahoma" w:hAnsi="Tahoma" w:cs="Tahoma"/>
      <w:sz w:val="16"/>
      <w:szCs w:val="16"/>
    </w:rPr>
  </w:style>
  <w:style w:type="paragraph" w:customStyle="1" w:styleId="BodyText21">
    <w:name w:val="Body Text 21"/>
    <w:basedOn w:val="Normal"/>
    <w:rsid w:val="008917B0"/>
    <w:pPr>
      <w:jc w:val="both"/>
    </w:pPr>
    <w:rPr>
      <w:sz w:val="24"/>
    </w:rPr>
  </w:style>
  <w:style w:type="paragraph" w:customStyle="1" w:styleId="Contrato">
    <w:name w:val="Contrato"/>
    <w:basedOn w:val="Normal"/>
    <w:rsid w:val="00CF1065"/>
    <w:pPr>
      <w:numPr>
        <w:numId w:val="3"/>
      </w:numPr>
      <w:suppressAutoHyphens w:val="0"/>
      <w:spacing w:after="240"/>
      <w:jc w:val="both"/>
    </w:pPr>
    <w:rPr>
      <w:sz w:val="24"/>
      <w:lang w:eastAsia="pt-BR"/>
    </w:rPr>
  </w:style>
  <w:style w:type="paragraph" w:customStyle="1" w:styleId="n1">
    <w:name w:val="n1"/>
    <w:basedOn w:val="Normal"/>
    <w:rsid w:val="00BB34B8"/>
    <w:pPr>
      <w:tabs>
        <w:tab w:val="left" w:pos="1134"/>
      </w:tabs>
      <w:suppressAutoHyphens w:val="0"/>
      <w:spacing w:before="240"/>
      <w:jc w:val="both"/>
    </w:pPr>
    <w:rPr>
      <w:rFonts w:ascii="Arial" w:hAnsi="Arial"/>
      <w:snapToGrid w:val="0"/>
      <w:lang w:eastAsia="pt-BR"/>
    </w:rPr>
  </w:style>
  <w:style w:type="paragraph" w:customStyle="1" w:styleId="xl49">
    <w:name w:val="xl49"/>
    <w:basedOn w:val="Normal"/>
    <w:rsid w:val="00416860"/>
    <w:pPr>
      <w:suppressAutoHyphens w:val="0"/>
      <w:spacing w:before="100" w:after="100"/>
      <w:jc w:val="center"/>
    </w:pPr>
    <w:rPr>
      <w:rFonts w:ascii="Arial" w:hAnsi="Arial"/>
      <w:b/>
      <w:sz w:val="24"/>
      <w:lang w:eastAsia="pt-BR"/>
    </w:rPr>
  </w:style>
  <w:style w:type="paragraph" w:customStyle="1" w:styleId="Basedettulo">
    <w:name w:val="Base de título"/>
    <w:basedOn w:val="Corpodetexto"/>
    <w:next w:val="Corpodetexto"/>
    <w:rsid w:val="008201E0"/>
    <w:pPr>
      <w:keepNext/>
      <w:keepLines/>
      <w:suppressAutoHyphens w:val="0"/>
      <w:spacing w:line="180" w:lineRule="atLeast"/>
      <w:jc w:val="left"/>
    </w:pPr>
    <w:rPr>
      <w:rFonts w:ascii="Arial Black" w:hAnsi="Arial Black"/>
      <w:b w:val="0"/>
      <w:spacing w:val="-10"/>
      <w:kern w:val="28"/>
      <w:u w:val="none"/>
      <w:lang w:eastAsia="pt-BR"/>
    </w:rPr>
  </w:style>
  <w:style w:type="paragraph" w:customStyle="1" w:styleId="Default">
    <w:name w:val="Default"/>
    <w:rsid w:val="00952D0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comgrade">
    <w:name w:val="Table Grid"/>
    <w:basedOn w:val="Tabelanormal"/>
    <w:rsid w:val="00176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A2A98"/>
    <w:pPr>
      <w:suppressAutoHyphens w:val="0"/>
      <w:ind w:left="720"/>
      <w:contextualSpacing/>
    </w:pPr>
    <w:rPr>
      <w:lang w:eastAsia="pt-BR"/>
    </w:rPr>
  </w:style>
  <w:style w:type="character" w:customStyle="1" w:styleId="Ttulo1Char">
    <w:name w:val="Título 1 Char"/>
    <w:link w:val="Ttulo1"/>
    <w:uiPriority w:val="99"/>
    <w:locked/>
    <w:rsid w:val="00063441"/>
    <w:rPr>
      <w:sz w:val="24"/>
      <w:lang w:eastAsia="ar-SA"/>
    </w:rPr>
  </w:style>
  <w:style w:type="paragraph" w:styleId="Recuodecorpodetexto2">
    <w:name w:val="Body Text Indent 2"/>
    <w:basedOn w:val="Normal"/>
    <w:link w:val="Recuodecorpodetexto2Char"/>
    <w:rsid w:val="00E22CA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22CAB"/>
    <w:rPr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rsid w:val="00CE1E98"/>
    <w:rPr>
      <w:lang w:eastAsia="ar-SA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6E5F82"/>
    <w:pPr>
      <w:keepLines/>
      <w:numPr>
        <w:numId w:val="13"/>
      </w:numPr>
      <w:tabs>
        <w:tab w:val="clear" w:pos="709"/>
        <w:tab w:val="left" w:pos="567"/>
      </w:tabs>
      <w:suppressAutoHyphens w:val="0"/>
      <w:spacing w:before="240"/>
      <w:jc w:val="both"/>
    </w:pPr>
    <w:rPr>
      <w:rFonts w:ascii="Arial" w:eastAsiaTheme="majorEastAsia" w:hAnsi="Arial"/>
      <w:b/>
      <w:bCs/>
      <w:sz w:val="20"/>
      <w:lang w:eastAsia="pt-BR"/>
    </w:rPr>
  </w:style>
  <w:style w:type="character" w:customStyle="1" w:styleId="GradeColorida-nfase1Char">
    <w:name w:val="Grade Colorida - Ênfase 1 Char"/>
    <w:link w:val="GradeColorida-nfase11"/>
    <w:locked/>
    <w:rsid w:val="006E5F82"/>
    <w:rPr>
      <w:rFonts w:ascii="Arial" w:eastAsia="Calibri" w:hAnsi="Arial" w:cs="Arial"/>
      <w:i/>
      <w:iCs/>
      <w:color w:val="000000"/>
      <w:szCs w:val="24"/>
      <w:shd w:val="clear" w:color="auto" w:fill="FFFFCC"/>
      <w:lang w:val="x-none" w:eastAsia="en-US"/>
    </w:rPr>
  </w:style>
  <w:style w:type="paragraph" w:customStyle="1" w:styleId="GradeColorida-nfase11">
    <w:name w:val="Grade Colorida - Ênfase 11"/>
    <w:basedOn w:val="Normal"/>
    <w:next w:val="Normal"/>
    <w:link w:val="GradeColorida-nfase1Char"/>
    <w:qFormat/>
    <w:rsid w:val="006E5F82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 w:val="0"/>
      <w:spacing w:before="120"/>
      <w:jc w:val="both"/>
    </w:pPr>
    <w:rPr>
      <w:rFonts w:ascii="Arial" w:eastAsia="Calibri" w:hAnsi="Arial" w:cs="Arial"/>
      <w:i/>
      <w:iCs/>
      <w:color w:val="000000"/>
      <w:szCs w:val="24"/>
      <w:lang w:val="x-none" w:eastAsia="en-US"/>
    </w:rPr>
  </w:style>
  <w:style w:type="character" w:customStyle="1" w:styleId="Nivel01TituloChar">
    <w:name w:val="Nivel_01_Titulo Char"/>
    <w:basedOn w:val="Fontepargpadro"/>
    <w:link w:val="Nivel01Titulo"/>
    <w:locked/>
    <w:rsid w:val="006E5F82"/>
    <w:rPr>
      <w:rFonts w:ascii="Arial" w:eastAsiaTheme="majorEastAsia" w:hAnsi="Arial"/>
      <w:b/>
      <w:bCs/>
    </w:rPr>
  </w:style>
  <w:style w:type="character" w:styleId="Refdecomentrio">
    <w:name w:val="annotation reference"/>
    <w:basedOn w:val="Fontepargpadro"/>
    <w:semiHidden/>
    <w:unhideWhenUsed/>
    <w:rsid w:val="00CE681B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rsid w:val="00CE681B"/>
    <w:rPr>
      <w:rFonts w:ascii="Ecofont_Spranq_eco_Sans" w:hAnsi="Ecofont_Spranq_eco_Sans" w:cs="Tahoma"/>
    </w:rPr>
  </w:style>
  <w:style w:type="paragraph" w:styleId="Textodecomentrio">
    <w:name w:val="annotation text"/>
    <w:basedOn w:val="Normal"/>
    <w:link w:val="TextodecomentrioChar"/>
    <w:unhideWhenUsed/>
    <w:rsid w:val="00CE681B"/>
    <w:rPr>
      <w:rFonts w:ascii="Ecofont_Spranq_eco_Sans" w:hAnsi="Ecofont_Spranq_eco_Sans" w:cs="Tahoma"/>
      <w:lang w:eastAsia="pt-BR"/>
    </w:rPr>
  </w:style>
  <w:style w:type="character" w:customStyle="1" w:styleId="TextodecomentrioChar1">
    <w:name w:val="Texto de comentário Char1"/>
    <w:basedOn w:val="Fontepargpadro"/>
    <w:semiHidden/>
    <w:rsid w:val="00CE681B"/>
    <w:rPr>
      <w:lang w:eastAsia="ar-SA"/>
    </w:rPr>
  </w:style>
  <w:style w:type="paragraph" w:customStyle="1" w:styleId="Nivel1">
    <w:name w:val="Nivel1"/>
    <w:basedOn w:val="Ttulo1"/>
    <w:next w:val="Normal"/>
    <w:link w:val="Nivel1Char"/>
    <w:qFormat/>
    <w:rsid w:val="00C94499"/>
    <w:pPr>
      <w:keepLines/>
      <w:widowControl w:val="0"/>
      <w:numPr>
        <w:numId w:val="22"/>
      </w:numPr>
      <w:tabs>
        <w:tab w:val="clear" w:pos="709"/>
        <w:tab w:val="num" w:pos="360"/>
      </w:tabs>
      <w:suppressAutoHyphens w:val="0"/>
      <w:autoSpaceDE w:val="0"/>
      <w:autoSpaceDN w:val="0"/>
      <w:adjustRightInd w:val="0"/>
      <w:spacing w:before="480" w:after="120" w:line="276" w:lineRule="auto"/>
      <w:ind w:left="0" w:firstLine="0"/>
      <w:jc w:val="both"/>
    </w:pPr>
    <w:rPr>
      <w:rFonts w:ascii="Arial" w:eastAsiaTheme="majorEastAsia" w:hAnsi="Arial" w:cs="Arial"/>
      <w:b/>
      <w:bCs/>
      <w:sz w:val="20"/>
      <w:lang w:eastAsia="pt-BR"/>
    </w:rPr>
  </w:style>
  <w:style w:type="character" w:customStyle="1" w:styleId="Nivel1Char">
    <w:name w:val="Nivel1 Char"/>
    <w:basedOn w:val="Fontepargpadro"/>
    <w:link w:val="Nivel1"/>
    <w:locked/>
    <w:rsid w:val="00C94499"/>
    <w:rPr>
      <w:rFonts w:ascii="Arial" w:eastAsiaTheme="majorEastAsia" w:hAnsi="Arial" w:cs="Arial"/>
      <w:b/>
      <w:bCs/>
    </w:rPr>
  </w:style>
  <w:style w:type="character" w:customStyle="1" w:styleId="citao2Char">
    <w:name w:val="citação 2 Char"/>
    <w:basedOn w:val="Fontepargpadro"/>
    <w:link w:val="citao2"/>
    <w:locked/>
    <w:rsid w:val="00C94499"/>
    <w:rPr>
      <w:rFonts w:ascii="Arial" w:eastAsia="Calibri" w:hAnsi="Arial" w:cs="Tahoma"/>
      <w:i/>
      <w:iCs/>
      <w:color w:val="000000"/>
      <w:szCs w:val="24"/>
      <w:shd w:val="clear" w:color="auto" w:fill="FFFFCC"/>
      <w:lang w:eastAsia="en-US"/>
    </w:rPr>
  </w:style>
  <w:style w:type="paragraph" w:customStyle="1" w:styleId="citao2">
    <w:name w:val="citação 2"/>
    <w:basedOn w:val="Citao"/>
    <w:link w:val="citao2Char"/>
    <w:qFormat/>
    <w:rsid w:val="00C94499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 w:val="0"/>
      <w:spacing w:before="120" w:after="0"/>
      <w:ind w:left="0" w:right="0"/>
      <w:jc w:val="both"/>
    </w:pPr>
    <w:rPr>
      <w:rFonts w:ascii="Arial" w:eastAsia="Calibri" w:hAnsi="Arial" w:cs="Tahoma"/>
      <w:color w:val="000000"/>
      <w:szCs w:val="24"/>
      <w:lang w:eastAsia="en-US"/>
    </w:rPr>
  </w:style>
  <w:style w:type="paragraph" w:styleId="Citao">
    <w:name w:val="Quote"/>
    <w:basedOn w:val="Normal"/>
    <w:next w:val="Normal"/>
    <w:link w:val="CitaoChar"/>
    <w:uiPriority w:val="29"/>
    <w:qFormat/>
    <w:rsid w:val="00C9449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94499"/>
    <w:rPr>
      <w:i/>
      <w:iCs/>
      <w:color w:val="404040" w:themeColor="text1" w:themeTint="BF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4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743496-9FBF-4704-A8A6-656E6BA80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1242</Words>
  <Characters>6707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1becnst</Company>
  <LinksUpToDate>false</LinksUpToDate>
  <CharactersWithSpaces>7934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 Lic</dc:creator>
  <cp:lastModifiedBy>UFF</cp:lastModifiedBy>
  <cp:revision>5</cp:revision>
  <cp:lastPrinted>2020-07-25T06:44:00Z</cp:lastPrinted>
  <dcterms:created xsi:type="dcterms:W3CDTF">2020-07-25T06:40:00Z</dcterms:created>
  <dcterms:modified xsi:type="dcterms:W3CDTF">2020-09-17T22:26:00Z</dcterms:modified>
</cp:coreProperties>
</file>