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319A" w14:textId="08E4D7EF" w:rsidR="00317E71" w:rsidRDefault="00317E71" w:rsidP="00CA39F0">
      <w:pPr>
        <w:pStyle w:val="Cabealho1"/>
        <w:spacing w:line="360" w:lineRule="auto"/>
        <w:ind w:left="1416" w:hanging="1416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782642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0ACC02CC" wp14:editId="4E3CA37F">
            <wp:simplePos x="0" y="0"/>
            <wp:positionH relativeFrom="margin">
              <wp:align>center</wp:align>
            </wp:positionH>
            <wp:positionV relativeFrom="paragraph">
              <wp:posOffset>-244475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68D31F" w14:textId="13F8C5CF" w:rsidR="00B2056A" w:rsidRDefault="00B2056A" w:rsidP="00B2056A">
      <w:pPr>
        <w:tabs>
          <w:tab w:val="left" w:pos="888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MINISTÉRIO DA EDUCAÇÃO</w:t>
      </w:r>
    </w:p>
    <w:p w14:paraId="5DFEA130" w14:textId="7F4FAB3A" w:rsidR="00B2056A" w:rsidRPr="00B2056A" w:rsidRDefault="00B2056A" w:rsidP="00B2056A">
      <w:pPr>
        <w:tabs>
          <w:tab w:val="left" w:pos="888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B205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UNIVERSIDADE FEDERAL FLUMINENSE</w:t>
      </w:r>
    </w:p>
    <w:p w14:paraId="0C7A8642" w14:textId="77777777" w:rsidR="00B2056A" w:rsidRPr="00B2056A" w:rsidRDefault="00B2056A" w:rsidP="00B2056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B205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SUPERINTENDÊNCIA DE OPERAÇÕES E MANUTENÇÃO (SOMA)</w:t>
      </w:r>
    </w:p>
    <w:p w14:paraId="537D40F5" w14:textId="77777777" w:rsidR="00B2056A" w:rsidRPr="00B2056A" w:rsidRDefault="00B2056A" w:rsidP="00B2056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B205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COORDENAÇÃO DE MANUTENÇÃO (CMA)</w:t>
      </w:r>
    </w:p>
    <w:p w14:paraId="5208D05D" w14:textId="2B0B9956" w:rsidR="006E4496" w:rsidRDefault="006E4496" w:rsidP="00FF24A8">
      <w:pPr>
        <w:tabs>
          <w:tab w:val="left" w:pos="6284"/>
        </w:tabs>
        <w:spacing w:line="360" w:lineRule="auto"/>
        <w:rPr>
          <w:rFonts w:asciiTheme="minorHAnsi" w:eastAsia="MS Gothic" w:hAnsiTheme="minorHAnsi" w:cstheme="minorHAnsi"/>
          <w:b/>
          <w:szCs w:val="20"/>
        </w:rPr>
      </w:pPr>
    </w:p>
    <w:p w14:paraId="10616FF9" w14:textId="77777777" w:rsidR="00FF24A8" w:rsidRDefault="00FF24A8" w:rsidP="00FF24A8">
      <w:pPr>
        <w:spacing w:line="256" w:lineRule="auto"/>
        <w:ind w:left="79"/>
        <w:jc w:val="center"/>
      </w:pPr>
      <w:r>
        <w:rPr>
          <w:rFonts w:ascii="Calibri" w:eastAsia="Calibri" w:hAnsi="Calibri" w:cs="Calibri"/>
          <w:b/>
        </w:rPr>
        <w:t xml:space="preserve">ANEXO I-B – PLANILHA ESTIMATIVA DE SERVIÇOS EVENTUAIS </w:t>
      </w:r>
    </w:p>
    <w:p w14:paraId="05117090" w14:textId="77777777" w:rsidR="00FF24A8" w:rsidRDefault="00FF24A8" w:rsidP="00FF24A8">
      <w:pPr>
        <w:spacing w:line="256" w:lineRule="auto"/>
      </w:pPr>
      <w:r>
        <w:t xml:space="preserve"> </w:t>
      </w:r>
    </w:p>
    <w:p w14:paraId="0917F445" w14:textId="77777777" w:rsidR="00FF24A8" w:rsidRDefault="00FF24A8" w:rsidP="00FF24A8">
      <w:pPr>
        <w:numPr>
          <w:ilvl w:val="0"/>
          <w:numId w:val="29"/>
        </w:numPr>
        <w:suppressAutoHyphens w:val="0"/>
        <w:spacing w:after="4" w:line="266" w:lineRule="auto"/>
        <w:ind w:right="38" w:hanging="202"/>
        <w:jc w:val="both"/>
      </w:pPr>
      <w:r>
        <w:t xml:space="preserve">A Contratada deverá fornecer na quantidade necessária os serviços eventuais listados abaixo: </w:t>
      </w:r>
    </w:p>
    <w:p w14:paraId="7702B821" w14:textId="77777777" w:rsidR="00FF24A8" w:rsidRDefault="00FF24A8" w:rsidP="00FF24A8">
      <w:pPr>
        <w:spacing w:line="256" w:lineRule="auto"/>
      </w:pPr>
      <w:r>
        <w:rPr>
          <w:rFonts w:eastAsia="Arial" w:cs="Arial"/>
        </w:rPr>
        <w:t xml:space="preserve"> </w:t>
      </w:r>
    </w:p>
    <w:tbl>
      <w:tblPr>
        <w:tblStyle w:val="TableGrid"/>
        <w:tblW w:w="8932" w:type="dxa"/>
        <w:jc w:val="center"/>
        <w:tblInd w:w="0" w:type="dxa"/>
        <w:tblCellMar>
          <w:top w:w="81" w:type="dxa"/>
          <w:left w:w="59" w:type="dxa"/>
          <w:right w:w="41" w:type="dxa"/>
        </w:tblCellMar>
        <w:tblLook w:val="04A0" w:firstRow="1" w:lastRow="0" w:firstColumn="1" w:lastColumn="0" w:noHBand="0" w:noVBand="1"/>
      </w:tblPr>
      <w:tblGrid>
        <w:gridCol w:w="498"/>
        <w:gridCol w:w="1080"/>
        <w:gridCol w:w="4804"/>
        <w:gridCol w:w="1133"/>
        <w:gridCol w:w="1417"/>
      </w:tblGrid>
      <w:tr w:rsidR="00FF24A8" w14:paraId="29973E31" w14:textId="77777777" w:rsidTr="00FF24A8">
        <w:trPr>
          <w:trHeight w:val="532"/>
          <w:jc w:val="center"/>
        </w:trPr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5ECB9D" w14:textId="77777777" w:rsidR="00FF24A8" w:rsidRDefault="00FF24A8">
            <w:pPr>
              <w:spacing w:line="256" w:lineRule="auto"/>
            </w:pPr>
            <w:r>
              <w:rPr>
                <w:rFonts w:ascii="Calibri" w:eastAsia="Calibri" w:hAnsi="Calibri" w:cs="Calibri"/>
                <w:b/>
              </w:rPr>
              <w:t>I) SERVIÇOS EVENTUAIS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5B6292A" w14:textId="77777777" w:rsidR="00FF24A8" w:rsidRDefault="00FF24A8">
            <w:pPr>
              <w:spacing w:after="160" w:line="25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61603" w14:textId="77777777" w:rsidR="00FF24A8" w:rsidRDefault="00FF24A8">
            <w:pPr>
              <w:spacing w:after="160" w:line="256" w:lineRule="auto"/>
            </w:pPr>
          </w:p>
        </w:tc>
      </w:tr>
      <w:tr w:rsidR="00FF24A8" w14:paraId="05CB9788" w14:textId="77777777" w:rsidTr="00FF24A8">
        <w:trPr>
          <w:trHeight w:val="52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39B41F" w14:textId="77777777" w:rsidR="00FF24A8" w:rsidRDefault="00FF24A8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BFC655" w14:textId="77777777" w:rsidR="00FF24A8" w:rsidRDefault="00FF24A8">
            <w:pPr>
              <w:spacing w:line="256" w:lineRule="auto"/>
              <w:ind w:left="71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SINAPI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285FC8" w14:textId="77777777" w:rsidR="00FF24A8" w:rsidRDefault="00FF24A8">
            <w:pPr>
              <w:spacing w:line="256" w:lineRule="auto"/>
              <w:ind w:right="32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Descrição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EF3847" w14:textId="77777777" w:rsidR="00FF24A8" w:rsidRDefault="00FF24A8">
            <w:pPr>
              <w:spacing w:line="256" w:lineRule="auto"/>
              <w:ind w:right="33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4EC440" w14:textId="77777777" w:rsidR="00FF24A8" w:rsidRDefault="00FF24A8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Quantidade anual</w:t>
            </w:r>
          </w:p>
        </w:tc>
      </w:tr>
      <w:tr w:rsidR="00FF24A8" w14:paraId="461FFB9C" w14:textId="77777777" w:rsidTr="00FF24A8">
        <w:trPr>
          <w:trHeight w:val="53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0EC6F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01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B48B8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88269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1B859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 Gesseiro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11AF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 xml:space="preserve">hora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613C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320 </w:t>
            </w:r>
          </w:p>
        </w:tc>
      </w:tr>
      <w:tr w:rsidR="00FF24A8" w14:paraId="1D55C894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6E15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02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F05F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88315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5710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 Serralheiro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9BF87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7928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750 </w:t>
            </w:r>
          </w:p>
        </w:tc>
      </w:tr>
      <w:tr w:rsidR="00FF24A8" w14:paraId="64888CD7" w14:textId="77777777" w:rsidTr="00FF24A8">
        <w:trPr>
          <w:trHeight w:val="53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8F75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03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7676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88317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5698D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 Soldador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F3A83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89D6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60 </w:t>
            </w:r>
          </w:p>
        </w:tc>
      </w:tr>
      <w:tr w:rsidR="00FF24A8" w14:paraId="306A0CDD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F37D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04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CE504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88272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A5CA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Macariqueiro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72055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30B9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60 </w:t>
            </w:r>
          </w:p>
        </w:tc>
      </w:tr>
      <w:tr w:rsidR="00FF24A8" w14:paraId="298168A7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4416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FCFA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88273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B565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Marceneiro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D4D5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9D3DC" w14:textId="77777777" w:rsidR="00FF24A8" w:rsidRDefault="00FF24A8">
            <w:pPr>
              <w:spacing w:line="256" w:lineRule="auto"/>
              <w:ind w:right="26"/>
              <w:jc w:val="center"/>
            </w:pPr>
            <w:r>
              <w:rPr>
                <w:sz w:val="16"/>
              </w:rPr>
              <w:t xml:space="preserve">1.800 </w:t>
            </w:r>
          </w:p>
        </w:tc>
      </w:tr>
      <w:tr w:rsidR="00FF24A8" w14:paraId="2E77E215" w14:textId="77777777" w:rsidTr="00FF24A8">
        <w:trPr>
          <w:trHeight w:val="53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89E51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06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E667C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90781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93D1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Topógrafo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97A90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C4A6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60 </w:t>
            </w:r>
          </w:p>
        </w:tc>
      </w:tr>
      <w:tr w:rsidR="00FF24A8" w14:paraId="74338110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07EF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07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24087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88325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59AD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Vidraceiro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2B7E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C8553" w14:textId="77777777" w:rsidR="00FF24A8" w:rsidRDefault="00FF24A8">
            <w:pPr>
              <w:spacing w:line="256" w:lineRule="auto"/>
              <w:ind w:right="26"/>
              <w:jc w:val="center"/>
            </w:pPr>
            <w:r>
              <w:rPr>
                <w:sz w:val="16"/>
              </w:rPr>
              <w:t xml:space="preserve">1.440 </w:t>
            </w:r>
          </w:p>
        </w:tc>
      </w:tr>
      <w:tr w:rsidR="00FF24A8" w14:paraId="0A0225E4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40B0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08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A622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88441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4C7B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Jardineiro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D443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8F66A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FF24A8" w14:paraId="5EB556A7" w14:textId="77777777" w:rsidTr="00FF24A8">
        <w:trPr>
          <w:trHeight w:val="53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4617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09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A4E9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88274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8691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 Marmorista/graniteiro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2F55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B4BC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FF24A8" w14:paraId="5DE839E4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3402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2DC9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88245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31A4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Armador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2E34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6D20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FF24A8" w14:paraId="7E230871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D4CB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37FA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88262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4F8E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Carpinteiro de formas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DD57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13BE1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240 </w:t>
            </w:r>
          </w:p>
        </w:tc>
      </w:tr>
      <w:tr w:rsidR="00FF24A8" w14:paraId="2CBDFE4A" w14:textId="77777777" w:rsidTr="00FF24A8">
        <w:trPr>
          <w:trHeight w:val="53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7D1DC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B3AC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88309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A3A6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Pedreiro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2132A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EF67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FF24A8" w14:paraId="773A0CC7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1562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026D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88310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07C8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Pintor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6AFC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0B9B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240 </w:t>
            </w:r>
          </w:p>
        </w:tc>
      </w:tr>
      <w:tr w:rsidR="00FF24A8" w14:paraId="6388DCB2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1579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7B14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88312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89FB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Pintor para tinta epóxi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2240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B058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FF24A8" w14:paraId="1F6895C6" w14:textId="77777777" w:rsidTr="00FF24A8">
        <w:trPr>
          <w:trHeight w:val="53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8E1E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D0D8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88264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ADEF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 Eletricista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7DE5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8C63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240 </w:t>
            </w:r>
          </w:p>
        </w:tc>
      </w:tr>
      <w:tr w:rsidR="00FF24A8" w14:paraId="6A6DE3FA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7E50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lastRenderedPageBreak/>
              <w:t xml:space="preserve">16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6B13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88265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9198" w14:textId="1CF60910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Eletricista industrial com encargos </w:t>
            </w:r>
            <w:r w:rsidR="006A19F7">
              <w:rPr>
                <w:sz w:val="16"/>
              </w:rPr>
              <w:t>complementares.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37F3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6D46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240 </w:t>
            </w:r>
          </w:p>
        </w:tc>
      </w:tr>
      <w:tr w:rsidR="00FF24A8" w14:paraId="5A585586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EDF3" w14:textId="77777777" w:rsidR="00FF24A8" w:rsidRDefault="00FF24A8">
            <w:pPr>
              <w:spacing w:line="256" w:lineRule="auto"/>
              <w:ind w:right="29"/>
              <w:jc w:val="center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4DFC" w14:textId="77777777" w:rsidR="00FF24A8" w:rsidRDefault="00FF24A8">
            <w:pPr>
              <w:spacing w:line="256" w:lineRule="auto"/>
              <w:ind w:right="25"/>
              <w:jc w:val="center"/>
            </w:pPr>
            <w:r>
              <w:rPr>
                <w:sz w:val="16"/>
              </w:rPr>
              <w:t xml:space="preserve">88266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73B1" w14:textId="77777777" w:rsidR="00FF24A8" w:rsidRDefault="00FF24A8">
            <w:pPr>
              <w:spacing w:line="256" w:lineRule="auto"/>
              <w:ind w:left="1"/>
            </w:pPr>
            <w:r>
              <w:rPr>
                <w:sz w:val="16"/>
              </w:rPr>
              <w:t xml:space="preserve">Eletrotécnico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4184" w14:textId="77777777" w:rsidR="00FF24A8" w:rsidRDefault="00FF24A8">
            <w:pPr>
              <w:spacing w:line="256" w:lineRule="auto"/>
              <w:ind w:right="30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344E" w14:textId="77777777" w:rsidR="00FF24A8" w:rsidRDefault="00FF24A8">
            <w:pPr>
              <w:spacing w:line="256" w:lineRule="auto"/>
              <w:ind w:right="24"/>
              <w:jc w:val="center"/>
            </w:pPr>
            <w:r>
              <w:rPr>
                <w:sz w:val="16"/>
              </w:rPr>
              <w:t xml:space="preserve">720 </w:t>
            </w:r>
          </w:p>
        </w:tc>
      </w:tr>
      <w:tr w:rsidR="00FF24A8" w14:paraId="43B067D3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09D5D092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16"/>
              </w:rPr>
              <w:t xml:space="preserve">18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6AAF312D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88276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5DFE77C4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Montador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0645940A" w14:textId="77777777" w:rsidR="00FF24A8" w:rsidRDefault="00FF24A8">
            <w:pPr>
              <w:spacing w:line="256" w:lineRule="auto"/>
              <w:ind w:right="17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364D0472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240 </w:t>
            </w:r>
          </w:p>
        </w:tc>
      </w:tr>
      <w:tr w:rsidR="00FF24A8" w14:paraId="49685304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618BDE65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DDFB33D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88316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19EC103E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Servente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1037CF47" w14:textId="77777777" w:rsidR="00FF24A8" w:rsidRDefault="00FF24A8">
            <w:pPr>
              <w:spacing w:line="256" w:lineRule="auto"/>
              <w:ind w:right="17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8178579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240 </w:t>
            </w:r>
          </w:p>
        </w:tc>
      </w:tr>
      <w:tr w:rsidR="00FF24A8" w14:paraId="76910D48" w14:textId="77777777" w:rsidTr="00FF24A8">
        <w:trPr>
          <w:trHeight w:val="53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245950C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0273C9FA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88270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2F181C6A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Impermeabilizador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B06E8E0" w14:textId="77777777" w:rsidR="00FF24A8" w:rsidRDefault="00FF24A8">
            <w:pPr>
              <w:spacing w:line="256" w:lineRule="auto"/>
              <w:ind w:right="17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6320A61A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FF24A8" w14:paraId="3AF7531D" w14:textId="77777777" w:rsidTr="00FF24A8">
        <w:trPr>
          <w:trHeight w:val="53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35B77B31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5AFDE057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88323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589445C4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Telhadista com encargos complementares.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B455A14" w14:textId="77777777" w:rsidR="00FF24A8" w:rsidRDefault="00FF24A8">
            <w:pPr>
              <w:spacing w:line="256" w:lineRule="auto"/>
              <w:ind w:right="17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3E9D7DFE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480 </w:t>
            </w:r>
          </w:p>
        </w:tc>
      </w:tr>
      <w:tr w:rsidR="00FF24A8" w14:paraId="2B92B63B" w14:textId="77777777" w:rsidTr="00FF24A8">
        <w:trPr>
          <w:trHeight w:val="70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3D3C5135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22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E0437A5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87445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12D7832B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 Betoneira capacidade nominal 400l, capacidade de mistura 310l, motor a diesel potência 5,0 p, sem carregador - chp diurno. Af_06/2014.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70CFD45F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chp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701332DA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720 </w:t>
            </w:r>
          </w:p>
        </w:tc>
      </w:tr>
      <w:tr w:rsidR="00FF24A8" w14:paraId="157F2BC1" w14:textId="77777777" w:rsidTr="00FF24A8">
        <w:trPr>
          <w:trHeight w:val="112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3665B19A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765B3550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5680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24192C22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Retroescavadeira sobre rodas com carregadeira, tração 4x2, potência líq. 79 hp, caçamba carreg. Cap. Mín. 1 m3, caçamba retro cap. 0,20 m3, peso operacional mín. 6.570 kg, profundidade escavação máx. 4,37 m - chp diurno. Af_06/2014.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74BEE7BE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chp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5ACD6A98" w14:textId="77777777" w:rsidR="00FF24A8" w:rsidRDefault="00FF24A8">
            <w:pPr>
              <w:spacing w:line="256" w:lineRule="auto"/>
              <w:ind w:right="17"/>
              <w:jc w:val="center"/>
            </w:pPr>
            <w:r>
              <w:rPr>
                <w:sz w:val="16"/>
              </w:rPr>
              <w:t xml:space="preserve">40 </w:t>
            </w:r>
          </w:p>
        </w:tc>
      </w:tr>
      <w:tr w:rsidR="00FF24A8" w14:paraId="4ACA09B7" w14:textId="77777777" w:rsidTr="00FF24A8">
        <w:trPr>
          <w:trHeight w:val="100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ABE391E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24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7EA221F7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92106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2CFDFA6A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Caminhão para equipamento de limpeza a sucção peso bruto total </w:t>
            </w:r>
          </w:p>
          <w:p w14:paraId="267C8DC0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23.000kg, carga útil máxima 15.935kg, distância entre eixos 4,80m, potência 230cv, inclusive limpadora a sucção, tanque 12000 l - chp diurno. Af_11/2015.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1356BF0B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chp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01EBB6A2" w14:textId="77777777" w:rsidR="00FF24A8" w:rsidRDefault="00FF24A8">
            <w:pPr>
              <w:spacing w:line="256" w:lineRule="auto"/>
              <w:ind w:right="17"/>
              <w:jc w:val="center"/>
            </w:pPr>
            <w:r>
              <w:rPr>
                <w:sz w:val="16"/>
              </w:rPr>
              <w:t xml:space="preserve">25 </w:t>
            </w:r>
          </w:p>
        </w:tc>
      </w:tr>
      <w:tr w:rsidR="00FF24A8" w14:paraId="730B909C" w14:textId="77777777" w:rsidTr="00FF24A8">
        <w:trPr>
          <w:trHeight w:val="53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3E39969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0D811927" w14:textId="77777777" w:rsidR="00FF24A8" w:rsidRDefault="00FF24A8">
            <w:pPr>
              <w:spacing w:line="256" w:lineRule="auto"/>
              <w:ind w:left="7"/>
              <w:jc w:val="center"/>
            </w:pPr>
            <w:r>
              <w:rPr>
                <w:sz w:val="16"/>
              </w:rPr>
              <w:t>73859/002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2CAEB600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 Capina e limpeza manual de terreno.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588E6C1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30096244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8.000 </w:t>
            </w:r>
          </w:p>
        </w:tc>
      </w:tr>
      <w:tr w:rsidR="00FF24A8" w14:paraId="3A4E60BC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1DB79C92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26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27FE5619" w14:textId="77777777" w:rsidR="00FF24A8" w:rsidRDefault="00FF24A8">
            <w:pPr>
              <w:spacing w:line="256" w:lineRule="auto"/>
              <w:ind w:left="7"/>
              <w:jc w:val="center"/>
            </w:pPr>
            <w:r>
              <w:rPr>
                <w:sz w:val="16"/>
              </w:rPr>
              <w:t>74255/001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6339B461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Carga manual de terra em caminhão basculante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37C9C907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5331D893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100 </w:t>
            </w:r>
          </w:p>
        </w:tc>
      </w:tr>
      <w:tr w:rsidR="00FF24A8" w14:paraId="62997F06" w14:textId="77777777" w:rsidTr="00FF24A8">
        <w:trPr>
          <w:trHeight w:val="5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6BE1E443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53FEC19E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72881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hideMark/>
          </w:tcPr>
          <w:p w14:paraId="6F56BE29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Transporte de entulho com caminhão basculante 6 m3, rodovia pavimentada, dmt 0,5 a 1,0 km.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6DCA1D15" w14:textId="77777777" w:rsidR="00FF24A8" w:rsidRDefault="00FF24A8">
            <w:pPr>
              <w:spacing w:line="256" w:lineRule="auto"/>
              <w:ind w:right="16"/>
              <w:jc w:val="center"/>
            </w:pP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xkm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7DCAA7EF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500 </w:t>
            </w:r>
          </w:p>
        </w:tc>
      </w:tr>
      <w:tr w:rsidR="00FF24A8" w14:paraId="772387E7" w14:textId="77777777" w:rsidTr="00FF24A8">
        <w:trPr>
          <w:trHeight w:val="53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35AAE51E" w14:textId="77777777" w:rsidR="00FF24A8" w:rsidRDefault="00FF24A8">
            <w:pPr>
              <w:spacing w:line="256" w:lineRule="auto"/>
              <w:ind w:right="14"/>
              <w:jc w:val="center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782484DD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88267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2C0A11BD" w14:textId="77777777" w:rsidR="00FF24A8" w:rsidRDefault="00FF24A8">
            <w:pPr>
              <w:spacing w:line="256" w:lineRule="auto"/>
            </w:pPr>
            <w:r>
              <w:rPr>
                <w:sz w:val="16"/>
              </w:rPr>
              <w:t xml:space="preserve">Técnico de gases com encargos complementares – código de referência.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19575874" w14:textId="77777777" w:rsidR="00FF24A8" w:rsidRDefault="00FF24A8">
            <w:pPr>
              <w:spacing w:line="256" w:lineRule="auto"/>
              <w:ind w:right="17"/>
              <w:jc w:val="center"/>
            </w:pPr>
            <w:r>
              <w:rPr>
                <w:sz w:val="16"/>
              </w:rPr>
              <w:t>hora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0" w:type="dxa"/>
              <w:right w:w="55" w:type="dxa"/>
            </w:tcMar>
            <w:vAlign w:val="center"/>
            <w:hideMark/>
          </w:tcPr>
          <w:p w14:paraId="46E916FB" w14:textId="77777777" w:rsidR="00FF24A8" w:rsidRDefault="00FF24A8">
            <w:pPr>
              <w:spacing w:line="256" w:lineRule="auto"/>
              <w:ind w:right="12"/>
              <w:jc w:val="center"/>
            </w:pPr>
            <w:r>
              <w:rPr>
                <w:sz w:val="16"/>
              </w:rPr>
              <w:t xml:space="preserve">192 </w:t>
            </w:r>
          </w:p>
        </w:tc>
      </w:tr>
    </w:tbl>
    <w:p w14:paraId="29219843" w14:textId="77777777" w:rsidR="00FF24A8" w:rsidRDefault="00FF24A8" w:rsidP="00FF24A8">
      <w:pPr>
        <w:spacing w:after="19" w:line="256" w:lineRule="auto"/>
      </w:pPr>
      <w:r>
        <w:rPr>
          <w:rFonts w:eastAsia="Arial" w:cs="Arial"/>
        </w:rPr>
        <w:t xml:space="preserve"> </w:t>
      </w:r>
    </w:p>
    <w:p w14:paraId="08DB192F" w14:textId="77777777" w:rsidR="00FF24A8" w:rsidRDefault="00FF24A8" w:rsidP="00FF24A8">
      <w:pPr>
        <w:numPr>
          <w:ilvl w:val="0"/>
          <w:numId w:val="29"/>
        </w:numPr>
        <w:suppressAutoHyphens w:val="0"/>
        <w:spacing w:after="4" w:line="266" w:lineRule="auto"/>
        <w:ind w:right="38" w:hanging="2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 relação não é exaustiva, devendo a Contratada fornecer todos os serviços eventuais necessários à execução do objeto deste Termo de Referência. </w:t>
      </w:r>
    </w:p>
    <w:p w14:paraId="5861E78E" w14:textId="77777777" w:rsidR="00FF24A8" w:rsidRDefault="00FF24A8" w:rsidP="00FF24A8">
      <w:pPr>
        <w:spacing w:after="18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EFD175D" w14:textId="77777777" w:rsidR="00FF24A8" w:rsidRDefault="00FF24A8" w:rsidP="00FF24A8">
      <w:pPr>
        <w:numPr>
          <w:ilvl w:val="0"/>
          <w:numId w:val="29"/>
        </w:numPr>
        <w:suppressAutoHyphens w:val="0"/>
        <w:spacing w:after="120" w:line="276" w:lineRule="auto"/>
        <w:ind w:right="-15" w:hanging="20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 xml:space="preserve">As quantidades especificadas na relação de serviços eventuais são uma estimativa para definição dos custos anuais, os quantitativos poderão ser alterados conforme necessidade da UFF, respeitando o orçamento anual definido para tal fim, conforme consta no valor estimado para </w:t>
      </w:r>
      <w:r>
        <w:rPr>
          <w:rFonts w:asciiTheme="minorHAnsi" w:hAnsiTheme="minorHAnsi" w:cstheme="minorHAnsi"/>
          <w:color w:val="FF0000"/>
        </w:rPr>
        <w:t>o item 3 da licitação</w:t>
      </w:r>
      <w:r>
        <w:rPr>
          <w:rFonts w:asciiTheme="minorHAnsi" w:hAnsiTheme="minorHAnsi" w:cstheme="minorHAnsi"/>
        </w:rPr>
        <w:t xml:space="preserve">. </w:t>
      </w:r>
    </w:p>
    <w:p w14:paraId="7706505B" w14:textId="07A9B15A" w:rsidR="00FF24A8" w:rsidRDefault="00FF24A8" w:rsidP="00FF24A8">
      <w:pPr>
        <w:tabs>
          <w:tab w:val="left" w:pos="6284"/>
        </w:tabs>
        <w:spacing w:line="360" w:lineRule="auto"/>
        <w:rPr>
          <w:rFonts w:asciiTheme="minorHAnsi" w:eastAsia="MS Gothic" w:hAnsiTheme="minorHAnsi" w:cstheme="minorHAnsi"/>
          <w:b/>
          <w:szCs w:val="20"/>
        </w:rPr>
      </w:pPr>
    </w:p>
    <w:p w14:paraId="14057BFA" w14:textId="3171D4BA" w:rsidR="00FF24A8" w:rsidRPr="00FF24A8" w:rsidRDefault="00FF24A8" w:rsidP="00FF24A8">
      <w:pPr>
        <w:tabs>
          <w:tab w:val="left" w:pos="4404"/>
        </w:tabs>
        <w:rPr>
          <w:rFonts w:asciiTheme="minorHAnsi" w:eastAsia="MS Gothic" w:hAnsiTheme="minorHAnsi" w:cstheme="minorHAnsi"/>
          <w:szCs w:val="20"/>
        </w:rPr>
      </w:pPr>
      <w:r>
        <w:rPr>
          <w:rFonts w:asciiTheme="minorHAnsi" w:eastAsia="MS Gothic" w:hAnsiTheme="minorHAnsi" w:cstheme="minorHAnsi"/>
          <w:szCs w:val="20"/>
        </w:rPr>
        <w:tab/>
      </w:r>
    </w:p>
    <w:sectPr w:rsidR="00FF24A8" w:rsidRPr="00FF24A8" w:rsidSect="00317E71">
      <w:headerReference w:type="default" r:id="rId10"/>
      <w:footerReference w:type="default" r:id="rId11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18FDD" w14:textId="77777777" w:rsidR="00DA489D" w:rsidRDefault="00DA489D" w:rsidP="00195787">
      <w:r>
        <w:separator/>
      </w:r>
    </w:p>
  </w:endnote>
  <w:endnote w:type="continuationSeparator" w:id="0">
    <w:p w14:paraId="029CB7D9" w14:textId="77777777" w:rsidR="00DA489D" w:rsidRDefault="00DA489D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36F72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7F174E50" w14:textId="2DA4003B" w:rsidR="00317E71" w:rsidRPr="007D1C2C" w:rsidRDefault="00FF24A8" w:rsidP="00BB598F">
    <w:pPr>
      <w:pStyle w:val="Rodap"/>
      <w:jc w:val="center"/>
      <w:rPr>
        <w:i/>
      </w:rPr>
    </w:pPr>
    <w:r>
      <w:rPr>
        <w:sz w:val="12"/>
        <w:szCs w:val="12"/>
      </w:rPr>
      <w:t>Anexo I-C Listagem Estimativa de Serviços Eventuais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B3AC6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B3AC6">
      <w:rPr>
        <w:rStyle w:val="Nmerodepgina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3C245477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34177" w14:textId="77777777" w:rsidR="00DA489D" w:rsidRDefault="00DA489D" w:rsidP="00195787">
      <w:r>
        <w:separator/>
      </w:r>
    </w:p>
  </w:footnote>
  <w:footnote w:type="continuationSeparator" w:id="0">
    <w:p w14:paraId="79A1A7DB" w14:textId="77777777" w:rsidR="00DA489D" w:rsidRDefault="00DA489D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B193D" w14:textId="2744290C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76E4007D" w14:textId="247973AE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23F3B89E" w14:textId="7508A70B" w:rsidR="00317E71" w:rsidRPr="00347E5F" w:rsidRDefault="00495F95" w:rsidP="00495F95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D7F2BC0" wp14:editId="70C00C3D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842010" cy="4171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o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01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7E71" w:rsidRPr="00347E5F">
      <w:rPr>
        <w:rFonts w:ascii="Verdana" w:hAnsi="Verdana"/>
        <w:sz w:val="16"/>
        <w:szCs w:val="16"/>
      </w:rPr>
      <w:t>Fls.__________</w:t>
    </w:r>
    <w:r w:rsidRPr="00495F95">
      <w:rPr>
        <w:rFonts w:ascii="Verdana" w:hAnsi="Verdana"/>
        <w:noProof/>
        <w:sz w:val="16"/>
        <w:szCs w:val="16"/>
      </w:rPr>
      <w:t xml:space="preserve"> </w:t>
    </w:r>
  </w:p>
  <w:p w14:paraId="57FE4CF4" w14:textId="4A56C209" w:rsidR="00317E71" w:rsidRDefault="00317E71" w:rsidP="00495F95">
    <w:pPr>
      <w:pStyle w:val="Cabealho"/>
      <w:jc w:val="center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8076910" wp14:editId="2F566B52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>
      <w:rPr>
        <w:rFonts w:ascii="Verdana" w:hAnsi="Verdana"/>
        <w:sz w:val="16"/>
        <w:szCs w:val="16"/>
      </w:rPr>
      <w:t>23069.</w:t>
    </w:r>
    <w:r w:rsidR="00721105">
      <w:rPr>
        <w:rFonts w:ascii="Verdana" w:hAnsi="Verdana"/>
        <w:sz w:val="16"/>
        <w:szCs w:val="16"/>
      </w:rPr>
      <w:t>004473/2019-13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6A2440A"/>
    <w:multiLevelType w:val="hybridMultilevel"/>
    <w:tmpl w:val="CDE2F7E0"/>
    <w:lvl w:ilvl="0" w:tplc="E4D6A4C8">
      <w:start w:val="1"/>
      <w:numFmt w:val="lowerLetter"/>
      <w:lvlText w:val="%1)"/>
      <w:lvlJc w:val="left"/>
      <w:pPr>
        <w:ind w:left="2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5F4301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DEE243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6A0A2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57ADF4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AC4286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C046F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66CF06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7B486E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26205A"/>
    <w:multiLevelType w:val="multilevel"/>
    <w:tmpl w:val="9E246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Cabealho3"/>
      <w:lvlText w:val="%1.%2.%3."/>
      <w:lvlJc w:val="left"/>
      <w:pPr>
        <w:ind w:left="504" w:hanging="504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3">
      <w:start w:val="1"/>
      <w:numFmt w:val="decimal"/>
      <w:pStyle w:val="Cabealh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Cabealh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Cabealh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Cabealh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Cabealh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Cabealh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5C74E9"/>
    <w:multiLevelType w:val="multilevel"/>
    <w:tmpl w:val="923A448C"/>
    <w:lvl w:ilvl="0">
      <w:start w:val="10"/>
      <w:numFmt w:val="decimal"/>
      <w:lvlText w:val="%1."/>
      <w:lvlJc w:val="left"/>
      <w:pPr>
        <w:ind w:left="586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A704D6"/>
    <w:multiLevelType w:val="multilevel"/>
    <w:tmpl w:val="6AB2A9A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3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1"/>
  </w:num>
  <w:num w:numId="9">
    <w:abstractNumId w:val="33"/>
  </w:num>
  <w:num w:numId="10">
    <w:abstractNumId w:val="37"/>
  </w:num>
  <w:num w:numId="11">
    <w:abstractNumId w:val="24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8"/>
  </w:num>
  <w:num w:numId="27">
    <w:abstractNumId w:val="27"/>
  </w:num>
  <w:num w:numId="28">
    <w:abstractNumId w:val="2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553A1"/>
    <w:rsid w:val="00064935"/>
    <w:rsid w:val="00073A80"/>
    <w:rsid w:val="00080D32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08DC"/>
    <w:rsid w:val="0018615A"/>
    <w:rsid w:val="001877DC"/>
    <w:rsid w:val="00191B50"/>
    <w:rsid w:val="00194CFD"/>
    <w:rsid w:val="00195787"/>
    <w:rsid w:val="001A6554"/>
    <w:rsid w:val="001B3F02"/>
    <w:rsid w:val="001B4C95"/>
    <w:rsid w:val="001C5C08"/>
    <w:rsid w:val="001C723F"/>
    <w:rsid w:val="001D7917"/>
    <w:rsid w:val="00203D87"/>
    <w:rsid w:val="00210941"/>
    <w:rsid w:val="002154ED"/>
    <w:rsid w:val="00225216"/>
    <w:rsid w:val="00230969"/>
    <w:rsid w:val="00230C3B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6304"/>
    <w:rsid w:val="00335697"/>
    <w:rsid w:val="003369A6"/>
    <w:rsid w:val="00337554"/>
    <w:rsid w:val="00343382"/>
    <w:rsid w:val="00345DC9"/>
    <w:rsid w:val="00346220"/>
    <w:rsid w:val="003570DA"/>
    <w:rsid w:val="003804AE"/>
    <w:rsid w:val="003A5295"/>
    <w:rsid w:val="003A70F8"/>
    <w:rsid w:val="003B11E3"/>
    <w:rsid w:val="003D2CA2"/>
    <w:rsid w:val="003D4A95"/>
    <w:rsid w:val="003E4D83"/>
    <w:rsid w:val="003F1825"/>
    <w:rsid w:val="003F3120"/>
    <w:rsid w:val="003F4DBD"/>
    <w:rsid w:val="003F500E"/>
    <w:rsid w:val="00403A10"/>
    <w:rsid w:val="004063C2"/>
    <w:rsid w:val="00414A38"/>
    <w:rsid w:val="00416633"/>
    <w:rsid w:val="004174E3"/>
    <w:rsid w:val="004212A7"/>
    <w:rsid w:val="00422FE7"/>
    <w:rsid w:val="004251A4"/>
    <w:rsid w:val="0043170D"/>
    <w:rsid w:val="00434B1E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5F95"/>
    <w:rsid w:val="00497259"/>
    <w:rsid w:val="004A1A69"/>
    <w:rsid w:val="004A40F3"/>
    <w:rsid w:val="004B5C84"/>
    <w:rsid w:val="004C1C27"/>
    <w:rsid w:val="004D2C94"/>
    <w:rsid w:val="004D417B"/>
    <w:rsid w:val="004E1CA4"/>
    <w:rsid w:val="004E712D"/>
    <w:rsid w:val="005006DB"/>
    <w:rsid w:val="00504EF1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1F50"/>
    <w:rsid w:val="005C41B6"/>
    <w:rsid w:val="005D7737"/>
    <w:rsid w:val="005F39EB"/>
    <w:rsid w:val="005F6D6E"/>
    <w:rsid w:val="00602349"/>
    <w:rsid w:val="0061397F"/>
    <w:rsid w:val="006146CF"/>
    <w:rsid w:val="006151BA"/>
    <w:rsid w:val="006314E9"/>
    <w:rsid w:val="00633C7F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81BF7"/>
    <w:rsid w:val="0069429E"/>
    <w:rsid w:val="00697869"/>
    <w:rsid w:val="006A19F7"/>
    <w:rsid w:val="006A50FF"/>
    <w:rsid w:val="006C27E6"/>
    <w:rsid w:val="006E2B79"/>
    <w:rsid w:val="006E4496"/>
    <w:rsid w:val="006E7396"/>
    <w:rsid w:val="006F29AD"/>
    <w:rsid w:val="0070435E"/>
    <w:rsid w:val="00712E04"/>
    <w:rsid w:val="00720609"/>
    <w:rsid w:val="00721105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160"/>
    <w:rsid w:val="00793F13"/>
    <w:rsid w:val="007A512D"/>
    <w:rsid w:val="007B50C0"/>
    <w:rsid w:val="007C0405"/>
    <w:rsid w:val="007D1562"/>
    <w:rsid w:val="007D4F40"/>
    <w:rsid w:val="007D5648"/>
    <w:rsid w:val="007D66A3"/>
    <w:rsid w:val="007D77AE"/>
    <w:rsid w:val="007E4F4D"/>
    <w:rsid w:val="007E50AD"/>
    <w:rsid w:val="00800F2B"/>
    <w:rsid w:val="008065EE"/>
    <w:rsid w:val="008078B0"/>
    <w:rsid w:val="00814931"/>
    <w:rsid w:val="008154F5"/>
    <w:rsid w:val="00817814"/>
    <w:rsid w:val="008227EC"/>
    <w:rsid w:val="00824928"/>
    <w:rsid w:val="008540D8"/>
    <w:rsid w:val="008566DD"/>
    <w:rsid w:val="0086718C"/>
    <w:rsid w:val="00890422"/>
    <w:rsid w:val="00892576"/>
    <w:rsid w:val="008A464C"/>
    <w:rsid w:val="008B00DA"/>
    <w:rsid w:val="008C23FF"/>
    <w:rsid w:val="008C6744"/>
    <w:rsid w:val="008E32A5"/>
    <w:rsid w:val="008E4A26"/>
    <w:rsid w:val="008F334B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82343"/>
    <w:rsid w:val="009A4E8F"/>
    <w:rsid w:val="009B3AC6"/>
    <w:rsid w:val="009C1A02"/>
    <w:rsid w:val="009E113C"/>
    <w:rsid w:val="009F2EB2"/>
    <w:rsid w:val="00A176FF"/>
    <w:rsid w:val="00A21E8F"/>
    <w:rsid w:val="00A30A28"/>
    <w:rsid w:val="00A33729"/>
    <w:rsid w:val="00A45504"/>
    <w:rsid w:val="00A72BF5"/>
    <w:rsid w:val="00A738FA"/>
    <w:rsid w:val="00A85110"/>
    <w:rsid w:val="00A87093"/>
    <w:rsid w:val="00A93E08"/>
    <w:rsid w:val="00A942C3"/>
    <w:rsid w:val="00AB336E"/>
    <w:rsid w:val="00AB52E1"/>
    <w:rsid w:val="00AC3B53"/>
    <w:rsid w:val="00AD109A"/>
    <w:rsid w:val="00AD2DC7"/>
    <w:rsid w:val="00AD321A"/>
    <w:rsid w:val="00AE0A71"/>
    <w:rsid w:val="00AF32BC"/>
    <w:rsid w:val="00AF3581"/>
    <w:rsid w:val="00AF781E"/>
    <w:rsid w:val="00AF7DA7"/>
    <w:rsid w:val="00B10231"/>
    <w:rsid w:val="00B2056A"/>
    <w:rsid w:val="00B525B8"/>
    <w:rsid w:val="00B54C7E"/>
    <w:rsid w:val="00B6560B"/>
    <w:rsid w:val="00B66F19"/>
    <w:rsid w:val="00B67441"/>
    <w:rsid w:val="00B72EE9"/>
    <w:rsid w:val="00B82EC1"/>
    <w:rsid w:val="00B85C8F"/>
    <w:rsid w:val="00B9643D"/>
    <w:rsid w:val="00BA00DD"/>
    <w:rsid w:val="00BB0870"/>
    <w:rsid w:val="00BB1363"/>
    <w:rsid w:val="00BB598F"/>
    <w:rsid w:val="00BC0273"/>
    <w:rsid w:val="00BC4F69"/>
    <w:rsid w:val="00BE2F47"/>
    <w:rsid w:val="00BE53BB"/>
    <w:rsid w:val="00BE591B"/>
    <w:rsid w:val="00BF0117"/>
    <w:rsid w:val="00C01D97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804D0"/>
    <w:rsid w:val="00C8363D"/>
    <w:rsid w:val="00CA39F0"/>
    <w:rsid w:val="00CB5F48"/>
    <w:rsid w:val="00CD2701"/>
    <w:rsid w:val="00CE00C9"/>
    <w:rsid w:val="00CE1A91"/>
    <w:rsid w:val="00CE4C58"/>
    <w:rsid w:val="00CE7B83"/>
    <w:rsid w:val="00D03194"/>
    <w:rsid w:val="00D03E28"/>
    <w:rsid w:val="00D11FB6"/>
    <w:rsid w:val="00D15CE1"/>
    <w:rsid w:val="00D166E7"/>
    <w:rsid w:val="00D20659"/>
    <w:rsid w:val="00D24004"/>
    <w:rsid w:val="00D40051"/>
    <w:rsid w:val="00D4570A"/>
    <w:rsid w:val="00D52F83"/>
    <w:rsid w:val="00D66838"/>
    <w:rsid w:val="00D734D3"/>
    <w:rsid w:val="00D7605E"/>
    <w:rsid w:val="00D83B02"/>
    <w:rsid w:val="00D901EE"/>
    <w:rsid w:val="00D902D6"/>
    <w:rsid w:val="00D945C1"/>
    <w:rsid w:val="00DA489D"/>
    <w:rsid w:val="00DB435A"/>
    <w:rsid w:val="00DB6F67"/>
    <w:rsid w:val="00DC602B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5CC2"/>
    <w:rsid w:val="00F7797B"/>
    <w:rsid w:val="00F92020"/>
    <w:rsid w:val="00F9267B"/>
    <w:rsid w:val="00FA11BA"/>
    <w:rsid w:val="00FA37D5"/>
    <w:rsid w:val="00FA5C0A"/>
    <w:rsid w:val="00FA6B1D"/>
    <w:rsid w:val="00FB36AA"/>
    <w:rsid w:val="00FC1C20"/>
    <w:rsid w:val="00FC2D21"/>
    <w:rsid w:val="00FC3068"/>
    <w:rsid w:val="00FC4618"/>
    <w:rsid w:val="00FE7935"/>
    <w:rsid w:val="00FF24A8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A68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ind w:left="1922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uiPriority w:val="99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styleId="Avanodecorpodetexto3">
    <w:name w:val="Body Text Indent 3"/>
    <w:basedOn w:val="Normal"/>
    <w:link w:val="Avanodecorpodetexto3Carcter"/>
    <w:semiHidden/>
    <w:unhideWhenUsed/>
    <w:rsid w:val="00817814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semiHidden/>
    <w:rsid w:val="00817814"/>
    <w:rPr>
      <w:rFonts w:ascii="Arial" w:hAnsi="Arial" w:cs="Tahoma"/>
      <w:sz w:val="16"/>
      <w:szCs w:val="16"/>
    </w:rPr>
  </w:style>
  <w:style w:type="character" w:customStyle="1" w:styleId="PargrafodaListaCarcter">
    <w:name w:val="Parágrafo da Lista Carácter"/>
    <w:link w:val="PargrafodaLista"/>
    <w:locked/>
    <w:rsid w:val="00817814"/>
    <w:rPr>
      <w:rFonts w:ascii="Arial" w:hAnsi="Arial" w:cs="Tahoma"/>
      <w:szCs w:val="24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982343"/>
    <w:rPr>
      <w:color w:val="605E5C"/>
      <w:shd w:val="clear" w:color="auto" w:fill="E1DFDD"/>
    </w:rPr>
  </w:style>
  <w:style w:type="table" w:customStyle="1" w:styleId="TableGrid">
    <w:name w:val="TableGrid"/>
    <w:rsid w:val="00FF24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ind w:left="1922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uiPriority w:val="99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styleId="Avanodecorpodetexto3">
    <w:name w:val="Body Text Indent 3"/>
    <w:basedOn w:val="Normal"/>
    <w:link w:val="Avanodecorpodetexto3Carcter"/>
    <w:semiHidden/>
    <w:unhideWhenUsed/>
    <w:rsid w:val="00817814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semiHidden/>
    <w:rsid w:val="00817814"/>
    <w:rPr>
      <w:rFonts w:ascii="Arial" w:hAnsi="Arial" w:cs="Tahoma"/>
      <w:sz w:val="16"/>
      <w:szCs w:val="16"/>
    </w:rPr>
  </w:style>
  <w:style w:type="character" w:customStyle="1" w:styleId="PargrafodaListaCarcter">
    <w:name w:val="Parágrafo da Lista Carácter"/>
    <w:link w:val="PargrafodaLista"/>
    <w:locked/>
    <w:rsid w:val="00817814"/>
    <w:rPr>
      <w:rFonts w:ascii="Arial" w:hAnsi="Arial" w:cs="Tahoma"/>
      <w:szCs w:val="24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982343"/>
    <w:rPr>
      <w:color w:val="605E5C"/>
      <w:shd w:val="clear" w:color="auto" w:fill="E1DFDD"/>
    </w:rPr>
  </w:style>
  <w:style w:type="table" w:customStyle="1" w:styleId="TableGrid">
    <w:name w:val="TableGrid"/>
    <w:rsid w:val="00FF24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DA8B-54A1-411C-A46B-D13D0CE2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User1</cp:lastModifiedBy>
  <cp:revision>3</cp:revision>
  <cp:lastPrinted>2020-03-06T21:55:00Z</cp:lastPrinted>
  <dcterms:created xsi:type="dcterms:W3CDTF">2020-03-06T13:10:00Z</dcterms:created>
  <dcterms:modified xsi:type="dcterms:W3CDTF">2020-03-06T22:04:00Z</dcterms:modified>
  <dc:language>pt-BR</dc:language>
</cp:coreProperties>
</file>