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drawing>
          <wp:anchor allowOverlap="1" behindDoc="0" distB="0" distT="0" distL="0" distR="0" hidden="0" layoutInCell="1" locked="0" relativeHeight="0" simplePos="0">
            <wp:simplePos x="0" y="0"/>
            <wp:positionH relativeFrom="column">
              <wp:posOffset>2770505</wp:posOffset>
            </wp:positionH>
            <wp:positionV relativeFrom="paragraph">
              <wp:posOffset>-427354</wp:posOffset>
            </wp:positionV>
            <wp:extent cx="640080" cy="619125"/>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080" cy="619125"/>
                    </a:xfrm>
                    <a:prstGeom prst="rect"/>
                    <a:ln/>
                  </pic:spPr>
                </pic:pic>
              </a:graphicData>
            </a:graphic>
          </wp:anchor>
        </w:drawing>
      </w:r>
    </w:p>
    <w:p w:rsidR="00000000" w:rsidDel="00000000" w:rsidP="00000000" w:rsidRDefault="00000000" w:rsidRPr="00000000" w14:paraId="00000002">
      <w:pPr>
        <w:keepNext w:val="1"/>
        <w:keepLines w:val="1"/>
        <w:tabs>
          <w:tab w:val="left" w:pos="6284"/>
        </w:tabs>
        <w:spacing w:after="0" w:before="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MINISTÉRIO DA EDUCAÇÃO</w:t>
      </w:r>
    </w:p>
    <w:p w:rsidR="00000000" w:rsidDel="00000000" w:rsidP="00000000" w:rsidRDefault="00000000" w:rsidRPr="00000000" w14:paraId="00000003">
      <w:pPr>
        <w:pStyle w:val="Heading1"/>
        <w:spacing w:after="0" w:before="0" w:line="276"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UNIVERSIDADE FEDERAL FLUMINENSE</w:t>
      </w:r>
    </w:p>
    <w:p w:rsidR="00000000" w:rsidDel="00000000" w:rsidP="00000000" w:rsidRDefault="00000000" w:rsidRPr="00000000" w14:paraId="00000004">
      <w:pPr>
        <w:keepNext w:val="1"/>
        <w:keepLines w:val="1"/>
        <w:spacing w:after="0" w:before="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 REITORIA DE ADMINISTRAÇÃO</w:t>
      </w:r>
    </w:p>
    <w:p w:rsidR="00000000" w:rsidDel="00000000" w:rsidP="00000000" w:rsidRDefault="00000000" w:rsidRPr="00000000" w14:paraId="00000005">
      <w:pPr>
        <w:keepNext w:val="1"/>
        <w:keepLines w:val="1"/>
        <w:spacing w:after="120" w:before="0" w:line="276" w:lineRule="auto"/>
        <w:ind w:right="-15"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6">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ESCLARECIMENTOS INICIAIS</w:t>
      </w:r>
    </w:p>
    <w:p w:rsidR="00000000" w:rsidDel="00000000" w:rsidP="00000000" w:rsidRDefault="00000000" w:rsidRPr="00000000" w14:paraId="00000007">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Tendo em vista a publicação da Instrução Normativa nº 05, de 26 de maio de 2017, com vigência a partir de 25 de setembro de 2017, foram efetuados os ajustes no modelo de Termo de Referência.</w:t>
      </w:r>
      <w:r w:rsidDel="00000000" w:rsidR="00000000" w:rsidRPr="00000000">
        <w:rPr>
          <w:rtl w:val="0"/>
        </w:rPr>
      </w:r>
    </w:p>
    <w:p w:rsidR="00000000" w:rsidDel="00000000" w:rsidP="00000000" w:rsidRDefault="00000000" w:rsidRPr="00000000" w14:paraId="0000000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deste Termo de Referência foi observado o disposto no art. 28 e anexo V da IN nº 05, de 2017. Por fim, de acordo com o art. 30, §2º da IN nº 5, de 2017, os documentos que compõem a fase de Planejamento da Contratação serão parte integrante do processo administrativo da licitação.</w:t>
      </w:r>
    </w:p>
    <w:p w:rsidR="00000000" w:rsidDel="00000000" w:rsidP="00000000" w:rsidRDefault="00000000" w:rsidRPr="00000000" w14:paraId="0000000A">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ANEXO I</w:t>
      </w:r>
      <w:r w:rsidDel="00000000" w:rsidR="00000000" w:rsidRPr="00000000">
        <w:rPr>
          <w:rtl w:val="0"/>
        </w:rPr>
      </w:r>
    </w:p>
    <w:p w:rsidR="00000000" w:rsidDel="00000000" w:rsidP="00000000" w:rsidRDefault="00000000" w:rsidRPr="00000000" w14:paraId="0000000D">
      <w:pPr>
        <w:keepNext w:val="1"/>
        <w:keepLines w:val="1"/>
        <w:spacing w:after="0" w:before="0" w:line="276" w:lineRule="auto"/>
        <w:ind w:right="-15" w:firstLine="0"/>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TERMO DE REFERÊNCIA</w:t>
      </w:r>
    </w:p>
    <w:p w:rsidR="00000000" w:rsidDel="00000000" w:rsidP="00000000" w:rsidRDefault="00000000" w:rsidRPr="00000000" w14:paraId="0000000E">
      <w:pPr>
        <w:keepNext w:val="1"/>
        <w:keepLines w:val="1"/>
        <w:spacing w:after="0" w:before="0" w:line="276" w:lineRule="auto"/>
        <w:ind w:right="-15" w:firstLine="0"/>
        <w:jc w:val="center"/>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b w:val="1"/>
          <w:sz w:val="22"/>
          <w:szCs w:val="22"/>
          <w:rtl w:val="0"/>
        </w:rPr>
        <w:t xml:space="preserve">PRESTAÇÃO DE SERVIÇO CONTÍNUO COM DEDICAÇÃO EXCLUSIVA DE MÃO DE OBRA)</w:t>
      </w:r>
    </w:p>
    <w:p w:rsidR="00000000" w:rsidDel="00000000" w:rsidP="00000000" w:rsidRDefault="00000000" w:rsidRPr="00000000" w14:paraId="0000000F">
      <w:pPr>
        <w:keepNext w:val="1"/>
        <w:keepLines w:val="1"/>
        <w:spacing w:after="0" w:before="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Pró-Reitoria de Administração / Universidade Federal Fluminense</w:t>
      </w:r>
    </w:p>
    <w:p w:rsidR="00000000" w:rsidDel="00000000" w:rsidP="00000000" w:rsidRDefault="00000000" w:rsidRPr="00000000" w14:paraId="00000010">
      <w:pPr>
        <w:keepNext w:val="1"/>
        <w:keepLines w:val="1"/>
        <w:spacing w:after="0" w:before="0" w:line="276" w:lineRule="auto"/>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1">
      <w:pPr>
        <w:keepNext w:val="1"/>
        <w:keepLines w:val="1"/>
        <w:spacing w:after="0" w:before="0"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PREGÃO Nº 12/2020</w:t>
      </w:r>
    </w:p>
    <w:p w:rsidR="00000000" w:rsidDel="00000000" w:rsidP="00000000" w:rsidRDefault="00000000" w:rsidRPr="00000000" w14:paraId="00000012">
      <w:pPr>
        <w:keepNext w:val="1"/>
        <w:keepLines w:val="1"/>
        <w:spacing w:after="0" w:before="0"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Processo Administrativo 23069.000657/2020-30</w:t>
      </w:r>
    </w:p>
    <w:p w:rsidR="00000000" w:rsidDel="00000000" w:rsidP="00000000" w:rsidRDefault="00000000" w:rsidRPr="00000000" w14:paraId="00000013">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1"/>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OBJETO</w:t>
      </w:r>
    </w:p>
    <w:p w:rsidR="00000000" w:rsidDel="00000000" w:rsidP="00000000" w:rsidRDefault="00000000" w:rsidRPr="00000000" w14:paraId="00000015">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Contratação de empresa especializada para prestação de serviços continuados de limpeza, higiene e de conservação predial, com fornecimento de mão de obra, uniformes, EPI (Equipamentos de proteção individual), materiais e equipamentos, para atender em caráter ordinário ou extraordinário, nas dependências da Universidade Federal Fluminense conforme abaixo:</w:t>
      </w:r>
    </w:p>
    <w:p w:rsidR="00000000" w:rsidDel="00000000" w:rsidP="00000000" w:rsidRDefault="00000000" w:rsidRPr="00000000" w14:paraId="00000017">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ITEM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Serviços continuados de limpeza, higiene e de conservação predial, com fornecimento de mão de obra para unidades da UFF nos municípios de Niterói, Volta Redonda, Angra dos Reis, Petrópolis, Nova Friburgo, Rio das Ostras, Macaé, Campos dos Goytacazes, Santo Antônio de Pádua, Cachoeira de Macacu e Iguaba Grande.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(CATSER 25194 – ND 339037-02)</w:t>
      </w:r>
    </w:p>
    <w:p w:rsidR="00000000" w:rsidDel="00000000" w:rsidP="00000000" w:rsidRDefault="00000000" w:rsidRPr="00000000" w14:paraId="00000019">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380.0" w:type="dxa"/>
        <w:jc w:val="left"/>
        <w:tblInd w:w="0.0" w:type="dxa"/>
        <w:tblLayout w:type="fixed"/>
        <w:tblLook w:val="0400"/>
      </w:tblPr>
      <w:tblGrid>
        <w:gridCol w:w="1679"/>
        <w:gridCol w:w="1537"/>
        <w:gridCol w:w="1958"/>
        <w:gridCol w:w="1424"/>
        <w:gridCol w:w="2782"/>
        <w:tblGridChange w:id="0">
          <w:tblGrid>
            <w:gridCol w:w="1679"/>
            <w:gridCol w:w="1537"/>
            <w:gridCol w:w="1958"/>
            <w:gridCol w:w="1424"/>
            <w:gridCol w:w="2782"/>
          </w:tblGrid>
        </w:tblGridChange>
      </w:tblGrid>
      <w:tr>
        <w:trPr>
          <w:trHeight w:val="675" w:hRule="atLeast"/>
        </w:trPr>
        <w:tc>
          <w:tcPr>
            <w:vMerge w:val="restart"/>
            <w:tcBorders>
              <w:top w:color="000000" w:space="0" w:sz="8" w:val="single"/>
              <w:left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1A">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RESUMO</w:t>
            </w:r>
          </w:p>
        </w:tc>
        <w:tc>
          <w:tcPr>
            <w:tcBorders>
              <w:top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1B">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Custo M</w:t>
            </w:r>
            <w:r w:rsidDel="00000000" w:rsidR="00000000" w:rsidRPr="00000000">
              <w:rPr>
                <w:rFonts w:ascii="Calibri" w:cs="Calibri" w:eastAsia="Calibri" w:hAnsi="Calibri"/>
                <w:b w:val="1"/>
                <w:color w:val="000000"/>
                <w:sz w:val="24"/>
                <w:szCs w:val="24"/>
                <w:vertAlign w:val="superscript"/>
                <w:rtl w:val="0"/>
              </w:rPr>
              <w:t xml:space="preserve">2</w:t>
            </w:r>
            <w:r w:rsidDel="00000000" w:rsidR="00000000" w:rsidRPr="00000000">
              <w:rPr>
                <w:rtl w:val="0"/>
              </w:rPr>
            </w:r>
          </w:p>
        </w:tc>
        <w:tc>
          <w:tcPr>
            <w:tcBorders>
              <w:top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1C">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Quantidade M</w:t>
            </w:r>
            <w:r w:rsidDel="00000000" w:rsidR="00000000" w:rsidRPr="00000000">
              <w:rPr>
                <w:rFonts w:ascii="Calibri" w:cs="Calibri" w:eastAsia="Calibri" w:hAnsi="Calibri"/>
                <w:b w:val="1"/>
                <w:color w:val="000000"/>
                <w:sz w:val="24"/>
                <w:szCs w:val="24"/>
                <w:vertAlign w:val="superscript"/>
                <w:rtl w:val="0"/>
              </w:rPr>
              <w:t xml:space="preserve">2</w:t>
            </w:r>
            <w:r w:rsidDel="00000000" w:rsidR="00000000" w:rsidRPr="00000000">
              <w:rPr>
                <w:rFonts w:ascii="Calibri" w:cs="Calibri" w:eastAsia="Calibri" w:hAnsi="Calibri"/>
                <w:b w:val="1"/>
                <w:color w:val="000000"/>
                <w:sz w:val="24"/>
                <w:szCs w:val="24"/>
                <w:rtl w:val="0"/>
              </w:rPr>
              <w:t xml:space="preserve"> - RJ </w:t>
            </w:r>
          </w:p>
        </w:tc>
        <w:tc>
          <w:tcPr>
            <w:tcBorders>
              <w:top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1D">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Custo Mensal</w:t>
            </w:r>
          </w:p>
        </w:tc>
        <w:tc>
          <w:tcPr>
            <w:tcBorders>
              <w:top w:color="000000" w:space="0" w:sz="8" w:val="single"/>
              <w:bottom w:color="000000" w:space="0" w:sz="4" w:val="single"/>
              <w:right w:color="000000" w:space="0" w:sz="8" w:val="single"/>
            </w:tcBorders>
            <w:shd w:fill="b8cce4" w:val="clear"/>
            <w:vAlign w:val="center"/>
          </w:tcPr>
          <w:p w:rsidR="00000000" w:rsidDel="00000000" w:rsidP="00000000" w:rsidRDefault="00000000" w:rsidRPr="00000000" w14:paraId="0000001E">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Custo Anual</w:t>
            </w:r>
          </w:p>
        </w:tc>
      </w:tr>
      <w:tr>
        <w:trPr>
          <w:trHeight w:val="360" w:hRule="atLeast"/>
        </w:trPr>
        <w:tc>
          <w:tcPr>
            <w:vMerge w:val="continue"/>
            <w:tcBorders>
              <w:top w:color="000000" w:space="0" w:sz="8" w:val="single"/>
              <w:left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20">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(R$/M</w:t>
            </w:r>
            <w:r w:rsidDel="00000000" w:rsidR="00000000" w:rsidRPr="00000000">
              <w:rPr>
                <w:rFonts w:ascii="Calibri" w:cs="Calibri" w:eastAsia="Calibri" w:hAnsi="Calibri"/>
                <w:b w:val="1"/>
                <w:color w:val="000000"/>
                <w:sz w:val="24"/>
                <w:szCs w:val="24"/>
                <w:vertAlign w:val="superscript"/>
                <w:rtl w:val="0"/>
              </w:rPr>
              <w:t xml:space="preserve">2</w:t>
            </w:r>
            <w:r w:rsidDel="00000000" w:rsidR="00000000" w:rsidRPr="00000000">
              <w:rPr>
                <w:rFonts w:ascii="Calibri" w:cs="Calibri" w:eastAsia="Calibri" w:hAnsi="Calibri"/>
                <w:b w:val="1"/>
                <w:color w:val="000000"/>
                <w:sz w:val="24"/>
                <w:szCs w:val="24"/>
                <w:rtl w:val="0"/>
              </w:rPr>
              <w:t xml:space="preserve">)</w:t>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21">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w:t>
            </w:r>
            <w:r w:rsidDel="00000000" w:rsidR="00000000" w:rsidRPr="00000000">
              <w:rPr>
                <w:rFonts w:ascii="Calibri" w:cs="Calibri" w:eastAsia="Calibri" w:hAnsi="Calibri"/>
                <w:b w:val="1"/>
                <w:color w:val="000000"/>
                <w:sz w:val="24"/>
                <w:szCs w:val="24"/>
                <w:vertAlign w:val="superscript"/>
                <w:rtl w:val="0"/>
              </w:rPr>
              <w:t xml:space="preserve">2</w:t>
            </w:r>
            <w:r w:rsidDel="00000000" w:rsidR="00000000" w:rsidRPr="00000000">
              <w:rPr>
                <w:rFonts w:ascii="Calibri" w:cs="Calibri" w:eastAsia="Calibri" w:hAnsi="Calibri"/>
                <w:b w:val="1"/>
                <w:color w:val="000000"/>
                <w:sz w:val="24"/>
                <w:szCs w:val="24"/>
                <w:rtl w:val="0"/>
              </w:rPr>
              <w:t xml:space="preserve">)</w:t>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22">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w:t>
            </w:r>
          </w:p>
        </w:tc>
        <w:tc>
          <w:tcPr>
            <w:tcBorders>
              <w:bottom w:color="000000" w:space="0" w:sz="4" w:val="single"/>
              <w:right w:color="000000" w:space="0" w:sz="8" w:val="single"/>
            </w:tcBorders>
            <w:shd w:fill="b8cce4" w:val="clear"/>
            <w:vAlign w:val="center"/>
          </w:tcPr>
          <w:p w:rsidR="00000000" w:rsidDel="00000000" w:rsidP="00000000" w:rsidRDefault="00000000" w:rsidRPr="00000000" w14:paraId="00000023">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w:t>
            </w:r>
          </w:p>
        </w:tc>
      </w:tr>
      <w:tr>
        <w:trPr>
          <w:trHeight w:val="315" w:hRule="atLeast"/>
        </w:trPr>
        <w:tc>
          <w:tcPr>
            <w:vMerge w:val="continue"/>
            <w:tcBorders>
              <w:top w:color="000000" w:space="0" w:sz="8" w:val="single"/>
              <w:left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25">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w:t>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26">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[b]</w:t>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27">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 = [a] x [b]</w:t>
            </w:r>
          </w:p>
        </w:tc>
        <w:tc>
          <w:tcPr>
            <w:tcBorders>
              <w:bottom w:color="000000" w:space="0" w:sz="4" w:val="single"/>
              <w:right w:color="000000" w:space="0" w:sz="8" w:val="single"/>
            </w:tcBorders>
            <w:shd w:fill="b8cce4" w:val="clear"/>
            <w:vAlign w:val="center"/>
          </w:tcPr>
          <w:p w:rsidR="00000000" w:rsidDel="00000000" w:rsidP="00000000" w:rsidRDefault="00000000" w:rsidRPr="00000000" w14:paraId="00000028">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 = [c] x 12</w:t>
            </w:r>
          </w:p>
        </w:tc>
      </w:tr>
      <w:tr>
        <w:trPr>
          <w:trHeight w:val="315"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29">
            <w:pPr>
              <w:keepNext w:val="1"/>
              <w:keepLines w:val="1"/>
              <w:spacing w:after="0" w:before="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ÁREA INTERNA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2A">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3,46</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2B">
            <w:pPr>
              <w:keepNext w:val="1"/>
              <w:keepLines w:val="1"/>
              <w:spacing w:after="0" w:before="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462.972,23</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2C">
            <w:pPr>
              <w:keepNext w:val="1"/>
              <w:keepLines w:val="1"/>
              <w:spacing w:after="0" w:before="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1.603.423,66</w:t>
            </w:r>
          </w:p>
        </w:tc>
        <w:tc>
          <w:tcPr>
            <w:tcBorders>
              <w:bottom w:color="000000" w:space="0" w:sz="4" w:val="single"/>
              <w:right w:color="000000" w:space="0" w:sz="8" w:val="single"/>
            </w:tcBorders>
            <w:shd w:fill="auto" w:val="clear"/>
            <w:vAlign w:val="center"/>
          </w:tcPr>
          <w:p w:rsidR="00000000" w:rsidDel="00000000" w:rsidP="00000000" w:rsidRDefault="00000000" w:rsidRPr="00000000" w14:paraId="0000002D">
            <w:pPr>
              <w:keepNext w:val="1"/>
              <w:keepLines w:val="1"/>
              <w:spacing w:after="0" w:before="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19.241.083,89</w:t>
            </w:r>
          </w:p>
        </w:tc>
      </w:tr>
      <w:tr>
        <w:trPr>
          <w:trHeight w:val="330" w:hRule="atLeast"/>
        </w:trPr>
        <w:tc>
          <w:tcPr>
            <w:tcBorders>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2E">
            <w:pPr>
              <w:keepNext w:val="1"/>
              <w:keepLines w:val="1"/>
              <w:spacing w:after="0" w:before="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TOTAL</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02F">
            <w:pPr>
              <w:keepNext w:val="1"/>
              <w:keepLines w:val="1"/>
              <w:spacing w:after="0" w:before="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030">
            <w:pPr>
              <w:keepNext w:val="1"/>
              <w:keepLines w:val="1"/>
              <w:spacing w:after="0" w:before="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031">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1.603.423,66</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32">
            <w:pPr>
              <w:keepNext w:val="1"/>
              <w:keepLines w:val="1"/>
              <w:spacing w:after="0" w:before="0" w:lineRule="auto"/>
              <w:jc w:val="center"/>
              <w:rPr>
                <w:rFonts w:ascii="Calibri" w:cs="Calibri" w:eastAsia="Calibri" w:hAnsi="Calibri"/>
                <w:b w:val="1"/>
                <w:color w:val="000000"/>
                <w:sz w:val="24"/>
                <w:szCs w:val="24"/>
              </w:rPr>
            </w:pPr>
            <w:bookmarkStart w:colFirst="0" w:colLast="0" w:name="_heading=h.30j0zll" w:id="1"/>
            <w:bookmarkEnd w:id="1"/>
            <w:r w:rsidDel="00000000" w:rsidR="00000000" w:rsidRPr="00000000">
              <w:rPr>
                <w:rFonts w:ascii="Calibri" w:cs="Calibri" w:eastAsia="Calibri" w:hAnsi="Calibri"/>
                <w:b w:val="1"/>
                <w:color w:val="000000"/>
                <w:sz w:val="24"/>
                <w:szCs w:val="24"/>
                <w:rtl w:val="0"/>
              </w:rPr>
              <w:t xml:space="preserve">19.241.083,89</w:t>
            </w:r>
          </w:p>
        </w:tc>
      </w:tr>
    </w:tbl>
    <w:p w:rsidR="00000000" w:rsidDel="00000000" w:rsidP="00000000" w:rsidRDefault="00000000" w:rsidRPr="00000000" w14:paraId="00000033">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ITEM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Serviços continuados de limpeza, higiene e de conservação predial, com fornecimento de mão de obra para unidades da UFF no município de Oriximiná - Pará.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(CATSER 25194 – ND 339037-02)</w:t>
      </w:r>
    </w:p>
    <w:p w:rsidR="00000000" w:rsidDel="00000000" w:rsidP="00000000" w:rsidRDefault="00000000" w:rsidRPr="00000000" w14:paraId="00000034">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9380.0" w:type="dxa"/>
        <w:jc w:val="left"/>
        <w:tblInd w:w="0.0" w:type="dxa"/>
        <w:tblLayout w:type="fixed"/>
        <w:tblLook w:val="0400"/>
      </w:tblPr>
      <w:tblGrid>
        <w:gridCol w:w="1679"/>
        <w:gridCol w:w="1539"/>
        <w:gridCol w:w="1959"/>
        <w:gridCol w:w="1420"/>
        <w:gridCol w:w="2783"/>
        <w:tblGridChange w:id="0">
          <w:tblGrid>
            <w:gridCol w:w="1679"/>
            <w:gridCol w:w="1539"/>
            <w:gridCol w:w="1959"/>
            <w:gridCol w:w="1420"/>
            <w:gridCol w:w="2783"/>
          </w:tblGrid>
        </w:tblGridChange>
      </w:tblGrid>
      <w:tr>
        <w:trPr>
          <w:trHeight w:val="675" w:hRule="atLeast"/>
        </w:trPr>
        <w:tc>
          <w:tcPr>
            <w:vMerge w:val="restart"/>
            <w:tcBorders>
              <w:top w:color="000000" w:space="0" w:sz="8" w:val="single"/>
              <w:left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35">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RESUMO</w:t>
            </w:r>
          </w:p>
        </w:tc>
        <w:tc>
          <w:tcPr>
            <w:tcBorders>
              <w:top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36">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Custo M</w:t>
            </w:r>
            <w:r w:rsidDel="00000000" w:rsidR="00000000" w:rsidRPr="00000000">
              <w:rPr>
                <w:rFonts w:ascii="Calibri" w:cs="Calibri" w:eastAsia="Calibri" w:hAnsi="Calibri"/>
                <w:b w:val="1"/>
                <w:color w:val="000000"/>
                <w:sz w:val="24"/>
                <w:szCs w:val="24"/>
                <w:vertAlign w:val="superscript"/>
                <w:rtl w:val="0"/>
              </w:rPr>
              <w:t xml:space="preserve">2</w:t>
            </w:r>
            <w:r w:rsidDel="00000000" w:rsidR="00000000" w:rsidRPr="00000000">
              <w:rPr>
                <w:rtl w:val="0"/>
              </w:rPr>
            </w:r>
          </w:p>
        </w:tc>
        <w:tc>
          <w:tcPr>
            <w:tcBorders>
              <w:top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37">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Quantidade M</w:t>
            </w:r>
            <w:r w:rsidDel="00000000" w:rsidR="00000000" w:rsidRPr="00000000">
              <w:rPr>
                <w:rFonts w:ascii="Calibri" w:cs="Calibri" w:eastAsia="Calibri" w:hAnsi="Calibri"/>
                <w:b w:val="1"/>
                <w:color w:val="000000"/>
                <w:sz w:val="24"/>
                <w:szCs w:val="24"/>
                <w:vertAlign w:val="superscript"/>
                <w:rtl w:val="0"/>
              </w:rPr>
              <w:t xml:space="preserve">2</w:t>
            </w:r>
            <w:r w:rsidDel="00000000" w:rsidR="00000000" w:rsidRPr="00000000">
              <w:rPr>
                <w:rFonts w:ascii="Calibri" w:cs="Calibri" w:eastAsia="Calibri" w:hAnsi="Calibri"/>
                <w:b w:val="1"/>
                <w:color w:val="000000"/>
                <w:sz w:val="24"/>
                <w:szCs w:val="24"/>
                <w:rtl w:val="0"/>
              </w:rPr>
              <w:t xml:space="preserve"> - RJ OU PA</w:t>
            </w:r>
          </w:p>
        </w:tc>
        <w:tc>
          <w:tcPr>
            <w:tcBorders>
              <w:top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38">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Custo Mensal</w:t>
            </w:r>
          </w:p>
        </w:tc>
        <w:tc>
          <w:tcPr>
            <w:tcBorders>
              <w:top w:color="000000" w:space="0" w:sz="8" w:val="single"/>
              <w:bottom w:color="000000" w:space="0" w:sz="4" w:val="single"/>
              <w:right w:color="000000" w:space="0" w:sz="8" w:val="single"/>
            </w:tcBorders>
            <w:shd w:fill="b8cce4" w:val="clear"/>
            <w:vAlign w:val="center"/>
          </w:tcPr>
          <w:p w:rsidR="00000000" w:rsidDel="00000000" w:rsidP="00000000" w:rsidRDefault="00000000" w:rsidRPr="00000000" w14:paraId="00000039">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Custo Anual</w:t>
            </w:r>
          </w:p>
        </w:tc>
      </w:tr>
      <w:tr>
        <w:trPr>
          <w:trHeight w:val="360" w:hRule="atLeast"/>
        </w:trPr>
        <w:tc>
          <w:tcPr>
            <w:vMerge w:val="continue"/>
            <w:tcBorders>
              <w:top w:color="000000" w:space="0" w:sz="8" w:val="single"/>
              <w:left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3B">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(R$/M</w:t>
            </w:r>
            <w:r w:rsidDel="00000000" w:rsidR="00000000" w:rsidRPr="00000000">
              <w:rPr>
                <w:rFonts w:ascii="Calibri" w:cs="Calibri" w:eastAsia="Calibri" w:hAnsi="Calibri"/>
                <w:b w:val="1"/>
                <w:color w:val="000000"/>
                <w:sz w:val="24"/>
                <w:szCs w:val="24"/>
                <w:vertAlign w:val="superscript"/>
                <w:rtl w:val="0"/>
              </w:rPr>
              <w:t xml:space="preserve">2</w:t>
            </w:r>
            <w:r w:rsidDel="00000000" w:rsidR="00000000" w:rsidRPr="00000000">
              <w:rPr>
                <w:rFonts w:ascii="Calibri" w:cs="Calibri" w:eastAsia="Calibri" w:hAnsi="Calibri"/>
                <w:b w:val="1"/>
                <w:color w:val="000000"/>
                <w:sz w:val="24"/>
                <w:szCs w:val="24"/>
                <w:rtl w:val="0"/>
              </w:rPr>
              <w:t xml:space="preserve">)</w:t>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3C">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w:t>
            </w:r>
            <w:r w:rsidDel="00000000" w:rsidR="00000000" w:rsidRPr="00000000">
              <w:rPr>
                <w:rFonts w:ascii="Calibri" w:cs="Calibri" w:eastAsia="Calibri" w:hAnsi="Calibri"/>
                <w:b w:val="1"/>
                <w:color w:val="000000"/>
                <w:sz w:val="24"/>
                <w:szCs w:val="24"/>
                <w:vertAlign w:val="superscript"/>
                <w:rtl w:val="0"/>
              </w:rPr>
              <w:t xml:space="preserve">2</w:t>
            </w:r>
            <w:r w:rsidDel="00000000" w:rsidR="00000000" w:rsidRPr="00000000">
              <w:rPr>
                <w:rFonts w:ascii="Calibri" w:cs="Calibri" w:eastAsia="Calibri" w:hAnsi="Calibri"/>
                <w:b w:val="1"/>
                <w:color w:val="000000"/>
                <w:sz w:val="24"/>
                <w:szCs w:val="24"/>
                <w:rtl w:val="0"/>
              </w:rPr>
              <w:t xml:space="preserve">)</w:t>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3D">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w:t>
            </w:r>
          </w:p>
        </w:tc>
        <w:tc>
          <w:tcPr>
            <w:tcBorders>
              <w:bottom w:color="000000" w:space="0" w:sz="4" w:val="single"/>
              <w:right w:color="000000" w:space="0" w:sz="8" w:val="single"/>
            </w:tcBorders>
            <w:shd w:fill="b8cce4" w:val="clear"/>
            <w:vAlign w:val="center"/>
          </w:tcPr>
          <w:p w:rsidR="00000000" w:rsidDel="00000000" w:rsidP="00000000" w:rsidRDefault="00000000" w:rsidRPr="00000000" w14:paraId="0000003E">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w:t>
            </w:r>
          </w:p>
        </w:tc>
      </w:tr>
      <w:tr>
        <w:trPr>
          <w:trHeight w:val="315" w:hRule="atLeast"/>
        </w:trPr>
        <w:tc>
          <w:tcPr>
            <w:vMerge w:val="continue"/>
            <w:tcBorders>
              <w:top w:color="000000" w:space="0" w:sz="8" w:val="single"/>
              <w:left w:color="000000" w:space="0" w:sz="8" w:val="single"/>
              <w:bottom w:color="000000" w:space="0" w:sz="4" w:val="single"/>
              <w:right w:color="000000" w:space="0" w:sz="4" w:val="single"/>
            </w:tcBorders>
            <w:shd w:fill="b8cce4" w:val="clear"/>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40">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w:t>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41">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[b]</w:t>
            </w:r>
          </w:p>
        </w:tc>
        <w:tc>
          <w:tcPr>
            <w:tcBorders>
              <w:bottom w:color="000000" w:space="0" w:sz="4" w:val="single"/>
              <w:right w:color="000000" w:space="0" w:sz="4" w:val="single"/>
            </w:tcBorders>
            <w:shd w:fill="b8cce4" w:val="clear"/>
            <w:vAlign w:val="center"/>
          </w:tcPr>
          <w:p w:rsidR="00000000" w:rsidDel="00000000" w:rsidP="00000000" w:rsidRDefault="00000000" w:rsidRPr="00000000" w14:paraId="00000042">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 = [a] x [b]</w:t>
            </w:r>
          </w:p>
        </w:tc>
        <w:tc>
          <w:tcPr>
            <w:tcBorders>
              <w:bottom w:color="000000" w:space="0" w:sz="4" w:val="single"/>
              <w:right w:color="000000" w:space="0" w:sz="8" w:val="single"/>
            </w:tcBorders>
            <w:shd w:fill="b8cce4" w:val="clear"/>
            <w:vAlign w:val="center"/>
          </w:tcPr>
          <w:p w:rsidR="00000000" w:rsidDel="00000000" w:rsidP="00000000" w:rsidRDefault="00000000" w:rsidRPr="00000000" w14:paraId="00000043">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 = [c] x 12</w:t>
            </w:r>
          </w:p>
        </w:tc>
      </w:tr>
      <w:tr>
        <w:trPr>
          <w:trHeight w:val="315"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44">
            <w:pPr>
              <w:keepNext w:val="1"/>
              <w:keepLines w:val="1"/>
              <w:spacing w:after="0" w:before="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ÁREA INTERNA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45">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2,75</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46">
            <w:pPr>
              <w:keepNext w:val="1"/>
              <w:keepLines w:val="1"/>
              <w:spacing w:after="0" w:before="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1.385,00</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47">
            <w:pPr>
              <w:keepNext w:val="1"/>
              <w:keepLines w:val="1"/>
              <w:spacing w:after="0" w:before="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3.804,82</w:t>
            </w:r>
          </w:p>
        </w:tc>
        <w:tc>
          <w:tcPr>
            <w:tcBorders>
              <w:bottom w:color="000000" w:space="0" w:sz="4" w:val="single"/>
              <w:right w:color="000000" w:space="0" w:sz="8" w:val="single"/>
            </w:tcBorders>
            <w:shd w:fill="auto" w:val="clear"/>
            <w:vAlign w:val="center"/>
          </w:tcPr>
          <w:p w:rsidR="00000000" w:rsidDel="00000000" w:rsidP="00000000" w:rsidRDefault="00000000" w:rsidRPr="00000000" w14:paraId="00000048">
            <w:pPr>
              <w:keepNext w:val="1"/>
              <w:keepLines w:val="1"/>
              <w:spacing w:after="0" w:before="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45.657,89</w:t>
            </w:r>
          </w:p>
        </w:tc>
      </w:tr>
      <w:tr>
        <w:trPr>
          <w:trHeight w:val="330" w:hRule="atLeast"/>
        </w:trPr>
        <w:tc>
          <w:tcPr>
            <w:tcBorders>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49">
            <w:pPr>
              <w:keepNext w:val="1"/>
              <w:keepLines w:val="1"/>
              <w:spacing w:after="0" w:before="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TOTAL</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04A">
            <w:pPr>
              <w:keepNext w:val="1"/>
              <w:keepLines w:val="1"/>
              <w:spacing w:after="0" w:before="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04B">
            <w:pPr>
              <w:keepNext w:val="1"/>
              <w:keepLines w:val="1"/>
              <w:spacing w:after="0" w:before="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04C">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3.804,82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4D">
            <w:pPr>
              <w:keepNext w:val="1"/>
              <w:keepLines w:val="1"/>
              <w:spacing w:after="0" w:before="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45.657,89</w:t>
            </w:r>
          </w:p>
        </w:tc>
      </w:tr>
    </w:tbl>
    <w:p w:rsidR="00000000" w:rsidDel="00000000" w:rsidP="00000000" w:rsidRDefault="00000000" w:rsidRPr="00000000" w14:paraId="0000004E">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objeto da licitação tem a natureza de serviço comum de limpeza e enquadram-se nos pressupostos do Decreto n° 9.507, de 2018, constituindo-se em atividades materiais acessórias, instrumentais ou complementares à área de competência legal do órgão licitante, não inerentes às categorias funcionais abrangidas por seu respectivo plano de cargos.</w:t>
      </w:r>
    </w:p>
    <w:p w:rsidR="00000000" w:rsidDel="00000000" w:rsidP="00000000" w:rsidRDefault="00000000" w:rsidRPr="00000000" w14:paraId="00000050">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quantitativos e respectivos códigos dos itens são os discriminados na tabela acima.</w:t>
      </w:r>
    </w:p>
    <w:p w:rsidR="00000000" w:rsidDel="00000000" w:rsidP="00000000" w:rsidRDefault="00000000" w:rsidRPr="00000000" w14:paraId="00000051">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presente contratação adotará como regime de execução a Empreitada por Preço Unitário.</w:t>
      </w:r>
    </w:p>
    <w:p w:rsidR="00000000" w:rsidDel="00000000" w:rsidP="00000000" w:rsidRDefault="00000000" w:rsidRPr="00000000" w14:paraId="00000052">
      <w:pPr>
        <w:keepNext w:val="1"/>
        <w:keepLines w:val="1"/>
        <w:numPr>
          <w:ilvl w:val="1"/>
          <w:numId w:val="9"/>
        </w:numPr>
        <w:spacing w:after="0" w:before="0" w:line="276" w:lineRule="auto"/>
        <w:ind w:left="567" w:hanging="567"/>
        <w:jc w:val="both"/>
        <w:rPr>
          <w:rFonts w:ascii="Calibri" w:cs="Calibri" w:eastAsia="Calibri" w:hAnsi="Calibri"/>
          <w:sz w:val="22"/>
          <w:szCs w:val="22"/>
        </w:rPr>
      </w:pPr>
      <w:bookmarkStart w:colFirst="0" w:colLast="0" w:name="_heading=h.1fob9te" w:id="2"/>
      <w:bookmarkEnd w:id="2"/>
      <w:r w:rsidDel="00000000" w:rsidR="00000000" w:rsidRPr="00000000">
        <w:rPr>
          <w:rFonts w:ascii="Calibri" w:cs="Calibri" w:eastAsia="Calibri" w:hAnsi="Calibri"/>
          <w:sz w:val="22"/>
          <w:szCs w:val="22"/>
          <w:rtl w:val="0"/>
        </w:rPr>
        <w:t xml:space="preserve">O prazo de vigência do contrato é de 12 (doze meses), podendo ser prorrogado por interesse das partes até o limite de 60 (sessenta) meses, com base no artigo 57, II, da Lei 8.666, de 1993</w:t>
      </w:r>
    </w:p>
    <w:p w:rsidR="00000000" w:rsidDel="00000000" w:rsidP="00000000" w:rsidRDefault="00000000" w:rsidRPr="00000000" w14:paraId="00000053">
      <w:pPr>
        <w:keepNext w:val="1"/>
        <w:keepLines w:val="1"/>
        <w:spacing w:after="120" w:before="0"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4">
      <w:pPr>
        <w:keepNext w:val="1"/>
        <w:keepLines w:val="1"/>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JUSTIFICATIVAS E OBJETIVOS DA CONTRATAÇÃO</w:t>
      </w:r>
    </w:p>
    <w:p w:rsidR="00000000" w:rsidDel="00000000" w:rsidP="00000000" w:rsidRDefault="00000000" w:rsidRPr="00000000" w14:paraId="00000055">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Face término dos Contratos em objeto, bem como a indispensável continuidade dos serviços, para que a Universidade possa continuar a desenvolver suas atividades de ensino.</w:t>
      </w:r>
    </w:p>
    <w:p w:rsidR="00000000" w:rsidDel="00000000" w:rsidP="00000000" w:rsidRDefault="00000000" w:rsidRPr="00000000" w14:paraId="00000056">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UNIVERSIDADE FEDERAL FLUMINENSE possui o compromisso de prestação de um serviço de ensino com qualidade e nos padrões exigidos pela comunidade, portanto, o termo de referência destinado a contratação em tela, foi elaborado considerando todas as necessidades referentes à limpeza técnica e a conservação dos bens pertencentes a ela.</w:t>
      </w:r>
    </w:p>
    <w:p w:rsidR="00000000" w:rsidDel="00000000" w:rsidP="00000000" w:rsidRDefault="00000000" w:rsidRPr="00000000" w14:paraId="00000057">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quantitativo de serviço demandado foi estabelecido com atualização das áreas existentes e construídas nas dependências da Universidade pela Superintendência de Arquitetura Engenharia e Patrimônio – SAEP.</w:t>
      </w:r>
    </w:p>
    <w:p w:rsidR="00000000" w:rsidDel="00000000" w:rsidP="00000000" w:rsidRDefault="00000000" w:rsidRPr="00000000" w14:paraId="00000058">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Foram consideradas as seguintes produtividades por funcionário, em face das características dos imóveis administrativos (ambientes com muitas divisões e com salas de pequenas dimensões, que requerem quantidade maior de mão de obra) como também em face de amplos espaços como auditórios, salas de aula (que a produtividade é mais elevada):</w:t>
      </w:r>
    </w:p>
    <w:p w:rsidR="00000000" w:rsidDel="00000000" w:rsidP="00000000" w:rsidRDefault="00000000" w:rsidRPr="00000000" w14:paraId="00000059">
      <w:pPr>
        <w:keepNext w:val="1"/>
        <w:keepLines w:val="1"/>
        <w:spacing w:after="0" w:before="0" w:line="276" w:lineRule="auto"/>
        <w:ind w:left="567" w:firstLine="0"/>
        <w:jc w:val="both"/>
        <w:rPr>
          <w:rFonts w:ascii="Calibri" w:cs="Calibri" w:eastAsia="Calibri" w:hAnsi="Calibri"/>
          <w:sz w:val="22"/>
          <w:szCs w:val="22"/>
        </w:rPr>
      </w:pPr>
      <w:r w:rsidDel="00000000" w:rsidR="00000000" w:rsidRPr="00000000">
        <w:rPr>
          <w:rtl w:val="0"/>
        </w:rPr>
      </w:r>
    </w:p>
    <w:tbl>
      <w:tblPr>
        <w:tblStyle w:val="Table3"/>
        <w:tblW w:w="9080.0" w:type="dxa"/>
        <w:jc w:val="left"/>
        <w:tblInd w:w="0.0" w:type="dxa"/>
        <w:tblLayout w:type="fixed"/>
        <w:tblLook w:val="0400"/>
      </w:tblPr>
      <w:tblGrid>
        <w:gridCol w:w="959"/>
        <w:gridCol w:w="1480"/>
        <w:gridCol w:w="6641"/>
        <w:tblGridChange w:id="0">
          <w:tblGrid>
            <w:gridCol w:w="959"/>
            <w:gridCol w:w="1480"/>
            <w:gridCol w:w="6641"/>
          </w:tblGrid>
        </w:tblGridChange>
      </w:tblGrid>
      <w:tr>
        <w:trPr>
          <w:trHeight w:val="576" w:hRule="atLeast"/>
        </w:trPr>
        <w:tc>
          <w:tcPr>
            <w:tcBorders>
              <w:top w:color="000000" w:space="0" w:sz="4" w:val="single"/>
              <w:left w:color="000000" w:space="0" w:sz="4" w:val="single"/>
              <w:bottom w:color="000000" w:space="0" w:sz="4" w:val="single"/>
              <w:right w:color="000000" w:space="0" w:sz="4" w:val="single"/>
            </w:tcBorders>
            <w:shd w:fill="c5d9f1" w:val="clear"/>
            <w:vAlign w:val="center"/>
          </w:tcPr>
          <w:p w:rsidR="00000000" w:rsidDel="00000000" w:rsidP="00000000" w:rsidRDefault="00000000" w:rsidRPr="00000000" w14:paraId="0000005A">
            <w:pPr>
              <w:keepNext w:val="1"/>
              <w:keepLines w:val="1"/>
              <w:spacing w:after="0" w:before="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ITEM</w:t>
            </w:r>
          </w:p>
        </w:tc>
        <w:tc>
          <w:tcPr>
            <w:tcBorders>
              <w:top w:color="000000" w:space="0" w:sz="4" w:val="single"/>
              <w:bottom w:color="000000" w:space="0" w:sz="4" w:val="single"/>
              <w:right w:color="000000" w:space="0" w:sz="4" w:val="single"/>
            </w:tcBorders>
            <w:shd w:fill="c5d9f1" w:val="clear"/>
            <w:vAlign w:val="center"/>
          </w:tcPr>
          <w:p w:rsidR="00000000" w:rsidDel="00000000" w:rsidP="00000000" w:rsidRDefault="00000000" w:rsidRPr="00000000" w14:paraId="0000005B">
            <w:pPr>
              <w:keepNext w:val="1"/>
              <w:keepLines w:val="1"/>
              <w:spacing w:after="0" w:before="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METRAGEM (m2)</w:t>
            </w:r>
          </w:p>
        </w:tc>
        <w:tc>
          <w:tcPr>
            <w:tcBorders>
              <w:top w:color="000000" w:space="0" w:sz="4" w:val="single"/>
              <w:bottom w:color="000000" w:space="0" w:sz="4" w:val="single"/>
              <w:right w:color="000000" w:space="0" w:sz="4" w:val="single"/>
            </w:tcBorders>
            <w:shd w:fill="c5d9f1" w:val="clear"/>
            <w:vAlign w:val="center"/>
          </w:tcPr>
          <w:p w:rsidR="00000000" w:rsidDel="00000000" w:rsidP="00000000" w:rsidRDefault="00000000" w:rsidRPr="00000000" w14:paraId="0000005C">
            <w:pPr>
              <w:keepNext w:val="1"/>
              <w:keepLines w:val="1"/>
              <w:spacing w:after="0" w:before="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SERVIÇO</w:t>
            </w:r>
          </w:p>
        </w:tc>
      </w:tr>
      <w:tr>
        <w:trPr>
          <w:trHeight w:val="288" w:hRule="atLeast"/>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keepNext w:val="1"/>
              <w:keepLines w:val="1"/>
              <w:spacing w:after="0" w:before="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5E">
            <w:pPr>
              <w:keepNext w:val="1"/>
              <w:keepLines w:val="1"/>
              <w:spacing w:after="0" w:before="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1200</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5F">
            <w:pPr>
              <w:keepNext w:val="1"/>
              <w:keepLines w:val="1"/>
              <w:spacing w:after="0"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Limpeza de área interna comum com periodicidade diária</w:t>
            </w:r>
          </w:p>
        </w:tc>
      </w:tr>
      <w:tr>
        <w:trPr>
          <w:trHeight w:val="288" w:hRule="atLeast"/>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keepNext w:val="1"/>
              <w:keepLines w:val="1"/>
              <w:spacing w:after="0" w:before="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61">
            <w:pPr>
              <w:keepNext w:val="1"/>
              <w:keepLines w:val="1"/>
              <w:spacing w:after="0" w:before="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300</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62">
            <w:pPr>
              <w:keepNext w:val="1"/>
              <w:keepLines w:val="1"/>
              <w:spacing w:after="0"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Limpeza de banheiros</w:t>
            </w:r>
          </w:p>
        </w:tc>
      </w:tr>
      <w:tr>
        <w:trPr>
          <w:trHeight w:val="576" w:hRule="atLeast"/>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keepNext w:val="1"/>
              <w:keepLines w:val="1"/>
              <w:spacing w:after="0" w:before="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64">
            <w:pPr>
              <w:keepNext w:val="1"/>
              <w:keepLines w:val="1"/>
              <w:spacing w:after="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380</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65">
            <w:pPr>
              <w:keepNext w:val="1"/>
              <w:keepLines w:val="1"/>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Limpeza área de esquadria envidraçada (interna e externa), sem exposição ao risco, com periodicidade quinzenal</w:t>
            </w:r>
          </w:p>
        </w:tc>
      </w:tr>
      <w:tr>
        <w:trPr>
          <w:trHeight w:val="576" w:hRule="atLeast"/>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keepNext w:val="1"/>
              <w:keepLines w:val="1"/>
              <w:spacing w:after="0" w:before="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67">
            <w:pPr>
              <w:keepNext w:val="1"/>
              <w:keepLines w:val="1"/>
              <w:spacing w:after="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450</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68">
            <w:pPr>
              <w:keepNext w:val="1"/>
              <w:keepLines w:val="1"/>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Limpeza de área interna de laboratório com periodicidade diária.</w:t>
            </w:r>
          </w:p>
        </w:tc>
      </w:tr>
      <w:tr>
        <w:trPr>
          <w:trHeight w:val="288" w:hRule="atLeast"/>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keepNext w:val="1"/>
              <w:keepLines w:val="1"/>
              <w:spacing w:after="0" w:before="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06A">
            <w:pPr>
              <w:keepNext w:val="1"/>
              <w:keepLines w:val="1"/>
              <w:spacing w:after="0" w:before="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2700</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6B">
            <w:pPr>
              <w:keepNext w:val="1"/>
              <w:keepLines w:val="1"/>
              <w:spacing w:after="0"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Limpeza área externa com periodicidade diária</w:t>
            </w:r>
          </w:p>
        </w:tc>
      </w:tr>
    </w:tbl>
    <w:p w:rsidR="00000000" w:rsidDel="00000000" w:rsidP="00000000" w:rsidRDefault="00000000" w:rsidRPr="00000000" w14:paraId="0000006C">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Quantidade estimada de líder e encarregado:</w:t>
      </w:r>
    </w:p>
    <w:p w:rsidR="00000000" w:rsidDel="00000000" w:rsidP="00000000" w:rsidRDefault="00000000" w:rsidRPr="00000000" w14:paraId="0000006D">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1 líder para cada 15 serventes ou sob critério da Administração pela natureza da execução do contrato;</w:t>
      </w:r>
    </w:p>
    <w:p w:rsidR="00000000" w:rsidDel="00000000" w:rsidP="00000000" w:rsidRDefault="00000000" w:rsidRPr="00000000" w14:paraId="0000006E">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1 encarregado para cada Campus/30 serventes ou sob critério da Administração pela natureza da execução do contrato.</w:t>
      </w:r>
    </w:p>
    <w:p w:rsidR="00000000" w:rsidDel="00000000" w:rsidP="00000000" w:rsidRDefault="00000000" w:rsidRPr="00000000" w14:paraId="0000006F">
      <w:pPr>
        <w:keepNext w:val="1"/>
        <w:keepLines w:val="1"/>
        <w:numPr>
          <w:ilvl w:val="1"/>
          <w:numId w:val="9"/>
        </w:numPr>
        <w:spacing w:after="0" w:before="0"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estimativa do quantitativo do contingente de pessoal, está detalhada nas planilhas constantes nos Demonstrativo das Áreas Existentes e Demonstrativo das Áreas que estão sendo implantadas;</w:t>
      </w:r>
    </w:p>
    <w:p w:rsidR="00000000" w:rsidDel="00000000" w:rsidP="00000000" w:rsidRDefault="00000000" w:rsidRPr="00000000" w14:paraId="00000070">
      <w:pPr>
        <w:keepNext w:val="1"/>
        <w:keepLines w:val="1"/>
        <w:numPr>
          <w:ilvl w:val="1"/>
          <w:numId w:val="9"/>
        </w:numPr>
        <w:spacing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índices de produtividade de limpeza das áreas dos edifícios foram estabelecidos em função do tipo de área, a sua complexidade e da força de trabalho necessária à execução dos serviços, considerando-se, ainda, o prazo determinado para tal atividade. Foi adotado o índice estabelecido na Portaria 213, 25 de setembro de 2017 (MPOG).</w:t>
      </w:r>
    </w:p>
    <w:p w:rsidR="00000000" w:rsidDel="00000000" w:rsidP="00000000" w:rsidRDefault="00000000" w:rsidRPr="00000000" w14:paraId="00000071">
      <w:pPr>
        <w:keepNext w:val="1"/>
        <w:keepLines w:val="1"/>
        <w:numPr>
          <w:ilvl w:val="1"/>
          <w:numId w:val="9"/>
        </w:numPr>
        <w:spacing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quantitativo da força de trabalho foi estimado em razão dessa produtividade média de referência.</w:t>
      </w:r>
    </w:p>
    <w:p w:rsidR="00000000" w:rsidDel="00000000" w:rsidP="00000000" w:rsidRDefault="00000000" w:rsidRPr="00000000" w14:paraId="00000072">
      <w:pPr>
        <w:keepNext w:val="1"/>
        <w:keepLines w:val="1"/>
        <w:numPr>
          <w:ilvl w:val="1"/>
          <w:numId w:val="9"/>
        </w:numPr>
        <w:spacing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Embora o Acórdão TCU 1214/2013 estabeleça que “deve ser evitado o parcelamento de serviços não especializados, a exemplo de limpeza, copeiragem, garçom, sendo objeto de parcelamento os serviços em que reste comprovado que as empresas atuam no mercado de forma segmentada por especialização, a exemplo de manutenção predial, ar condicionado, telefonia, serviços de engenharia em geral, áudio e vídeo, informática” a Equipe de Planejamento para essa contratação entende que tratando-se da amplitude do objeto, em 2 (dois) estados (RJ e PA), considerando que esse modelo poderá propiciar ampla participação de licitantes, não havendo prejuízo para o conjunto da solução, nem perda de economia de escala.</w:t>
      </w:r>
    </w:p>
    <w:p w:rsidR="00000000" w:rsidDel="00000000" w:rsidP="00000000" w:rsidRDefault="00000000" w:rsidRPr="00000000" w14:paraId="00000073">
      <w:pPr>
        <w:keepNext w:val="1"/>
        <w:keepLines w:val="1"/>
        <w:numPr>
          <w:ilvl w:val="1"/>
          <w:numId w:val="9"/>
        </w:numPr>
        <w:spacing w:line="276" w:lineRule="auto"/>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Diante do exposto, cada item será adjudicado de forma individualizada, permitindo que empresas distintas sejam contratadas.</w:t>
      </w:r>
    </w:p>
    <w:p w:rsidR="00000000" w:rsidDel="00000000" w:rsidP="00000000" w:rsidRDefault="00000000" w:rsidRPr="00000000" w14:paraId="00000074">
      <w:pPr>
        <w:keepNext w:val="1"/>
        <w:keepLines w:val="1"/>
        <w:widowControl w:val="1"/>
        <w:pBdr>
          <w:top w:space="0" w:sz="0" w:val="nil"/>
          <w:left w:space="0" w:sz="0" w:val="nil"/>
          <w:bottom w:space="0" w:sz="0" w:val="nil"/>
          <w:right w:space="0" w:sz="0" w:val="nil"/>
          <w:between w:space="0" w:sz="0" w:val="nil"/>
        </w:pBdr>
        <w:shd w:fill="auto" w:val="clear"/>
        <w:tabs>
          <w:tab w:val="left" w:pos="1701"/>
        </w:tabs>
        <w:spacing w:after="120" w:before="0" w:line="276" w:lineRule="auto"/>
        <w:ind w:left="42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1"/>
        <w:keepLines w:val="1"/>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DESCRIÇÃO DA SOLUÇÃO</w:t>
      </w:r>
    </w:p>
    <w:p w:rsidR="00000000" w:rsidDel="00000000" w:rsidP="00000000" w:rsidRDefault="00000000" w:rsidRPr="00000000" w14:paraId="00000076">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contratação pretendida alinha à política que o Governo Federal vem implantado na reestruturação da máquina administrativa através de estratégias de racionalidade, buscando atingir padrões de excelência em qualidade e produtividade, focando sua ação nas áreas fins e reduzindo a demanda por serviços de apoio ao estritamente necessário.</w:t>
      </w:r>
    </w:p>
    <w:p w:rsidR="00000000" w:rsidDel="00000000" w:rsidP="00000000" w:rsidRDefault="00000000" w:rsidRPr="00000000" w14:paraId="00000077">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contratação da execução, indireta, das atividades de apoio técnico, objeto desta demanda, tem suporte no Decreto. 9.507/2018, e art. 7º da Instrução Normativa nº 05/2017, da Secretaria de Gestão do Ministério do Planejamento, Desenvolvimento e Gestão.</w:t>
      </w:r>
    </w:p>
    <w:p w:rsidR="00000000" w:rsidDel="00000000" w:rsidP="00000000" w:rsidRDefault="00000000" w:rsidRPr="00000000" w14:paraId="00000078">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solução a ser contratada, esta equipe de Planejamento avaliou a possibilidade de contratar o fornecimento dos serviços sem material. Porém após analisar os impactos de adquirir os produtos saneantes, distribuir para suas unidades, localizadas no estado do Rio de Janeiro e Pará, avaliar o custo intangível de controle do Almoxarifado Central, como também os impactos de não recebimento ocasionando dificuldade operacional para serviços de limpeza., optou-se por contratação de serviços com fornecimento de material.</w:t>
      </w:r>
    </w:p>
    <w:p w:rsidR="00000000" w:rsidDel="00000000" w:rsidP="00000000" w:rsidRDefault="00000000" w:rsidRPr="00000000" w14:paraId="00000079">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Reforçando essa decisão, foi estudado o Caderno de Logísticas do Ministério do Planejamento Orçamento e Gestão, que define a porcentagem de custos de materiais, com base no posto a ser contratado.</w:t>
      </w:r>
    </w:p>
    <w:p w:rsidR="00000000" w:rsidDel="00000000" w:rsidP="00000000" w:rsidRDefault="00000000" w:rsidRPr="00000000" w14:paraId="0000007A">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Considerando que a contratação anterior foi feita com lotes de municípios próximos, incluindo todos os municípios de serviços prestados, esta Equipe de Planejamento entendeu e decidiu que poderá ser mais vantajoso para Administração Pública o fracionamento da contratação em apenas dois item, sendo um para unidades da UFF no estado do Rio de Janeiro e outro para unidade do Pará, propiciando ampla participação de licitantes, não havendo prejuízo para o conjunto da solução, nem perda de economia de escala.</w:t>
      </w:r>
    </w:p>
    <w:p w:rsidR="00000000" w:rsidDel="00000000" w:rsidP="00000000" w:rsidRDefault="00000000" w:rsidRPr="00000000" w14:paraId="0000007B">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426" w:right="0" w:hanging="432"/>
        <w:jc w:val="both"/>
        <w:rPr>
          <w:rFonts w:ascii="Calibri" w:cs="Calibri" w:eastAsia="Calibri" w:hAnsi="Calibri"/>
          <w:b w:val="1"/>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produtividade estabelecida é referencial, permitindo que fornecedores apresentem melhores alternativas à Administração.</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C">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1"/>
        <w:keepLines w:val="1"/>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CLASSIFICAÇÃO DOS SERVIÇOS E FORMA DE SELEÇÃO DO FORNECEDOR</w:t>
      </w:r>
    </w:p>
    <w:p w:rsidR="00000000" w:rsidDel="00000000" w:rsidP="00000000" w:rsidRDefault="00000000" w:rsidRPr="00000000" w14:paraId="0000007E">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Trata-se de serviço comum, com fornecimento de mão de obra em regime de dedicação exclusiva, a ser contratado mediante licitação, na modalidade pregão, em sua forma eletrônica. </w:t>
      </w:r>
    </w:p>
    <w:p w:rsidR="00000000" w:rsidDel="00000000" w:rsidP="00000000" w:rsidRDefault="00000000" w:rsidRPr="00000000" w14:paraId="0000007F">
      <w:pPr>
        <w:keepNext w:val="1"/>
        <w:keepLines w:val="1"/>
        <w:numPr>
          <w:ilvl w:val="1"/>
          <w:numId w:val="9"/>
        </w:numPr>
        <w:spacing w:line="276" w:lineRule="auto"/>
        <w:ind w:left="426" w:hanging="42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Os serviços a serem contratados enquadram-se nos pressupostos do Decreto n° 9.507, de 21 de setembro de 2018, não se constituindo em quaisquer das atividades, previstas no art. 3º do aludido decreto, cuja execução indireta é vedada.</w:t>
      </w:r>
      <w:r w:rsidDel="00000000" w:rsidR="00000000" w:rsidRPr="00000000">
        <w:rPr>
          <w:rtl w:val="0"/>
        </w:rPr>
      </w:r>
    </w:p>
    <w:p w:rsidR="00000000" w:rsidDel="00000000" w:rsidP="00000000" w:rsidRDefault="00000000" w:rsidRPr="00000000" w14:paraId="00000080">
      <w:pPr>
        <w:keepNext w:val="1"/>
        <w:keepLines w:val="1"/>
        <w:numPr>
          <w:ilvl w:val="1"/>
          <w:numId w:val="9"/>
        </w:numPr>
        <w:spacing w:line="276" w:lineRule="auto"/>
        <w:ind w:left="426" w:hanging="426"/>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 prestação dos serviços não gera vínculo empregatício entre os empregados da Contratada e a Administração Contratante, vedando-se qualquer relação entre estes que caracterize pessoalidade e subordinação direta.</w:t>
      </w:r>
      <w:r w:rsidDel="00000000" w:rsidR="00000000" w:rsidRPr="00000000">
        <w:rPr>
          <w:rtl w:val="0"/>
        </w:rPr>
      </w:r>
    </w:p>
    <w:p w:rsidR="00000000" w:rsidDel="00000000" w:rsidP="00000000" w:rsidRDefault="00000000" w:rsidRPr="00000000" w14:paraId="00000081">
      <w:pPr>
        <w:keepNext w:val="1"/>
        <w:keepLines w:val="1"/>
        <w:spacing w:after="120" w:before="0" w:line="276" w:lineRule="auto"/>
        <w:ind w:left="425"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2">
      <w:pPr>
        <w:keepNext w:val="1"/>
        <w:keepLines w:val="1"/>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REQUISITOS DA CONTRATAÇÃO</w:t>
      </w:r>
    </w:p>
    <w:p w:rsidR="00000000" w:rsidDel="00000000" w:rsidP="00000000" w:rsidRDefault="00000000" w:rsidRPr="00000000" w14:paraId="00000083">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Trata-se de serviços continuados, com fornecimento de mão de obra a serem executados ordinariamente de 2ª feira a Domingo, podendo o horário variar de 6 horas até as 22 horas, de acordo com a necessidade de cada unidade administrativa/acadêmica,</w:t>
      </w:r>
    </w:p>
    <w:p w:rsidR="00000000" w:rsidDel="00000000" w:rsidP="00000000" w:rsidRDefault="00000000" w:rsidRPr="00000000" w14:paraId="00000084">
      <w:pPr>
        <w:keepNext w:val="1"/>
        <w:keepLines w:val="1"/>
        <w:numPr>
          <w:ilvl w:val="2"/>
          <w:numId w:val="9"/>
        </w:numPr>
        <w:spacing w:after="120" w:before="0" w:line="276" w:lineRule="auto"/>
        <w:ind w:left="426" w:hanging="50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Contratado deverá adotar práticas de sustentabilidade na utilização de equipamentos, no fornecimento de materiais e orientações aos colaboradores, conforme descrito no presente Termo.</w:t>
      </w:r>
    </w:p>
    <w:p w:rsidR="00000000" w:rsidDel="00000000" w:rsidP="00000000" w:rsidRDefault="00000000" w:rsidRPr="00000000" w14:paraId="00000085">
      <w:pPr>
        <w:keepNext w:val="1"/>
        <w:keepLines w:val="1"/>
        <w:numPr>
          <w:ilvl w:val="2"/>
          <w:numId w:val="9"/>
        </w:numPr>
        <w:spacing w:after="120" w:before="0" w:line="276" w:lineRule="auto"/>
        <w:ind w:left="426" w:hanging="50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contrato terá validade por 12 meses, podendo ser prorrogado até 60 meses, com interesse das partes. A execução do serviço deverá ser iniciada em até 10 dias após a assinatura do mesmo.</w:t>
      </w:r>
    </w:p>
    <w:p w:rsidR="00000000" w:rsidDel="00000000" w:rsidP="00000000" w:rsidRDefault="00000000" w:rsidRPr="00000000" w14:paraId="00000086">
      <w:pPr>
        <w:keepNext w:val="1"/>
        <w:keepLines w:val="1"/>
        <w:numPr>
          <w:ilvl w:val="2"/>
          <w:numId w:val="9"/>
        </w:numPr>
        <w:spacing w:after="120" w:before="0" w:line="276" w:lineRule="auto"/>
        <w:ind w:left="426" w:hanging="50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 gradual transferência de conhecimento das práticas e rotinas, como também as particularidades serão repassadas pela fiscalização setorial, quando do início da execução contratual.</w:t>
      </w:r>
    </w:p>
    <w:p w:rsidR="00000000" w:rsidDel="00000000" w:rsidP="00000000" w:rsidRDefault="00000000" w:rsidRPr="00000000" w14:paraId="00000087">
      <w:pPr>
        <w:keepNext w:val="1"/>
        <w:keepLines w:val="1"/>
        <w:numPr>
          <w:ilvl w:val="1"/>
          <w:numId w:val="9"/>
        </w:numPr>
        <w:spacing w:after="120" w:before="0" w:line="276" w:lineRule="auto"/>
        <w:ind w:left="426" w:hanging="432"/>
        <w:jc w:val="both"/>
        <w:rPr/>
      </w:pPr>
      <w:r w:rsidDel="00000000" w:rsidR="00000000" w:rsidRPr="00000000">
        <w:rPr>
          <w:rFonts w:ascii="Calibri" w:cs="Calibri" w:eastAsia="Calibri" w:hAnsi="Calibri"/>
          <w:sz w:val="22"/>
          <w:szCs w:val="22"/>
          <w:rtl w:val="0"/>
        </w:rPr>
        <w:t xml:space="preserve">O enquadramento das categorias profissionais que serão empregadas no serviço, dentro da Classificação Brasileira de Ocupações (CBO), são definidos abaixo, conforme Convenção Coletiva de Trabalho e estabelecido pelo Caderno Técnico 2019 do MPOG (Ministério do Planejamento Orçamento e Gestão) disponível no link: &lt; </w:t>
      </w:r>
      <w:hyperlink r:id="rId8">
        <w:r w:rsidDel="00000000" w:rsidR="00000000" w:rsidRPr="00000000">
          <w:rPr>
            <w:rFonts w:ascii="Calibri" w:cs="Calibri" w:eastAsia="Calibri" w:hAnsi="Calibri"/>
            <w:color w:val="0000ff"/>
            <w:sz w:val="22"/>
            <w:szCs w:val="22"/>
            <w:u w:val="single"/>
            <w:rtl w:val="0"/>
          </w:rPr>
          <w:t xml:space="preserve">https://www.comprasgovernamentais.gov.br/images/conteudo/ArquivosCGNOR/Cadernostecnicos/Cadernos2019/CT_LIM_RJ_2019.pdf</w:t>
        </w:r>
      </w:hyperlink>
      <w:r w:rsidDel="00000000" w:rsidR="00000000" w:rsidRPr="00000000">
        <w:rPr>
          <w:rFonts w:ascii="Calibri" w:cs="Calibri" w:eastAsia="Calibri" w:hAnsi="Calibri"/>
          <w:sz w:val="22"/>
          <w:szCs w:val="22"/>
          <w:rtl w:val="0"/>
        </w:rPr>
        <w:t xml:space="preserve"> &gt;. </w:t>
      </w:r>
      <w:r w:rsidDel="00000000" w:rsidR="00000000" w:rsidRPr="00000000">
        <w:rPr>
          <w:rtl w:val="0"/>
        </w:rPr>
      </w:r>
    </w:p>
    <w:p w:rsidR="00000000" w:rsidDel="00000000" w:rsidP="00000000" w:rsidRDefault="00000000" w:rsidRPr="00000000" w14:paraId="00000088">
      <w:pPr>
        <w:keepNext w:val="1"/>
        <w:keepLines w:val="1"/>
        <w:spacing w:after="120" w:before="0" w:line="276" w:lineRule="auto"/>
        <w:ind w:left="42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keepNext w:val="1"/>
        <w:keepLines w:val="1"/>
        <w:numPr>
          <w:ilvl w:val="2"/>
          <w:numId w:val="9"/>
        </w:numPr>
        <w:spacing w:after="120" w:before="0" w:line="276" w:lineRule="auto"/>
        <w:ind w:left="426" w:hanging="50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Servente – CBO 5143-20 </w:t>
      </w:r>
    </w:p>
    <w:p w:rsidR="00000000" w:rsidDel="00000000" w:rsidP="00000000" w:rsidRDefault="00000000" w:rsidRPr="00000000" w14:paraId="0000008A">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426"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Encarregado – CBO 4101-05 (sinônimo)</w:t>
      </w:r>
    </w:p>
    <w:p w:rsidR="00000000" w:rsidDel="00000000" w:rsidP="00000000" w:rsidRDefault="00000000" w:rsidRPr="00000000" w14:paraId="0000008B">
      <w:pPr>
        <w:keepNext w:val="1"/>
        <w:keepLines w:val="1"/>
        <w:numPr>
          <w:ilvl w:val="1"/>
          <w:numId w:val="9"/>
        </w:numPr>
        <w:spacing w:after="120" w:before="0" w:line="276" w:lineRule="auto"/>
        <w:ind w:left="426" w:hanging="43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Declaração do licitante de que tem pleno conhecimento das condições necessárias para a prestação do serviço.</w:t>
      </w:r>
    </w:p>
    <w:p w:rsidR="00000000" w:rsidDel="00000000" w:rsidP="00000000" w:rsidRDefault="00000000" w:rsidRPr="00000000" w14:paraId="0000008C">
      <w:pPr>
        <w:keepNext w:val="1"/>
        <w:keepLines w:val="1"/>
        <w:numPr>
          <w:ilvl w:val="1"/>
          <w:numId w:val="9"/>
        </w:numPr>
        <w:spacing w:after="120" w:before="0" w:line="276" w:lineRule="auto"/>
        <w:ind w:left="426" w:hanging="432"/>
        <w:jc w:val="both"/>
        <w:rPr>
          <w:rFonts w:ascii="Calibri" w:cs="Calibri" w:eastAsia="Calibri" w:hAnsi="Calibri"/>
          <w:b w:val="1"/>
          <w:sz w:val="22"/>
          <w:szCs w:val="22"/>
        </w:rPr>
      </w:pPr>
      <w:bookmarkStart w:colFirst="0" w:colLast="0" w:name="_heading=h.3znysh7" w:id="3"/>
      <w:bookmarkEnd w:id="3"/>
      <w:r w:rsidDel="00000000" w:rsidR="00000000" w:rsidRPr="00000000">
        <w:rPr>
          <w:rFonts w:ascii="Calibri" w:cs="Calibri" w:eastAsia="Calibri" w:hAnsi="Calibri"/>
          <w:sz w:val="22"/>
          <w:szCs w:val="22"/>
          <w:rtl w:val="0"/>
        </w:rPr>
        <w:t xml:space="preserve">As obrigações da Contratada e Contratante estão previstas neste Termo de Referência.</w:t>
      </w:r>
      <w:r w:rsidDel="00000000" w:rsidR="00000000" w:rsidRPr="00000000">
        <w:rPr>
          <w:rtl w:val="0"/>
        </w:rPr>
      </w:r>
    </w:p>
    <w:p w:rsidR="00000000" w:rsidDel="00000000" w:rsidP="00000000" w:rsidRDefault="00000000" w:rsidRPr="00000000" w14:paraId="0000008D">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1"/>
        <w:keepLines w:val="1"/>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VISTORIA PARA LICITAÇÃO</w:t>
      </w:r>
    </w:p>
    <w:p w:rsidR="00000000" w:rsidDel="00000000" w:rsidP="00000000" w:rsidRDefault="00000000" w:rsidRPr="00000000" w14:paraId="0000008F">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425" w:right="0" w:hanging="43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o correto dimensionamento e elaboração de sua proposta, o licitante poderá realizar vistoria nas instalações do local de execução dos serviços, acompanhado por servidor designado para esse fim, de segunda à sexta-feira, das 10 horas às 16 horas.</w:t>
      </w:r>
      <w:r w:rsidDel="00000000" w:rsidR="00000000" w:rsidRPr="00000000">
        <w:rPr>
          <w:rtl w:val="0"/>
        </w:rPr>
      </w:r>
    </w:p>
    <w:p w:rsidR="00000000" w:rsidDel="00000000" w:rsidP="00000000" w:rsidRDefault="00000000" w:rsidRPr="00000000" w14:paraId="00000091">
      <w:pPr>
        <w:keepNext w:val="1"/>
        <w:keepLines w:val="1"/>
        <w:numPr>
          <w:ilvl w:val="1"/>
          <w:numId w:val="9"/>
        </w:numPr>
        <w:spacing w:after="120" w:before="0" w:lineRule="auto"/>
        <w:ind w:left="425" w:right="-15" w:hanging="43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prazo para vistoria iniciar-se-á no dia útil seguinte ao da publicação do Edital, estendendo-se até o dia útil anterior à data prevista para a abertura da sessão pública.</w:t>
      </w:r>
    </w:p>
    <w:p w:rsidR="00000000" w:rsidDel="00000000" w:rsidP="00000000" w:rsidRDefault="00000000" w:rsidRPr="00000000" w14:paraId="00000092">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425"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a vistoria o licitante, ou o seu representante legal, deverá estar devidamente identificado, apresentando documento de identidade civil e documento expedido pela empresa comprovando sua habilitação para a realização da vistoria.</w:t>
      </w:r>
    </w:p>
    <w:p w:rsidR="00000000" w:rsidDel="00000000" w:rsidP="00000000" w:rsidRDefault="00000000" w:rsidRPr="00000000" w14:paraId="00000093">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425"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000000" w:rsidDel="00000000" w:rsidP="00000000" w:rsidRDefault="00000000" w:rsidRPr="00000000" w14:paraId="00000094">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425" w:right="0" w:hanging="432"/>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licitante deverá declarar que tomou conhecimento de todas as informações e das condições locais para o cumprimento das obrigações objeto da licitação.</w:t>
      </w:r>
      <w:r w:rsidDel="00000000" w:rsidR="00000000" w:rsidRPr="00000000">
        <w:rPr>
          <w:rtl w:val="0"/>
        </w:rPr>
      </w:r>
    </w:p>
    <w:p w:rsidR="00000000" w:rsidDel="00000000" w:rsidP="00000000" w:rsidRDefault="00000000" w:rsidRPr="00000000" w14:paraId="00000095">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120" w:before="0" w:line="240" w:lineRule="auto"/>
        <w:ind w:left="425"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solicitação de vistoria deverá ser encaminhada para o endereço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contratos.proad@id.uff.br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indicando telefone para contato e agendamento.</w:t>
      </w:r>
      <w:r w:rsidDel="00000000" w:rsidR="00000000" w:rsidRPr="00000000">
        <w:rPr>
          <w:rtl w:val="0"/>
        </w:rPr>
      </w:r>
    </w:p>
    <w:p w:rsidR="00000000" w:rsidDel="00000000" w:rsidP="00000000" w:rsidRDefault="00000000" w:rsidRPr="00000000" w14:paraId="00000096">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1"/>
        <w:keepLines w:val="1"/>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MODELO DE EXECUÇÃO DO OBJETO</w:t>
      </w:r>
    </w:p>
    <w:p w:rsidR="00000000" w:rsidDel="00000000" w:rsidP="00000000" w:rsidRDefault="00000000" w:rsidRPr="00000000" w14:paraId="00000098">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serviços serão executados conforme discriminado abaixo:</w:t>
      </w:r>
    </w:p>
    <w:p w:rsidR="00000000" w:rsidDel="00000000" w:rsidP="00000000" w:rsidRDefault="00000000" w:rsidRPr="00000000" w14:paraId="00000099">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50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Meta física: Atender a demanda periódica de limpeza, conservação e higienização de mobiliário, máquinas, equipamentos diversos e das dependências nos prédios localizados no estado do Rio de Janeiro e Pará, conforme áreas discriminadas a seguir:</w:t>
      </w:r>
    </w:p>
    <w:p w:rsidR="00000000" w:rsidDel="00000000" w:rsidP="00000000" w:rsidRDefault="00000000" w:rsidRPr="00000000" w14:paraId="0000009A">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50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áreas físicas compreendem áreas internas, áreas externas, esquadrias internas e externas e áreas hospitalares e assemelhados. Para cada tipo de área física deverá ser apresentado pelas proponentes o respectivo preço mensal unitário por metro quadrado, calculado com base na Planilha de Custo e Formação de preços. </w:t>
      </w:r>
    </w:p>
    <w:p w:rsidR="00000000" w:rsidDel="00000000" w:rsidP="00000000" w:rsidRDefault="00000000" w:rsidRPr="00000000" w14:paraId="0000009B">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50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TIPOS DE ÁREAS INTERNAS </w:t>
      </w:r>
    </w:p>
    <w:p w:rsidR="00000000" w:rsidDel="00000000" w:rsidP="00000000" w:rsidRDefault="00000000" w:rsidRPr="00000000" w14:paraId="0000009D">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Áreas internas – Pisos acarpetados Características – aquelas áreas revestidas de forração ou carpete. Considera-se carpete um tipo específico de tapete que reveste o piso. </w:t>
      </w:r>
    </w:p>
    <w:p w:rsidR="00000000" w:rsidDel="00000000" w:rsidP="00000000" w:rsidRDefault="00000000" w:rsidRPr="00000000" w14:paraId="0000009E">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Áreas internas – Pisos frios Características – aquelas constituídas/revestidas de paviflex, cerâmica, mármore, marmorite, porcelanato, plurigoma, madeira, inclusive sanitários. </w:t>
      </w:r>
    </w:p>
    <w:p w:rsidR="00000000" w:rsidDel="00000000" w:rsidP="00000000" w:rsidRDefault="00000000" w:rsidRPr="00000000" w14:paraId="0000009F">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Áreas internas – Laboratórios Características – aquelas destinadas exclusivamente para atividades de pesquisa e/ou análises laboratoriais. </w:t>
      </w:r>
    </w:p>
    <w:p w:rsidR="00000000" w:rsidDel="00000000" w:rsidP="00000000" w:rsidRDefault="00000000" w:rsidRPr="00000000" w14:paraId="000000A0">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Áreas internas – Almoxarifados/galpões Características – aquelas utilizadas para depósitos/estoque/guarda de materiais diversos. </w:t>
      </w:r>
    </w:p>
    <w:p w:rsidR="00000000" w:rsidDel="00000000" w:rsidP="00000000" w:rsidRDefault="00000000" w:rsidRPr="00000000" w14:paraId="000000A1">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Áreas internas – Oficinas Características – aquelas destinadas a executar serviços de reparos, manutenção de máquinas, equipamentos, materiais, etc. </w:t>
      </w:r>
    </w:p>
    <w:p w:rsidR="00000000" w:rsidDel="00000000" w:rsidP="00000000" w:rsidRDefault="00000000" w:rsidRPr="00000000" w14:paraId="000000A2">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Áreas internas – Áreas com espaços livres – compreendem as áreas como saguão, hall e salão, revestidos com pisos ou acarpetados. </w:t>
      </w:r>
    </w:p>
    <w:tbl>
      <w:tblPr>
        <w:tblStyle w:val="Table4"/>
        <w:tblW w:w="7760.0" w:type="dxa"/>
        <w:jc w:val="left"/>
        <w:tblInd w:w="0.0" w:type="dxa"/>
        <w:tblLayout w:type="fixed"/>
        <w:tblLook w:val="0400"/>
      </w:tblPr>
      <w:tblGrid>
        <w:gridCol w:w="7760"/>
        <w:tblGridChange w:id="0">
          <w:tblGrid>
            <w:gridCol w:w="7760"/>
          </w:tblGrid>
        </w:tblGridChange>
      </w:tblGrid>
      <w:tr>
        <w:trPr>
          <w:trHeight w:val="288" w:hRule="atLeast"/>
        </w:trPr>
        <w:tc>
          <w:tcPr>
            <w:tcBorders>
              <w:top w:color="000000" w:space="0" w:sz="8" w:val="single"/>
              <w:left w:color="000000" w:space="0" w:sz="8" w:val="single"/>
              <w:bottom w:color="000000" w:space="0" w:sz="4" w:val="single"/>
              <w:right w:color="000000" w:space="0" w:sz="8" w:val="single"/>
            </w:tcBorders>
            <w:shd w:fill="b4c6e7" w:val="clear"/>
            <w:vAlign w:val="bottom"/>
          </w:tcPr>
          <w:p w:rsidR="00000000" w:rsidDel="00000000" w:rsidP="00000000" w:rsidRDefault="00000000" w:rsidRPr="00000000" w14:paraId="000000A3">
            <w:pPr>
              <w:keepNext w:val="1"/>
              <w:keepLines w:val="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7.2.1. Área Interna</w:t>
            </w:r>
          </w:p>
        </w:tc>
      </w:tr>
      <w:tr>
        <w:trPr>
          <w:trHeight w:val="288" w:hRule="atLeast"/>
        </w:trPr>
        <w:tc>
          <w:tcPr>
            <w:tcBorders>
              <w:left w:color="000000" w:space="0" w:sz="8" w:val="single"/>
              <w:bottom w:color="000000" w:space="0" w:sz="4" w:val="single"/>
              <w:right w:color="000000" w:space="0" w:sz="8" w:val="single"/>
            </w:tcBorders>
            <w:shd w:fill="d9e1f2" w:val="clear"/>
            <w:vAlign w:val="bottom"/>
          </w:tcPr>
          <w:p w:rsidR="00000000" w:rsidDel="00000000" w:rsidP="00000000" w:rsidRDefault="00000000" w:rsidRPr="00000000" w14:paraId="000000A4">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Diariamente ou quando não Solicitado pela Fiscalização</w:t>
            </w:r>
          </w:p>
        </w:tc>
      </w:tr>
      <w:tr>
        <w:trPr>
          <w:trHeight w:val="288"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5">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Sanitários Públicos:</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6">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Abastecer com papel toalha, papel higiênico e sabonete líquido os sanitários, sempre que necessário;</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7">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Proceder à lavagem de bacias, assentos e pias dos sanitários com saneante domissanitário desinfetante, pelo menos duas vezes ao dia; </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8">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Retirar o lixo pelo menos duas vezes ao dia, acondicionando-o em sacos plásticos de cem litros, removendo-os para local indicado pela Administração; </w:t>
            </w:r>
          </w:p>
        </w:tc>
      </w:tr>
      <w:tr>
        <w:trPr>
          <w:trHeight w:val="288"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9">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Sanitários Restritos</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A">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Abastecer com papel toalha, papel higiênico e sabonete líquido os sanitários, sempre que necessário;</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B">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Proceder à lavagem de bacias, assentos e pias dos sanitários com saneante domissanitário desinfetante, pelo menos uma vez ao dia; </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C">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Retirar o lixo pelo menos uma vez ao dia, acondicionando-o em sacos plásticos de cem litros, removendo-os para local indicado pela Administração; </w:t>
            </w:r>
          </w:p>
        </w:tc>
      </w:tr>
      <w:tr>
        <w:trPr>
          <w:trHeight w:val="288"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D">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Demais ambientes Internos</w:t>
            </w:r>
          </w:p>
        </w:tc>
      </w:tr>
      <w:tr>
        <w:trPr>
          <w:trHeight w:val="864"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E">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Remover, com pano úmido, o pó das mesas, armários, arquivos, prateleiras, persianas, peitoris, caixilhos das janelas, bem como dos demais móveis existentes, inclusive aparelhos elétricos, extintores de incêndio, etc.; </w:t>
            </w:r>
          </w:p>
        </w:tc>
      </w:tr>
      <w:tr>
        <w:trPr>
          <w:trHeight w:val="288"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AF">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Remover capachos e tapetes, procedendo a sua limpeza e aspirando o pó; </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0">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Aspirar o pó em todo o piso acarpetado em todas unidades da UFF, incluindo o Teatro e Cinema do Centro de Artes.</w:t>
            </w:r>
          </w:p>
        </w:tc>
      </w:tr>
      <w:tr>
        <w:trPr>
          <w:trHeight w:val="288"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1">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Varrer, remover manchas e lustrar os pisos encerados de madeira; </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2">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Varrer, passar pano úmido e polir os balcões e os pisos vinílicos, de mármore, cerâmicos, de marmorite e emborrachados; </w:t>
            </w:r>
          </w:p>
        </w:tc>
      </w:tr>
      <w:tr>
        <w:trPr>
          <w:trHeight w:val="288"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3">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Varrer os pisos de cimento; </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4">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com saneantes domissanitários os pisos dos sanitários, copas e outras áreas molhadas, pelo menos, duas vezes ao dia; </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5">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com saneantes domissanitários os azulejos dos sanitários, copas, cozinhas e outras áreas molhadas, pelo menos, uma vez ao dia; </w:t>
            </w:r>
          </w:p>
        </w:tc>
      </w:tr>
      <w:tr>
        <w:trPr>
          <w:trHeight w:val="288"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6">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Retirar o pó dos telefones com flanela e produtos adequados; </w:t>
            </w:r>
          </w:p>
        </w:tc>
      </w:tr>
      <w:tr>
        <w:trPr>
          <w:trHeight w:val="1152"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7">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Proceder a limpeza geral dos elevadores, incluindo: paredes, tetos, pisos, portas (internas e externas) painéis, visores dos andares, utilizando produto adequado e aspirando o pó dos trilhos. É expressamente proibido jogar água, pois provoca danos nos equipamentos;</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8">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Passar pano úmido com álcool nos tampos das mesas e assentos dos refeitórios antes e após as refeições; </w:t>
            </w:r>
          </w:p>
        </w:tc>
      </w:tr>
      <w:tr>
        <w:trPr>
          <w:trHeight w:val="864"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9">
            <w:pPr>
              <w:keepNext w:val="1"/>
              <w:keepLines w:val="1"/>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Retirar o lixo pelo menos uma vez ao dia, acondicionando-o em sacos plásticos de cem litros, removendo-os para local indicado pela Administração (quando necessário);</w:t>
            </w:r>
          </w:p>
        </w:tc>
      </w:tr>
      <w:tr>
        <w:trPr>
          <w:trHeight w:val="576"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A">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Deverá ser procedida a coleta seletiva do papel para reciclagem, quando couber, nos termos da IN/MARE nº 6 de 3 de novembro de 1995;</w:t>
            </w:r>
          </w:p>
        </w:tc>
      </w:tr>
      <w:tr>
        <w:trPr>
          <w:trHeight w:val="288"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B">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os corrimãos; </w:t>
            </w:r>
          </w:p>
        </w:tc>
      </w:tr>
      <w:tr>
        <w:trPr>
          <w:trHeight w:val="288"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C">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Suprir os bebedouros com garrafões de água mineral, adquiridos pela Administração; </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D">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Providenciar a limpeza geral da guarita de alvenaria (e outros materiais) localizada nas portarias de acesso das unidades da UFF;</w:t>
            </w:r>
          </w:p>
        </w:tc>
      </w:tr>
      <w:tr>
        <w:trPr>
          <w:trHeight w:val="288"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E">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Executar demais serviços considerados necessários à frequência diária. </w:t>
            </w:r>
          </w:p>
        </w:tc>
      </w:tr>
      <w:tr>
        <w:trPr>
          <w:trHeight w:val="864" w:hRule="atLeast"/>
        </w:trPr>
        <w:tc>
          <w:tcPr>
            <w:tcBorders>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BF">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 panos utilizados deverão ser de cores sortidas, sendo definida uma para limpeza de banheiro, outra cor para limpeza de chão, e outra para retirada de pó nos mobiliários, de acordo com orientação da fiscalização.</w:t>
            </w:r>
          </w:p>
        </w:tc>
      </w:tr>
      <w:tr>
        <w:trPr>
          <w:trHeight w:val="288" w:hRule="atLeast"/>
        </w:trPr>
        <w:tc>
          <w:tcPr>
            <w:tcBorders>
              <w:left w:color="000000" w:space="0" w:sz="8" w:val="single"/>
              <w:bottom w:color="000000" w:space="0" w:sz="4" w:val="single"/>
              <w:right w:color="000000" w:space="0" w:sz="8" w:val="single"/>
            </w:tcBorders>
            <w:shd w:fill="d9e1f2" w:val="clear"/>
            <w:vAlign w:val="bottom"/>
          </w:tcPr>
          <w:p w:rsidR="00000000" w:rsidDel="00000000" w:rsidP="00000000" w:rsidRDefault="00000000" w:rsidRPr="00000000" w14:paraId="000000C0">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SEMANALMENTE, ou quando não Solicitado pela Fiscalização</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1">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atrás dos móveis, armários e arquivos;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2">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com produtos adequados, divisórias e portas revestidas de fórmica; </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3">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com produto neutro, portas, barras e batentes pintados a óleo ou verniz sintético; </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4">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Lustrar todo o mobiliário envernizado com produto adequado e passar flanela nos móveis encerados;</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5">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com produto apropriado, as forrações de couro ou plástico em assentos e poltronas;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6">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e polir todos os metais, como válvulas, registros, sifões, fechaduras, etc.; </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7">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Lavar os balcões e os pisos vinílicos, de mármore, cerâmicos, de marmorite e emborrachados com detergente, encerar e lustrar;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8">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Passar pano úmido com saneantes domissanitários nos telefones;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9">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os espelhos com pano umedecido em álcool, duas vezes por semana;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A">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Retirar o pó e resíduos, com pano úmido, dos quadros em geral;</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B">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Remover o pó, utilizando pano úmido, dos pisos frios dos laboratórios não-insalubres e bibliotecas;</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C">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as mesas e carteiras das bibliotecas utilizando pano úmido;</w:t>
            </w:r>
          </w:p>
        </w:tc>
      </w:tr>
      <w:tr>
        <w:trPr>
          <w:trHeight w:val="864"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D">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Remover, utilizando pano úmido, o pó dos móveis (inclusive quadros de chaves e de aviso etc.) e equipamentos de gabinetes, auditórios, biblioteca, arquivo, setores administrativos, laboratórios não-insalubres da Unidade/Órgão;</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E">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os telefones, utilizando flanela e produto adequado (álcool 70%);</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F">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as estantes, livros e caixas (tipo paper box) dos diversos setores, utilizando pano seco;</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0">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Executar demais serviços considerados necessários à frequência semanal.</w:t>
            </w:r>
          </w:p>
        </w:tc>
      </w:tr>
      <w:tr>
        <w:trPr>
          <w:trHeight w:val="288" w:hRule="atLeast"/>
        </w:trPr>
        <w:tc>
          <w:tcPr>
            <w:tcBorders>
              <w:left w:color="000000" w:space="0" w:sz="8" w:val="single"/>
              <w:bottom w:color="000000" w:space="0" w:sz="4" w:val="single"/>
              <w:right w:color="000000" w:space="0" w:sz="8" w:val="single"/>
            </w:tcBorders>
            <w:shd w:fill="d9e1f2" w:val="clear"/>
            <w:vAlign w:val="bottom"/>
          </w:tcPr>
          <w:p w:rsidR="00000000" w:rsidDel="00000000" w:rsidP="00000000" w:rsidRDefault="00000000" w:rsidRPr="00000000" w14:paraId="000000D1">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QUINZENALMENTE, UMA VEZ ou quando não Solicitado pela Fiscalização</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2">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Limpeza de Esquadrias Internas e Externas, sem exposição ao risco (menos de 2 metros de altura para limpeza), aplicando-lhes produtos anti-embaçantes</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3">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peitoril de janelas;</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4">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as portas de vidro, removendo manchas, utilizando produto adequado e aplicando-lhes produtos anti-embaçantes.</w:t>
            </w:r>
          </w:p>
        </w:tc>
      </w:tr>
      <w:tr>
        <w:trPr>
          <w:trHeight w:val="288" w:hRule="atLeast"/>
        </w:trPr>
        <w:tc>
          <w:tcPr>
            <w:tcBorders>
              <w:left w:color="000000" w:space="0" w:sz="8" w:val="single"/>
              <w:bottom w:color="000000" w:space="0" w:sz="4" w:val="single"/>
              <w:right w:color="000000" w:space="0" w:sz="8" w:val="single"/>
            </w:tcBorders>
            <w:shd w:fill="d9e1f2" w:val="clear"/>
            <w:vAlign w:val="bottom"/>
          </w:tcPr>
          <w:p w:rsidR="00000000" w:rsidDel="00000000" w:rsidP="00000000" w:rsidRDefault="00000000" w:rsidRPr="00000000" w14:paraId="000000D5">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MENSALMENTE, UMA VEZ ou quando não Solicitado pela Fiscalização</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6">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todas as luminárias por dentro e por fora;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7">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forros, paredes e rodapés;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8">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cortinas, com equipamentos e acessórios adequados;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9">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persianas com produtos adequados;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A">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Remover manchas de paredes; </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B">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engraxar e lubrificar portas, grades, basculantes, caixilhos, janelas de ferro (de malha, enrolar, pantográfica, correr, etc.);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C">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Proceder a uma revisão minuciosa de todos os serviços prestados durante o mês. </w:t>
            </w:r>
          </w:p>
        </w:tc>
      </w:tr>
      <w:tr>
        <w:trPr>
          <w:trHeight w:val="288" w:hRule="atLeast"/>
        </w:trPr>
        <w:tc>
          <w:tcPr>
            <w:tcBorders>
              <w:left w:color="000000" w:space="0" w:sz="8" w:val="single"/>
              <w:bottom w:color="000000" w:space="0" w:sz="4" w:val="single"/>
              <w:right w:color="000000" w:space="0" w:sz="8" w:val="single"/>
            </w:tcBorders>
            <w:shd w:fill="d9e1f2" w:val="clear"/>
            <w:vAlign w:val="bottom"/>
          </w:tcPr>
          <w:p w:rsidR="00000000" w:rsidDel="00000000" w:rsidP="00000000" w:rsidRDefault="00000000" w:rsidRPr="00000000" w14:paraId="000000DD">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ANUALMENTE ou quando não Solicitado pela Fiscalização</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E">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Efetuar lavagem das áreas acarpetadas previstas em contrato; </w:t>
            </w:r>
          </w:p>
        </w:tc>
      </w:tr>
      <w:tr>
        <w:trPr>
          <w:trHeight w:val="300" w:hRule="atLeast"/>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F">
            <w:pPr>
              <w:keepNext w:val="1"/>
              <w:keepLines w:val="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Aspirar o pó e limpar calhas e luminárias; </w:t>
            </w:r>
          </w:p>
        </w:tc>
      </w:tr>
    </w:tbl>
    <w:p w:rsidR="00000000" w:rsidDel="00000000" w:rsidP="00000000" w:rsidRDefault="00000000" w:rsidRPr="00000000" w14:paraId="000000E0">
      <w:pPr>
        <w:keepNext w:val="1"/>
        <w:keepLines w:val="1"/>
        <w:rPr/>
      </w:pPr>
      <w:r w:rsidDel="00000000" w:rsidR="00000000" w:rsidRPr="00000000">
        <w:rPr>
          <w:rtl w:val="0"/>
        </w:rPr>
      </w:r>
    </w:p>
    <w:p w:rsidR="00000000" w:rsidDel="00000000" w:rsidP="00000000" w:rsidRDefault="00000000" w:rsidRPr="00000000" w14:paraId="000000E1">
      <w:pPr>
        <w:keepNext w:val="1"/>
        <w:keepLines w:val="1"/>
        <w:rPr/>
      </w:pPr>
      <w:r w:rsidDel="00000000" w:rsidR="00000000" w:rsidRPr="00000000">
        <w:rPr>
          <w:rtl w:val="0"/>
        </w:rPr>
      </w:r>
    </w:p>
    <w:p w:rsidR="00000000" w:rsidDel="00000000" w:rsidP="00000000" w:rsidRDefault="00000000" w:rsidRPr="00000000" w14:paraId="000000E2">
      <w:pPr>
        <w:pStyle w:val="Heading3"/>
        <w:keepLines w:val="1"/>
        <w:numPr>
          <w:ilvl w:val="1"/>
          <w:numId w:val="9"/>
        </w:numPr>
        <w:spacing w:after="60" w:before="0" w:lineRule="auto"/>
        <w:ind w:left="432" w:hanging="43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TIPOS DE ÁREAS EXTERNAS </w:t>
      </w:r>
    </w:p>
    <w:p w:rsidR="00000000" w:rsidDel="00000000" w:rsidP="00000000" w:rsidRDefault="00000000" w:rsidRPr="00000000" w14:paraId="000000E3">
      <w:pPr>
        <w:pStyle w:val="Heading3"/>
        <w:keepLines w:val="1"/>
        <w:numPr>
          <w:ilvl w:val="2"/>
          <w:numId w:val="9"/>
        </w:numPr>
        <w:spacing w:after="60" w:before="0" w:lineRule="auto"/>
        <w:ind w:left="504" w:hanging="504"/>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Consideram-se áreas externas a aquelas áreas não edificadas, mas integrante do imóvel. Compreendem as áreas externas os pisos pavimentados adjacentes/contíguos às edificações, as áreas de passeios e arruamentos, pátios e áreas verdes classificados de acordo com a frequência. </w:t>
      </w:r>
    </w:p>
    <w:p w:rsidR="00000000" w:rsidDel="00000000" w:rsidP="00000000" w:rsidRDefault="00000000" w:rsidRPr="00000000" w14:paraId="000000E4">
      <w:pPr>
        <w:keepNext w:val="1"/>
        <w:keepLines w:val="1"/>
        <w:rPr/>
      </w:pPr>
      <w:r w:rsidDel="00000000" w:rsidR="00000000" w:rsidRPr="00000000">
        <w:rPr>
          <w:rtl w:val="0"/>
        </w:rPr>
      </w:r>
    </w:p>
    <w:p w:rsidR="00000000" w:rsidDel="00000000" w:rsidP="00000000" w:rsidRDefault="00000000" w:rsidRPr="00000000" w14:paraId="000000E5">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Áreas externas – pisos pavimentados adjacentes/contíguos às edificações Características – aquelas áreas circundantes aos prédios administrativos revestidas de cimento, lajota, cerâmica, etc. revestidas de forração ou carpete. </w:t>
      </w:r>
    </w:p>
    <w:p w:rsidR="00000000" w:rsidDel="00000000" w:rsidP="00000000" w:rsidRDefault="00000000" w:rsidRPr="00000000" w14:paraId="000000E6">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Áreas externas – Varrição de passeios e arruamentos: Características – aquelas destinadas a estacionamentos (inclusive garagens cobertas), passeios, alamedas, arruamento e demais áreas circunscritas nas dependências do contratante. </w:t>
      </w:r>
    </w:p>
    <w:p w:rsidR="00000000" w:rsidDel="00000000" w:rsidP="00000000" w:rsidRDefault="00000000" w:rsidRPr="00000000" w14:paraId="000000E7">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Áreas externas – pátios e áreas verdes – alta frequência: Características – áreas externas nas dependências do contratante que necessitam de limpeza semanal. Considera-se alta frequência aquela em que a limpeza ocorrerá uma vez por semana. </w:t>
      </w:r>
    </w:p>
    <w:p w:rsidR="00000000" w:rsidDel="00000000" w:rsidP="00000000" w:rsidRDefault="00000000" w:rsidRPr="00000000" w14:paraId="000000E8">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Áreas externas – pátios e áreas verdes – média frequência: Características – áreas externas nas dependências do contratante que necessitam de limpeza quinzenal. Considera-se média frequência aquela em que a limpeza ocorrerá uma vez por quinzena. </w:t>
      </w:r>
    </w:p>
    <w:p w:rsidR="00000000" w:rsidDel="00000000" w:rsidP="00000000" w:rsidRDefault="00000000" w:rsidRPr="00000000" w14:paraId="000000E9">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Áreas externas – pátios e áreas verdes – baixa frequência: Características – áreas externas nas dependências do contratante que necessitam de limpeza mensal. Considera-se média frequência aquela em que a limpeza ocorrerá uma vez por mês. </w:t>
      </w:r>
    </w:p>
    <w:p w:rsidR="00000000" w:rsidDel="00000000" w:rsidP="00000000" w:rsidRDefault="00000000" w:rsidRPr="00000000" w14:paraId="000000EA">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Áreas externas – coleta de detritos em pátios e áreas verdes com frequência diária: Características – áreas externas com e sem pavimentos, pedregulhos, jardins e gramados. </w:t>
      </w:r>
    </w:p>
    <w:p w:rsidR="00000000" w:rsidDel="00000000" w:rsidP="00000000" w:rsidRDefault="00000000" w:rsidRPr="00000000" w14:paraId="000000EB">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7760.0" w:type="dxa"/>
        <w:jc w:val="left"/>
        <w:tblInd w:w="0.0" w:type="dxa"/>
        <w:tblLayout w:type="fixed"/>
        <w:tblLook w:val="0400"/>
      </w:tblPr>
      <w:tblGrid>
        <w:gridCol w:w="7760"/>
        <w:tblGridChange w:id="0">
          <w:tblGrid>
            <w:gridCol w:w="7760"/>
          </w:tblGrid>
        </w:tblGridChange>
      </w:tblGrid>
      <w:tr>
        <w:trPr>
          <w:trHeight w:val="288" w:hRule="atLeast"/>
        </w:trPr>
        <w:tc>
          <w:tcPr>
            <w:tcBorders>
              <w:top w:color="000000" w:space="0" w:sz="8" w:val="single"/>
              <w:left w:color="000000" w:space="0" w:sz="8" w:val="single"/>
              <w:bottom w:color="000000" w:space="0" w:sz="4" w:val="single"/>
              <w:right w:color="000000" w:space="0" w:sz="8" w:val="single"/>
            </w:tcBorders>
            <w:shd w:fill="b4c6e7" w:val="clear"/>
            <w:vAlign w:val="bottom"/>
          </w:tcPr>
          <w:p w:rsidR="00000000" w:rsidDel="00000000" w:rsidP="00000000" w:rsidRDefault="00000000" w:rsidRPr="00000000" w14:paraId="000000EC">
            <w:pPr>
              <w:keepNext w:val="1"/>
              <w:keepLines w:val="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7.3.2. ÁREAS EXTERNAS </w:t>
            </w:r>
          </w:p>
        </w:tc>
      </w:tr>
      <w:tr>
        <w:trPr>
          <w:trHeight w:val="288" w:hRule="atLeast"/>
        </w:trPr>
        <w:tc>
          <w:tcPr>
            <w:tcBorders>
              <w:left w:color="000000" w:space="0" w:sz="8" w:val="single"/>
              <w:bottom w:color="000000" w:space="0" w:sz="4" w:val="single"/>
              <w:right w:color="000000" w:space="0" w:sz="8" w:val="single"/>
            </w:tcBorders>
            <w:shd w:fill="d9e1f2" w:val="clear"/>
            <w:vAlign w:val="bottom"/>
          </w:tcPr>
          <w:p w:rsidR="00000000" w:rsidDel="00000000" w:rsidP="00000000" w:rsidRDefault="00000000" w:rsidRPr="00000000" w14:paraId="000000ED">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DIARIAMENTE ou quando não Solicitado pela Fiscalização</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E">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Remover capachos e tapetes, procedendo a sua limpeza; </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F">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Varrer, passar pano úmido e polir os pisos vinílicos, de mármore, cerâmicos, de marmorite e emborrachados;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0">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Varrer as áreas pavimentadas; </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1">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Retirar o lixo duas vezes ao dia, acondicionando-o em sacos plásticos de cem litros, removendo-os para local indicado pela Administração; </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2">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Deverá ser procedida a coleta seletiva do papel para reciclagem, quando couber, nos termos da IN MARE nº 6 de 3 de novembro de 1995;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3">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Executar demais serviços considerados necessários à frequência diária. </w:t>
            </w:r>
          </w:p>
        </w:tc>
      </w:tr>
      <w:tr>
        <w:trPr>
          <w:trHeight w:val="288" w:hRule="atLeast"/>
        </w:trPr>
        <w:tc>
          <w:tcPr>
            <w:tcBorders>
              <w:left w:color="000000" w:space="0" w:sz="8" w:val="single"/>
              <w:bottom w:color="000000" w:space="0" w:sz="4" w:val="single"/>
              <w:right w:color="000000" w:space="0" w:sz="8" w:val="single"/>
            </w:tcBorders>
            <w:shd w:fill="d9e1f2" w:val="clear"/>
            <w:vAlign w:val="bottom"/>
          </w:tcPr>
          <w:p w:rsidR="00000000" w:rsidDel="00000000" w:rsidP="00000000" w:rsidRDefault="00000000" w:rsidRPr="00000000" w14:paraId="000000F4">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SEMANALMENTE ou quando não Solicitado pela Fiscalização</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5">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Limpar e polir todos os metais (torneiras, válvulas, registros, sifões, fechaduras, etc.) </w:t>
            </w:r>
          </w:p>
        </w:tc>
      </w:tr>
      <w:tr>
        <w:trPr>
          <w:trHeight w:val="576"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6">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Lavar os pisos vinílicos, de mármore, cerâmicos, de marmorite e emborrachados, com detergente, encerar e lustrar;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7">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Retirar papéis, detritos e folhagens das áreas verdes; </w:t>
            </w:r>
          </w:p>
        </w:tc>
      </w:tr>
      <w:tr>
        <w:trPr>
          <w:trHeight w:val="288" w:hRule="atLeast"/>
        </w:trPr>
        <w:tc>
          <w:tcPr>
            <w:tcBorders>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8">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Executar demais serviços considerados necessários à frequência semanal. </w:t>
            </w:r>
          </w:p>
        </w:tc>
      </w:tr>
      <w:tr>
        <w:trPr>
          <w:trHeight w:val="288" w:hRule="atLeast"/>
        </w:trPr>
        <w:tc>
          <w:tcPr>
            <w:tcBorders>
              <w:left w:color="000000" w:space="0" w:sz="8" w:val="single"/>
              <w:bottom w:color="000000" w:space="0" w:sz="4" w:val="single"/>
              <w:right w:color="000000" w:space="0" w:sz="8" w:val="single"/>
            </w:tcBorders>
            <w:shd w:fill="d9e1f2" w:val="clear"/>
            <w:vAlign w:val="bottom"/>
          </w:tcPr>
          <w:p w:rsidR="00000000" w:rsidDel="00000000" w:rsidP="00000000" w:rsidRDefault="00000000" w:rsidRPr="00000000" w14:paraId="000000F9">
            <w:pPr>
              <w:keepNext w:val="1"/>
              <w:keepLines w:val="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MENSALMENTE ou quando não Solicitado pela Fiscalização</w:t>
            </w:r>
          </w:p>
        </w:tc>
      </w:tr>
      <w:tr>
        <w:trPr>
          <w:trHeight w:val="300" w:hRule="atLeast"/>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A">
            <w:pPr>
              <w:keepNext w:val="1"/>
              <w:keepLines w:val="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Lavar as áreas cobertas destinadas à garagem/ao estacionamento; </w:t>
            </w:r>
          </w:p>
        </w:tc>
      </w:tr>
    </w:tbl>
    <w:p w:rsidR="00000000" w:rsidDel="00000000" w:rsidP="00000000" w:rsidRDefault="00000000" w:rsidRPr="00000000" w14:paraId="000000FB">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4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ÁREAS HOSPITALARES E ASSEMELHADOS – CARACTERÍSTICAS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áreas hospitalares serão divididas em administrativas e médico-hospitalares, devendo as últimas reportar-se aos ambientes cirúrgicos, enfermarias, ambulatórios, laboratórios, farmácias e outros que requeiram assepsia similar, para execução dos serviços de limpeza e conservação. Os ambientes médico-hospitalares e de laboratórios serão limpos com frequência diária.</w:t>
      </w:r>
    </w:p>
    <w:p w:rsidR="00000000" w:rsidDel="00000000" w:rsidP="00000000" w:rsidRDefault="00000000" w:rsidRPr="00000000" w14:paraId="000000FD">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43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432" w:right="0" w:hanging="43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Critérios Ambientais:</w:t>
      </w:r>
    </w:p>
    <w:p w:rsidR="00000000" w:rsidDel="00000000" w:rsidP="00000000" w:rsidRDefault="00000000" w:rsidRPr="00000000" w14:paraId="000000FF">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Serão observados o que dispões os critérios de sustentabilidade ambiental na Instrução Normativa n.º 01 de 19/Jan/2010 da SLTI/MPOG e demais legislação vigente, visando obter uma maior economia no consumo de energia e de água.</w:t>
      </w:r>
    </w:p>
    <w:p w:rsidR="00000000" w:rsidDel="00000000" w:rsidP="00000000" w:rsidRDefault="00000000" w:rsidRPr="00000000" w14:paraId="00000100">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serviços deverão ser planejados e executados visando a economia da manutenção e operacionalização das edificações, na redução do consumo de energia e de água, bem como na utilização de equipamentos e materiais, que reduzam o impacto ambiental, tais como: utilização de materiais que sejam reciclados, reutilizáveis e biodegradáveis;</w:t>
      </w:r>
    </w:p>
    <w:p w:rsidR="00000000" w:rsidDel="00000000" w:rsidP="00000000" w:rsidRDefault="00000000" w:rsidRPr="00000000" w14:paraId="00000101">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 ser priorizado o emprego de mão de obra, materiais, equipamentos de origem local, para a execução e manutenção.</w:t>
      </w:r>
    </w:p>
    <w:p w:rsidR="00000000" w:rsidDel="00000000" w:rsidP="00000000" w:rsidRDefault="00000000" w:rsidRPr="00000000" w14:paraId="00000102">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licitante vencedora deve adotar na retirada de resíduos, prática de desfazimento sustentável ou reciclagem dos bens que forem inservíveis para o processo de reutilização.</w:t>
      </w:r>
    </w:p>
    <w:p w:rsidR="00000000" w:rsidDel="00000000" w:rsidP="00000000" w:rsidRDefault="00000000" w:rsidRPr="00000000" w14:paraId="00000103">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materiais utilizados na limpeza e higienização deverão ser os de menor impacto ambiental em relação aos seus similares.</w:t>
      </w:r>
    </w:p>
    <w:p w:rsidR="00000000" w:rsidDel="00000000" w:rsidP="00000000" w:rsidRDefault="00000000" w:rsidRPr="00000000" w14:paraId="00000104">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resíduos devem ser, preferencialmente, acondicionados em embalagem adequada, com o menor volume possível, que utilize material reciclável, de forma a garantir a máxima proteção durante o transporte e o armazenamento.</w:t>
      </w:r>
    </w:p>
    <w:p w:rsidR="00000000" w:rsidDel="00000000" w:rsidP="00000000" w:rsidRDefault="00000000" w:rsidRPr="00000000" w14:paraId="00000105">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empresa contratada deverá adotar as seguintes práticas de sustentabilidade na execução dos serviços, quando couber:</w:t>
      </w:r>
    </w:p>
    <w:p w:rsidR="00000000" w:rsidDel="00000000" w:rsidP="00000000" w:rsidRDefault="00000000" w:rsidRPr="00000000" w14:paraId="00000106">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usar produtos de limpeza e conservação de superfícies e objetos inanimados que obedeçam às classificações e especificações determinadas pela ANVISA;</w:t>
      </w:r>
    </w:p>
    <w:p w:rsidR="00000000" w:rsidDel="00000000" w:rsidP="00000000" w:rsidRDefault="00000000" w:rsidRPr="00000000" w14:paraId="00000107">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adotar medidas para evitar o desperdício de água tratada, conforme instituído no Decreto nº 48.138, de 8 de outubro de 2003;</w:t>
      </w:r>
    </w:p>
    <w:p w:rsidR="00000000" w:rsidDel="00000000" w:rsidP="00000000" w:rsidRDefault="00000000" w:rsidRPr="00000000" w14:paraId="00000108">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observar a Resolução CONAMA nº 20, de 7 de dezembro de 1994, quanto aos equipamentos de limpeza que gerem ruído no seu funcionamento;</w:t>
      </w:r>
    </w:p>
    <w:p w:rsidR="00000000" w:rsidDel="00000000" w:rsidP="00000000" w:rsidRDefault="00000000" w:rsidRPr="00000000" w14:paraId="00000109">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fornecer aos empregados os equipamentos de segurança que se fizerem necessários, para a execução de serviços; </w:t>
      </w:r>
    </w:p>
    <w:p w:rsidR="00000000" w:rsidDel="00000000" w:rsidP="00000000" w:rsidRDefault="00000000" w:rsidRPr="00000000" w14:paraId="0000010A">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um programa interno de treinamento de seus empregados, nos três primeiros meses de execução contratual, para redução de consumo de energia elétrica, de consumo de água e redução de produção de resíduos sólidos, observadas as normas ambientais vigentes;</w:t>
      </w:r>
    </w:p>
    <w:p w:rsidR="00000000" w:rsidDel="00000000" w:rsidP="00000000" w:rsidRDefault="00000000" w:rsidRPr="00000000" w14:paraId="0000010B">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separação dos resíduos recicláveis descartados, na fonte geradora, e a sua destinação às associações e cooperativas dos catadores de materiais recicláveis, que será procedida pela coleta seletiva do papel para reciclagem, quando couber, nos termos da IN/MARE nº 6, de 3 de novembro de 1995 e do Decreto nº 5.940, de 25 de outubro de 2006;</w:t>
      </w:r>
    </w:p>
    <w:p w:rsidR="00000000" w:rsidDel="00000000" w:rsidP="00000000" w:rsidRDefault="00000000" w:rsidRPr="00000000" w14:paraId="0000010C">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respeitar as Normas Brasileiras - NBR publicadas pela Associação Brasileira de Normas Técnicas sobre resíduos sólidos; e</w:t>
      </w:r>
    </w:p>
    <w:p w:rsidR="00000000" w:rsidDel="00000000" w:rsidP="00000000" w:rsidRDefault="00000000" w:rsidRPr="00000000" w14:paraId="0000010D">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destinação ambiental adequada das pilhas e baterias usadas ou inservíveis, segundo disposto na Resolução CONAMA nº 257, de 30 de junho de 1999.</w:t>
      </w:r>
      <w:r w:rsidDel="00000000" w:rsidR="00000000" w:rsidRPr="00000000">
        <w:rPr>
          <w:rtl w:val="0"/>
        </w:rPr>
      </w:r>
    </w:p>
    <w:p w:rsidR="00000000" w:rsidDel="00000000" w:rsidP="00000000" w:rsidRDefault="00000000" w:rsidRPr="00000000" w14:paraId="0000010E">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432" w:right="0" w:hanging="43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Atribuições do servente ou auxiliar de serviços gerais:</w:t>
      </w:r>
    </w:p>
    <w:p w:rsidR="00000000" w:rsidDel="00000000" w:rsidP="00000000" w:rsidRDefault="00000000" w:rsidRPr="00000000" w14:paraId="00000110">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Executar técnicas e procedimentos conforme rotinas pré-estabelecidas;</w:t>
      </w:r>
      <w:r w:rsidDel="00000000" w:rsidR="00000000" w:rsidRPr="00000000">
        <w:rPr>
          <w:rtl w:val="0"/>
        </w:rPr>
      </w:r>
    </w:p>
    <w:p w:rsidR="00000000" w:rsidDel="00000000" w:rsidP="00000000" w:rsidRDefault="00000000" w:rsidRPr="00000000" w14:paraId="00000111">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Fazer uso correto de produtos de limpeza e EPIs;</w:t>
      </w:r>
      <w:r w:rsidDel="00000000" w:rsidR="00000000" w:rsidRPr="00000000">
        <w:rPr>
          <w:rtl w:val="0"/>
        </w:rPr>
      </w:r>
    </w:p>
    <w:p w:rsidR="00000000" w:rsidDel="00000000" w:rsidP="00000000" w:rsidRDefault="00000000" w:rsidRPr="00000000" w14:paraId="00000112">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Zelar pelos equipamentos e materiais, mantendo em bom estado de conservação;</w:t>
      </w:r>
      <w:r w:rsidDel="00000000" w:rsidR="00000000" w:rsidRPr="00000000">
        <w:rPr>
          <w:rtl w:val="0"/>
        </w:rPr>
      </w:r>
    </w:p>
    <w:p w:rsidR="00000000" w:rsidDel="00000000" w:rsidP="00000000" w:rsidRDefault="00000000" w:rsidRPr="00000000" w14:paraId="00000113">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Recolher qualquer objeto esquecido e entregá-lo ao encarregado;</w:t>
      </w:r>
      <w:r w:rsidDel="00000000" w:rsidR="00000000" w:rsidRPr="00000000">
        <w:rPr>
          <w:rtl w:val="0"/>
        </w:rPr>
      </w:r>
    </w:p>
    <w:p w:rsidR="00000000" w:rsidDel="00000000" w:rsidP="00000000" w:rsidRDefault="00000000" w:rsidRPr="00000000" w14:paraId="00000114">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Suprir as áreas de material de higiene pessoal (papel toalha, papel higiênico, sabonete e outros se houver);</w:t>
      </w:r>
      <w:r w:rsidDel="00000000" w:rsidR="00000000" w:rsidRPr="00000000">
        <w:rPr>
          <w:rtl w:val="0"/>
        </w:rPr>
      </w:r>
    </w:p>
    <w:p w:rsidR="00000000" w:rsidDel="00000000" w:rsidP="00000000" w:rsidRDefault="00000000" w:rsidRPr="00000000" w14:paraId="00000115">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Requisitar ao encarregado o material de limpeza para o uso diário;</w:t>
      </w:r>
      <w:r w:rsidDel="00000000" w:rsidR="00000000" w:rsidRPr="00000000">
        <w:rPr>
          <w:rtl w:val="0"/>
        </w:rPr>
      </w:r>
    </w:p>
    <w:p w:rsidR="00000000" w:rsidDel="00000000" w:rsidP="00000000" w:rsidRDefault="00000000" w:rsidRPr="00000000" w14:paraId="00000116">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Auxiliar no transporte de móveis e equipamentos, quando solicitado;</w:t>
      </w:r>
      <w:r w:rsidDel="00000000" w:rsidR="00000000" w:rsidRPr="00000000">
        <w:rPr>
          <w:rtl w:val="0"/>
        </w:rPr>
      </w:r>
    </w:p>
    <w:p w:rsidR="00000000" w:rsidDel="00000000" w:rsidP="00000000" w:rsidRDefault="00000000" w:rsidRPr="00000000" w14:paraId="00000117">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Desempenhar tarefas afins que lhe forem determinadas pelos encarregados;</w:t>
      </w:r>
      <w:r w:rsidDel="00000000" w:rsidR="00000000" w:rsidRPr="00000000">
        <w:rPr>
          <w:rtl w:val="0"/>
        </w:rPr>
      </w:r>
    </w:p>
    <w:p w:rsidR="00000000" w:rsidDel="00000000" w:rsidP="00000000" w:rsidRDefault="00000000" w:rsidRPr="00000000" w14:paraId="00000118">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rigorosamente horários de entrada, saída e refeições.</w:t>
      </w:r>
      <w:r w:rsidDel="00000000" w:rsidR="00000000" w:rsidRPr="00000000">
        <w:rPr>
          <w:rtl w:val="0"/>
        </w:rPr>
      </w:r>
    </w:p>
    <w:p w:rsidR="00000000" w:rsidDel="00000000" w:rsidP="00000000" w:rsidRDefault="00000000" w:rsidRPr="00000000" w14:paraId="00000119">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lotados na coleta e abrigo de resíduos, não poderão exercer outras atividades que não relacionadas com os resíduos.</w:t>
      </w:r>
      <w:r w:rsidDel="00000000" w:rsidR="00000000" w:rsidRPr="00000000">
        <w:rPr>
          <w:rtl w:val="0"/>
        </w:rPr>
      </w:r>
    </w:p>
    <w:p w:rsidR="00000000" w:rsidDel="00000000" w:rsidP="00000000" w:rsidRDefault="00000000" w:rsidRPr="00000000" w14:paraId="0000011A">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50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432" w:right="0" w:hanging="43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Atribuições do Líder:</w:t>
      </w:r>
    </w:p>
    <w:p w:rsidR="00000000" w:rsidDel="00000000" w:rsidP="00000000" w:rsidRDefault="00000000" w:rsidRPr="00000000" w14:paraId="0000011C">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mesmos do servente ou auxiliar de serviços gerais; e</w:t>
      </w:r>
      <w:r w:rsidDel="00000000" w:rsidR="00000000" w:rsidRPr="00000000">
        <w:rPr>
          <w:rtl w:val="0"/>
        </w:rPr>
      </w:r>
    </w:p>
    <w:p w:rsidR="00000000" w:rsidDel="00000000" w:rsidP="00000000" w:rsidRDefault="00000000" w:rsidRPr="00000000" w14:paraId="0000011D">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e controlar os serviços executados pelos serventes disponibilizados em sua equipe;</w:t>
      </w:r>
      <w:r w:rsidDel="00000000" w:rsidR="00000000" w:rsidRPr="00000000">
        <w:rPr>
          <w:rtl w:val="0"/>
        </w:rPr>
      </w:r>
    </w:p>
    <w:p w:rsidR="00000000" w:rsidDel="00000000" w:rsidP="00000000" w:rsidRDefault="00000000" w:rsidRPr="00000000" w14:paraId="0000011E">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Auxiliar os encarregados em suas atribuições;</w:t>
      </w:r>
      <w:r w:rsidDel="00000000" w:rsidR="00000000" w:rsidRPr="00000000">
        <w:rPr>
          <w:rtl w:val="0"/>
        </w:rPr>
      </w:r>
    </w:p>
    <w:p w:rsidR="00000000" w:rsidDel="00000000" w:rsidP="00000000" w:rsidRDefault="00000000" w:rsidRPr="00000000" w14:paraId="0000011F">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50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432" w:right="0" w:hanging="43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Encarregado de Equipe:</w:t>
      </w:r>
    </w:p>
    <w:p w:rsidR="00000000" w:rsidDel="00000000" w:rsidP="00000000" w:rsidRDefault="00000000" w:rsidRPr="00000000" w14:paraId="00000121">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Passar e receber o plantão das áreas sob sua responsabilidade;</w:t>
      </w:r>
      <w:r w:rsidDel="00000000" w:rsidR="00000000" w:rsidRPr="00000000">
        <w:rPr>
          <w:rtl w:val="0"/>
        </w:rPr>
      </w:r>
    </w:p>
    <w:p w:rsidR="00000000" w:rsidDel="00000000" w:rsidP="00000000" w:rsidRDefault="00000000" w:rsidRPr="00000000" w14:paraId="00000122">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Constatar a chegada dos funcionários, e fazer o encaminhamento dos mesmos para as áreas e tarefas;</w:t>
      </w:r>
      <w:r w:rsidDel="00000000" w:rsidR="00000000" w:rsidRPr="00000000">
        <w:rPr>
          <w:rtl w:val="0"/>
        </w:rPr>
      </w:r>
    </w:p>
    <w:p w:rsidR="00000000" w:rsidDel="00000000" w:rsidP="00000000" w:rsidRDefault="00000000" w:rsidRPr="00000000" w14:paraId="00000123">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Proceder a remanejamentos se necessário;</w:t>
      </w:r>
      <w:r w:rsidDel="00000000" w:rsidR="00000000" w:rsidRPr="00000000">
        <w:rPr>
          <w:rtl w:val="0"/>
        </w:rPr>
      </w:r>
    </w:p>
    <w:p w:rsidR="00000000" w:rsidDel="00000000" w:rsidP="00000000" w:rsidRDefault="00000000" w:rsidRPr="00000000" w14:paraId="00000124">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Distribuir o material para a execução das tarefas determinadas;</w:t>
      </w:r>
      <w:r w:rsidDel="00000000" w:rsidR="00000000" w:rsidRPr="00000000">
        <w:rPr>
          <w:rtl w:val="0"/>
        </w:rPr>
      </w:r>
    </w:p>
    <w:p w:rsidR="00000000" w:rsidDel="00000000" w:rsidP="00000000" w:rsidRDefault="00000000" w:rsidRPr="00000000" w14:paraId="00000125">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Fazer previsão e distribuição dos equipamentos e materiais necessários ao setor; </w:t>
      </w:r>
      <w:r w:rsidDel="00000000" w:rsidR="00000000" w:rsidRPr="00000000">
        <w:rPr>
          <w:rtl w:val="0"/>
        </w:rPr>
      </w:r>
    </w:p>
    <w:p w:rsidR="00000000" w:rsidDel="00000000" w:rsidP="00000000" w:rsidRDefault="00000000" w:rsidRPr="00000000" w14:paraId="00000126">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as condições de limpeza nas áreas de sua responsabilidade;</w:t>
      </w:r>
      <w:r w:rsidDel="00000000" w:rsidR="00000000" w:rsidRPr="00000000">
        <w:rPr>
          <w:rtl w:val="0"/>
        </w:rPr>
      </w:r>
    </w:p>
    <w:p w:rsidR="00000000" w:rsidDel="00000000" w:rsidP="00000000" w:rsidRDefault="00000000" w:rsidRPr="00000000" w14:paraId="00000127">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técnicas de limpeza aplicadas pelos Serventes;</w:t>
      </w:r>
      <w:r w:rsidDel="00000000" w:rsidR="00000000" w:rsidRPr="00000000">
        <w:rPr>
          <w:rtl w:val="0"/>
        </w:rPr>
      </w:r>
    </w:p>
    <w:p w:rsidR="00000000" w:rsidDel="00000000" w:rsidP="00000000" w:rsidRDefault="00000000" w:rsidRPr="00000000" w14:paraId="00000128">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Recepcionar, conferir, armazenar, fazer lançamentos da movimentação de entrada e saída e controle de estoques, distribuição de produtos e materiais a serem expedidos, montar e distribuir todos kits de materiais para execução dos serviços, abastecer e identificar todas as bombonas com produtos de higiene e limpeza, a fim de organizar o almoxarifado para facilitar a movimentação dos itens armazenados e a armazenar.</w:t>
      </w:r>
      <w:r w:rsidDel="00000000" w:rsidR="00000000" w:rsidRPr="00000000">
        <w:rPr>
          <w:rtl w:val="0"/>
        </w:rPr>
      </w:r>
    </w:p>
    <w:p w:rsidR="00000000" w:rsidDel="00000000" w:rsidP="00000000" w:rsidRDefault="00000000" w:rsidRPr="00000000" w14:paraId="00000129">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50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1"/>
        <w:keepLines w:val="1"/>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432" w:right="0" w:hanging="43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Preposto:</w:t>
      </w:r>
    </w:p>
    <w:p w:rsidR="00000000" w:rsidDel="00000000" w:rsidP="00000000" w:rsidRDefault="00000000" w:rsidRPr="00000000" w14:paraId="0000012B">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nomear um preposto, encarregado responsável pelos serviços, com ensino médio completo, que deverá ser apresentado no ato da assinatura do contrato e ou quando houver substituição ou promoção; com a missão de garantir, notavelmente, o bom andamento dos trabalhos, fiscalizando e ministrando orientações necessárias aos executantes dos serviços, de acordo com as normas pré-estabelecidas pela contratante.</w:t>
      </w:r>
      <w:r w:rsidDel="00000000" w:rsidR="00000000" w:rsidRPr="00000000">
        <w:rPr>
          <w:rtl w:val="0"/>
        </w:rPr>
      </w:r>
    </w:p>
    <w:p w:rsidR="00000000" w:rsidDel="00000000" w:rsidP="00000000" w:rsidRDefault="00000000" w:rsidRPr="00000000" w14:paraId="0000012C">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manter o preposto aceito pela Fiscalização e pelo Pró-Reitor de Administração da UFF, em Niterói - RJ, durante o período de vigência do contrato, para representá-la administrativamente, sempre que for necessário, o qual deverá ser indicado mediante declaração em que deverá constar o nome completo, nº CPF e do documento de identidade, além dos dados relacionados à sua qualificação profissional.</w:t>
      </w:r>
      <w:r w:rsidDel="00000000" w:rsidR="00000000" w:rsidRPr="00000000">
        <w:rPr>
          <w:rtl w:val="0"/>
        </w:rPr>
      </w:r>
    </w:p>
    <w:p w:rsidR="00000000" w:rsidDel="00000000" w:rsidP="00000000" w:rsidRDefault="00000000" w:rsidRPr="00000000" w14:paraId="0000012D">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preposto, uma vez indicado pela empresa e aceito pela Administração da UFF, deverá apresentar-se à unidade fiscalizadora em Niterói-RJ, na sede da Reitoria, no primeiro dia útil após assinatura do contrato, para assinar, juntamente com o servidor designado para ser o FISCAL, o Termo de Abertura do Livro de Ocorrências, destinado a registrar as principais ocorrências durante a execução do contrato, bem como para tratar dos demais assuntos pertinentes à implantação de postos e à execução do contrato, relativos à sua competência.</w:t>
      </w:r>
      <w:r w:rsidDel="00000000" w:rsidR="00000000" w:rsidRPr="00000000">
        <w:rPr>
          <w:rtl w:val="0"/>
        </w:rPr>
      </w:r>
    </w:p>
    <w:p w:rsidR="00000000" w:rsidDel="00000000" w:rsidP="00000000" w:rsidRDefault="00000000" w:rsidRPr="00000000" w14:paraId="0000012E">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preposto deverá estar apto a esclarecer as questões relacionadas às faturas dos serviços prestados.</w:t>
      </w:r>
      <w:r w:rsidDel="00000000" w:rsidR="00000000" w:rsidRPr="00000000">
        <w:rPr>
          <w:rtl w:val="0"/>
        </w:rPr>
      </w:r>
    </w:p>
    <w:p w:rsidR="00000000" w:rsidDel="00000000" w:rsidP="00000000" w:rsidRDefault="00000000" w:rsidRPr="00000000" w14:paraId="0000012F">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empresa orientará o seu preposto quanto à necessidade de acatar as orientações da Administração, inclusive quanto ao cumprimento das Normas Internas e de Segurança e Medicina do Trabalho.</w:t>
      </w:r>
      <w:r w:rsidDel="00000000" w:rsidR="00000000" w:rsidRPr="00000000">
        <w:rPr>
          <w:rtl w:val="0"/>
        </w:rPr>
      </w:r>
    </w:p>
    <w:p w:rsidR="00000000" w:rsidDel="00000000" w:rsidP="00000000" w:rsidRDefault="00000000" w:rsidRPr="00000000" w14:paraId="00000130">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preposto deverá manter contato com o fiscal e Gestor do contrato, com o objetivo de sanar qualquer demanda, tanto na área de administração de pessoal, de fornecimento e material, quanto da manutenção dos equipamentos, objeto desta contratação.</w:t>
      </w:r>
      <w:r w:rsidDel="00000000" w:rsidR="00000000" w:rsidRPr="00000000">
        <w:rPr>
          <w:rtl w:val="0"/>
        </w:rPr>
      </w:r>
    </w:p>
    <w:p w:rsidR="00000000" w:rsidDel="00000000" w:rsidP="00000000" w:rsidRDefault="00000000" w:rsidRPr="00000000" w14:paraId="00000131">
      <w:pPr>
        <w:keepNext w:val="1"/>
        <w:keepLines w:val="1"/>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504" w:right="0" w:hanging="50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Atribuições do preposto: </w:t>
      </w:r>
      <w:r w:rsidDel="00000000" w:rsidR="00000000" w:rsidRPr="00000000">
        <w:rPr>
          <w:rtl w:val="0"/>
        </w:rPr>
      </w:r>
    </w:p>
    <w:p w:rsidR="00000000" w:rsidDel="00000000" w:rsidP="00000000" w:rsidRDefault="00000000" w:rsidRPr="00000000" w14:paraId="00000132">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Representar a empresa junto à fiscalização na execução do contrato;</w:t>
      </w:r>
      <w:r w:rsidDel="00000000" w:rsidR="00000000" w:rsidRPr="00000000">
        <w:rPr>
          <w:rtl w:val="0"/>
        </w:rPr>
      </w:r>
    </w:p>
    <w:p w:rsidR="00000000" w:rsidDel="00000000" w:rsidP="00000000" w:rsidRDefault="00000000" w:rsidRPr="00000000" w14:paraId="00000133">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o bom entrosamento da equipe;</w:t>
      </w:r>
      <w:r w:rsidDel="00000000" w:rsidR="00000000" w:rsidRPr="00000000">
        <w:rPr>
          <w:rtl w:val="0"/>
        </w:rPr>
      </w:r>
    </w:p>
    <w:p w:rsidR="00000000" w:rsidDel="00000000" w:rsidP="00000000" w:rsidRDefault="00000000" w:rsidRPr="00000000" w14:paraId="00000134">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e controlar quadro de pessoal conforme contingente estabelecido em contrato;</w:t>
      </w:r>
      <w:r w:rsidDel="00000000" w:rsidR="00000000" w:rsidRPr="00000000">
        <w:rPr>
          <w:rtl w:val="0"/>
        </w:rPr>
      </w:r>
    </w:p>
    <w:p w:rsidR="00000000" w:rsidDel="00000000" w:rsidP="00000000" w:rsidRDefault="00000000" w:rsidRPr="00000000" w14:paraId="00000135">
      <w:pPr>
        <w:keepNext w:val="1"/>
        <w:keepLines w:val="1"/>
        <w:widowControl w:val="1"/>
        <w:numPr>
          <w:ilvl w:val="3"/>
          <w:numId w:val="9"/>
        </w:numPr>
        <w:pBdr>
          <w:top w:space="0" w:sz="0" w:val="nil"/>
          <w:left w:space="0" w:sz="0" w:val="nil"/>
          <w:bottom w:space="0" w:sz="0" w:val="nil"/>
          <w:right w:space="0" w:sz="0" w:val="nil"/>
          <w:between w:space="0" w:sz="0" w:val="nil"/>
        </w:pBdr>
        <w:shd w:fill="auto" w:val="clear"/>
        <w:spacing w:after="120" w:before="0" w:line="276" w:lineRule="auto"/>
        <w:ind w:left="284" w:right="0" w:hanging="28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Garantir a execução do contrato, fiscalizando o quantitativo de material a sua qualidade;</w:t>
      </w:r>
      <w:r w:rsidDel="00000000" w:rsidR="00000000" w:rsidRPr="00000000">
        <w:rPr>
          <w:rtl w:val="0"/>
        </w:rPr>
      </w:r>
    </w:p>
    <w:p w:rsidR="00000000" w:rsidDel="00000000" w:rsidP="00000000" w:rsidRDefault="00000000" w:rsidRPr="00000000" w14:paraId="00000136">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1"/>
        <w:keepLines w:val="1"/>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MODELO DE GESTÃO DO CONTRATO E CRITÉRIOS DE MEDIÇÃO</w:t>
      </w:r>
    </w:p>
    <w:p w:rsidR="00000000" w:rsidDel="00000000" w:rsidP="00000000" w:rsidRDefault="00000000" w:rsidRPr="00000000" w14:paraId="00000138">
      <w:pPr>
        <w:keepNext w:val="1"/>
        <w:keepLines w:val="1"/>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atores que participarão da gestão do contrato se configuram em Gestor, Fiscalização técnica, Fiscalização administrativa, Fiscalização Setorial e Fiscalização pelo Público usuário, com atribuições estabelecidas pelo item 16 do presente Termo de Referência.</w:t>
      </w:r>
      <w:r w:rsidDel="00000000" w:rsidR="00000000" w:rsidRPr="00000000">
        <w:rPr>
          <w:rtl w:val="0"/>
        </w:rPr>
      </w:r>
    </w:p>
    <w:p w:rsidR="00000000" w:rsidDel="00000000" w:rsidP="00000000" w:rsidRDefault="00000000" w:rsidRPr="00000000" w14:paraId="00000139">
      <w:pPr>
        <w:keepNext w:val="1"/>
        <w:keepLines w:val="1"/>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comunicação a ser estabelecida com o prestador de serviço só deverá ser feita pelos fiscais e Gestor, através de notificações oficiais ou e-mails. Nenhum outro servidor da Universidade poderá designar, responsabilizar ou notificar a contratante.</w:t>
      </w:r>
      <w:r w:rsidDel="00000000" w:rsidR="00000000" w:rsidRPr="00000000">
        <w:rPr>
          <w:rtl w:val="0"/>
        </w:rPr>
      </w:r>
    </w:p>
    <w:p w:rsidR="00000000" w:rsidDel="00000000" w:rsidP="00000000" w:rsidRDefault="00000000" w:rsidRPr="00000000" w14:paraId="0000013A">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8.3. O serviço a ser contratado poderá ser implantado por etapas e de maneira gradativa, considerando que o pagamento será apenas daquilo que já foi autorizado expressamente por autoridade competente e executado.</w:t>
      </w:r>
    </w:p>
    <w:p w:rsidR="00000000" w:rsidDel="00000000" w:rsidP="00000000" w:rsidRDefault="00000000" w:rsidRPr="00000000" w14:paraId="0000013B">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8.4. A medição será realizada pelo formulário de IMR (Instrumento de Medição de Resultado) e sua produtividade estabelecida neste Termo de Referência, conforme Cadernos de Logística divulgadas pelo Ministério do Planejamento, Orçamento e Gestão.</w:t>
      </w:r>
    </w:p>
    <w:p w:rsidR="00000000" w:rsidDel="00000000" w:rsidP="00000000" w:rsidRDefault="00000000" w:rsidRPr="00000000" w14:paraId="0000013C">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1"/>
        <w:keepLines w:val="1"/>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MATERIAIS A SEREM DISPONIBILIZADOS</w:t>
      </w:r>
    </w:p>
    <w:p w:rsidR="00000000" w:rsidDel="00000000" w:rsidP="00000000" w:rsidRDefault="00000000" w:rsidRPr="00000000" w14:paraId="0000013E">
      <w:pPr>
        <w:keepNext w:val="1"/>
        <w:keepLines w:val="1"/>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a perfeita execução dos serviços, a Contratada deverá disponibilizar a mão de obra, materiais, equipamentos, ferramentas, utensílios e insumos necessários à execução das atividades deste Termo de Referência, promovendo sua substituição quando necessário, conforme Anexo IV.</w:t>
      </w:r>
    </w:p>
    <w:p w:rsidR="00000000" w:rsidDel="00000000" w:rsidP="00000000" w:rsidRDefault="00000000" w:rsidRPr="00000000" w14:paraId="0000013F">
      <w:pPr>
        <w:keepNext w:val="1"/>
        <w:keepLines w:val="1"/>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Saneantes domissanitários são substâncias ou materiais destinados à higienização, desinfecção domiciliar, em ambientes coletivos e/ou públicos, em lugares de uso comum e no tratamento da água, compreendendo:</w:t>
      </w:r>
    </w:p>
    <w:p w:rsidR="00000000" w:rsidDel="00000000" w:rsidP="00000000" w:rsidRDefault="00000000" w:rsidRPr="00000000" w14:paraId="00000140">
      <w:pPr>
        <w:keepNext w:val="1"/>
        <w:keepLines w:val="1"/>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Desinfetantes: destinados a destruir, indiscriminada ou seletivamente, microrganismos, quando aplicados em objetos inanimados ou ambientes;</w:t>
      </w:r>
    </w:p>
    <w:p w:rsidR="00000000" w:rsidDel="00000000" w:rsidP="00000000" w:rsidRDefault="00000000" w:rsidRPr="00000000" w14:paraId="00000141">
      <w:pPr>
        <w:keepNext w:val="1"/>
        <w:keepLines w:val="1"/>
        <w:spacing w:after="120" w:before="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Detergentes: destinados a dissolver gorduras e à higiene de recipientes e vasilhas, e a aplicações de uso doméstico.</w:t>
      </w:r>
    </w:p>
    <w:p w:rsidR="00000000" w:rsidDel="00000000" w:rsidP="00000000" w:rsidRDefault="00000000" w:rsidRPr="00000000" w14:paraId="00000142">
      <w:pPr>
        <w:keepNext w:val="1"/>
        <w:keepLines w:val="1"/>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São equiparados aos produtos domissanitários os detergentes e desinfetantes e respectivos congêneres, destinados à aplicação em objetos inanimados e em ambientes, ficando sujeitos às mesmas exigências e condições no concernente ao registro, à industrialização, à entrega, ao consumo e à fiscalização.</w:t>
      </w:r>
    </w:p>
    <w:p w:rsidR="00000000" w:rsidDel="00000000" w:rsidP="00000000" w:rsidRDefault="00000000" w:rsidRPr="00000000" w14:paraId="00000143">
      <w:pPr>
        <w:keepNext w:val="1"/>
        <w:keepLines w:val="1"/>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Durante a vigência do Contrato, se houver divergência entre o produto ofertado e o produto entregue, será solicitada a apresentação de novos laudos, cujos custos de emissão serão de responsabilidade da Contratada.</w:t>
      </w:r>
    </w:p>
    <w:p w:rsidR="00000000" w:rsidDel="00000000" w:rsidP="00000000" w:rsidRDefault="00000000" w:rsidRPr="00000000" w14:paraId="00000144">
      <w:pPr>
        <w:keepNext w:val="1"/>
        <w:keepLines w:val="1"/>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Materiais de limpeza</w:t>
      </w:r>
    </w:p>
    <w:p w:rsidR="00000000" w:rsidDel="00000000" w:rsidP="00000000" w:rsidRDefault="00000000" w:rsidRPr="00000000" w14:paraId="00000145">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fornecer os materiais necessários, inclusive domissanitários e produtos de higiene pessoal, para a prestação dos serviços, sendo que os produtos não deverão ser de fabricação própria ou caseira. Os produtos devem ser de boa qualidade, podendo ser rejeitados pelo preposto da administração caso não atenda às especificações mínimas de qualidade.</w:t>
      </w:r>
    </w:p>
    <w:p w:rsidR="00000000" w:rsidDel="00000000" w:rsidP="00000000" w:rsidRDefault="00000000" w:rsidRPr="00000000" w14:paraId="00000146">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 recomendado fortemente que sejam adquiridos produtos já prontos para o uso, sem a necessidade de diluição ou mistura.</w:t>
      </w:r>
    </w:p>
    <w:p w:rsidR="00000000" w:rsidDel="00000000" w:rsidP="00000000" w:rsidRDefault="00000000" w:rsidRPr="00000000" w14:paraId="00000147">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hipótese de não atender à recomendação acima, a diluição e a mistura dos produtos NÃO devem ser realizadas nas dependências da UFF. Os produtos, ao chegarem a qualquer imóvel da universidade, já devem estar prontos para o uso.</w:t>
      </w:r>
    </w:p>
    <w:p w:rsidR="00000000" w:rsidDel="00000000" w:rsidP="00000000" w:rsidRDefault="00000000" w:rsidRPr="00000000" w14:paraId="00000148">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empresa contratada deverá garantir a rastreabilidade dos saneantes, identificando as embalagens com lote, nome do produto, responsável pela preparação e data. Vale lembrar que os produtos comprados devem, necessariamente, estar registrados na ANVISA.</w:t>
      </w:r>
    </w:p>
    <w:p w:rsidR="00000000" w:rsidDel="00000000" w:rsidP="00000000" w:rsidRDefault="00000000" w:rsidRPr="00000000" w14:paraId="00000149">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utilizados devem seguir, rigorosamente, as orientações do fabricante.</w:t>
      </w:r>
    </w:p>
    <w:p w:rsidR="00000000" w:rsidDel="00000000" w:rsidP="00000000" w:rsidRDefault="00000000" w:rsidRPr="00000000" w14:paraId="0000014A">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 de inteira responsabilidade da contratada treinar os funcionários para a adequada manipulação dos saneantes, inclusive no armazenamento, no transporte, nos processos de diluição e na utilização dos equipamentos de proteção individual.</w:t>
      </w:r>
    </w:p>
    <w:p w:rsidR="00000000" w:rsidDel="00000000" w:rsidP="00000000" w:rsidRDefault="00000000" w:rsidRPr="00000000" w14:paraId="0000014B">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 recomendado que sejam adquiridos produtos já prontos para o uso, sem a necessidade de diluição ou mistura, exceto à diluição em água, rotineiramente recomendada pelo fabricante.</w:t>
      </w:r>
    </w:p>
    <w:p w:rsidR="00000000" w:rsidDel="00000000" w:rsidP="00000000" w:rsidRDefault="00000000" w:rsidRPr="00000000" w14:paraId="0000014C">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hipótese de não atender à recomendação acima, a diluição e a mistura dos produtos não devem ser realizadas nas dependências da UFF, seguindo as normas sanitárias vigentes. Os produtos, ao chegarem a qualquer imóvel da universidade, já devem estar prontos para o uso</w:t>
      </w:r>
    </w:p>
    <w:p w:rsidR="00000000" w:rsidDel="00000000" w:rsidP="00000000" w:rsidRDefault="00000000" w:rsidRPr="00000000" w14:paraId="0000014D">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deve-se atentar à Norma Regulamentadora N° 32 (e suas atualizações), que dispõe sobre a segurança e saúde no trabalho em serviços de saúde.</w:t>
      </w:r>
    </w:p>
    <w:p w:rsidR="00000000" w:rsidDel="00000000" w:rsidP="00000000" w:rsidRDefault="00000000" w:rsidRPr="00000000" w14:paraId="0000014E">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descarte das embalagens e de outros resíduos domissanitário deve ser de responsabilidade da contratada e deverá fornecer certificado de destinação correta dos mencionados resíduos, sempre que solicitado.</w:t>
      </w:r>
    </w:p>
    <w:p w:rsidR="00000000" w:rsidDel="00000000" w:rsidP="00000000" w:rsidRDefault="00000000" w:rsidRPr="00000000" w14:paraId="0000014F">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utilizar produtos de limpeza e conservação de superfícies e objetos inanimados que obedeçam às classificações e especificações determinadas pela Resolução RDC Nº 35/2008 da ANVISA e atualizações, devendo os produtos ter registro no Ministério da Saúde, exceto quanto isentos.</w:t>
      </w:r>
    </w:p>
    <w:p w:rsidR="00000000" w:rsidDel="00000000" w:rsidP="00000000" w:rsidRDefault="00000000" w:rsidRPr="00000000" w14:paraId="00000150">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distribuir materiais sempre respeitando o dispenser disponível no posto de trabalho (por exemplo, papel higiênico, papel toalha, sabonete líquido para as mãos). Também, deverá manter em local indicado pela UFF em cada unidade um estoque de materiais de higiene pessoal (nos postos de trabalho)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para um intervalo de no mínimo 15 dias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 quantidades suficientes para que não ocorram interrupções dos serviços. As quantidades mencionadas incluem todas as unidades da UFF, devendo ser proporcionalmente divididas entre elas, adequando-se a divisão com o tempo às oscilações de demanda apuráveis. </w:t>
      </w:r>
    </w:p>
    <w:p w:rsidR="00000000" w:rsidDel="00000000" w:rsidP="00000000" w:rsidRDefault="00000000" w:rsidRPr="00000000" w14:paraId="00000151">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empresa contratada deverá fornecer os materiais, utensílios e equipamentos relacionados, necessários para a execução dos serviços de limpeza, conservação e higiene dos imóveis, suas dependências, mobiliário e áreas anexas e afins, inclusive papel higiênico, sabonete líquido e papel toalha. Incentiva-se o fornecimento por parte da contratada de equipamentos que otimizem a produtividade (como varredeiras, aspiradores de pó, lavadoras de piso, enceradeiras, polidoras, etc.) e que gerem menos resíduos (secadores de mãos automatizado – onde aplicável, etc);</w:t>
      </w:r>
    </w:p>
    <w:p w:rsidR="00000000" w:rsidDel="00000000" w:rsidP="00000000" w:rsidRDefault="00000000" w:rsidRPr="00000000" w14:paraId="00000152">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Deverão ser fornecidos todo o material de consumo necessários à perfeita prestação dos serviços, inclusive para limpeza de biotérios. Segue Anexo IV tabela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SUGESTIVA MÍNIMA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sendo que os produtos relacionados são apenas indicativos e não exaustivos, cabendo ser adequada e dimensionada pela licitante para a boa prestação dos serviços.</w:t>
      </w:r>
    </w:p>
    <w:p w:rsidR="00000000" w:rsidDel="00000000" w:rsidP="00000000" w:rsidRDefault="00000000" w:rsidRPr="00000000" w14:paraId="00000153">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apresentar, antes do início da prestação do serviço a relação dos produtos que serão usados, com as respectivas fichas técnicas e outras informações que comprovem a qualidade do material.</w:t>
      </w:r>
    </w:p>
    <w:p w:rsidR="00000000" w:rsidDel="00000000" w:rsidP="00000000" w:rsidRDefault="00000000" w:rsidRPr="00000000" w14:paraId="00000154">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entrega dos materiais de limpeza deverá ser realizada com veículo da contratada, ou sob sua supervisão.</w:t>
      </w:r>
    </w:p>
    <w:p w:rsidR="00000000" w:rsidDel="00000000" w:rsidP="00000000" w:rsidRDefault="00000000" w:rsidRPr="00000000" w14:paraId="00000155">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poderá instalar, mediante autorização da Pró-Reitoria de Administração e quando o sanitário tiver estrutura suficiente, secadores automáticos de mão, minimizando assim o uso de papel toalha.</w:t>
      </w:r>
    </w:p>
    <w:p w:rsidR="00000000" w:rsidDel="00000000" w:rsidP="00000000" w:rsidRDefault="00000000" w:rsidRPr="00000000" w14:paraId="00000156">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fornecimento dos materiais mensais deverá ser completado até o quinto dia útil de cada mês.</w:t>
      </w:r>
    </w:p>
    <w:p w:rsidR="00000000" w:rsidDel="00000000" w:rsidP="00000000" w:rsidRDefault="00000000" w:rsidRPr="00000000" w14:paraId="00000157">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empresa contratada deverá empregar na execução dos serviços materiais de qualidade, sendo inadmissível a utilização de materiais que possam provocar alergias ou serem nocivos, sob qualquer forma, à saúde dos próprios trabalhadores ou dos usuários da UFF, assim como causar danos aos móveis, equipamentos e instalações, substituindo aqueles que a fiscalização do contrato recusar e se responsabilizando pelos materiais utilizados.</w:t>
      </w:r>
    </w:p>
    <w:p w:rsidR="00000000" w:rsidDel="00000000" w:rsidP="00000000" w:rsidRDefault="00000000" w:rsidRPr="00000000" w14:paraId="00000158">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quantidades de materiais estimadas são baseadas em registros da UFF, e servem apenas como referência para formalização de Proposta e Plano de Execução da empresa contratada, que deverá por si mesma utilizar sua experiência na área para estimar as quantidades necessárias ao cumprimento integral de suas obrigações.</w:t>
      </w:r>
    </w:p>
    <w:p w:rsidR="00000000" w:rsidDel="00000000" w:rsidP="00000000" w:rsidRDefault="00000000" w:rsidRPr="00000000" w14:paraId="00000159">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 as quantidades apresentadas na Proposta e Plano de Execução, independente de menores ou maiores que as estabelecidas neste Projeto Básico, a empresa interessada estará declarando serem elas suficientes ao cumprimento das obrigações assumidas, sendo-lhe vedado reclamar desconhecimento deste fato, conferindo-lhe a responsabilidade em acrescer materiais caso necessário à manutenção da qualidade do serviços, sem ônus financeiro à UFF.</w:t>
      </w:r>
    </w:p>
    <w:p w:rsidR="00000000" w:rsidDel="00000000" w:rsidP="00000000" w:rsidRDefault="00000000" w:rsidRPr="00000000" w14:paraId="0000015A">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UFF se reserva o direito de desclassificar as propostas que apresentarem quantitativos demasiadamente abaixo dos relacionados sem as devidas justificativas técnicas.</w:t>
      </w:r>
    </w:p>
    <w:p w:rsidR="00000000" w:rsidDel="00000000" w:rsidP="00000000" w:rsidRDefault="00000000" w:rsidRPr="00000000" w14:paraId="0000015B">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Fornecer todos os produtos e equipamentos necessários e suficientes para a execução dos serviços; </w:t>
      </w:r>
    </w:p>
    <w:p w:rsidR="00000000" w:rsidDel="00000000" w:rsidP="00000000" w:rsidRDefault="00000000" w:rsidRPr="00000000" w14:paraId="0000015C">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em segurança e afastado do alcance (contato) dos alunos os produtos que oferecerem riscos, guardando-os em local disponibilizado pelo Contratante; </w:t>
      </w:r>
    </w:p>
    <w:p w:rsidR="00000000" w:rsidDel="00000000" w:rsidP="00000000" w:rsidRDefault="00000000" w:rsidRPr="00000000" w14:paraId="0000015D">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Apresentar ao Contratante cópia dos Certificados de Registros no Ministério da Saúde emitidos em nome dos fornecedores dos produtos, com validade na data da aquisição e com as características básicas dos produtos aprovados, bem como os respectivos laudos de testes de laboratório credenciado para este fim; </w:t>
      </w:r>
    </w:p>
    <w:p w:rsidR="00000000" w:rsidDel="00000000" w:rsidP="00000000" w:rsidRDefault="00000000" w:rsidRPr="00000000" w14:paraId="0000015E">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Apresentar ao Contratante, sempre que solicitado, a composição química dos produtos, para análise e precauções com possíveis intercorrências que possam surgir com alunos, funcionários, docentes, empregados da Contratada, ou com terceiros; </w:t>
      </w:r>
    </w:p>
    <w:p w:rsidR="00000000" w:rsidDel="00000000" w:rsidP="00000000" w:rsidRDefault="00000000" w:rsidRPr="00000000" w14:paraId="0000015F">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Utilizar somente produtos depois da devida aprovação e autorização do gestor/fiscal do Contratante; e, </w:t>
      </w:r>
    </w:p>
    <w:p w:rsidR="00000000" w:rsidDel="00000000" w:rsidP="00000000" w:rsidRDefault="00000000" w:rsidRPr="00000000" w14:paraId="00000160">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Observar conduta adequada na utilização dos produtos e materiais destinados à prestação dos serviços, objetivando correta higienização dos utensílios e das instalações objeto da prestação de serviços, tais como: </w:t>
      </w:r>
    </w:p>
    <w:p w:rsidR="00000000" w:rsidDel="00000000" w:rsidP="00000000" w:rsidRDefault="00000000" w:rsidRPr="00000000" w14:paraId="00000161">
      <w:pPr>
        <w:keepNext w:val="1"/>
        <w:keepLines w:val="1"/>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Estabelecer quais produtos podem ser utilizados. </w:t>
      </w:r>
    </w:p>
    <w:p w:rsidR="00000000" w:rsidDel="00000000" w:rsidP="00000000" w:rsidRDefault="00000000" w:rsidRPr="00000000" w14:paraId="00000162">
      <w:pPr>
        <w:keepNext w:val="1"/>
        <w:keepLines w:val="1"/>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Adquirir somente produtos com registro no Ministério da Saúde;</w:t>
      </w:r>
    </w:p>
    <w:p w:rsidR="00000000" w:rsidDel="00000000" w:rsidP="00000000" w:rsidRDefault="00000000" w:rsidRPr="00000000" w14:paraId="00000163">
      <w:pPr>
        <w:keepNext w:val="1"/>
        <w:keepLines w:val="1"/>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diluição em local adequado (fora da UFF) e por pessoal treinado;</w:t>
      </w:r>
    </w:p>
    <w:p w:rsidR="00000000" w:rsidDel="00000000" w:rsidP="00000000" w:rsidRDefault="00000000" w:rsidRPr="00000000" w14:paraId="00000164">
      <w:pPr>
        <w:keepNext w:val="1"/>
        <w:keepLines w:val="1"/>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Observar as condições de armazenamento (local e embalagem); </w:t>
      </w:r>
    </w:p>
    <w:p w:rsidR="00000000" w:rsidDel="00000000" w:rsidP="00000000" w:rsidRDefault="00000000" w:rsidRPr="00000000" w14:paraId="00000165">
      <w:pPr>
        <w:keepNext w:val="1"/>
        <w:keepLines w:val="1"/>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para que não sejam realizadas misturas de produtos. </w:t>
      </w:r>
    </w:p>
    <w:p w:rsidR="00000000" w:rsidDel="00000000" w:rsidP="00000000" w:rsidRDefault="00000000" w:rsidRPr="00000000" w14:paraId="00000166">
      <w:pPr>
        <w:keepNext w:val="1"/>
        <w:keepLines w:val="1"/>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Diante da necessidade da CONTRATANTE de controlar a entrada dos materiais de limpeza e higiene da empresa, deverá a CONTRATADA comprovar a entrega dos materiais à UFF disponibilizando à fiscalização a cópia da Nota Fiscal no momento do abastecimento (quando solicitado);</w:t>
      </w:r>
    </w:p>
    <w:p w:rsidR="00000000" w:rsidDel="00000000" w:rsidP="00000000" w:rsidRDefault="00000000" w:rsidRPr="00000000" w14:paraId="00000167">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1"/>
        <w:keepLines w:val="1"/>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INFORMAÇÕES RELEVANTES PARA O DIMENSIONAMENTO DA PROPOSTA</w:t>
      </w:r>
    </w:p>
    <w:p w:rsidR="00000000" w:rsidDel="00000000" w:rsidP="00000000" w:rsidRDefault="00000000" w:rsidRPr="00000000" w14:paraId="00000169">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dimensionamento da Proposta o Licitante deverá observar as produtividades mínimas previstas na IN 05/2017- MPDG, sabendo-se que serviços serão contratados com base na área física a ser limpa, estabelecendo-se o custo por metro quadrado (m²), observada a peculiaridade, a produtividade e a periodicidade de cada tipo de serviço, de acordo com a discriminação de quantitativos neste termo de referência.</w:t>
      </w:r>
    </w:p>
    <w:p w:rsidR="00000000" w:rsidDel="00000000" w:rsidP="00000000" w:rsidRDefault="00000000" w:rsidRPr="00000000" w14:paraId="0000016A">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Deverão ser incluídos os custos para fornecimento de materiais de consumo, equipamentos, uniformes, EPIs além das obrigações estabelecidas na Convenção Coletiva de Trabalho vigente no momento da apresentação da proposta, conforme Anexos e indicados na Planilha de Composição de Custos.</w:t>
      </w:r>
    </w:p>
    <w:p w:rsidR="00000000" w:rsidDel="00000000" w:rsidP="00000000" w:rsidRDefault="00000000" w:rsidRPr="00000000" w14:paraId="0000016B">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Será exigido apenas um Posto de carga horária 12x36h para os serviços realizados no Centro de Artes, podendo ocorrer no período de 06 às 22horas, de segunda-feira à domingo. </w:t>
      </w:r>
    </w:p>
    <w:p w:rsidR="00000000" w:rsidDel="00000000" w:rsidP="00000000" w:rsidRDefault="00000000" w:rsidRPr="00000000" w14:paraId="0000016C">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os outros postos serão de carga horária de 44 horas, podendo ser de segunda-feira à sábado, no período de 06 às 22 horas, conforme demanda da unidade acadêmica/administrativa.</w:t>
      </w:r>
    </w:p>
    <w:p w:rsidR="00000000" w:rsidDel="00000000" w:rsidP="00000000" w:rsidRDefault="00000000" w:rsidRPr="00000000" w14:paraId="0000016D">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Conforme Anexo IV – Modelo de Planilha de Custos, estão estimados os valores de vale-transporte para seis dias da semana, mas somente serão pagos quando da ocorrência do fato gerador. Caso a prestação do serviço ocorra regularmente de segunda-feira à sexta-feira (44 horas) serão pagos apenas os valores devidos e comprovados pela Fiscalização.</w:t>
      </w:r>
    </w:p>
    <w:p w:rsidR="00000000" w:rsidDel="00000000" w:rsidP="00000000" w:rsidRDefault="00000000" w:rsidRPr="00000000" w14:paraId="0000016E">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Custo de Equipamentos é sugestivo, podendo a licitante alterar a descrição e quantitativo dos itens, desde que de qualidade superior e comprovando sua exequibilidade e eficiência. </w:t>
      </w:r>
    </w:p>
    <w:p w:rsidR="00000000" w:rsidDel="00000000" w:rsidP="00000000" w:rsidRDefault="00000000" w:rsidRPr="00000000" w14:paraId="0000016F">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licitante deverá, na formulação dos custos totais, incluir os valores de equipamentos na Planilha de Formação de Custos do empregado, “Módulo 5 – Insumos diversos”.</w:t>
      </w:r>
    </w:p>
    <w:p w:rsidR="00000000" w:rsidDel="00000000" w:rsidP="00000000" w:rsidRDefault="00000000" w:rsidRPr="00000000" w14:paraId="00000170">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licitante deverá encaminhar a planilha do Módulo 5 - Anexo III-C -Relação de Equipamentos, preenchida com os valores ofertados, para análise da(o) Pregoeira(o), sob pena de desclassificação.</w:t>
      </w:r>
    </w:p>
    <w:p w:rsidR="00000000" w:rsidDel="00000000" w:rsidP="00000000" w:rsidRDefault="00000000" w:rsidRPr="00000000" w14:paraId="00000171">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custo de Uniformes (Anexo II-A) e Materiais (Anexo II-A) foram calculados conforme Caderno de Logística do Ministério da Economia, link &lt;</w:t>
      </w:r>
      <w:hyperlink r:id="rId10">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https://www.comprasgovernamentais.gov.br/images/conteudo/ArquivosCGNOR/Cadernostecnicos/Cadernos2019/CT_LIM_RJ_2019.pdf</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&gt; e só poderá ser reduzido se o licitante comprovar sua exequibilidade.</w:t>
      </w:r>
      <w:r w:rsidDel="00000000" w:rsidR="00000000" w:rsidRPr="00000000">
        <w:rPr>
          <w:rtl w:val="0"/>
        </w:rPr>
      </w:r>
    </w:p>
    <w:p w:rsidR="00000000" w:rsidDel="00000000" w:rsidP="00000000" w:rsidRDefault="00000000" w:rsidRPr="00000000" w14:paraId="00000172">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44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UNIFORMES</w:t>
      </w:r>
      <w:r w:rsidDel="00000000" w:rsidR="00000000" w:rsidRPr="00000000">
        <w:rPr>
          <w:rtl w:val="0"/>
        </w:rPr>
      </w:r>
    </w:p>
    <w:p w:rsidR="00000000" w:rsidDel="00000000" w:rsidP="00000000" w:rsidRDefault="00000000" w:rsidRPr="00000000" w14:paraId="00000174">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rsidR="00000000" w:rsidDel="00000000" w:rsidP="00000000" w:rsidRDefault="00000000" w:rsidRPr="00000000" w14:paraId="00000175">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uniforme deverá compreender as seguintes peças do vestuário:</w:t>
      </w:r>
    </w:p>
    <w:p w:rsidR="00000000" w:rsidDel="00000000" w:rsidP="00000000" w:rsidRDefault="00000000" w:rsidRPr="00000000" w14:paraId="00000176">
      <w:pPr>
        <w:keepNext w:val="1"/>
        <w:keepLines w:val="1"/>
        <w:spacing w:after="120" w:before="0" w:line="276" w:lineRule="auto"/>
        <w:ind w:left="444" w:firstLine="0"/>
        <w:jc w:val="both"/>
        <w:rPr>
          <w:rFonts w:ascii="Calibri" w:cs="Calibri" w:eastAsia="Calibri" w:hAnsi="Calibri"/>
          <w:color w:val="000000"/>
          <w:sz w:val="22"/>
          <w:szCs w:val="22"/>
        </w:rPr>
      </w:pPr>
      <w:r w:rsidDel="00000000" w:rsidR="00000000" w:rsidRPr="00000000">
        <w:rPr>
          <w:rtl w:val="0"/>
        </w:rPr>
      </w:r>
    </w:p>
    <w:tbl>
      <w:tblPr>
        <w:tblStyle w:val="Table6"/>
        <w:tblW w:w="9428.0" w:type="dxa"/>
        <w:jc w:val="left"/>
        <w:tblInd w:w="0.0" w:type="dxa"/>
        <w:tblLayout w:type="fixed"/>
        <w:tblLook w:val="0400"/>
      </w:tblPr>
      <w:tblGrid>
        <w:gridCol w:w="654"/>
        <w:gridCol w:w="3445"/>
        <w:gridCol w:w="1048"/>
        <w:gridCol w:w="1227"/>
        <w:gridCol w:w="1517"/>
        <w:gridCol w:w="1520"/>
        <w:gridCol w:w="17"/>
        <w:tblGridChange w:id="0">
          <w:tblGrid>
            <w:gridCol w:w="654"/>
            <w:gridCol w:w="3445"/>
            <w:gridCol w:w="1048"/>
            <w:gridCol w:w="1227"/>
            <w:gridCol w:w="1517"/>
            <w:gridCol w:w="1520"/>
            <w:gridCol w:w="17"/>
          </w:tblGrid>
        </w:tblGridChange>
      </w:tblGrid>
      <w:tr>
        <w:trPr>
          <w:trHeight w:val="696" w:hRule="atLeast"/>
        </w:trPr>
        <w:tc>
          <w:tcPr>
            <w:tcBorders>
              <w:top w:color="000000" w:space="0" w:sz="8" w:val="single"/>
              <w:left w:color="000000" w:space="0" w:sz="8" w:val="single"/>
              <w:bottom w:color="000000" w:space="0" w:sz="8" w:val="single"/>
              <w:right w:color="000000" w:space="0" w:sz="4" w:val="single"/>
            </w:tcBorders>
            <w:shd w:fill="dce6f1" w:val="clear"/>
            <w:vAlign w:val="center"/>
          </w:tcPr>
          <w:p w:rsidR="00000000" w:rsidDel="00000000" w:rsidP="00000000" w:rsidRDefault="00000000" w:rsidRPr="00000000" w14:paraId="00000177">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w:t>
            </w:r>
          </w:p>
        </w:tc>
        <w:tc>
          <w:tcPr>
            <w:tcBorders>
              <w:top w:color="000000" w:space="0" w:sz="8" w:val="single"/>
              <w:bottom w:color="000000" w:space="0" w:sz="8" w:val="single"/>
              <w:right w:color="000000" w:space="0" w:sz="4" w:val="single"/>
            </w:tcBorders>
            <w:shd w:fill="dce6f1" w:val="clear"/>
            <w:vAlign w:val="center"/>
          </w:tcPr>
          <w:p w:rsidR="00000000" w:rsidDel="00000000" w:rsidP="00000000" w:rsidRDefault="00000000" w:rsidRPr="00000000" w14:paraId="00000178">
            <w:pPr>
              <w:keepNext w:val="1"/>
              <w:keepLines w:val="1"/>
              <w:spacing w:line="276"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DISCRIMINAÇÃO UNIFORME</w:t>
            </w:r>
          </w:p>
        </w:tc>
        <w:tc>
          <w:tcPr>
            <w:tcBorders>
              <w:top w:color="000000" w:space="0" w:sz="8" w:val="single"/>
              <w:bottom w:color="000000" w:space="0" w:sz="8" w:val="single"/>
              <w:right w:color="000000" w:space="0" w:sz="4" w:val="single"/>
            </w:tcBorders>
            <w:shd w:fill="dce6f1" w:val="clear"/>
            <w:vAlign w:val="center"/>
          </w:tcPr>
          <w:p w:rsidR="00000000" w:rsidDel="00000000" w:rsidP="00000000" w:rsidRDefault="00000000" w:rsidRPr="00000000" w14:paraId="00000179">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QUANT.</w:t>
            </w:r>
          </w:p>
        </w:tc>
        <w:tc>
          <w:tcPr>
            <w:tcBorders>
              <w:top w:color="000000" w:space="0" w:sz="8" w:val="single"/>
              <w:bottom w:color="000000" w:space="0" w:sz="8" w:val="single"/>
              <w:right w:color="000000" w:space="0" w:sz="4" w:val="single"/>
            </w:tcBorders>
            <w:shd w:fill="dce6f1" w:val="clear"/>
            <w:vAlign w:val="center"/>
          </w:tcPr>
          <w:p w:rsidR="00000000" w:rsidDel="00000000" w:rsidP="00000000" w:rsidRDefault="00000000" w:rsidRPr="00000000" w14:paraId="0000017A">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UNIDADE</w:t>
            </w:r>
          </w:p>
        </w:tc>
        <w:tc>
          <w:tcPr>
            <w:tcBorders>
              <w:top w:color="000000" w:space="0" w:sz="8" w:val="single"/>
              <w:bottom w:color="000000" w:space="0" w:sz="8" w:val="single"/>
              <w:right w:color="000000" w:space="0" w:sz="4" w:val="single"/>
            </w:tcBorders>
            <w:shd w:fill="dce6f1" w:val="clear"/>
            <w:vAlign w:val="center"/>
          </w:tcPr>
          <w:p w:rsidR="00000000" w:rsidDel="00000000" w:rsidP="00000000" w:rsidRDefault="00000000" w:rsidRPr="00000000" w14:paraId="0000017B">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CONJUNTO DE UNIFORME</w:t>
            </w:r>
          </w:p>
        </w:tc>
        <w:tc>
          <w:tcPr>
            <w:tcBorders>
              <w:top w:color="000000" w:space="0" w:sz="8" w:val="single"/>
              <w:bottom w:color="000000" w:space="0" w:sz="8" w:val="single"/>
              <w:right w:color="000000" w:space="0" w:sz="8" w:val="single"/>
            </w:tcBorders>
            <w:shd w:fill="dce6f1" w:val="clear"/>
            <w:vAlign w:val="center"/>
          </w:tcPr>
          <w:p w:rsidR="00000000" w:rsidDel="00000000" w:rsidP="00000000" w:rsidRDefault="00000000" w:rsidRPr="00000000" w14:paraId="0000017C">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CUSTO CADERNO LOGÍSTICA</w:t>
            </w:r>
          </w:p>
        </w:tc>
        <w:tc>
          <w:tcPr>
            <w:shd w:fill="auto" w:val="clear"/>
          </w:tcPr>
          <w:p w:rsidR="00000000" w:rsidDel="00000000" w:rsidP="00000000" w:rsidRDefault="00000000" w:rsidRPr="00000000" w14:paraId="0000017D">
            <w:pPr>
              <w:rPr/>
            </w:pPr>
            <w:r w:rsidDel="00000000" w:rsidR="00000000" w:rsidRPr="00000000">
              <w:rPr>
                <w:rtl w:val="0"/>
              </w:rPr>
            </w:r>
          </w:p>
        </w:tc>
      </w:tr>
      <w:tr>
        <w:trPr>
          <w:trHeight w:val="288" w:hRule="atLeast"/>
        </w:trPr>
        <w:tc>
          <w:tcPr>
            <w:tcBorders>
              <w:left w:color="000000" w:space="0" w:sz="8" w:val="single"/>
              <w:bottom w:color="000000" w:space="0" w:sz="4" w:val="single"/>
              <w:right w:color="000000" w:space="0" w:sz="4" w:val="single"/>
            </w:tcBorders>
            <w:shd w:fill="dce6f1" w:val="clear"/>
            <w:vAlign w:val="center"/>
          </w:tcPr>
          <w:p w:rsidR="00000000" w:rsidDel="00000000" w:rsidP="00000000" w:rsidRDefault="00000000" w:rsidRPr="00000000" w14:paraId="0000017E">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r>
          </w:p>
        </w:tc>
        <w:tc>
          <w:tcPr>
            <w:gridSpan w:val="6"/>
            <w:tcBorders>
              <w:top w:color="000000" w:space="0" w:sz="8" w:val="single"/>
              <w:bottom w:color="000000" w:space="0" w:sz="4" w:val="single"/>
              <w:right w:color="000000" w:space="0" w:sz="8" w:val="single"/>
            </w:tcBorders>
            <w:shd w:fill="dce6f1" w:val="clear"/>
            <w:vAlign w:val="center"/>
          </w:tcPr>
          <w:p w:rsidR="00000000" w:rsidDel="00000000" w:rsidP="00000000" w:rsidRDefault="00000000" w:rsidRPr="00000000" w14:paraId="0000017F">
            <w:pPr>
              <w:keepNext w:val="1"/>
              <w:keepLines w:val="1"/>
              <w:spacing w:line="276"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Servente de Limpeza de Área Comum</w:t>
            </w:r>
          </w:p>
        </w:tc>
      </w:tr>
      <w:tr>
        <w:trPr>
          <w:trHeight w:val="864"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85">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1.1</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86">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Calça comprida com elástico e cordão, de tecido em brim profissional e resistente, para proteção das pernas contra umidade proveniente de operações com uso de água. </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87">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88">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restart"/>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89">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Cada conjunto é composto por 1 Calça, 2 Camisas, 3 meias, 1 Botina, 1 Luva de Segurança e 10 Máscaras faciais</w:t>
            </w:r>
          </w:p>
        </w:tc>
        <w:tc>
          <w:tcPr>
            <w:vMerge w:val="restart"/>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8A">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1,45%</w:t>
            </w:r>
          </w:p>
        </w:tc>
        <w:tc>
          <w:tcPr>
            <w:shd w:fill="auto" w:val="clear"/>
          </w:tcPr>
          <w:p w:rsidR="00000000" w:rsidDel="00000000" w:rsidP="00000000" w:rsidRDefault="00000000" w:rsidRPr="00000000" w14:paraId="0000018B">
            <w:pPr>
              <w:rPr/>
            </w:pPr>
            <w:r w:rsidDel="00000000" w:rsidR="00000000" w:rsidRPr="00000000">
              <w:rPr>
                <w:rtl w:val="0"/>
              </w:rPr>
            </w:r>
          </w:p>
        </w:tc>
      </w:tr>
      <w:tr>
        <w:trPr>
          <w:trHeight w:val="864"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8C">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8D">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Camisa de mangas curtas, de mesma cor da calça, de tecido/polo de 1ª qualidade 100% algodão, com o devido emblema/logotipo da empresa que seja visível; </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8E">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8F">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92">
            <w:pPr>
              <w:rPr/>
            </w:pPr>
            <w:r w:rsidDel="00000000" w:rsidR="00000000" w:rsidRPr="00000000">
              <w:rPr>
                <w:rtl w:val="0"/>
              </w:rPr>
            </w:r>
          </w:p>
        </w:tc>
      </w:tr>
      <w:tr>
        <w:trPr>
          <w:trHeight w:val="288"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93">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1.3</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94">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Meia em algodão, tipo soquete.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95">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96">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99">
            <w:pPr>
              <w:rPr/>
            </w:pPr>
            <w:r w:rsidDel="00000000" w:rsidR="00000000" w:rsidRPr="00000000">
              <w:rPr>
                <w:rtl w:val="0"/>
              </w:rPr>
            </w:r>
          </w:p>
        </w:tc>
      </w:tr>
      <w:tr>
        <w:trPr>
          <w:trHeight w:val="1728"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9A">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9B">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Botina cano curto, de borracha, preta, com elástico, palmilha Antimicróbiana, com biqueira de PVC, com solado PU (Poliuretano) monodensidade, resistente à abrasão, com ergonomia confortável (par), para proteção contra impactos de quedas de objetos sobre os artelhos e umidade. Obrigatório conter Certificado de Aprovação (CA).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9C">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9D">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A0">
            <w:pPr>
              <w:rPr/>
            </w:pPr>
            <w:r w:rsidDel="00000000" w:rsidR="00000000" w:rsidRPr="00000000">
              <w:rPr>
                <w:rtl w:val="0"/>
              </w:rPr>
            </w:r>
          </w:p>
        </w:tc>
      </w:tr>
      <w:tr>
        <w:trPr>
          <w:trHeight w:val="1152"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A1">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1.5</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A2">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Luva de segurança, em composto de látex natural, com forro de algodão, Palma antiderrapante com alta resistência, para limpeza de banheiros, com resistência química e mecânica, tamanho 30 cm. Obrigatório possuir Certificado de Aprovação (C.A).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A3">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A4">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A7">
            <w:pPr>
              <w:rPr/>
            </w:pPr>
            <w:r w:rsidDel="00000000" w:rsidR="00000000" w:rsidRPr="00000000">
              <w:rPr>
                <w:rtl w:val="0"/>
              </w:rPr>
            </w:r>
          </w:p>
        </w:tc>
      </w:tr>
      <w:tr>
        <w:trPr>
          <w:trHeight w:val="1740" w:hRule="atLeast"/>
        </w:trPr>
        <w:tc>
          <w:tcPr>
            <w:tcBorders>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A8">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1.6</w:t>
            </w:r>
          </w:p>
        </w:tc>
        <w:tc>
          <w:tcPr>
            <w:tcBorders>
              <w:bottom w:color="000000" w:space="0" w:sz="8" w:val="single"/>
              <w:right w:color="000000" w:space="0" w:sz="4" w:val="single"/>
            </w:tcBorders>
            <w:shd w:fill="ffffff" w:val="clear"/>
            <w:vAlign w:val="center"/>
          </w:tcPr>
          <w:p w:rsidR="00000000" w:rsidDel="00000000" w:rsidP="00000000" w:rsidRDefault="00000000" w:rsidRPr="00000000" w14:paraId="000001A9">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Máscara facial, descartável, tipo semi facial concha, dobrável, PFF1, feito em malha filtrante, com dois elásticos de ajuste para a cabeça. Possui clipe metálico na ponte nasal, sem valvula de exalação.Tamanho único, para proteção das vias respiratórias contra poeiras, névoas e respingo de líquidos de sanitários. Obrigatório possuir Certificado de Aprovação (C.A).</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1AA">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40</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1AB">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AE">
            <w:pPr>
              <w:rPr/>
            </w:pPr>
            <w:r w:rsidDel="00000000" w:rsidR="00000000" w:rsidRPr="00000000">
              <w:rPr>
                <w:rtl w:val="0"/>
              </w:rPr>
            </w:r>
          </w:p>
        </w:tc>
      </w:tr>
      <w:tr>
        <w:trPr>
          <w:trHeight w:val="288" w:hRule="atLeast"/>
        </w:trPr>
        <w:tc>
          <w:tcPr>
            <w:tcBorders>
              <w:left w:color="000000" w:space="0" w:sz="8" w:val="single"/>
              <w:bottom w:color="000000" w:space="0" w:sz="4" w:val="single"/>
              <w:right w:color="000000" w:space="0" w:sz="4" w:val="single"/>
            </w:tcBorders>
            <w:shd w:fill="dce6f1" w:val="clear"/>
            <w:vAlign w:val="center"/>
          </w:tcPr>
          <w:p w:rsidR="00000000" w:rsidDel="00000000" w:rsidP="00000000" w:rsidRDefault="00000000" w:rsidRPr="00000000" w14:paraId="000001AF">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r>
          </w:p>
        </w:tc>
        <w:tc>
          <w:tcPr>
            <w:gridSpan w:val="6"/>
            <w:tcBorders>
              <w:top w:color="000000" w:space="0" w:sz="8" w:val="single"/>
              <w:bottom w:color="000000" w:space="0" w:sz="4" w:val="single"/>
              <w:right w:color="000000" w:space="0" w:sz="8" w:val="single"/>
            </w:tcBorders>
            <w:shd w:fill="dce6f1" w:val="clear"/>
            <w:vAlign w:val="center"/>
          </w:tcPr>
          <w:p w:rsidR="00000000" w:rsidDel="00000000" w:rsidP="00000000" w:rsidRDefault="00000000" w:rsidRPr="00000000" w14:paraId="000001B0">
            <w:pPr>
              <w:keepNext w:val="1"/>
              <w:keepLines w:val="1"/>
              <w:spacing w:line="276"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Servente de Limpeza de Laboratórios</w:t>
            </w:r>
          </w:p>
        </w:tc>
      </w:tr>
      <w:tr>
        <w:trPr>
          <w:trHeight w:val="864"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B6">
            <w:pPr>
              <w:keepNext w:val="1"/>
              <w:keepLines w:val="1"/>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2.1. </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B7">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Calça comprida com elástico e cordão, de tecido em brim profissional e resistente, para proteção das pernas contra umidade proveniente de operações com uso de água. </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B8">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B9">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restart"/>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A">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Cada conjunto é composto por 1 Calça, 2 Camisas, 3 meias, 1 Botina, 1 Luva de Segurança, 10 Máscaras faciais e 1 Óculos de Proteção</w:t>
            </w:r>
          </w:p>
        </w:tc>
        <w:tc>
          <w:tcPr>
            <w:vMerge w:val="restart"/>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BB">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1,45%</w:t>
            </w:r>
          </w:p>
        </w:tc>
        <w:tc>
          <w:tcPr>
            <w:shd w:fill="auto" w:val="clear"/>
          </w:tcPr>
          <w:p w:rsidR="00000000" w:rsidDel="00000000" w:rsidP="00000000" w:rsidRDefault="00000000" w:rsidRPr="00000000" w14:paraId="000001BC">
            <w:pPr>
              <w:rPr/>
            </w:pPr>
            <w:r w:rsidDel="00000000" w:rsidR="00000000" w:rsidRPr="00000000">
              <w:rPr>
                <w:rtl w:val="0"/>
              </w:rPr>
            </w:r>
          </w:p>
        </w:tc>
      </w:tr>
      <w:tr>
        <w:trPr>
          <w:trHeight w:val="864"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BD">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2.2</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BE">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Camisa de mangas curtas, de mesma cor da calça, de tecido/polo de 1ª qualidade 100% algodão, com o devido emblema/logotipo da empresa que seja visível; </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BF">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C0">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C3">
            <w:pPr>
              <w:rPr/>
            </w:pPr>
            <w:r w:rsidDel="00000000" w:rsidR="00000000" w:rsidRPr="00000000">
              <w:rPr>
                <w:rtl w:val="0"/>
              </w:rPr>
            </w:r>
          </w:p>
        </w:tc>
      </w:tr>
      <w:tr>
        <w:trPr>
          <w:trHeight w:val="576"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C4">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2.3</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C5">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Meia em algodão, tipo cano curto, tamanho único. Indicada para uso em cozinhas industriais, frigoríficos e laboratórios.</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C6">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C7">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CA">
            <w:pPr>
              <w:rPr/>
            </w:pPr>
            <w:r w:rsidDel="00000000" w:rsidR="00000000" w:rsidRPr="00000000">
              <w:rPr>
                <w:rtl w:val="0"/>
              </w:rPr>
            </w:r>
          </w:p>
        </w:tc>
      </w:tr>
      <w:tr>
        <w:trPr>
          <w:trHeight w:val="2016"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CB">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2.4</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CC">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Bota de segurança com cano curto, de borracha, preta, com elástico, palmilha Antimicróbiana, com biqueira de PVC, com solado PU (Poliuretano) monodensidade, resistente à abrasão e produtos químicos, com ergonomia confortável (par), para proteção contra impactos de quedas de objetos sobre os artelhos e produtos químicos. Obrigatório conter Certificado de Aprovação (C.A).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CD">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CE">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D1">
            <w:pPr>
              <w:rPr/>
            </w:pPr>
            <w:r w:rsidDel="00000000" w:rsidR="00000000" w:rsidRPr="00000000">
              <w:rPr>
                <w:rtl w:val="0"/>
              </w:rPr>
            </w:r>
          </w:p>
        </w:tc>
      </w:tr>
      <w:tr>
        <w:trPr>
          <w:trHeight w:val="1728"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D2">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2.5</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D3">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Luva de borracha nitrílica, com forro flocado de algodão, clorinada, punho reto com 33 cm de comprimento. Possuir resistência à abrasão, Anti-Alérgica, Palma Anti derrapante, para proteção das mãos contra riscos de produtos químicos agressivos, detergentes, sabões, amoníacos e similares. Possuir Certificado de Aprovação (C.A).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D4">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D5">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D8">
            <w:pPr>
              <w:rPr/>
            </w:pPr>
            <w:r w:rsidDel="00000000" w:rsidR="00000000" w:rsidRPr="00000000">
              <w:rPr>
                <w:rtl w:val="0"/>
              </w:rPr>
            </w:r>
          </w:p>
        </w:tc>
      </w:tr>
      <w:tr>
        <w:trPr>
          <w:trHeight w:val="1728"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D9">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2.6</w:t>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1DA">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Máscara facial (respirador), descartável, tipo semi facial concha, dobrável, PFF2, feito em malha filtrante, com dois elásticos de ajuste para a cabeça. Possui clipe metálico na ponte nasal, com válvula de exalação. Tamanho único, para proteção das vias respiratórias contra agentes químicos. Possuir Certificado de Aprovação (C.A).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DB">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40</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DC">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DF">
            <w:pPr>
              <w:rPr/>
            </w:pPr>
            <w:r w:rsidDel="00000000" w:rsidR="00000000" w:rsidRPr="00000000">
              <w:rPr>
                <w:rtl w:val="0"/>
              </w:rPr>
            </w:r>
          </w:p>
        </w:tc>
      </w:tr>
      <w:tr>
        <w:trPr>
          <w:trHeight w:val="1164" w:hRule="atLeast"/>
        </w:trPr>
        <w:tc>
          <w:tcPr>
            <w:tcBorders>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E0">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2.7</w:t>
            </w:r>
          </w:p>
        </w:tc>
        <w:tc>
          <w:tcPr>
            <w:tcBorders>
              <w:bottom w:color="000000" w:space="0" w:sz="8" w:val="single"/>
              <w:right w:color="000000" w:space="0" w:sz="4" w:val="single"/>
            </w:tcBorders>
            <w:shd w:fill="ffffff" w:val="clear"/>
            <w:vAlign w:val="center"/>
          </w:tcPr>
          <w:p w:rsidR="00000000" w:rsidDel="00000000" w:rsidP="00000000" w:rsidRDefault="00000000" w:rsidRPr="00000000" w14:paraId="000001E1">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Óculos de proteção ampla visão, incolor, com lente única, proteção lateral em uma só peça, tamanho único. Para proteção dos olhos contra impactos de partículas volantes. Possuir Certificado de Aprovação (C.A).</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1E2">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1E3">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E6">
            <w:pPr>
              <w:rPr/>
            </w:pPr>
            <w:r w:rsidDel="00000000" w:rsidR="00000000" w:rsidRPr="00000000">
              <w:rPr>
                <w:rtl w:val="0"/>
              </w:rPr>
            </w:r>
          </w:p>
        </w:tc>
      </w:tr>
      <w:tr>
        <w:trPr>
          <w:trHeight w:val="288" w:hRule="atLeast"/>
        </w:trPr>
        <w:tc>
          <w:tcPr>
            <w:tcBorders>
              <w:left w:color="000000" w:space="0" w:sz="8" w:val="single"/>
              <w:bottom w:color="000000" w:space="0" w:sz="4" w:val="single"/>
              <w:right w:color="000000" w:space="0" w:sz="4" w:val="single"/>
            </w:tcBorders>
            <w:shd w:fill="dce6f1" w:val="clear"/>
            <w:vAlign w:val="bottom"/>
          </w:tcPr>
          <w:p w:rsidR="00000000" w:rsidDel="00000000" w:rsidP="00000000" w:rsidRDefault="00000000" w:rsidRPr="00000000" w14:paraId="000001E7">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c>
          <w:tcPr>
            <w:gridSpan w:val="6"/>
            <w:tcBorders>
              <w:top w:color="000000" w:space="0" w:sz="8" w:val="single"/>
              <w:bottom w:color="000000" w:space="0" w:sz="4" w:val="single"/>
              <w:right w:color="000000" w:space="0" w:sz="8" w:val="single"/>
            </w:tcBorders>
            <w:shd w:fill="dce6f1" w:val="clear"/>
            <w:vAlign w:val="center"/>
          </w:tcPr>
          <w:p w:rsidR="00000000" w:rsidDel="00000000" w:rsidP="00000000" w:rsidRDefault="00000000" w:rsidRPr="00000000" w14:paraId="000001E8">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Líder de Turma</w:t>
            </w:r>
          </w:p>
        </w:tc>
      </w:tr>
      <w:tr>
        <w:trPr>
          <w:trHeight w:val="576"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EE">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3.1</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EF">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Calça comprida com elástico e cordão, de tecido em brim profissional e resistente.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F0">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F1">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restart"/>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F2">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Cada conjunto é composto por 1 Calça, 2 Camisas, 3 meias, 1 Botina</w:t>
            </w:r>
          </w:p>
        </w:tc>
        <w:tc>
          <w:tcPr>
            <w:vMerge w:val="restart"/>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F3">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1,45%</w:t>
            </w:r>
          </w:p>
        </w:tc>
        <w:tc>
          <w:tcPr>
            <w:shd w:fill="auto" w:val="clear"/>
          </w:tcPr>
          <w:p w:rsidR="00000000" w:rsidDel="00000000" w:rsidP="00000000" w:rsidRDefault="00000000" w:rsidRPr="00000000" w14:paraId="000001F4">
            <w:pPr>
              <w:rPr/>
            </w:pPr>
            <w:r w:rsidDel="00000000" w:rsidR="00000000" w:rsidRPr="00000000">
              <w:rPr>
                <w:rtl w:val="0"/>
              </w:rPr>
            </w:r>
          </w:p>
        </w:tc>
      </w:tr>
      <w:tr>
        <w:trPr>
          <w:trHeight w:val="864"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F5">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F6">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Camisa de mangas curtas, de mesma cor da calça, de tecido/polo de 1ª qualidade, com o devido emblema/logotipo da empresa que seja visível; </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F7">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F8">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FB">
            <w:pPr>
              <w:rPr/>
            </w:pPr>
            <w:r w:rsidDel="00000000" w:rsidR="00000000" w:rsidRPr="00000000">
              <w:rPr>
                <w:rtl w:val="0"/>
              </w:rPr>
            </w:r>
          </w:p>
        </w:tc>
      </w:tr>
      <w:tr>
        <w:trPr>
          <w:trHeight w:val="288"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FC">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3.3</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FD">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Meia em algodão, tipo soquete.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FE">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FF">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202">
            <w:pPr>
              <w:rPr/>
            </w:pPr>
            <w:r w:rsidDel="00000000" w:rsidR="00000000" w:rsidRPr="00000000">
              <w:rPr>
                <w:rtl w:val="0"/>
              </w:rPr>
            </w:r>
          </w:p>
        </w:tc>
      </w:tr>
      <w:tr>
        <w:trPr>
          <w:trHeight w:val="588" w:hRule="atLeast"/>
        </w:trPr>
        <w:tc>
          <w:tcPr>
            <w:tcBorders>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03">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3.4</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204">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Bota cano curto com solado de borracha, que evite escorregamentos, e devidamente confortável (par); </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205">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206">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209">
            <w:pPr>
              <w:rPr/>
            </w:pPr>
            <w:r w:rsidDel="00000000" w:rsidR="00000000" w:rsidRPr="00000000">
              <w:rPr>
                <w:rtl w:val="0"/>
              </w:rPr>
            </w:r>
          </w:p>
        </w:tc>
      </w:tr>
      <w:tr>
        <w:trPr>
          <w:trHeight w:val="288" w:hRule="atLeast"/>
        </w:trPr>
        <w:tc>
          <w:tcPr>
            <w:tcBorders>
              <w:left w:color="000000" w:space="0" w:sz="8" w:val="single"/>
              <w:bottom w:color="000000" w:space="0" w:sz="4" w:val="single"/>
              <w:right w:color="000000" w:space="0" w:sz="4" w:val="single"/>
            </w:tcBorders>
            <w:shd w:fill="dce6f1" w:val="clear"/>
            <w:vAlign w:val="bottom"/>
          </w:tcPr>
          <w:p w:rsidR="00000000" w:rsidDel="00000000" w:rsidP="00000000" w:rsidRDefault="00000000" w:rsidRPr="00000000" w14:paraId="0000020A">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r>
          </w:p>
        </w:tc>
        <w:tc>
          <w:tcPr>
            <w:gridSpan w:val="6"/>
            <w:tcBorders>
              <w:top w:color="000000" w:space="0" w:sz="8" w:val="single"/>
              <w:bottom w:color="000000" w:space="0" w:sz="4" w:val="single"/>
              <w:right w:color="000000" w:space="0" w:sz="8" w:val="single"/>
            </w:tcBorders>
            <w:shd w:fill="dce6f1" w:val="clear"/>
            <w:vAlign w:val="center"/>
          </w:tcPr>
          <w:p w:rsidR="00000000" w:rsidDel="00000000" w:rsidP="00000000" w:rsidRDefault="00000000" w:rsidRPr="00000000" w14:paraId="0000020B">
            <w:pPr>
              <w:keepNext w:val="1"/>
              <w:keepLines w:val="1"/>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Encarregado</w:t>
            </w:r>
          </w:p>
        </w:tc>
      </w:tr>
      <w:tr>
        <w:trPr>
          <w:trHeight w:val="288"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11">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4.1</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212">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Calça comprida, de tecido em brim profissional e resistente.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213">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214">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restart"/>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15">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Cada conjunto é composto por 1 Calça, 2 Camisas, 3 meias, 1 tênis</w:t>
            </w:r>
          </w:p>
        </w:tc>
        <w:tc>
          <w:tcPr>
            <w:vMerge w:val="restart"/>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216">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1,23%</w:t>
            </w:r>
          </w:p>
        </w:tc>
        <w:tc>
          <w:tcPr>
            <w:shd w:fill="auto" w:val="clear"/>
          </w:tcPr>
          <w:p w:rsidR="00000000" w:rsidDel="00000000" w:rsidP="00000000" w:rsidRDefault="00000000" w:rsidRPr="00000000" w14:paraId="00000217">
            <w:pPr>
              <w:rPr/>
            </w:pPr>
            <w:r w:rsidDel="00000000" w:rsidR="00000000" w:rsidRPr="00000000">
              <w:rPr>
                <w:rtl w:val="0"/>
              </w:rPr>
            </w:r>
          </w:p>
        </w:tc>
      </w:tr>
      <w:tr>
        <w:trPr>
          <w:trHeight w:val="576"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18">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219">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Camisa com gola em V e manga japonesa com emblema da empresa fixado no bolso</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21A">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21B">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21E">
            <w:pPr>
              <w:rPr/>
            </w:pPr>
            <w:r w:rsidDel="00000000" w:rsidR="00000000" w:rsidRPr="00000000">
              <w:rPr>
                <w:rtl w:val="0"/>
              </w:rPr>
            </w:r>
          </w:p>
        </w:tc>
      </w:tr>
      <w:tr>
        <w:trPr>
          <w:trHeight w:val="288" w:hRule="atLeast"/>
        </w:trPr>
        <w:tc>
          <w:tcPr>
            <w:tcBorders>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1F">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4.3</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220">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Meia em algodão, tipo soquete, cor preta</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221">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222">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225">
            <w:pPr>
              <w:rPr/>
            </w:pPr>
            <w:r w:rsidDel="00000000" w:rsidR="00000000" w:rsidRPr="00000000">
              <w:rPr>
                <w:rtl w:val="0"/>
              </w:rPr>
            </w:r>
          </w:p>
        </w:tc>
      </w:tr>
      <w:tr>
        <w:trPr>
          <w:trHeight w:val="588" w:hRule="atLeast"/>
        </w:trPr>
        <w:tc>
          <w:tcPr>
            <w:tcBorders>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26">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4.4</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227">
            <w:pPr>
              <w:keepNext w:val="1"/>
              <w:keepLines w:val="1"/>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Tênis preto escuro, tipo solado baixo e antiderrapante, com palmilha antibacteriana</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228">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bottom w:color="000000" w:space="0" w:sz="8" w:val="single"/>
              <w:right w:color="000000" w:space="0" w:sz="4" w:val="single"/>
            </w:tcBorders>
            <w:shd w:fill="auto" w:val="clear"/>
            <w:vAlign w:val="center"/>
          </w:tcPr>
          <w:p w:rsidR="00000000" w:rsidDel="00000000" w:rsidP="00000000" w:rsidRDefault="00000000" w:rsidRPr="00000000" w14:paraId="00000229">
            <w:pPr>
              <w:keepNext w:val="1"/>
              <w:keepLines w:val="1"/>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w:t>
            </w:r>
          </w:p>
        </w:tc>
        <w:tc>
          <w:tcPr>
            <w:vMerge w:val="continue"/>
            <w:tcBorders>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22C">
            <w:pPr>
              <w:rPr/>
            </w:pPr>
            <w:r w:rsidDel="00000000" w:rsidR="00000000" w:rsidRPr="00000000">
              <w:rPr>
                <w:rtl w:val="0"/>
              </w:rPr>
            </w:r>
          </w:p>
        </w:tc>
      </w:tr>
    </w:tbl>
    <w:p w:rsidR="00000000" w:rsidDel="00000000" w:rsidP="00000000" w:rsidRDefault="00000000" w:rsidRPr="00000000" w14:paraId="0000022D">
      <w:pPr>
        <w:keepNext w:val="1"/>
        <w:keepLines w:val="1"/>
        <w:spacing w:after="120" w:before="0"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2E">
      <w:pPr>
        <w:keepNext w:val="1"/>
        <w:keepLines w:val="1"/>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Obs: Quantidade estimada por ano, sendo 3 (três) conjuntos na admissão e mais 1 (um) conjunto a cada 6 (seis) meses, conforme Cláusula 52ª da CCT 2019/2020.</w:t>
      </w:r>
    </w:p>
    <w:p w:rsidR="00000000" w:rsidDel="00000000" w:rsidP="00000000" w:rsidRDefault="00000000" w:rsidRPr="00000000" w14:paraId="0000022F">
      <w:pPr>
        <w:keepNext w:val="1"/>
        <w:keepLines w:val="1"/>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30">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12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caso de empregada gestante, os uniformes deverão ser apropriados para a situação, substituindo-os sempre que estiverem apertados;</w:t>
      </w:r>
    </w:p>
    <w:p w:rsidR="00000000" w:rsidDel="00000000" w:rsidP="00000000" w:rsidRDefault="00000000" w:rsidRPr="00000000" w14:paraId="00000231">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 uniformes deverão ser entregues mediante recibo, cuja cópia, devidamente acompanhada do original para conferência, deverá ser enviada ao servidor responsável pela fiscalização do contrato.</w:t>
      </w:r>
    </w:p>
    <w:p w:rsidR="00000000" w:rsidDel="00000000" w:rsidP="00000000" w:rsidRDefault="00000000" w:rsidRPr="00000000" w14:paraId="00000232">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Caderno de Logísticas do Ministério do Planejamento Orçamento e Gestão, define a porcentagem de custos de Uniformes, com base no posto a ser contratado, mantendo o percentual de 1,45% de Servente e 1,23% para os Encarregados, utilizando Base de Cálculo Módulo 1, Módulo 2 e Módulo 3 da Planilha de Composição de Custos.</w:t>
        <w:tab/>
      </w:r>
    </w:p>
    <w:p w:rsidR="00000000" w:rsidDel="00000000" w:rsidP="00000000" w:rsidRDefault="00000000" w:rsidRPr="00000000" w14:paraId="00000233">
      <w:pPr>
        <w:keepNext w:val="1"/>
        <w:keepLines w:val="1"/>
        <w:spacing w:after="120" w:before="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r>
    </w:p>
    <w:p w:rsidR="00000000" w:rsidDel="00000000" w:rsidP="00000000" w:rsidRDefault="00000000" w:rsidRPr="00000000" w14:paraId="00000234">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OBRIGAÇÕES DA CONTRATANTE</w:t>
      </w:r>
    </w:p>
    <w:p w:rsidR="00000000" w:rsidDel="00000000" w:rsidP="00000000" w:rsidRDefault="00000000" w:rsidRPr="00000000" w14:paraId="00000235">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Exigir o cumprimento de todas as obrigações assumidas pela Contratada, de acordo com as cláusulas contratuais e os termos de sua proposta;</w:t>
      </w:r>
    </w:p>
    <w:p w:rsidR="00000000" w:rsidDel="00000000" w:rsidP="00000000" w:rsidRDefault="00000000" w:rsidRPr="00000000" w14:paraId="00000236">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000000" w:rsidDel="00000000" w:rsidP="00000000" w:rsidRDefault="00000000" w:rsidRPr="00000000" w14:paraId="00000237">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000000" w:rsidDel="00000000" w:rsidP="00000000" w:rsidRDefault="00000000" w:rsidRPr="00000000" w14:paraId="00000238">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000000" w:rsidDel="00000000" w:rsidP="00000000" w:rsidRDefault="00000000" w:rsidRPr="00000000" w14:paraId="00000239">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Pagar à Contratada o valor resultante da prestação do serviço, no prazo e condições estabelecidas neste Termo de Referência;</w:t>
      </w:r>
    </w:p>
    <w:p w:rsidR="00000000" w:rsidDel="00000000" w:rsidP="00000000" w:rsidRDefault="00000000" w:rsidRPr="00000000" w14:paraId="0000023A">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Efetuar as retenções tributárias devidas sobre o valor da Nota Fiscal/Fatura da contratada, no que couber, em conformidade com o item 6 do Anexo XI da IN SEGES/MP n. 5/2017.</w:t>
      </w:r>
    </w:p>
    <w:p w:rsidR="00000000" w:rsidDel="00000000" w:rsidP="00000000" w:rsidRDefault="00000000" w:rsidRPr="00000000" w14:paraId="0000023B">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Não praticar atos de ingerência na administração da Contratada, tais como:</w:t>
      </w:r>
    </w:p>
    <w:p w:rsidR="00000000" w:rsidDel="00000000" w:rsidP="00000000" w:rsidRDefault="00000000" w:rsidRPr="00000000" w14:paraId="0000023C">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000000" w:rsidDel="00000000" w:rsidP="00000000" w:rsidRDefault="00000000" w:rsidRPr="00000000" w14:paraId="0000023D">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direcionar a contratação de pessoas para trabalhar nas empresas Contratadas;</w:t>
      </w:r>
    </w:p>
    <w:p w:rsidR="00000000" w:rsidDel="00000000" w:rsidP="00000000" w:rsidRDefault="00000000" w:rsidRPr="00000000" w14:paraId="0000023E">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ou aceitar o desvio de funções dos trabalhadores da Contratada, mediante a utilização destes em atividades distintas daquelas previstas no objeto da contratação e em relação à função específica para a qual o trabalhador foi contratado; e</w:t>
      </w:r>
    </w:p>
    <w:p w:rsidR="00000000" w:rsidDel="00000000" w:rsidP="00000000" w:rsidRDefault="00000000" w:rsidRPr="00000000" w14:paraId="0000023F">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considerar os trabalhadores da Contratada como colaboradores eventuais do próprio órgão ou entidade responsável pela contratação, especialmente para efeito de concessão de diárias e passagens.</w:t>
      </w:r>
    </w:p>
    <w:p w:rsidR="00000000" w:rsidDel="00000000" w:rsidP="00000000" w:rsidRDefault="00000000" w:rsidRPr="00000000" w14:paraId="00000240">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fiscalizar mensalmente, por amostragem, o cumprimento das obrigações trabalhistas, previdenciárias e para com o FGTS, especialmente: </w:t>
      </w:r>
    </w:p>
    <w:p w:rsidR="00000000" w:rsidDel="00000000" w:rsidP="00000000" w:rsidRDefault="00000000" w:rsidRPr="00000000" w14:paraId="00000241">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concessão de férias remuneradas e o pagamento do respectivo adicional, bem como de auxílio-transporte, auxílio-alimentação e auxílio-saúde, quando for devido;</w:t>
      </w:r>
    </w:p>
    <w:p w:rsidR="00000000" w:rsidDel="00000000" w:rsidP="00000000" w:rsidRDefault="00000000" w:rsidRPr="00000000" w14:paraId="00000242">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recolhimento das contribuições previdenciárias e do FGTS dos empregados que efetivamente participem da execução dos serviços contratados, a fim de verificar qualquer irregularidade; </w:t>
      </w:r>
    </w:p>
    <w:p w:rsidR="00000000" w:rsidDel="00000000" w:rsidP="00000000" w:rsidRDefault="00000000" w:rsidRPr="00000000" w14:paraId="00000243">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pagamento de obrigações trabalhistas e previdenciárias dos empregados dispensados até a data da extinção do contrato. </w:t>
      </w:r>
    </w:p>
    <w:p w:rsidR="00000000" w:rsidDel="00000000" w:rsidP="00000000" w:rsidRDefault="00000000" w:rsidRPr="00000000" w14:paraId="00000244">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Analisar os termos de rescisão dos contratos de trabalho do pessoal empregado na prestação dos serviços no prazo de 30 (trinta) dias, prorrogável por igual período, após a extinção ou rescisão do contrato. </w:t>
      </w:r>
    </w:p>
    <w:p w:rsidR="00000000" w:rsidDel="00000000" w:rsidP="00000000" w:rsidRDefault="00000000" w:rsidRPr="00000000" w14:paraId="00000245">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Fornecer por escrito as informações necessárias para o desenvolvimento dos serviços objeto </w:t>
      </w:r>
      <w:r w:rsidDel="00000000" w:rsidR="00000000" w:rsidRPr="00000000">
        <w:rPr>
          <w:rFonts w:ascii="Calibri" w:cs="Calibri" w:eastAsia="Calibri" w:hAnsi="Calibri"/>
          <w:color w:val="000000"/>
          <w:sz w:val="22"/>
          <w:szCs w:val="22"/>
          <w:rtl w:val="0"/>
        </w:rPr>
        <w:t xml:space="preserve">do contrato;</w:t>
      </w:r>
    </w:p>
    <w:p w:rsidR="00000000" w:rsidDel="00000000" w:rsidP="00000000" w:rsidRDefault="00000000" w:rsidRPr="00000000" w14:paraId="00000246">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Realizar avaliações periódicas da qualidade dos serviços, após seu recebimento;</w:t>
      </w:r>
    </w:p>
    <w:p w:rsidR="00000000" w:rsidDel="00000000" w:rsidP="00000000" w:rsidRDefault="00000000" w:rsidRPr="00000000" w14:paraId="00000247">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Cientificar o órgão de representação judicial da Advocacia-Geral da União para adoção das medidas cabíveis quando do descumprimento das obrigações pela Contratada; </w:t>
      </w:r>
    </w:p>
    <w:p w:rsidR="00000000" w:rsidDel="00000000" w:rsidP="00000000" w:rsidRDefault="00000000" w:rsidRPr="00000000" w14:paraId="00000248">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Arquivar, entre outros documentos, projetos, </w:t>
      </w:r>
      <w:r w:rsidDel="00000000" w:rsidR="00000000" w:rsidRPr="00000000">
        <w:rPr>
          <w:rFonts w:ascii="Calibri" w:cs="Calibri" w:eastAsia="Calibri" w:hAnsi="Calibri"/>
          <w:i w:val="1"/>
          <w:color w:val="000000"/>
          <w:sz w:val="22"/>
          <w:szCs w:val="22"/>
          <w:rtl w:val="0"/>
        </w:rPr>
        <w:t xml:space="preserve">"as built</w:t>
      </w:r>
      <w:r w:rsidDel="00000000" w:rsidR="00000000" w:rsidRPr="00000000">
        <w:rPr>
          <w:rFonts w:ascii="Calibri" w:cs="Calibri" w:eastAsia="Calibri" w:hAnsi="Calibri"/>
          <w:color w:val="000000"/>
          <w:sz w:val="22"/>
          <w:szCs w:val="22"/>
          <w:rtl w:val="0"/>
        </w:rPr>
        <w:t xml:space="preserve">", especificações técnicas, orçamentos, termos de recebimento, contratos e aditamentos, relatórios de inspeções técnicas após o recebimento do serviço e notificações expedidas;</w:t>
      </w:r>
    </w:p>
    <w:p w:rsidR="00000000" w:rsidDel="00000000" w:rsidP="00000000" w:rsidRDefault="00000000" w:rsidRPr="00000000" w14:paraId="00000249">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Fiscalizar o cumprimento dos requisitos legais, quando a contratada houver se beneficiado da preferência estabelecida pelo art. 3º, § 5º, da Lei nº 8.666, de 1993.</w:t>
      </w:r>
    </w:p>
    <w:p w:rsidR="00000000" w:rsidDel="00000000" w:rsidP="00000000" w:rsidRDefault="00000000" w:rsidRPr="00000000" w14:paraId="0000024A">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000000" w:rsidDel="00000000" w:rsidP="00000000" w:rsidRDefault="00000000" w:rsidRPr="00000000" w14:paraId="0000024B">
      <w:pPr>
        <w:keepNext w:val="1"/>
        <w:keepLines w:val="1"/>
        <w:spacing w:after="120" w:before="0"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4C">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OBRIGAÇÕES DA CONTRATADA</w:t>
      </w:r>
      <w:r w:rsidDel="00000000" w:rsidR="00000000" w:rsidRPr="00000000">
        <w:rPr>
          <w:rtl w:val="0"/>
        </w:rPr>
      </w:r>
    </w:p>
    <w:p w:rsidR="00000000" w:rsidDel="00000000" w:rsidP="00000000" w:rsidRDefault="00000000" w:rsidRPr="00000000" w14:paraId="0000024D">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rsidR="00000000" w:rsidDel="00000000" w:rsidP="00000000" w:rsidRDefault="00000000" w:rsidRPr="00000000" w14:paraId="0000024E">
      <w:pPr>
        <w:keepNext w:val="1"/>
        <w:keepLines w:val="1"/>
        <w:numPr>
          <w:ilvl w:val="2"/>
          <w:numId w:val="2"/>
        </w:numPr>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Uniformes, EPIS e materiais deverão ser disponibilizados desde o primeiro dia da execução dos serviços.</w:t>
      </w:r>
    </w:p>
    <w:p w:rsidR="00000000" w:rsidDel="00000000" w:rsidP="00000000" w:rsidRDefault="00000000" w:rsidRPr="00000000" w14:paraId="0000024F">
      <w:pPr>
        <w:keepNext w:val="1"/>
        <w:keepLines w:val="1"/>
        <w:numPr>
          <w:ilvl w:val="2"/>
          <w:numId w:val="2"/>
        </w:numPr>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totalidade dos equipamentos deverão ser fornecidos em até 30 dias do início da execução dos serviços.</w:t>
      </w:r>
    </w:p>
    <w:p w:rsidR="00000000" w:rsidDel="00000000" w:rsidP="00000000" w:rsidRDefault="00000000" w:rsidRPr="00000000" w14:paraId="00000250">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Reparar, corrigir, remover ou substituir, às suas expensas, no total ou em parte, no prazo fixado pelo fiscal do contrato, os serviços efetuados em que se verificarem vícios, defeitos ou incorreções resultantes da execução ou dos materiais empregados;</w:t>
      </w:r>
    </w:p>
    <w:p w:rsidR="00000000" w:rsidDel="00000000" w:rsidP="00000000" w:rsidRDefault="00000000" w:rsidRPr="00000000" w14:paraId="00000251">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Manter a execução do serviço nos horários fixados pela Administração. </w:t>
      </w:r>
    </w:p>
    <w:p w:rsidR="00000000" w:rsidDel="00000000" w:rsidP="00000000" w:rsidRDefault="00000000" w:rsidRPr="00000000" w14:paraId="00000252">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rsidR="00000000" w:rsidDel="00000000" w:rsidP="00000000" w:rsidRDefault="00000000" w:rsidRPr="00000000" w14:paraId="00000253">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Utilizar empregados habilitados e com conhecimentos básicos dos serviços a serem executados, em conformidade com as normas e determinações em vigor;</w:t>
      </w:r>
    </w:p>
    <w:p w:rsidR="00000000" w:rsidDel="00000000" w:rsidP="00000000" w:rsidRDefault="00000000" w:rsidRPr="00000000" w14:paraId="00000254">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Vedar a utilização, na execução dos serviços, de empregado que seja familiar de agente público ocupante de cargo em comissão ou função de confiança no órgão Contratante, nos termos do artigo 7° do Decreto n° 7.203, de 2010;</w:t>
      </w:r>
    </w:p>
    <w:p w:rsidR="00000000" w:rsidDel="00000000" w:rsidP="00000000" w:rsidRDefault="00000000" w:rsidRPr="00000000" w14:paraId="00000255">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Disponibilizar à Contratante os empregados devidamente uniformizados e identificados por meio de crachá, além de provê-los com os Equipamentos de Proteção Individual - EPI, quando for o caso;</w:t>
      </w:r>
    </w:p>
    <w:p w:rsidR="00000000" w:rsidDel="00000000" w:rsidP="00000000" w:rsidRDefault="00000000" w:rsidRPr="00000000" w14:paraId="00000256">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Fornecer os uniformes a serem utilizados por seus empregados, conforme disposto neste Termo de Referência, sem repassar quaisquer custos a estes;</w:t>
      </w:r>
    </w:p>
    <w:p w:rsidR="00000000" w:rsidDel="00000000" w:rsidP="00000000" w:rsidRDefault="00000000" w:rsidRPr="00000000" w14:paraId="00000257">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empresas contratadas que sejam regidas pela Consolidação das Leis do Trabalho (CLT) deverão apresentar a seguinte documentação no primeiro mês de prestação dos serviços, conforme alínea "g" do item 10.1 do Anexo VIII-B da IN SEGES/MP n. 5/2017:</w:t>
      </w:r>
    </w:p>
    <w:p w:rsidR="00000000" w:rsidDel="00000000" w:rsidP="00000000" w:rsidRDefault="00000000" w:rsidRPr="00000000" w14:paraId="00000258">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relação dos empregados, contendo nome completo, cargo ou função, salário, horário do posto de trabalho, números da carteira de identidade (RG) e da inscrição no Cadastro de Pessoas Físicas (CPF), com indicação dos responsáveis técnicos pela execução dos serviços, quando for o caso;</w:t>
      </w:r>
    </w:p>
    <w:p w:rsidR="00000000" w:rsidDel="00000000" w:rsidP="00000000" w:rsidRDefault="00000000" w:rsidRPr="00000000" w14:paraId="00000259">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Carteira de Trabalho e Previdência Social (CTPS) dos empregados admitidos e dos responsáveis técnicos pela execução dos serviços, quando for o caso, devidamente assinada pela contratada; e</w:t>
      </w:r>
    </w:p>
    <w:p w:rsidR="00000000" w:rsidDel="00000000" w:rsidP="00000000" w:rsidRDefault="00000000" w:rsidRPr="00000000" w14:paraId="0000025A">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exames médicos admissionais dos empregados da contratada que prestarão os serviços;</w:t>
      </w:r>
    </w:p>
    <w:p w:rsidR="00000000" w:rsidDel="00000000" w:rsidP="00000000" w:rsidRDefault="00000000" w:rsidRPr="00000000" w14:paraId="0000025B">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declaração de responsabilidade exclusiva da contratada sobre a quitação dos encargos trabalhistas e sociais decorrentes do contrato;</w:t>
      </w:r>
    </w:p>
    <w:p w:rsidR="00000000" w:rsidDel="00000000" w:rsidP="00000000" w:rsidRDefault="00000000" w:rsidRPr="00000000" w14:paraId="0000025C">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000000" w:rsidDel="00000000" w:rsidP="00000000" w:rsidRDefault="00000000" w:rsidRPr="00000000" w14:paraId="0000025D">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Apresentar relação mensal dos empregados que expressamente optarem por não receber o vale transporte.</w:t>
      </w:r>
    </w:p>
    <w:p w:rsidR="00000000" w:rsidDel="00000000" w:rsidP="00000000" w:rsidRDefault="00000000" w:rsidRPr="00000000" w14:paraId="0000025E">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Distrital e Municipal do domicílio ou sede do contratado; 4) Certidão de Regularidade do FGTS – CRF; e 5) Certidão Negativa de Débitos Trabalhistas – CNDT, conforme alínea "c" do item 10.2 do Anexo VIII-B da IN SEGES/MP n. 5/2017;</w:t>
      </w:r>
    </w:p>
    <w:p w:rsidR="00000000" w:rsidDel="00000000" w:rsidP="00000000" w:rsidRDefault="00000000" w:rsidRPr="00000000" w14:paraId="0000025F">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Substituir, no prazo de </w:t>
      </w:r>
      <w:r w:rsidDel="00000000" w:rsidR="00000000" w:rsidRPr="00000000">
        <w:rPr>
          <w:rFonts w:ascii="Calibri" w:cs="Calibri" w:eastAsia="Calibri" w:hAnsi="Calibri"/>
          <w:sz w:val="22"/>
          <w:szCs w:val="22"/>
          <w:rtl w:val="0"/>
        </w:rPr>
        <w:t xml:space="preserve">24 (horas)</w:t>
      </w:r>
      <w:r w:rsidDel="00000000" w:rsidR="00000000" w:rsidRPr="00000000">
        <w:rPr>
          <w:rFonts w:ascii="Calibri" w:cs="Calibri" w:eastAsia="Calibri" w:hAnsi="Calibri"/>
          <w:color w:val="000000"/>
          <w:sz w:val="22"/>
          <w:szCs w:val="22"/>
          <w:rtl w:val="0"/>
        </w:rPr>
        <w:t xml:space="preserve">, em caso de eventual ausência, tais como faltas e licenças, o empregado posto a serviço da Contratante, devendo identificar previamente o respectivo substituto ao Fiscal do Contrato; </w:t>
      </w:r>
    </w:p>
    <w:p w:rsidR="00000000" w:rsidDel="00000000" w:rsidP="00000000" w:rsidRDefault="00000000" w:rsidRPr="00000000" w14:paraId="00000260">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000000" w:rsidDel="00000000" w:rsidP="00000000" w:rsidRDefault="00000000" w:rsidRPr="00000000" w14:paraId="00000261">
      <w:pPr>
        <w:keepNext w:val="1"/>
        <w:keepLines w:val="1"/>
        <w:spacing w:after="120" w:before="0" w:line="276" w:lineRule="auto"/>
        <w:ind w:left="708" w:firstLine="708"/>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13.12.1 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000000" w:rsidDel="00000000" w:rsidP="00000000" w:rsidRDefault="00000000" w:rsidRPr="00000000" w14:paraId="00000262">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000000" w:rsidDel="00000000" w:rsidP="00000000" w:rsidRDefault="00000000" w:rsidRPr="00000000" w14:paraId="00000263">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000000" w:rsidDel="00000000" w:rsidP="00000000" w:rsidRDefault="00000000" w:rsidRPr="00000000" w14:paraId="00000264">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rsidR="00000000" w:rsidDel="00000000" w:rsidP="00000000" w:rsidRDefault="00000000" w:rsidRPr="00000000" w14:paraId="00000265">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Não permitir que o empregado designado para trabalhar em um turno preste seus serviços no turno imediatamente subsequente;</w:t>
      </w:r>
    </w:p>
    <w:p w:rsidR="00000000" w:rsidDel="00000000" w:rsidP="00000000" w:rsidRDefault="00000000" w:rsidRPr="00000000" w14:paraId="00000266">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000000" w:rsidDel="00000000" w:rsidP="00000000" w:rsidRDefault="00000000" w:rsidRPr="00000000" w14:paraId="00000267">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Instruir seus empregados quanto à necessidade de acatar as Normas Internas da Administração;</w:t>
      </w:r>
    </w:p>
    <w:p w:rsidR="00000000" w:rsidDel="00000000" w:rsidP="00000000" w:rsidRDefault="00000000" w:rsidRPr="00000000" w14:paraId="00000268">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000000" w:rsidDel="00000000" w:rsidP="00000000" w:rsidRDefault="00000000" w:rsidRPr="00000000" w14:paraId="00000269">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rsidR="00000000" w:rsidDel="00000000" w:rsidP="00000000" w:rsidRDefault="00000000" w:rsidRPr="00000000" w14:paraId="0000026A">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rsidR="00000000" w:rsidDel="00000000" w:rsidP="00000000" w:rsidRDefault="00000000" w:rsidRPr="00000000" w14:paraId="0000026B">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viabilizar a emissão do cartão cidadão pela Caixa Econômica Federal para todos os empregados, no prazo máximo de 60 (sessenta) dias, contados do início da prestação dos serviços ou da admissão do empregado;</w:t>
      </w:r>
    </w:p>
    <w:p w:rsidR="00000000" w:rsidDel="00000000" w:rsidP="00000000" w:rsidRDefault="00000000" w:rsidRPr="00000000" w14:paraId="0000026C">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12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oferecer todos os meios necessários aos seus empregados para a obtenção de extratos de recolhimentos de seus direitos sociais, preferencialmente por meio eletrônico, quando disponível.</w:t>
      </w:r>
    </w:p>
    <w:p w:rsidR="00000000" w:rsidDel="00000000" w:rsidP="00000000" w:rsidRDefault="00000000" w:rsidRPr="00000000" w14:paraId="0000026D">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Manter preposto nos locais de prestação de serviço, aceito pela Administração, para representá-la na execução do contrato;</w:t>
      </w:r>
    </w:p>
    <w:p w:rsidR="00000000" w:rsidDel="00000000" w:rsidP="00000000" w:rsidRDefault="00000000" w:rsidRPr="00000000" w14:paraId="0000026E">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Relatar à Contratante toda e qualquer irregularidade verificada no decorrer da prestação dos serviços;</w:t>
      </w:r>
    </w:p>
    <w:p w:rsidR="00000000" w:rsidDel="00000000" w:rsidP="00000000" w:rsidRDefault="00000000" w:rsidRPr="00000000" w14:paraId="0000026F">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000000" w:rsidDel="00000000" w:rsidP="00000000" w:rsidRDefault="00000000" w:rsidRPr="00000000" w14:paraId="00000270">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rsidR="00000000" w:rsidDel="00000000" w:rsidP="00000000" w:rsidRDefault="00000000" w:rsidRPr="00000000" w14:paraId="00000271">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rsidR="00000000" w:rsidDel="00000000" w:rsidP="00000000" w:rsidRDefault="00000000" w:rsidRPr="00000000" w14:paraId="00000272">
      <w:pPr>
        <w:keepNext w:val="1"/>
        <w:keepLines w:val="1"/>
        <w:numPr>
          <w:ilvl w:val="3"/>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sindicato representante da categoria do trabalhador deverá ser notificado pela contratante para acompanhar o pagamento das respectivas verbas.</w:t>
      </w:r>
    </w:p>
    <w:p w:rsidR="00000000" w:rsidDel="00000000" w:rsidP="00000000" w:rsidRDefault="00000000" w:rsidRPr="00000000" w14:paraId="00000273">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Não permitir a utilização de qualquer trabalho do menor de dezesseis anos, exceto na condição de aprendiz para os maiores de quatorze anos; nem permitir a utilização do trabalho do menor de dezoito anos em trabalho noturno, perigoso ou insalubre;</w:t>
      </w:r>
    </w:p>
    <w:p w:rsidR="00000000" w:rsidDel="00000000" w:rsidP="00000000" w:rsidRDefault="00000000" w:rsidRPr="00000000" w14:paraId="00000274">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Manter durante toda a vigência do contrato, em compatibilidade com as obrigações assumidas, todas as condições de habilitação e qualificação exigidas na licitação;</w:t>
      </w:r>
    </w:p>
    <w:p w:rsidR="00000000" w:rsidDel="00000000" w:rsidP="00000000" w:rsidRDefault="00000000" w:rsidRPr="00000000" w14:paraId="00000275">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Guardar sigilo sobre todas as informações obtidas em decorrência do cumprimento do contrato;</w:t>
      </w:r>
    </w:p>
    <w:p w:rsidR="00000000" w:rsidDel="00000000" w:rsidP="00000000" w:rsidRDefault="00000000" w:rsidRPr="00000000" w14:paraId="00000276">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Não beneficiar-se da condição de optante pelo Simples Nacional</w:t>
      </w:r>
      <w:r w:rsidDel="00000000" w:rsidR="00000000" w:rsidRPr="00000000">
        <w:rPr>
          <w:rFonts w:ascii="Calibri" w:cs="Calibri" w:eastAsia="Calibri" w:hAnsi="Calibri"/>
          <w:sz w:val="22"/>
          <w:szCs w:val="22"/>
          <w:rtl w:val="0"/>
        </w:rPr>
        <w:t xml:space="preserve">, salvo as exceções previstas no § 5º-C do art. 18 da Lei Complementar no 123, de 14 de dezembro de 2006; </w:t>
      </w:r>
      <w:r w:rsidDel="00000000" w:rsidR="00000000" w:rsidRPr="00000000">
        <w:rPr>
          <w:rtl w:val="0"/>
        </w:rPr>
      </w:r>
    </w:p>
    <w:p w:rsidR="00000000" w:rsidDel="00000000" w:rsidP="00000000" w:rsidRDefault="00000000" w:rsidRPr="00000000" w14:paraId="00000277">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Comunicar formalmente à Receita Federal a assinatura do contrato de prestação de serviços mediante cessão de mão de obra, </w:t>
      </w:r>
      <w:r w:rsidDel="00000000" w:rsidR="00000000" w:rsidRPr="00000000">
        <w:rPr>
          <w:rFonts w:ascii="Calibri" w:cs="Calibri" w:eastAsia="Calibri" w:hAnsi="Calibri"/>
          <w:sz w:val="22"/>
          <w:szCs w:val="22"/>
          <w:rtl w:val="0"/>
        </w:rPr>
        <w:t xml:space="preserve">salvo as exceções previstas no § 5º-C do art. 18 da Lei Complementar no 123, de 14 de dezembro de 2006, </w:t>
      </w:r>
      <w:r w:rsidDel="00000000" w:rsidR="00000000" w:rsidRPr="00000000">
        <w:rPr>
          <w:rFonts w:ascii="Calibri" w:cs="Calibri" w:eastAsia="Calibri" w:hAnsi="Calibri"/>
          <w:color w:val="000000"/>
          <w:sz w:val="22"/>
          <w:szCs w:val="22"/>
          <w:rtl w:val="0"/>
        </w:rPr>
        <w:t xml:space="preserve">para fins de exclusão obrigatória do Simples Nacional a contar do mês seguinte ao da contratação, conforme previsão do art.17, XII, art.30, §1º, II e do art. 31, II, todos da LC 123, de 2006.</w:t>
      </w:r>
    </w:p>
    <w:p w:rsidR="00000000" w:rsidDel="00000000" w:rsidP="00000000" w:rsidRDefault="00000000" w:rsidRPr="00000000" w14:paraId="00000278">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12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000000" w:rsidDel="00000000" w:rsidP="00000000" w:rsidRDefault="00000000" w:rsidRPr="00000000" w14:paraId="00000279">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000000" w:rsidDel="00000000" w:rsidP="00000000" w:rsidRDefault="00000000" w:rsidRPr="00000000" w14:paraId="0000027A">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Comunicar ao Fiscal do contrato, no prazo de 24 (vinte e quatro) horas, qualquer ocorrência anormal ou acidente que se verifique no local dos serviços.</w:t>
      </w:r>
    </w:p>
    <w:p w:rsidR="00000000" w:rsidDel="00000000" w:rsidP="00000000" w:rsidRDefault="00000000" w:rsidRPr="00000000" w14:paraId="0000027B">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Prestar todo esclarecimento ou informação solicitada pela Contratante ou por seus prepostos, garantindo-lhes o acesso, a qualquer tempo, ao local dos trabalhos, bem como aos documentos relativos à execução do serviço.</w:t>
      </w:r>
      <w:r w:rsidDel="00000000" w:rsidR="00000000" w:rsidRPr="00000000">
        <w:rPr>
          <w:rtl w:val="0"/>
        </w:rPr>
      </w:r>
    </w:p>
    <w:p w:rsidR="00000000" w:rsidDel="00000000" w:rsidP="00000000" w:rsidRDefault="00000000" w:rsidRPr="00000000" w14:paraId="0000027C">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Paralisar, por determinação da Contratante, qualquer atividade que não esteja sendo executada de acordo com a boa técnica ou que ponha em risco a segurança de pessoas ou bens de terceiros.</w:t>
      </w:r>
    </w:p>
    <w:p w:rsidR="00000000" w:rsidDel="00000000" w:rsidP="00000000" w:rsidRDefault="00000000" w:rsidRPr="00000000" w14:paraId="0000027D">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Promover a guarda, manutenção e vigilância de materiais, ferramentas, e tudo o que for necessário à execução dos serviços, durante a vigência do contrato.</w:t>
      </w:r>
    </w:p>
    <w:p w:rsidR="00000000" w:rsidDel="00000000" w:rsidP="00000000" w:rsidRDefault="00000000" w:rsidRPr="00000000" w14:paraId="0000027E">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Promover a organização técnica e administrativa dos serviços, de modo a conduzi-los eficaz e eficientemente, de acordo com os documentos e especificações que integram este Termo de Referência, no prazo determinado.</w:t>
      </w:r>
    </w:p>
    <w:p w:rsidR="00000000" w:rsidDel="00000000" w:rsidP="00000000" w:rsidRDefault="00000000" w:rsidRPr="00000000" w14:paraId="0000027F">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Conduzir os trabalhos com estrita observância às normas da legislação pertinente, cumprindo as determinações dos Poderes Públicos, mantendo sempre limpo o local dos serviços e nas melhores condições de segurança, higiene e disciplina.</w:t>
      </w:r>
    </w:p>
    <w:p w:rsidR="00000000" w:rsidDel="00000000" w:rsidP="00000000" w:rsidRDefault="00000000" w:rsidRPr="00000000" w14:paraId="00000280">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Submeter previamente, por escrito, à Contratante, para análise e aprovação, qualquer mudança no método de execução do serviço que fuja das especificações constantes deste Termo de Referência.</w:t>
      </w:r>
    </w:p>
    <w:p w:rsidR="00000000" w:rsidDel="00000000" w:rsidP="00000000" w:rsidRDefault="00000000" w:rsidRPr="00000000" w14:paraId="00000281">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000000" w:rsidDel="00000000" w:rsidP="00000000" w:rsidRDefault="00000000" w:rsidRPr="00000000" w14:paraId="00000282">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Cumprir, além dos postulados legais vigentes de âmbito federal, estadual ou municipal, as normas de segurança da Contratante;</w:t>
      </w:r>
    </w:p>
    <w:p w:rsidR="00000000" w:rsidDel="00000000" w:rsidP="00000000" w:rsidRDefault="00000000" w:rsidRPr="00000000" w14:paraId="00000283">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Prestar os serviços dentro dos parâmetros e rotinas estabelecidos, fornecendo todos os materiais, equipamentos e utensílios em quantidade, qualidade e tecnologia adequadas, com a </w:t>
      </w:r>
      <w:r w:rsidDel="00000000" w:rsidR="00000000" w:rsidRPr="00000000">
        <w:rPr>
          <w:rFonts w:ascii="Calibri" w:cs="Calibri" w:eastAsia="Calibri" w:hAnsi="Calibri"/>
          <w:sz w:val="22"/>
          <w:szCs w:val="22"/>
          <w:rtl w:val="0"/>
        </w:rPr>
        <w:t xml:space="preserve">observância às recomendações aceitas pela boa técnica, normas e legislação;</w:t>
      </w:r>
    </w:p>
    <w:p w:rsidR="00000000" w:rsidDel="00000000" w:rsidP="00000000" w:rsidRDefault="00000000" w:rsidRPr="00000000" w14:paraId="00000284">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Assegurar à CONTRATANTE, em conformidade com o previsto no subitem 6.1, “a”e “b”, do Anexo VII – F da Instrução Normativa SEGES/MP nº 5, de 25/05/2017:</w:t>
      </w:r>
    </w:p>
    <w:p w:rsidR="00000000" w:rsidDel="00000000" w:rsidP="00000000" w:rsidRDefault="00000000" w:rsidRPr="00000000" w14:paraId="00000285">
      <w:pPr>
        <w:keepNext w:val="1"/>
        <w:keepLines w:val="1"/>
        <w:numPr>
          <w:ilvl w:val="2"/>
          <w:numId w:val="2"/>
        </w:numPr>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000000" w:rsidDel="00000000" w:rsidP="00000000" w:rsidRDefault="00000000" w:rsidRPr="00000000" w14:paraId="00000286">
      <w:pPr>
        <w:keepNext w:val="1"/>
        <w:keepLines w:val="1"/>
        <w:numPr>
          <w:ilvl w:val="2"/>
          <w:numId w:val="2"/>
        </w:numPr>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000000" w:rsidDel="00000000" w:rsidP="00000000" w:rsidRDefault="00000000" w:rsidRPr="00000000" w14:paraId="00000287">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rsidR="00000000" w:rsidDel="00000000" w:rsidP="00000000" w:rsidRDefault="00000000" w:rsidRPr="00000000" w14:paraId="00000288">
      <w:pPr>
        <w:keepNext w:val="1"/>
        <w:keepLines w:val="1"/>
        <w:numPr>
          <w:ilvl w:val="2"/>
          <w:numId w:val="2"/>
        </w:numPr>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termo de quitação anual efetivado deverá ser firmado junto ao respectivo Sindicato dos Empregados e obedecerá ao disposto no art. 507-B, parágrafo único, da CLT.</w:t>
      </w:r>
    </w:p>
    <w:p w:rsidR="00000000" w:rsidDel="00000000" w:rsidP="00000000" w:rsidRDefault="00000000" w:rsidRPr="00000000" w14:paraId="00000289">
      <w:pPr>
        <w:keepNext w:val="1"/>
        <w:keepLines w:val="1"/>
        <w:numPr>
          <w:ilvl w:val="2"/>
          <w:numId w:val="2"/>
        </w:numPr>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fins de comprovação da adoção das providências a que se refere o presente item, será aceito qualquer meio de prova, tais como: recibo de convocação, declaração de negativa de negociação, ata de negociação, dentre outros.</w:t>
      </w:r>
    </w:p>
    <w:p w:rsidR="00000000" w:rsidDel="00000000" w:rsidP="00000000" w:rsidRDefault="00000000" w:rsidRPr="00000000" w14:paraId="0000028A">
      <w:pPr>
        <w:keepNext w:val="1"/>
        <w:keepLines w:val="1"/>
        <w:numPr>
          <w:ilvl w:val="2"/>
          <w:numId w:val="2"/>
        </w:numPr>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Não haverá pagamento adicional pela Contratante à Contratada em razão do cumprimento das obrigações previstas neste item.</w:t>
      </w:r>
    </w:p>
    <w:p w:rsidR="00000000" w:rsidDel="00000000" w:rsidP="00000000" w:rsidRDefault="00000000" w:rsidRPr="00000000" w14:paraId="0000028B">
      <w:pPr>
        <w:keepNext w:val="1"/>
        <w:keepLines w:val="1"/>
        <w:spacing w:after="120"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C">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SUBCONTRATAÇÃO</w:t>
      </w:r>
    </w:p>
    <w:p w:rsidR="00000000" w:rsidDel="00000000" w:rsidP="00000000" w:rsidRDefault="00000000" w:rsidRPr="00000000" w14:paraId="0000028D">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44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Não será admitida a subcontratação do objeto licitatório.</w:t>
      </w:r>
    </w:p>
    <w:p w:rsidR="00000000" w:rsidDel="00000000" w:rsidP="00000000" w:rsidRDefault="00000000" w:rsidRPr="00000000" w14:paraId="0000028F">
      <w:pPr>
        <w:keepNext w:val="1"/>
        <w:keepLines w:val="1"/>
        <w:spacing w:after="120" w:before="0"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90">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ALTERAÇÃO SUBJETIVA</w:t>
      </w:r>
    </w:p>
    <w:p w:rsidR="00000000" w:rsidDel="00000000" w:rsidP="00000000" w:rsidRDefault="00000000" w:rsidRPr="00000000" w14:paraId="00000291">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44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000000" w:rsidDel="00000000" w:rsidP="00000000" w:rsidRDefault="00000000" w:rsidRPr="00000000" w14:paraId="00000293">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44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CONTROLE E FISCALIZAÇÃO DA EXECUÇÃO </w:t>
      </w:r>
    </w:p>
    <w:p w:rsidR="00000000" w:rsidDel="00000000" w:rsidP="00000000" w:rsidRDefault="00000000" w:rsidRPr="00000000" w14:paraId="00000295">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44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000000" w:rsidDel="00000000" w:rsidP="00000000" w:rsidRDefault="00000000" w:rsidRPr="00000000" w14:paraId="00000297">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rsidR="00000000" w:rsidDel="00000000" w:rsidP="00000000" w:rsidRDefault="00000000" w:rsidRPr="00000000" w14:paraId="00000298">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conjunto de atividades de gestão e fiscalização compete ao gestor da execução do contrato, podendo ser auxiliado pela fiscalização técnica, administrativa, setorial e pelo público usuário, de acordo com as seguintes disposições:  </w:t>
      </w:r>
    </w:p>
    <w:p w:rsidR="00000000" w:rsidDel="00000000" w:rsidP="00000000" w:rsidRDefault="00000000" w:rsidRPr="00000000" w14:paraId="00000299">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rsidR="00000000" w:rsidDel="00000000" w:rsidP="00000000" w:rsidRDefault="00000000" w:rsidRPr="00000000" w14:paraId="0000029A">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rsidR="00000000" w:rsidDel="00000000" w:rsidP="00000000" w:rsidRDefault="00000000" w:rsidRPr="00000000" w14:paraId="0000029B">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 Fiscalização Administrativa:  é o acompanhamento dos aspectos administrativos da execução dos serviços, quanto às obrigações previdenciárias, fiscais e trabalhistas, bem como quanto às providências tempestivas nos casos de inadimplemento;  </w:t>
      </w:r>
    </w:p>
    <w:p w:rsidR="00000000" w:rsidDel="00000000" w:rsidP="00000000" w:rsidRDefault="00000000" w:rsidRPr="00000000" w14:paraId="0000029C">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 – Fiscalização Setorial: é o acompanhamento da execução do contrato nos aspectos técnicos ou administrativos, quando a prestação dos serviços ocorrer concomitantemente em setores distintos ou em unidades desconcentradas de um mesmo órgão ou entidade; e  </w:t>
      </w:r>
    </w:p>
    <w:p w:rsidR="00000000" w:rsidDel="00000000" w:rsidP="00000000" w:rsidRDefault="00000000" w:rsidRPr="00000000" w14:paraId="0000029D">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 Fiscalização pelo Público Usuário: é o acompanhamento da execução contratual por pesquisa de satisfação junto ao usuário, com o objetivo de aferir os resultados da prestação dos serviços, os recursos materiais e os procedimentos utilizados pela contratada, quando for o caso, ou outro fator determinante para a avaliação dos aspectos qualitativos do objeto.  </w:t>
      </w:r>
    </w:p>
    <w:p w:rsidR="00000000" w:rsidDel="00000000" w:rsidP="00000000" w:rsidRDefault="00000000" w:rsidRPr="00000000" w14:paraId="0000029E">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Quando a contratação exigir fiscalização setorial, o órgão ou entidade deverá designar representantes nesses locais para atuarem como fiscais setoriais. </w:t>
      </w:r>
    </w:p>
    <w:p w:rsidR="00000000" w:rsidDel="00000000" w:rsidP="00000000" w:rsidRDefault="00000000" w:rsidRPr="00000000" w14:paraId="0000029F">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000000" w:rsidDel="00000000" w:rsidP="00000000" w:rsidRDefault="00000000" w:rsidRPr="00000000" w14:paraId="000002A0">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fiscalização administrativa poderá ser efetivada com base em critérios estatísticos, levando-se em consideração falhas que impactem o contrato como um todo e não apenas erros e falhas eventuais no pagamento de alguma vantagem a um determinado empregado.</w:t>
      </w:r>
    </w:p>
    <w:p w:rsidR="00000000" w:rsidDel="00000000" w:rsidP="00000000" w:rsidRDefault="00000000" w:rsidRPr="00000000" w14:paraId="000002A1">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p w:rsidR="00000000" w:rsidDel="00000000" w:rsidP="00000000" w:rsidRDefault="00000000" w:rsidRPr="00000000" w14:paraId="000002A2">
      <w:pPr>
        <w:keepNext w:val="1"/>
        <w:keepLines w:val="1"/>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primeiro mês da prestação dos serviços, a CONTRATADA deverá apresentar a seguinte documentação:  </w:t>
      </w:r>
    </w:p>
    <w:p w:rsidR="00000000" w:rsidDel="00000000" w:rsidP="00000000" w:rsidRDefault="00000000" w:rsidRPr="00000000" w14:paraId="000002A3">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rsidR="00000000" w:rsidDel="00000000" w:rsidP="00000000" w:rsidRDefault="00000000" w:rsidRPr="00000000" w14:paraId="000002A4">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a.2. Carteira de Trabalho e Previdência Social (CTPS) dos empregados admitidos e dos responsáveis técnicos pela execução dos serviços, quando for o caso, devidamente assinada pela CONTRATADA; e  </w:t>
      </w:r>
    </w:p>
    <w:p w:rsidR="00000000" w:rsidDel="00000000" w:rsidP="00000000" w:rsidRDefault="00000000" w:rsidRPr="00000000" w14:paraId="000002A5">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a.3. exames médicos admissionais dos empregados da CONTRATADA que prestarão os serviços.  </w:t>
      </w:r>
    </w:p>
    <w:p w:rsidR="00000000" w:rsidDel="00000000" w:rsidP="00000000" w:rsidRDefault="00000000" w:rsidRPr="00000000" w14:paraId="000002A6">
      <w:pPr>
        <w:keepNext w:val="1"/>
        <w:keepLines w:val="1"/>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 até o dia trinta do mês seguinte ao da prestação dos serviços ao setor responsável pela fiscalização do contrato dos seguintes documentos, quando não for possível a verificação da regularidade destes no Sistema de Cadastro de Fornecedores (SICAF): </w:t>
      </w:r>
    </w:p>
    <w:p w:rsidR="00000000" w:rsidDel="00000000" w:rsidP="00000000" w:rsidRDefault="00000000" w:rsidRPr="00000000" w14:paraId="000002A7">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b.1. Certidão Negativa de Débitos relativos a Créditos Tributários Federais e à Dívida Ativa da União (CND);  </w:t>
      </w:r>
    </w:p>
    <w:p w:rsidR="00000000" w:rsidDel="00000000" w:rsidP="00000000" w:rsidRDefault="00000000" w:rsidRPr="00000000" w14:paraId="000002A8">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b.2. certidões que comprovem a regularidade perante as Fazendas Estadual, Distrital e Municipal do domicílio ou sede do contratado;  </w:t>
      </w:r>
    </w:p>
    <w:p w:rsidR="00000000" w:rsidDel="00000000" w:rsidP="00000000" w:rsidRDefault="00000000" w:rsidRPr="00000000" w14:paraId="000002A9">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b.3. Certidão de Regularidade do FGTS (CRF); e  </w:t>
      </w:r>
    </w:p>
    <w:p w:rsidR="00000000" w:rsidDel="00000000" w:rsidP="00000000" w:rsidRDefault="00000000" w:rsidRPr="00000000" w14:paraId="000002AA">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b.4. Certidão Negativa de Débitos Trabalhistas (CNDT).  </w:t>
      </w:r>
    </w:p>
    <w:p w:rsidR="00000000" w:rsidDel="00000000" w:rsidP="00000000" w:rsidRDefault="00000000" w:rsidRPr="00000000" w14:paraId="000002AB">
      <w:pPr>
        <w:keepNext w:val="1"/>
        <w:keepLines w:val="1"/>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 quando solicitado pela CONTRATANTE, de quaisquer dos seguintes documentos:  </w:t>
      </w:r>
    </w:p>
    <w:p w:rsidR="00000000" w:rsidDel="00000000" w:rsidP="00000000" w:rsidRDefault="00000000" w:rsidRPr="00000000" w14:paraId="000002AC">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2.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c.1. extrato da conta do INSS e do FGTS de qualquer empregado, a critério da CONTRATANTE; </w:t>
      </w:r>
    </w:p>
    <w:p w:rsidR="00000000" w:rsidDel="00000000" w:rsidP="00000000" w:rsidRDefault="00000000" w:rsidRPr="00000000" w14:paraId="000002AD">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2.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 cópia da folha de pagamento analítica de qualquer mês da prestação dos serviços, em que conste como tomador CONTRATANTE;</w:t>
      </w:r>
    </w:p>
    <w:p w:rsidR="00000000" w:rsidDel="00000000" w:rsidP="00000000" w:rsidRDefault="00000000" w:rsidRPr="00000000" w14:paraId="000002AE">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2.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c.3. cópia dos contracheques dos empregados relativos a qualquer mês da prestação dos serviços ou, ainda, quando necessário, cópia de recibos de depósitos bancários;  </w:t>
      </w:r>
    </w:p>
    <w:p w:rsidR="00000000" w:rsidDel="00000000" w:rsidP="00000000" w:rsidRDefault="00000000" w:rsidRPr="00000000" w14:paraId="000002AF">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2.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c.4. comprovantes de entrega de benefícios suplementares (vale-transporte, vale-alimentação, entre outros), a que estiver obrigada por força de lei ou de Convenção ou Acordo Coletivo de Trabalho, relativos a qualquer mês da prestação dos serviços e de qualquer empregado; e  </w:t>
      </w:r>
    </w:p>
    <w:p w:rsidR="00000000" w:rsidDel="00000000" w:rsidP="00000000" w:rsidRDefault="00000000" w:rsidRPr="00000000" w14:paraId="000002B0">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2.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c.5. comprovantes de realização de eventuais cursos de treinamento e reciclagem que forem exigidos por lei ou pelo contrato.  </w:t>
      </w:r>
    </w:p>
    <w:p w:rsidR="00000000" w:rsidDel="00000000" w:rsidP="00000000" w:rsidRDefault="00000000" w:rsidRPr="00000000" w14:paraId="000002B1">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2.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entrega de cópia da documentação abaixo relacionada, quando da extinção ou rescisão do contrato, após o último mês de prestação dos serviços, no prazo definido no contrato:  </w:t>
      </w:r>
    </w:p>
    <w:p w:rsidR="00000000" w:rsidDel="00000000" w:rsidP="00000000" w:rsidRDefault="00000000" w:rsidRPr="00000000" w14:paraId="000002B2">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2.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d.1. termos de rescisão dos contratos de trabalho dos empregados prestadores de serviço, devidamente homologados, quando exigível pelo sindicato da categoria; </w:t>
      </w:r>
    </w:p>
    <w:p w:rsidR="00000000" w:rsidDel="00000000" w:rsidP="00000000" w:rsidRDefault="00000000" w:rsidRPr="00000000" w14:paraId="000002B3">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2.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d.2. guias de recolhimento da contribuição previdenciária e do FGTS, referentes às rescisões contratuais;  </w:t>
      </w:r>
    </w:p>
    <w:p w:rsidR="00000000" w:rsidDel="00000000" w:rsidP="00000000" w:rsidRDefault="00000000" w:rsidRPr="00000000" w14:paraId="000002B4">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2.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d.3. extratos dos depósitos efetuados nas contas vinculadas individuais do FGTS de cada empregado dispensado;  </w:t>
      </w:r>
    </w:p>
    <w:p w:rsidR="00000000" w:rsidDel="00000000" w:rsidP="00000000" w:rsidRDefault="00000000" w:rsidRPr="00000000" w14:paraId="000002B5">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284" w:right="0" w:firstLine="72.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d.4. exames médicos demissionais dos empregados dispensados.  </w:t>
      </w:r>
    </w:p>
    <w:p w:rsidR="00000000" w:rsidDel="00000000" w:rsidP="00000000" w:rsidRDefault="00000000" w:rsidRPr="00000000" w14:paraId="000002B6">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CONTRATANTE deverá analisar a documentação solicitada na alínea “d” acima no prazo de 30 (trinta) dias após o recebimento dos documentos, prorrogáveis por mais 30 (trinta) dias, justificadamente.</w:t>
      </w:r>
    </w:p>
    <w:p w:rsidR="00000000" w:rsidDel="00000000" w:rsidP="00000000" w:rsidRDefault="00000000" w:rsidRPr="00000000" w14:paraId="000002B7">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caso de sociedades diversas, tais como as Organizações Sociais, será exigida a comprovação de atendimento a eventuais obrigações decorrentes da legislação que rege as respectivas organizações. </w:t>
      </w:r>
    </w:p>
    <w:p w:rsidR="00000000" w:rsidDel="00000000" w:rsidP="00000000" w:rsidRDefault="00000000" w:rsidRPr="00000000" w14:paraId="000002B8">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Sempre que houver admissão de novos empregados pela contratada, os documentos elencados no subitem 16.7 acima deverão ser apresentados. </w:t>
      </w:r>
    </w:p>
    <w:p w:rsidR="00000000" w:rsidDel="00000000" w:rsidP="00000000" w:rsidRDefault="00000000" w:rsidRPr="00000000" w14:paraId="000002B9">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 caso de indício de irregularidade no recolhimento das contribuições previdenciárias, os fiscais ou gestores do contrato deverão oficiar à Receita Federal do Brasil (RFB). </w:t>
      </w:r>
    </w:p>
    <w:p w:rsidR="00000000" w:rsidDel="00000000" w:rsidP="00000000" w:rsidRDefault="00000000" w:rsidRPr="00000000" w14:paraId="000002BA">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 caso de indício de irregularidade no recolhimento da contribuição para o FGTS, os fiscais ou gestores do contrato deverão oficiar ao Ministério do Trabalho. </w:t>
      </w:r>
    </w:p>
    <w:p w:rsidR="00000000" w:rsidDel="00000000" w:rsidP="00000000" w:rsidRDefault="00000000" w:rsidRPr="00000000" w14:paraId="000002BB">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descumprimento das obrigações trabalhistas ou a não manutenção das condições de habilitação pela CONTRATADA poderá dar ensejo à rescisão contratual, sem prejuízo das demais sanções. </w:t>
      </w:r>
    </w:p>
    <w:p w:rsidR="00000000" w:rsidDel="00000000" w:rsidP="00000000" w:rsidRDefault="00000000" w:rsidRPr="00000000" w14:paraId="000002BC">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CONTRATANTE poderá conceder prazo para que a CONTRATADA regularize suas obrigações trabalhistas ou suas condições de habilitação, sob pena de rescisão contratual, quando não identificar má-fé ou a incapacidade de correção. </w:t>
      </w:r>
    </w:p>
    <w:p w:rsidR="00000000" w:rsidDel="00000000" w:rsidP="00000000" w:rsidRDefault="00000000" w:rsidRPr="00000000" w14:paraId="000002BD">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Além das disposições acima citadas, a fiscalização administrativa observará, ainda, as seguintes diretrizes:</w:t>
      </w:r>
    </w:p>
    <w:p w:rsidR="00000000" w:rsidDel="00000000" w:rsidP="00000000" w:rsidRDefault="00000000" w:rsidRPr="00000000" w14:paraId="000002BE">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Fiscalização inicial (no momento em que a prestação de serviços é iniciada):</w:t>
      </w:r>
    </w:p>
    <w:p w:rsidR="00000000" w:rsidDel="00000000" w:rsidP="00000000" w:rsidRDefault="00000000" w:rsidRPr="00000000" w14:paraId="000002BF">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rsidR="00000000" w:rsidDel="00000000" w:rsidP="00000000" w:rsidRDefault="00000000" w:rsidRPr="00000000" w14:paraId="000002C0">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Todas as anotações contidas na CTPS dos empregados serão conferidas, a fim de que se possa verificar se as informações nelas inseridas coincidem com as informações fornecidas pela CONTRATADA e pelo empregado;</w:t>
      </w:r>
    </w:p>
    <w:p w:rsidR="00000000" w:rsidDel="00000000" w:rsidP="00000000" w:rsidRDefault="00000000" w:rsidRPr="00000000" w14:paraId="000002C1">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O número de terceirizados por função deve coincidir com o previsto no contrato administrativo;</w:t>
      </w:r>
    </w:p>
    <w:p w:rsidR="00000000" w:rsidDel="00000000" w:rsidP="00000000" w:rsidRDefault="00000000" w:rsidRPr="00000000" w14:paraId="000002C2">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O salário não pode ser inferior ao previsto no contrato administrativo e na Convenção Coletiva de Trabalho da Categoria (CCT);</w:t>
      </w:r>
    </w:p>
    <w:p w:rsidR="00000000" w:rsidDel="00000000" w:rsidP="00000000" w:rsidRDefault="00000000" w:rsidRPr="00000000" w14:paraId="000002C3">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Serão consultadas eventuais obrigações adicionais constantes na CCT para a CONTRATADA;</w:t>
      </w:r>
    </w:p>
    <w:p w:rsidR="00000000" w:rsidDel="00000000" w:rsidP="00000000" w:rsidRDefault="00000000" w:rsidRPr="00000000" w14:paraId="000002C4">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Será verificada a existência de condições insalubres ou de periculosidade no local de trabalho que obriguem a empresa a fornecer determinados Equipamentos de Proteção Individual (EPI).</w:t>
      </w:r>
    </w:p>
    <w:p w:rsidR="00000000" w:rsidDel="00000000" w:rsidP="00000000" w:rsidRDefault="00000000" w:rsidRPr="00000000" w14:paraId="000002C5">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No primeiro mês da prestação dos serviços, a contratada deverá apresentar a seguinte documentação:</w:t>
      </w:r>
    </w:p>
    <w:p w:rsidR="00000000" w:rsidDel="00000000" w:rsidP="00000000" w:rsidRDefault="00000000" w:rsidRPr="00000000" w14:paraId="000002C6">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g.1.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rsidR="00000000" w:rsidDel="00000000" w:rsidP="00000000" w:rsidRDefault="00000000" w:rsidRPr="00000000" w14:paraId="000002C7">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g.2. CTPS dos empregados admitidos e dos responsáveis técnicos pela execução dos serviços, quando for o caso, devidamente assinadas pela contratada;</w:t>
      </w:r>
    </w:p>
    <w:p w:rsidR="00000000" w:rsidDel="00000000" w:rsidP="00000000" w:rsidRDefault="00000000" w:rsidRPr="00000000" w14:paraId="000002C8">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g.3. exames médicos admissionais dos empregados da contratada que prestarão os serviços; </w:t>
      </w:r>
    </w:p>
    <w:p w:rsidR="00000000" w:rsidDel="00000000" w:rsidP="00000000" w:rsidRDefault="00000000" w:rsidRPr="00000000" w14:paraId="000002C9">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g.4. declaração de responsabilidade exclusiva da contratada sobre a quitação dos encargos trabalhistas e sociais decorrentes do contrato.</w:t>
      </w:r>
    </w:p>
    <w:p w:rsidR="00000000" w:rsidDel="00000000" w:rsidP="00000000" w:rsidRDefault="00000000" w:rsidRPr="00000000" w14:paraId="000002CA">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g.5. Formulário ou Declaração de Opção ou não pelo Vale Transporte dos empregados terceirizados que prestam serviço na UFF;</w:t>
      </w:r>
    </w:p>
    <w:p w:rsidR="00000000" w:rsidDel="00000000" w:rsidP="00000000" w:rsidRDefault="00000000" w:rsidRPr="00000000" w14:paraId="000002CB">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g.6. Comprovante de recebimento individual de uniforme dos funcionários terceirizados que prestam serviço na UFF;</w:t>
      </w:r>
    </w:p>
    <w:p w:rsidR="00000000" w:rsidDel="00000000" w:rsidP="00000000" w:rsidRDefault="00000000" w:rsidRPr="00000000" w14:paraId="000002CC">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g.7. Comprovante de recebimento individual de EPI dos funcionários terceirizados que prestam serviço na UFF;</w:t>
      </w:r>
    </w:p>
    <w:p w:rsidR="00000000" w:rsidDel="00000000" w:rsidP="00000000" w:rsidRDefault="00000000" w:rsidRPr="00000000" w14:paraId="000002CD">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g.8. Comprovante de pagamento de Vale Alimentação;</w:t>
      </w:r>
    </w:p>
    <w:p w:rsidR="00000000" w:rsidDel="00000000" w:rsidP="00000000" w:rsidRDefault="00000000" w:rsidRPr="00000000" w14:paraId="000002CE">
      <w:pPr>
        <w:keepNext w:val="1"/>
        <w:keepLines w:val="1"/>
        <w:spacing w:after="280" w:before="0" w:line="276"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g.9. Comprovante de pagamento de Vale Transporte e</w:t>
      </w:r>
    </w:p>
    <w:p w:rsidR="00000000" w:rsidDel="00000000" w:rsidP="00000000" w:rsidRDefault="00000000" w:rsidRPr="00000000" w14:paraId="000002CF">
      <w:pPr>
        <w:keepNext w:val="1"/>
        <w:keepLines w:val="1"/>
        <w:spacing w:after="280" w:before="0" w:line="276" w:lineRule="auto"/>
        <w:ind w:left="1418" w:firstLine="0"/>
        <w:jc w:val="both"/>
        <w:rPr>
          <w:rFonts w:ascii="Calibri" w:cs="Calibri" w:eastAsia="Calibri" w:hAnsi="Calibri"/>
          <w:sz w:val="22"/>
          <w:szCs w:val="22"/>
        </w:rPr>
      </w:pPr>
      <w:bookmarkStart w:colFirst="0" w:colLast="0" w:name="_heading=h.2et92p0" w:id="4"/>
      <w:bookmarkEnd w:id="4"/>
      <w:r w:rsidDel="00000000" w:rsidR="00000000" w:rsidRPr="00000000">
        <w:rPr>
          <w:rFonts w:ascii="Calibri" w:cs="Calibri" w:eastAsia="Calibri" w:hAnsi="Calibri"/>
          <w:sz w:val="22"/>
          <w:szCs w:val="22"/>
          <w:rtl w:val="0"/>
        </w:rPr>
        <w:t xml:space="preserve">g.10. RAIS (envio anual).</w:t>
      </w:r>
    </w:p>
    <w:p w:rsidR="00000000" w:rsidDel="00000000" w:rsidP="00000000" w:rsidRDefault="00000000" w:rsidRPr="00000000" w14:paraId="000002D0">
      <w:pPr>
        <w:keepNext w:val="1"/>
        <w:keepLines w:val="1"/>
        <w:widowControl w:val="1"/>
        <w:numPr>
          <w:ilvl w:val="2"/>
          <w:numId w:val="8"/>
        </w:numPr>
        <w:pBdr>
          <w:top w:space="0" w:sz="0" w:val="nil"/>
          <w:left w:space="0" w:sz="0" w:val="nil"/>
          <w:bottom w:space="0" w:sz="0" w:val="nil"/>
          <w:right w:space="0" w:sz="0" w:val="nil"/>
          <w:between w:space="0" w:sz="0" w:val="nil"/>
        </w:pBdr>
        <w:shd w:fill="auto" w:val="clear"/>
        <w:spacing w:after="0" w:before="0" w:line="276" w:lineRule="auto"/>
        <w:ind w:left="284" w:right="0" w:hanging="11.00000000000001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Fiscalização mensal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1">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Folha Analítica (Competência: mês de prestação de serviços);</w:t>
      </w:r>
    </w:p>
    <w:p w:rsidR="00000000" w:rsidDel="00000000" w:rsidP="00000000" w:rsidRDefault="00000000" w:rsidRPr="00000000" w14:paraId="000002D2">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Recibo de Entrega do Cadastro Geral de Empregados e Desempregados - CAGED (Competência: mês anterior à prestação de serviços);</w:t>
      </w:r>
    </w:p>
    <w:p w:rsidR="00000000" w:rsidDel="00000000" w:rsidP="00000000" w:rsidRDefault="00000000" w:rsidRPr="00000000" w14:paraId="000002D3">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 de Recolhimento do FGTS e respectivo comprovante de pagamento (Competência: mês anterior à prestação de serviços);</w:t>
      </w:r>
    </w:p>
    <w:p w:rsidR="00000000" w:rsidDel="00000000" w:rsidP="00000000" w:rsidRDefault="00000000" w:rsidRPr="00000000" w14:paraId="000002D4">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Documento de Arrecadação de Receitas Federais (DARF) - Contribuição Previdenciária e seu respectivo Comprovante de pagamento (Competência: mês anterior à prestação de serviços);</w:t>
      </w:r>
    </w:p>
    <w:p w:rsidR="00000000" w:rsidDel="00000000" w:rsidP="00000000" w:rsidRDefault="00000000" w:rsidRPr="00000000" w14:paraId="000002D5">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Protocolo de Envio de Arquivos - Conectividade Social (Competência: mês anterior à prestação de serviços);</w:t>
      </w:r>
    </w:p>
    <w:p w:rsidR="00000000" w:rsidDel="00000000" w:rsidP="00000000" w:rsidRDefault="00000000" w:rsidRPr="00000000" w14:paraId="000002D6">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GFIP - SEFIP - Relação dos Trabalhadores constantes no arquivo SEFIP (Competência: mês anterior à prestação de serviços);</w:t>
      </w:r>
    </w:p>
    <w:p w:rsidR="00000000" w:rsidDel="00000000" w:rsidP="00000000" w:rsidRDefault="00000000" w:rsidRPr="00000000" w14:paraId="000002D7">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GFIP - SEFIP - Relação de Tomador/Obra - RET (Competência: mês anterior à prestação de serviços);</w:t>
      </w:r>
    </w:p>
    <w:p w:rsidR="00000000" w:rsidDel="00000000" w:rsidP="00000000" w:rsidRDefault="00000000" w:rsidRPr="00000000" w14:paraId="000002D8">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GFIP - SEFIP - Comprovante de Declaração de Contribuições a Recolher a Previdência Social e a outras entidades e ao Fundo por FPAS (Competência: mês anterior à prestação de serviços);</w:t>
      </w:r>
    </w:p>
    <w:p w:rsidR="00000000" w:rsidDel="00000000" w:rsidP="00000000" w:rsidRDefault="00000000" w:rsidRPr="00000000" w14:paraId="000002D9">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GFIP - SEFIP - Relatório Analítico da GRF (Competência: mês anterior à prestação de serviços);</w:t>
      </w:r>
    </w:p>
    <w:p w:rsidR="00000000" w:rsidDel="00000000" w:rsidP="00000000" w:rsidRDefault="00000000" w:rsidRPr="00000000" w14:paraId="000002DA">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Comprovante de Pagamento do Vale Alimentação (Competência: mês de prestação de serviços);</w:t>
      </w:r>
    </w:p>
    <w:p w:rsidR="00000000" w:rsidDel="00000000" w:rsidP="00000000" w:rsidRDefault="00000000" w:rsidRPr="00000000" w14:paraId="000002DB">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Comprovante de Pagamento do Vale Transporte (Competência: mês de prestação de serviços);</w:t>
      </w:r>
    </w:p>
    <w:p w:rsidR="00000000" w:rsidDel="00000000" w:rsidP="00000000" w:rsidRDefault="00000000" w:rsidRPr="00000000" w14:paraId="000002DC">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Folhas de Ponto (Competência: mês de prestação de serviços);</w:t>
      </w:r>
    </w:p>
    <w:p w:rsidR="00000000" w:rsidDel="00000000" w:rsidP="00000000" w:rsidRDefault="00000000" w:rsidRPr="00000000" w14:paraId="000002DD">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Formulários de Substituição de postos (Competência: mês de prestação de serviços);</w:t>
      </w:r>
    </w:p>
    <w:p w:rsidR="00000000" w:rsidDel="00000000" w:rsidP="00000000" w:rsidRDefault="00000000" w:rsidRPr="00000000" w14:paraId="000002DE">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Comprovante de Pagamento de Salários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Competência: mês de prestação de serviços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F">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Contracheques assinados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Competência: mês de prestação de serviços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0">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Comprovante do adicional de férias na forma da lei (quando da ocorrência das férias);</w:t>
      </w:r>
    </w:p>
    <w:p w:rsidR="00000000" w:rsidDel="00000000" w:rsidP="00000000" w:rsidRDefault="00000000" w:rsidRPr="00000000" w14:paraId="000002E1">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Certidão Negativa de Débitos relativos a Créditos Tributários Federais e à Dívida Ativa da União (CND) (Validade mínima: até o final do mês de prestação de serviços);</w:t>
      </w:r>
    </w:p>
    <w:p w:rsidR="00000000" w:rsidDel="00000000" w:rsidP="00000000" w:rsidRDefault="00000000" w:rsidRPr="00000000" w14:paraId="000002E2">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Certidões que comprovem a regularidade perante as Fazendas Estadual, Distrital e Municipal do domicílio ou sede do contratado (Validade mínima: até o final do mês de prestação de serviços);</w:t>
      </w:r>
    </w:p>
    <w:p w:rsidR="00000000" w:rsidDel="00000000" w:rsidP="00000000" w:rsidRDefault="00000000" w:rsidRPr="00000000" w14:paraId="000002E3">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Certidão de Regularidade do FGTS (CRF) (Validade mínima: até o final do mês de prestação de serviços); </w:t>
      </w:r>
    </w:p>
    <w:p w:rsidR="00000000" w:rsidDel="00000000" w:rsidP="00000000" w:rsidRDefault="00000000" w:rsidRPr="00000000" w14:paraId="000002E4">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Certidão Negativa de Débitos Trabalhistas (CNDT) (Validade mínima: até o final do mês de prestação de serviços).</w:t>
      </w:r>
    </w:p>
    <w:p w:rsidR="00000000" w:rsidDel="00000000" w:rsidP="00000000" w:rsidRDefault="00000000" w:rsidRPr="00000000" w14:paraId="000002E5">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 ser feita a retenção da contribuição previdenciária no valor de 11% (onze por cento) sobre o valor da fatura e dos impostos incidentes sobre a prestação do serviço;</w:t>
      </w:r>
    </w:p>
    <w:p w:rsidR="00000000" w:rsidDel="00000000" w:rsidP="00000000" w:rsidRDefault="00000000" w:rsidRPr="00000000" w14:paraId="000002E6">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 ser consultada a situação da empresa junto ao SICAF;</w:t>
      </w:r>
    </w:p>
    <w:p w:rsidR="00000000" w:rsidDel="00000000" w:rsidP="00000000" w:rsidRDefault="00000000" w:rsidRPr="00000000" w14:paraId="000002E7">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000000" w:rsidDel="00000000" w:rsidP="00000000" w:rsidRDefault="00000000" w:rsidRPr="00000000" w14:paraId="000002E8">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3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Deverá ser exigida, quando couber, comprovação de que a empresa mantém reserva de cargos para pessoa com deficiência ou para reabilitado da Previdência Social, conforme disposto no art. 66-A da Lei nº 8.666, de 1993.</w:t>
      </w:r>
    </w:p>
    <w:p w:rsidR="00000000" w:rsidDel="00000000" w:rsidP="00000000" w:rsidRDefault="00000000" w:rsidRPr="00000000" w14:paraId="000002E9">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633"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2EA">
      <w:pPr>
        <w:keepNext w:val="1"/>
        <w:keepLines w:val="1"/>
        <w:widowControl w:val="1"/>
        <w:numPr>
          <w:ilvl w:val="2"/>
          <w:numId w:val="8"/>
        </w:numPr>
        <w:pBdr>
          <w:top w:space="0" w:sz="0" w:val="nil"/>
          <w:left w:space="0" w:sz="0" w:val="nil"/>
          <w:bottom w:space="0" w:sz="0" w:val="nil"/>
          <w:right w:space="0" w:sz="0" w:val="nil"/>
          <w:between w:space="0" w:sz="0" w:val="nil"/>
        </w:pBdr>
        <w:shd w:fill="auto" w:val="clear"/>
        <w:spacing w:after="120" w:before="0" w:line="276" w:lineRule="auto"/>
        <w:ind w:left="284" w:right="0" w:hanging="11.00000000000001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Fiscalização diária:</w:t>
      </w:r>
    </w:p>
    <w:p w:rsidR="00000000" w:rsidDel="00000000" w:rsidP="00000000" w:rsidRDefault="00000000" w:rsidRPr="00000000" w14:paraId="000002EB">
      <w:pPr>
        <w:keepNext w:val="1"/>
        <w:keepLines w:val="1"/>
        <w:spacing w:after="280" w:before="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rsidR="00000000" w:rsidDel="00000000" w:rsidP="00000000" w:rsidRDefault="00000000" w:rsidRPr="00000000" w14:paraId="000002EC">
      <w:pPr>
        <w:keepNext w:val="1"/>
        <w:keepLines w:val="1"/>
        <w:spacing w:after="280" w:before="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Toda e qualquer alteração na forma de prestação do serviço, como a negociação de folgas ou a compensação de jornada, deve ser evitada, uma vez que essa conduta é exclusiva da CONTRATADA.</w:t>
      </w:r>
    </w:p>
    <w:p w:rsidR="00000000" w:rsidDel="00000000" w:rsidP="00000000" w:rsidRDefault="00000000" w:rsidRPr="00000000" w14:paraId="000002ED">
      <w:pPr>
        <w:keepNext w:val="1"/>
        <w:keepLines w:val="1"/>
        <w:spacing w:after="280" w:before="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Devem ser conferidos, por amostragem, diariamente, os empregados terceirizados que estão prestando serviços e em quais funções, e se estão cumprindo a jornada de trabalho.</w:t>
      </w:r>
    </w:p>
    <w:p w:rsidR="00000000" w:rsidDel="00000000" w:rsidP="00000000" w:rsidRDefault="00000000" w:rsidRPr="00000000" w14:paraId="000002EE">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encaminhar os seguintes documentos</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da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ocorrência de admissões e rescisões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(envio até o dia 10 do mês subsequente ao da ocorrência do fato): </w:t>
      </w:r>
    </w:p>
    <w:p w:rsidR="00000000" w:rsidDel="00000000" w:rsidP="00000000" w:rsidRDefault="00000000" w:rsidRPr="00000000" w14:paraId="000002EF">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Páginas de qualificação e contrato de trabalho da Carteira de Trabalho CTPS (quando da admissão e da demissão); </w:t>
      </w:r>
    </w:p>
    <w:p w:rsidR="00000000" w:rsidDel="00000000" w:rsidP="00000000" w:rsidRDefault="00000000" w:rsidRPr="00000000" w14:paraId="000002F0">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Registro de Empregado em Livro ou similar (quando da admissão e da demissão);</w:t>
      </w:r>
    </w:p>
    <w:p w:rsidR="00000000" w:rsidDel="00000000" w:rsidP="00000000" w:rsidRDefault="00000000" w:rsidRPr="00000000" w14:paraId="000002F1">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Exames dos funcionários contratados (quando da admissão e da demissão);</w:t>
      </w:r>
    </w:p>
    <w:p w:rsidR="00000000" w:rsidDel="00000000" w:rsidP="00000000" w:rsidRDefault="00000000" w:rsidRPr="00000000" w14:paraId="000002F2">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Comprovantes de recebimento individual de uniformes e Equipamentos de Proteção Individual (quando da admissão e/ou quando efetuada troca);</w:t>
      </w:r>
    </w:p>
    <w:p w:rsidR="00000000" w:rsidDel="00000000" w:rsidP="00000000" w:rsidRDefault="00000000" w:rsidRPr="00000000" w14:paraId="000002F3">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Declaração de Opção ou não pelo Vale Transporte (quando da admissão);</w:t>
      </w:r>
    </w:p>
    <w:p w:rsidR="00000000" w:rsidDel="00000000" w:rsidP="00000000" w:rsidRDefault="00000000" w:rsidRPr="00000000" w14:paraId="000002F4">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Termos de rescisão e quitação dos contratos de trabalho dos empregados prestadores de serviço, devidamente homologados, quando exigível pelo sindicato da categoria (quando da demissão);</w:t>
      </w:r>
    </w:p>
    <w:p w:rsidR="00000000" w:rsidDel="00000000" w:rsidP="00000000" w:rsidRDefault="00000000" w:rsidRPr="00000000" w14:paraId="000002F5">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Guias de recolhimento da contribuição previdenciária e do FGTS, referentes às rescisões contratuais;</w:t>
      </w:r>
    </w:p>
    <w:p w:rsidR="00000000" w:rsidDel="00000000" w:rsidP="00000000" w:rsidRDefault="00000000" w:rsidRPr="00000000" w14:paraId="000002F6">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Extratos dos depósitos efetuados nas individuais do FGTS de cada empregado dispensado;</w:t>
      </w:r>
    </w:p>
    <w:p w:rsidR="00000000" w:rsidDel="00000000" w:rsidP="00000000" w:rsidRDefault="00000000" w:rsidRPr="00000000" w14:paraId="000002F7">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Exames médicos demissionais dos empregados dispensados.</w:t>
      </w:r>
    </w:p>
    <w:p w:rsidR="00000000" w:rsidDel="00000000" w:rsidP="00000000" w:rsidRDefault="00000000" w:rsidRPr="00000000" w14:paraId="000002F8">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rsidR="00000000" w:rsidDel="00000000" w:rsidP="00000000" w:rsidRDefault="00000000" w:rsidRPr="00000000" w14:paraId="000002F9">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16.17.1 O gestor deverá verificar a necessidade de se proceder a repactuação do contrato, inclusive quanto à necessidade de solicitação da contratada.</w:t>
      </w:r>
    </w:p>
    <w:p w:rsidR="00000000" w:rsidDel="00000000" w:rsidP="00000000" w:rsidRDefault="00000000" w:rsidRPr="00000000" w14:paraId="000002FA">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CONTRATANTE deverá solicitar, por amostragem, aos empregados, seus extratos da conta do FGTS e que verifiquem se as contribuições previdenciárias e do FGTS estão sendo recolhidas em seus nomes.</w:t>
      </w:r>
    </w:p>
    <w:p w:rsidR="00000000" w:rsidDel="00000000" w:rsidP="00000000" w:rsidRDefault="00000000" w:rsidRPr="00000000" w14:paraId="000002FB">
      <w:pPr>
        <w:keepNext w:val="1"/>
        <w:keepLines w:val="1"/>
        <w:spacing w:after="280" w:before="0" w:line="276"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16.18.1   Ao final de um ano, todos os empregados devem ter seus extratos avaliados.</w:t>
      </w:r>
    </w:p>
    <w:p w:rsidR="00000000" w:rsidDel="00000000" w:rsidP="00000000" w:rsidRDefault="00000000" w:rsidRPr="00000000" w14:paraId="000002FC">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entregar, no prazo de 5 (cinco) dias, quando solicitado pela CONTRATANTE quaisquer dos seguintes documentos:</w:t>
      </w:r>
    </w:p>
    <w:p w:rsidR="00000000" w:rsidDel="00000000" w:rsidP="00000000" w:rsidRDefault="00000000" w:rsidRPr="00000000" w14:paraId="000002FD">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extrato da conta do INSS e do FGTS de qualquer empregado, a critério da CONTRATANTE;</w:t>
      </w:r>
    </w:p>
    <w:p w:rsidR="00000000" w:rsidDel="00000000" w:rsidP="00000000" w:rsidRDefault="00000000" w:rsidRPr="00000000" w14:paraId="000002FE">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cópia da folha de pagamento analítica de qualquer mês da prestação dos serviços, em que conste como tomador a CONTRATANTE;</w:t>
      </w:r>
    </w:p>
    <w:p w:rsidR="00000000" w:rsidDel="00000000" w:rsidP="00000000" w:rsidRDefault="00000000" w:rsidRPr="00000000" w14:paraId="000002FF">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cópia dos contracheques assinados dos empregados relativos a qualquer mês da prestação dos serviços ou, ainda, quando necessário, cópia de recibos de depósitos bancários; </w:t>
      </w:r>
    </w:p>
    <w:p w:rsidR="00000000" w:rsidDel="00000000" w:rsidP="00000000" w:rsidRDefault="00000000" w:rsidRPr="00000000" w14:paraId="00000300">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rsidR="00000000" w:rsidDel="00000000" w:rsidP="00000000" w:rsidRDefault="00000000" w:rsidRPr="00000000" w14:paraId="00000301">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28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fiscalização técnica dos contratos avaliará constantemente a execução do objeto e utilizará o Instrumento de Medição de Resultado (IMR), conforme modelo previsto no Anexo XI, ou outro instrumento substituto para aferição da qualidade da prestação dos serviços, devendo haver o redimensionamento no pagamento com base nos indicadores estabelecidos, sempre que a CONTRATADA:</w:t>
      </w:r>
    </w:p>
    <w:p w:rsidR="00000000" w:rsidDel="00000000" w:rsidP="00000000" w:rsidRDefault="00000000" w:rsidRPr="00000000" w14:paraId="00000302">
      <w:pPr>
        <w:keepNext w:val="1"/>
        <w:keepLines w:val="1"/>
        <w:spacing w:after="280" w:before="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não produzir os resultados, deixar de executar, ou não executar com a qualidade mínima exigida as atividades contratadas; ou</w:t>
      </w:r>
    </w:p>
    <w:p w:rsidR="00000000" w:rsidDel="00000000" w:rsidP="00000000" w:rsidRDefault="00000000" w:rsidRPr="00000000" w14:paraId="00000303">
      <w:pPr>
        <w:keepNext w:val="1"/>
        <w:keepLines w:val="1"/>
        <w:spacing w:after="280" w:before="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deixar de utilizar materiais e recursos humanos exigidos para a execução do serviço, ou utilizá-los com qualidade ou quantidade inferior à demandada.</w:t>
      </w:r>
    </w:p>
    <w:p w:rsidR="00000000" w:rsidDel="00000000" w:rsidP="00000000" w:rsidRDefault="00000000" w:rsidRPr="00000000" w14:paraId="00000304">
      <w:pPr>
        <w:keepNext w:val="1"/>
        <w:keepLines w:val="1"/>
        <w:spacing w:after="280" w:before="0" w:line="276"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16.20.1 A utilização do IMR não impede a aplicação concomitante de outros mecanismos para a avaliação da prestação dos serviços.</w:t>
      </w:r>
    </w:p>
    <w:p w:rsidR="00000000" w:rsidDel="00000000" w:rsidP="00000000" w:rsidRDefault="00000000" w:rsidRPr="00000000" w14:paraId="00000305">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000000" w:rsidDel="00000000" w:rsidP="00000000" w:rsidRDefault="00000000" w:rsidRPr="00000000" w14:paraId="00000306">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fiscal técnico deverá apresentar ao preposto da CONTRATADA a avaliação da execução do objeto ou, se for o caso, a avaliação de desempenho e qualidade da prestação dos serviços realizada. </w:t>
      </w:r>
    </w:p>
    <w:p w:rsidR="00000000" w:rsidDel="00000000" w:rsidP="00000000" w:rsidRDefault="00000000" w:rsidRPr="00000000" w14:paraId="00000307">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hipótese alguma, será admitido que a própria CONTRATADA materialize a avaliação de desempenho e qualidade da prestação dos serviços realizada. </w:t>
      </w:r>
    </w:p>
    <w:p w:rsidR="00000000" w:rsidDel="00000000" w:rsidP="00000000" w:rsidRDefault="00000000" w:rsidRPr="00000000" w14:paraId="00000308">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000000" w:rsidDel="00000000" w:rsidP="00000000" w:rsidRDefault="00000000" w:rsidRPr="00000000" w14:paraId="00000309">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000000" w:rsidDel="00000000" w:rsidP="00000000" w:rsidRDefault="00000000" w:rsidRPr="00000000" w14:paraId="0000030A">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fiscal técnico poderá realizar avaliação diária, semanal ou mensal, desde que o período escolhido seja suficiente para avaliar ou, se for o caso, aferir o desempenho e qualidade da prestação dos serviços. </w:t>
      </w:r>
    </w:p>
    <w:p w:rsidR="00000000" w:rsidDel="00000000" w:rsidP="00000000" w:rsidRDefault="00000000" w:rsidRPr="00000000" w14:paraId="0000030B">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representante da Contratante deverá ter a qualificação necessária para o acompanhamento e controle da execução dos serviços e do contrato.</w:t>
      </w:r>
    </w:p>
    <w:p w:rsidR="00000000" w:rsidDel="00000000" w:rsidP="00000000" w:rsidRDefault="00000000" w:rsidRPr="00000000" w14:paraId="0000030C">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verificação da adequação da prestação do serviço deverá ser realizada com base nos critérios previstos neste Termo de Referência.</w:t>
      </w:r>
    </w:p>
    <w:p w:rsidR="00000000" w:rsidDel="00000000" w:rsidP="00000000" w:rsidRDefault="00000000" w:rsidRPr="00000000" w14:paraId="0000030D">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000000" w:rsidDel="00000000" w:rsidP="00000000" w:rsidRDefault="00000000" w:rsidRPr="00000000" w14:paraId="0000030E">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000000" w:rsidDel="00000000" w:rsidP="00000000" w:rsidRDefault="00000000" w:rsidRPr="00000000" w14:paraId="0000030F">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rsidR="00000000" w:rsidDel="00000000" w:rsidP="00000000" w:rsidRDefault="00000000" w:rsidRPr="00000000" w14:paraId="00000310">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arts. 77 e 80 da Lei nº 8.666, de 1993. </w:t>
      </w:r>
    </w:p>
    <w:p w:rsidR="00000000" w:rsidDel="00000000" w:rsidP="00000000" w:rsidRDefault="00000000" w:rsidRPr="00000000" w14:paraId="00000311">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rsidR="00000000" w:rsidDel="00000000" w:rsidP="00000000" w:rsidRDefault="00000000" w:rsidRPr="00000000" w14:paraId="00000312">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rsidR="00000000" w:rsidDel="00000000" w:rsidP="00000000" w:rsidRDefault="00000000" w:rsidRPr="00000000" w14:paraId="00000313">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sindicato representante da categoria do trabalhador deverá ser notificado pela CONTRATANTE para acompanhar o pagamento das verbas mencionadas. </w:t>
      </w:r>
    </w:p>
    <w:p w:rsidR="00000000" w:rsidDel="00000000" w:rsidP="00000000" w:rsidRDefault="00000000" w:rsidRPr="00000000" w14:paraId="00000314">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Tais pagamentos não configuram vínculo empregatício ou implicam a assunção de responsabilidade por quaisquer obrigações dele decorrentes entre a contratante e os empregados da contratada. </w:t>
      </w:r>
    </w:p>
    <w:p w:rsidR="00000000" w:rsidDel="00000000" w:rsidP="00000000" w:rsidRDefault="00000000" w:rsidRPr="00000000" w14:paraId="00000315">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rsidR="00000000" w:rsidDel="00000000" w:rsidP="00000000" w:rsidRDefault="00000000" w:rsidRPr="00000000" w14:paraId="00000316">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fiscalização de que trata este Termo de Referência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000000" w:rsidDel="00000000" w:rsidP="00000000" w:rsidRDefault="00000000" w:rsidRPr="00000000" w14:paraId="00000317">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disposições previstas neste Termo de Referência não excluem o disposto no Anexo VIII da Instrução Normativa SLTI/MP nº 05, de 2017, aplicável no que for pertinente à contratação.</w:t>
      </w:r>
    </w:p>
    <w:p w:rsidR="00000000" w:rsidDel="00000000" w:rsidP="00000000" w:rsidRDefault="00000000" w:rsidRPr="00000000" w14:paraId="00000318">
      <w:pPr>
        <w:keepNext w:val="1"/>
        <w:keepLines w:val="1"/>
        <w:widowControl w:val="1"/>
        <w:pBdr>
          <w:top w:space="0" w:sz="0" w:val="nil"/>
          <w:left w:space="0" w:sz="0" w:val="nil"/>
          <w:bottom w:space="0" w:sz="0" w:val="nil"/>
          <w:right w:space="0" w:sz="0" w:val="nil"/>
          <w:between w:space="0" w:sz="0" w:val="nil"/>
        </w:pBdr>
        <w:shd w:fill="auto" w:val="clear"/>
        <w:spacing w:after="120" w:before="0" w:line="276" w:lineRule="auto"/>
        <w:ind w:left="44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RECEBIMENTO E ACEITAÇÃO DO OBJETO </w:t>
      </w:r>
    </w:p>
    <w:p w:rsidR="00000000" w:rsidDel="00000000" w:rsidP="00000000" w:rsidRDefault="00000000" w:rsidRPr="00000000" w14:paraId="0000031A">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emissão da Nota Fiscal/Fatura deve ser precedida do recebimento definitivo dos serviços, nos termos abaixo. </w:t>
      </w:r>
    </w:p>
    <w:p w:rsidR="00000000" w:rsidDel="00000000" w:rsidP="00000000" w:rsidRDefault="00000000" w:rsidRPr="00000000" w14:paraId="0000031B">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prazo de até 5 dias corridos do adimplemento da parcela, a CONTRATADA deverá entregar toda a documentação comprobatória do cumprimento da obrigação contratual;  </w:t>
      </w:r>
    </w:p>
    <w:p w:rsidR="00000000" w:rsidDel="00000000" w:rsidP="00000000" w:rsidRDefault="00000000" w:rsidRPr="00000000" w14:paraId="0000031C">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recebimento provisório será realizado pelo fiscal técnico, administrativo e setorial ou pela equipe de fiscalização após a entrega da documentação acima, da seguinte forma:</w:t>
      </w:r>
    </w:p>
    <w:p w:rsidR="00000000" w:rsidDel="00000000" w:rsidP="00000000" w:rsidRDefault="00000000" w:rsidRPr="00000000" w14:paraId="0000031D">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00000" w:rsidDel="00000000" w:rsidP="00000000" w:rsidRDefault="00000000" w:rsidRPr="00000000" w14:paraId="0000031E">
      <w:pPr>
        <w:keepNext w:val="1"/>
        <w:keepLines w:val="1"/>
        <w:widowControl w:val="1"/>
        <w:numPr>
          <w:ilvl w:val="3"/>
          <w:numId w:val="2"/>
        </w:numPr>
        <w:pBdr>
          <w:top w:space="0" w:sz="0" w:val="nil"/>
          <w:left w:space="0" w:sz="0" w:val="nil"/>
          <w:bottom w:space="0" w:sz="0" w:val="nil"/>
          <w:right w:space="0" w:sz="0" w:val="nil"/>
          <w:between w:space="0" w:sz="0" w:val="nil"/>
        </w:pBdr>
        <w:shd w:fill="auto" w:val="clear"/>
        <w:spacing w:after="120" w:before="0" w:line="276" w:lineRule="auto"/>
        <w:ind w:left="720" w:right="0" w:hanging="720"/>
        <w:jc w:val="both"/>
        <w:rPr>
          <w:rFonts w:ascii="Calibri" w:cs="Calibri" w:eastAsia="Calibri" w:hAnsi="Calibri"/>
          <w:b w:val="0"/>
          <w:i w:val="0"/>
          <w:smallCaps w:val="0"/>
          <w:strike w:val="1"/>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r w:rsidDel="00000000" w:rsidR="00000000" w:rsidRPr="00000000">
        <w:rPr>
          <w:rtl w:val="0"/>
        </w:rPr>
      </w:r>
    </w:p>
    <w:p w:rsidR="00000000" w:rsidDel="00000000" w:rsidP="00000000" w:rsidRDefault="00000000" w:rsidRPr="00000000" w14:paraId="0000031F">
      <w:pPr>
        <w:keepNext w:val="1"/>
        <w:keepLines w:val="1"/>
        <w:numPr>
          <w:ilvl w:val="3"/>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00000" w:rsidDel="00000000" w:rsidP="00000000" w:rsidRDefault="00000000" w:rsidRPr="00000000" w14:paraId="00000320">
      <w:pPr>
        <w:keepNext w:val="1"/>
        <w:keepLines w:val="1"/>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recebimento provisório também ficará sujeito, quando cabível, à conclusão de todos os testes de campo e à entrega dos Manuais e Instruções exigíveis.</w:t>
      </w:r>
    </w:p>
    <w:p w:rsidR="00000000" w:rsidDel="00000000" w:rsidP="00000000" w:rsidRDefault="00000000" w:rsidRPr="00000000" w14:paraId="00000321">
      <w:pPr>
        <w:keepNext w:val="1"/>
        <w:keepLines w:val="1"/>
        <w:widowControl w:val="1"/>
        <w:numPr>
          <w:ilvl w:val="3"/>
          <w:numId w:val="2"/>
        </w:numPr>
        <w:pBdr>
          <w:top w:space="0" w:sz="0" w:val="nil"/>
          <w:left w:space="0" w:sz="0" w:val="nil"/>
          <w:bottom w:space="0" w:sz="0" w:val="nil"/>
          <w:right w:space="0" w:sz="0" w:val="nil"/>
          <w:between w:space="0" w:sz="0" w:val="nil"/>
        </w:pBdr>
        <w:shd w:fill="auto" w:val="clear"/>
        <w:spacing w:after="12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rsidR="00000000" w:rsidDel="00000000" w:rsidP="00000000" w:rsidRDefault="00000000" w:rsidRPr="00000000" w14:paraId="00000322">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prazo de até 10 dias corridos a partir do recebimento dos documentos da CONTRATADA, cada fiscal ou a equipe de fiscalização deverá elaborar Relatório Circunstanciado em consonância com suas atribuições, e encaminhá-lo ao gestor do contrato. </w:t>
      </w:r>
    </w:p>
    <w:p w:rsidR="00000000" w:rsidDel="00000000" w:rsidP="00000000" w:rsidRDefault="00000000" w:rsidRPr="00000000" w14:paraId="00000323">
      <w:pPr>
        <w:keepNext w:val="1"/>
        <w:keepLines w:val="1"/>
        <w:numPr>
          <w:ilvl w:val="3"/>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000000" w:rsidDel="00000000" w:rsidP="00000000" w:rsidRDefault="00000000" w:rsidRPr="00000000" w14:paraId="00000324">
      <w:pPr>
        <w:keepNext w:val="1"/>
        <w:keepLines w:val="1"/>
        <w:numPr>
          <w:ilvl w:val="3"/>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Será considerado como ocorrido o recebimento provisório com a entrega do relatório circunstanciado ou, em havendo mais de um a ser feito, com a entrega do último. </w:t>
      </w:r>
    </w:p>
    <w:p w:rsidR="00000000" w:rsidDel="00000000" w:rsidP="00000000" w:rsidRDefault="00000000" w:rsidRPr="00000000" w14:paraId="00000325">
      <w:pPr>
        <w:keepNext w:val="1"/>
        <w:keepLines w:val="1"/>
        <w:widowControl w:val="1"/>
        <w:numPr>
          <w:ilvl w:val="4"/>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hipótese de a verificação a que se refere o parágrafo anterior não ser procedida tempestivamente, reputar-se-á como realizada, consumando-se o recebimento provisório no dia do esgotamento do prazo.</w:t>
      </w:r>
    </w:p>
    <w:p w:rsidR="00000000" w:rsidDel="00000000" w:rsidP="00000000" w:rsidRDefault="00000000" w:rsidRPr="00000000" w14:paraId="00000326">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prazo de até 10 (dez) dias corridos a partir do recebimento provisório dos serviços, o Gestor do Contrato deverá providenciar o recebimento definitivo, ato que concretiza o ateste da execução dos serviços, obedecendo as seguintes diretrizes: </w:t>
      </w:r>
    </w:p>
    <w:p w:rsidR="00000000" w:rsidDel="00000000" w:rsidP="00000000" w:rsidRDefault="00000000" w:rsidRPr="00000000" w14:paraId="00000327">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000000" w:rsidDel="00000000" w:rsidP="00000000" w:rsidRDefault="00000000" w:rsidRPr="00000000" w14:paraId="00000328">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Emitir Termo Circunstanciado para efeito de recebimento definitivo dos serviços prestados, com base nos relatórios e documentações apresentadas; e </w:t>
      </w:r>
    </w:p>
    <w:p w:rsidR="00000000" w:rsidDel="00000000" w:rsidP="00000000" w:rsidRDefault="00000000" w:rsidRPr="00000000" w14:paraId="00000329">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Comunicar a empresa para que emita a Nota Fiscal ou Fatura, com o valor exato dimensionado pela fiscalização, com base no Instrumento de Medição de Resultado (IMR), ou instrumento substituto.</w:t>
      </w:r>
    </w:p>
    <w:p w:rsidR="00000000" w:rsidDel="00000000" w:rsidP="00000000" w:rsidRDefault="00000000" w:rsidRPr="00000000" w14:paraId="0000032A">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rsidR="00000000" w:rsidDel="00000000" w:rsidP="00000000" w:rsidRDefault="00000000" w:rsidRPr="00000000" w14:paraId="0000032B">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000000" w:rsidDel="00000000" w:rsidP="00000000" w:rsidRDefault="00000000" w:rsidRPr="00000000" w14:paraId="0000032C">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Deverão ser emitidas Notas Fiscais separadas por localidade de prestação dos serviços, para o correto recolhimento do ISSQN, sob pena de dupla tributação e cobranças dos munícipios onde os serviços foram prestados, a saber:</w:t>
      </w:r>
    </w:p>
    <w:p w:rsidR="00000000" w:rsidDel="00000000" w:rsidP="00000000" w:rsidRDefault="00000000" w:rsidRPr="00000000" w14:paraId="0000032D">
      <w:pPr>
        <w:keepNext w:val="1"/>
        <w:keepLines w:val="1"/>
        <w:numPr>
          <w:ilvl w:val="2"/>
          <w:numId w:val="2"/>
        </w:numPr>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Item 1 – Municípios com a previsão de prestação dos serviços em: Niterói, Volta Redonda, Angra dos Reis, Petrópolis, Nova Friburgo, Cachoeira de Macacu, Iguaba Grande, Rio das Ostras, Macaé, Campos dos Goytacazes e Santo Antônio de Pádua.</w:t>
      </w:r>
    </w:p>
    <w:p w:rsidR="00000000" w:rsidDel="00000000" w:rsidP="00000000" w:rsidRDefault="00000000" w:rsidRPr="00000000" w14:paraId="0000032E">
      <w:pPr>
        <w:keepNext w:val="1"/>
        <w:keepLines w:val="1"/>
        <w:numPr>
          <w:ilvl w:val="2"/>
          <w:numId w:val="2"/>
        </w:numPr>
        <w:spacing w:after="120" w:before="0" w:line="276" w:lineRule="auto"/>
        <w:ind w:left="720" w:hanging="720"/>
        <w:jc w:val="both"/>
        <w:rPr>
          <w:rFonts w:ascii="Calibri" w:cs="Calibri" w:eastAsia="Calibri" w:hAnsi="Calibri"/>
          <w:sz w:val="22"/>
          <w:szCs w:val="22"/>
        </w:rPr>
      </w:pPr>
      <w:bookmarkStart w:colFirst="0" w:colLast="0" w:name="_heading=h.1t3h5sf" w:id="7"/>
      <w:bookmarkEnd w:id="7"/>
      <w:r w:rsidDel="00000000" w:rsidR="00000000" w:rsidRPr="00000000">
        <w:rPr>
          <w:rFonts w:ascii="Calibri" w:cs="Calibri" w:eastAsia="Calibri" w:hAnsi="Calibri"/>
          <w:sz w:val="22"/>
          <w:szCs w:val="22"/>
          <w:rtl w:val="0"/>
        </w:rPr>
        <w:t xml:space="preserve">Item 2 – Município com a previsão de prestação dos serviços em Oriximiná – Pará.</w:t>
      </w:r>
    </w:p>
    <w:p w:rsidR="00000000" w:rsidDel="00000000" w:rsidP="00000000" w:rsidRDefault="00000000" w:rsidRPr="00000000" w14:paraId="0000032F">
      <w:pPr>
        <w:keepNext w:val="1"/>
        <w:keepLines w:val="1"/>
        <w:spacing w:after="120" w:before="0" w:line="276" w:lineRule="auto"/>
        <w:ind w:left="44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0">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PAGAMENTO</w:t>
      </w:r>
    </w:p>
    <w:p w:rsidR="00000000" w:rsidDel="00000000" w:rsidP="00000000" w:rsidRDefault="00000000" w:rsidRPr="00000000" w14:paraId="00000331">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pagamento será efetuado pela Contratante no prazo de 30 (trinta) dias, contados do recebimento da Nota Fiscal/Fatura. </w:t>
      </w:r>
    </w:p>
    <w:p w:rsidR="00000000" w:rsidDel="00000000" w:rsidP="00000000" w:rsidRDefault="00000000" w:rsidRPr="00000000" w14:paraId="00000332">
      <w:pPr>
        <w:keepNext w:val="1"/>
        <w:keepLines w:val="1"/>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rsidR="00000000" w:rsidDel="00000000" w:rsidP="00000000" w:rsidRDefault="00000000" w:rsidRPr="00000000" w14:paraId="00000333">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emissão da Nota Fiscal/Fatura será precedida do recebimento definitivo do serviço, conforme este Termo de Referência</w:t>
      </w:r>
    </w:p>
    <w:p w:rsidR="00000000" w:rsidDel="00000000" w:rsidP="00000000" w:rsidRDefault="00000000" w:rsidRPr="00000000" w14:paraId="00000334">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000000" w:rsidDel="00000000" w:rsidP="00000000" w:rsidRDefault="00000000" w:rsidRPr="00000000" w14:paraId="00000335">
      <w:pPr>
        <w:keepNext w:val="1"/>
        <w:keepLines w:val="1"/>
        <w:numPr>
          <w:ilvl w:val="2"/>
          <w:numId w:val="3"/>
        </w:numPr>
        <w:spacing w:after="120" w:before="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Constatando-se, junto ao SICAF, a situação de irregularidade do fornecedor contratado, deverão ser tomadas as providências previstas no do art. 31 da Instrução Normativa nº 3, de 26 de abril de 2018.</w:t>
      </w:r>
    </w:p>
    <w:p w:rsidR="00000000" w:rsidDel="00000000" w:rsidP="00000000" w:rsidRDefault="00000000" w:rsidRPr="00000000" w14:paraId="00000336">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setor competente para proceder o pagamento deve verificar se a Nota Fiscal ou Fatura apresentada expressa os elementos necessários e essenciais do documento, tais como: </w:t>
      </w:r>
    </w:p>
    <w:p w:rsidR="00000000" w:rsidDel="00000000" w:rsidP="00000000" w:rsidRDefault="00000000" w:rsidRPr="00000000" w14:paraId="00000337">
      <w:pPr>
        <w:keepNext w:val="1"/>
        <w:keepLines w:val="1"/>
        <w:numPr>
          <w:ilvl w:val="2"/>
          <w:numId w:val="3"/>
        </w:numPr>
        <w:spacing w:after="120" w:before="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prazo de validade; </w:t>
      </w:r>
    </w:p>
    <w:p w:rsidR="00000000" w:rsidDel="00000000" w:rsidP="00000000" w:rsidRDefault="00000000" w:rsidRPr="00000000" w14:paraId="00000338">
      <w:pPr>
        <w:keepNext w:val="1"/>
        <w:keepLines w:val="1"/>
        <w:numPr>
          <w:ilvl w:val="2"/>
          <w:numId w:val="3"/>
        </w:numPr>
        <w:spacing w:after="120" w:before="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data da emissão; </w:t>
      </w:r>
    </w:p>
    <w:p w:rsidR="00000000" w:rsidDel="00000000" w:rsidP="00000000" w:rsidRDefault="00000000" w:rsidRPr="00000000" w14:paraId="00000339">
      <w:pPr>
        <w:keepNext w:val="1"/>
        <w:keepLines w:val="1"/>
        <w:numPr>
          <w:ilvl w:val="2"/>
          <w:numId w:val="3"/>
        </w:numPr>
        <w:spacing w:after="120" w:before="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 dados do contrato e do órgão contratante; </w:t>
      </w:r>
    </w:p>
    <w:p w:rsidR="00000000" w:rsidDel="00000000" w:rsidP="00000000" w:rsidRDefault="00000000" w:rsidRPr="00000000" w14:paraId="0000033A">
      <w:pPr>
        <w:keepNext w:val="1"/>
        <w:keepLines w:val="1"/>
        <w:numPr>
          <w:ilvl w:val="2"/>
          <w:numId w:val="3"/>
        </w:numPr>
        <w:spacing w:after="120" w:before="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período de prestação dos serviços; </w:t>
      </w:r>
    </w:p>
    <w:p w:rsidR="00000000" w:rsidDel="00000000" w:rsidP="00000000" w:rsidRDefault="00000000" w:rsidRPr="00000000" w14:paraId="0000033B">
      <w:pPr>
        <w:keepNext w:val="1"/>
        <w:keepLines w:val="1"/>
        <w:numPr>
          <w:ilvl w:val="2"/>
          <w:numId w:val="3"/>
        </w:numPr>
        <w:spacing w:after="120" w:before="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valor a pagar; e </w:t>
      </w:r>
    </w:p>
    <w:p w:rsidR="00000000" w:rsidDel="00000000" w:rsidP="00000000" w:rsidRDefault="00000000" w:rsidRPr="00000000" w14:paraId="0000033C">
      <w:pPr>
        <w:keepNext w:val="1"/>
        <w:keepLines w:val="1"/>
        <w:numPr>
          <w:ilvl w:val="2"/>
          <w:numId w:val="3"/>
        </w:numPr>
        <w:spacing w:after="120" w:before="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eventual destaque do valor de retenções tributárias cabíveis.</w:t>
      </w:r>
    </w:p>
    <w:p w:rsidR="00000000" w:rsidDel="00000000" w:rsidP="00000000" w:rsidRDefault="00000000" w:rsidRPr="00000000" w14:paraId="0000033D">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000000" w:rsidDel="00000000" w:rsidP="00000000" w:rsidRDefault="00000000" w:rsidRPr="00000000" w14:paraId="0000033E">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Nos termos do item 1, do Anexo VIII-A da Instrução Normativa SEGES/MP nº 05, de 2017, será efetuada a retenção ou glosa no pagamento, proporcional à irregularidade verificada, sem prejuízo das sanções cabíveis, caso se constate que a Contratada:</w:t>
      </w:r>
    </w:p>
    <w:p w:rsidR="00000000" w:rsidDel="00000000" w:rsidP="00000000" w:rsidRDefault="00000000" w:rsidRPr="00000000" w14:paraId="0000033F">
      <w:pPr>
        <w:keepNext w:val="1"/>
        <w:keepLines w:val="1"/>
        <w:numPr>
          <w:ilvl w:val="2"/>
          <w:numId w:val="3"/>
        </w:numPr>
        <w:spacing w:after="120" w:before="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não produziu os resultados acordados;</w:t>
      </w:r>
    </w:p>
    <w:p w:rsidR="00000000" w:rsidDel="00000000" w:rsidP="00000000" w:rsidRDefault="00000000" w:rsidRPr="00000000" w14:paraId="00000340">
      <w:pPr>
        <w:keepNext w:val="1"/>
        <w:keepLines w:val="1"/>
        <w:numPr>
          <w:ilvl w:val="2"/>
          <w:numId w:val="3"/>
        </w:numPr>
        <w:spacing w:after="120" w:before="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deixou de executar as atividades contratadas, ou não as executou com a qualidade mínima exigida;</w:t>
      </w:r>
    </w:p>
    <w:p w:rsidR="00000000" w:rsidDel="00000000" w:rsidP="00000000" w:rsidRDefault="00000000" w:rsidRPr="00000000" w14:paraId="00000341">
      <w:pPr>
        <w:keepNext w:val="1"/>
        <w:keepLines w:val="1"/>
        <w:numPr>
          <w:ilvl w:val="2"/>
          <w:numId w:val="3"/>
        </w:numPr>
        <w:spacing w:after="120" w:before="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deixou de utilizar os materiais e recursos humanos exigidos para a execução do serviço, ou utilizou-os com qualidade ou quantidade inferior à demandada.</w:t>
      </w:r>
    </w:p>
    <w:p w:rsidR="00000000" w:rsidDel="00000000" w:rsidP="00000000" w:rsidRDefault="00000000" w:rsidRPr="00000000" w14:paraId="00000342">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Será considerada data do pagamento o dia em que constar como emitida a ordem bancária para pagamento.</w:t>
      </w:r>
    </w:p>
    <w:p w:rsidR="00000000" w:rsidDel="00000000" w:rsidP="00000000" w:rsidRDefault="00000000" w:rsidRPr="00000000" w14:paraId="00000343">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Antes de cada pagamento à contratada, será realizada consulta ao SICAF para verificar a manutenção das condições de habilitação exigidas no edital. </w:t>
      </w:r>
    </w:p>
    <w:p w:rsidR="00000000" w:rsidDel="00000000" w:rsidP="00000000" w:rsidRDefault="00000000" w:rsidRPr="00000000" w14:paraId="00000344">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000000" w:rsidDel="00000000" w:rsidP="00000000" w:rsidRDefault="00000000" w:rsidRPr="00000000" w14:paraId="00000345">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000000" w:rsidDel="00000000" w:rsidP="00000000" w:rsidRDefault="00000000" w:rsidRPr="00000000" w14:paraId="00000346">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000000" w:rsidDel="00000000" w:rsidP="00000000" w:rsidRDefault="00000000" w:rsidRPr="00000000" w14:paraId="00000347">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Persistindo a irregularidade, a contratante deverá adotar as medidas necessárias à rescisão contratual nos autos do processo administrativo correspondente, assegurada à contratada a ampla defesa. </w:t>
      </w:r>
    </w:p>
    <w:p w:rsidR="00000000" w:rsidDel="00000000" w:rsidP="00000000" w:rsidRDefault="00000000" w:rsidRPr="00000000" w14:paraId="00000348">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Havendo a efetiva execução do objeto, os pagamentos serão realizados normalmente, até que se decida pela rescisão do contrato, caso a contratada não regularize sua situação junto ao SICAF.  </w:t>
      </w:r>
    </w:p>
    <w:p w:rsidR="00000000" w:rsidDel="00000000" w:rsidP="00000000" w:rsidRDefault="00000000" w:rsidRPr="00000000" w14:paraId="00000349">
      <w:pPr>
        <w:keepNext w:val="1"/>
        <w:keepLines w:val="1"/>
        <w:numPr>
          <w:ilvl w:val="2"/>
          <w:numId w:val="3"/>
        </w:numPr>
        <w:spacing w:after="120" w:before="0" w:line="276" w:lineRule="auto"/>
        <w:ind w:left="144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000000" w:rsidDel="00000000" w:rsidP="00000000" w:rsidRDefault="00000000" w:rsidRPr="00000000" w14:paraId="0000034A">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Quando do pagamento, será efetuada a retenção tributária prevista na legislação aplicável, em especial a prevista no artigo 31 da Lei 8.212, de 1993, nos termos do item 6 do Anexo XI da IN SEGES/MP n. 5/2017, quando couber.</w:t>
      </w:r>
    </w:p>
    <w:p w:rsidR="00000000" w:rsidDel="00000000" w:rsidP="00000000" w:rsidRDefault="00000000" w:rsidRPr="00000000" w14:paraId="0000034B">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É vedado o pagamento, a qualquer título, por serviços prestados, à empresa privada que tenha em seu quadro societário servidor público da ativa do órgão contratante, com fundamento na Lei de Diretrizes Orçamentárias vigente.</w:t>
      </w:r>
    </w:p>
    <w:p w:rsidR="00000000" w:rsidDel="00000000" w:rsidP="00000000" w:rsidRDefault="00000000" w:rsidRPr="00000000" w14:paraId="0000034C">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parcela mensal a ser paga a título de aviso prévio trabalhado e indenizado corresponderá, no primeiro ano de contratação, ao percentual originalmente fixado na planilha de preços.</w:t>
      </w:r>
    </w:p>
    <w:p w:rsidR="00000000" w:rsidDel="00000000" w:rsidP="00000000" w:rsidRDefault="00000000" w:rsidRPr="00000000" w14:paraId="0000034D">
      <w:pPr>
        <w:keepNext w:val="1"/>
        <w:keepLines w:val="1"/>
        <w:widowControl w:val="1"/>
        <w:numPr>
          <w:ilvl w:val="2"/>
          <w:numId w:val="3"/>
        </w:numPr>
        <w:pBdr>
          <w:top w:space="0" w:sz="0" w:val="nil"/>
          <w:left w:space="0" w:sz="0" w:val="nil"/>
          <w:bottom w:space="0" w:sz="0" w:val="nil"/>
          <w:right w:space="0" w:sz="0" w:val="nil"/>
          <w:between w:space="0" w:sz="0" w:val="nil"/>
        </w:pBdr>
        <w:shd w:fill="auto" w:val="clear"/>
        <w:spacing w:after="120" w:before="0" w:line="276" w:lineRule="auto"/>
        <w:ind w:left="1440" w:right="-15"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rsidR="00000000" w:rsidDel="00000000" w:rsidP="00000000" w:rsidRDefault="00000000" w:rsidRPr="00000000" w14:paraId="0000034E">
      <w:pPr>
        <w:keepNext w:val="1"/>
        <w:keepLines w:val="1"/>
        <w:widowControl w:val="1"/>
        <w:numPr>
          <w:ilvl w:val="2"/>
          <w:numId w:val="3"/>
        </w:numPr>
        <w:pBdr>
          <w:top w:space="0" w:sz="0" w:val="nil"/>
          <w:left w:space="0" w:sz="0" w:val="nil"/>
          <w:bottom w:space="0" w:sz="0" w:val="nil"/>
          <w:right w:space="0" w:sz="0" w:val="nil"/>
          <w:between w:space="0" w:sz="0" w:val="nil"/>
        </w:pBdr>
        <w:shd w:fill="auto" w:val="clear"/>
        <w:spacing w:after="120" w:before="0" w:line="276" w:lineRule="auto"/>
        <w:ind w:left="1440" w:right="-15"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adequação de pagamento de que trata o subitem anterior deverá ser prevista em termo aditivo.</w:t>
      </w:r>
    </w:p>
    <w:p w:rsidR="00000000" w:rsidDel="00000000" w:rsidP="00000000" w:rsidRDefault="00000000" w:rsidRPr="00000000" w14:paraId="0000034F">
      <w:pPr>
        <w:keepNext w:val="1"/>
        <w:keepLines w:val="1"/>
        <w:widowControl w:val="1"/>
        <w:numPr>
          <w:ilvl w:val="2"/>
          <w:numId w:val="3"/>
        </w:numPr>
        <w:pBdr>
          <w:top w:space="0" w:sz="0" w:val="nil"/>
          <w:left w:space="0" w:sz="0" w:val="nil"/>
          <w:bottom w:space="0" w:sz="0" w:val="nil"/>
          <w:right w:space="0" w:sz="0" w:val="nil"/>
          <w:between w:space="0" w:sz="0" w:val="nil"/>
        </w:pBdr>
        <w:shd w:fill="auto" w:val="clear"/>
        <w:spacing w:after="120" w:before="0" w:line="276" w:lineRule="auto"/>
        <w:ind w:left="1440" w:right="-15"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Caso tenha ocorrido a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rsidR="00000000" w:rsidDel="00000000" w:rsidP="00000000" w:rsidRDefault="00000000" w:rsidRPr="00000000" w14:paraId="00000350">
      <w:pPr>
        <w:keepNext w:val="1"/>
        <w:keepLines w:val="1"/>
        <w:numPr>
          <w:ilvl w:val="1"/>
          <w:numId w:val="3"/>
        </w:numPr>
        <w:spacing w:after="120" w:before="0" w:line="276" w:lineRule="auto"/>
        <w:ind w:left="0" w:right="-1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Contratante providenciará o desconto na fatura a ser paga do valor </w:t>
      </w:r>
      <w:r w:rsidDel="00000000" w:rsidR="00000000" w:rsidRPr="00000000">
        <w:rPr>
          <w:rFonts w:ascii="Calibri" w:cs="Calibri" w:eastAsia="Calibri" w:hAnsi="Calibri"/>
          <w:color w:val="000000"/>
          <w:sz w:val="22"/>
          <w:szCs w:val="22"/>
          <w:rtl w:val="0"/>
        </w:rPr>
        <w:t xml:space="preserve">global</w:t>
      </w:r>
      <w:r w:rsidDel="00000000" w:rsidR="00000000" w:rsidRPr="00000000">
        <w:rPr>
          <w:rFonts w:ascii="Calibri" w:cs="Calibri" w:eastAsia="Calibri" w:hAnsi="Calibri"/>
          <w:sz w:val="22"/>
          <w:szCs w:val="22"/>
          <w:rtl w:val="0"/>
        </w:rPr>
        <w:t xml:space="preserve"> pago a título de vale-</w:t>
      </w:r>
      <w:r w:rsidDel="00000000" w:rsidR="00000000" w:rsidRPr="00000000">
        <w:rPr>
          <w:rFonts w:ascii="Calibri" w:cs="Calibri" w:eastAsia="Calibri" w:hAnsi="Calibri"/>
          <w:color w:val="000000"/>
          <w:sz w:val="22"/>
          <w:szCs w:val="22"/>
          <w:rtl w:val="0"/>
        </w:rPr>
        <w:t xml:space="preserve">transporte</w:t>
      </w:r>
      <w:r w:rsidDel="00000000" w:rsidR="00000000" w:rsidRPr="00000000">
        <w:rPr>
          <w:rFonts w:ascii="Calibri" w:cs="Calibri" w:eastAsia="Calibri" w:hAnsi="Calibri"/>
          <w:sz w:val="22"/>
          <w:szCs w:val="22"/>
          <w:rtl w:val="0"/>
        </w:rPr>
        <w:t xml:space="preserve"> em relação aos empregados da Contratada que expressamente optaram por não receber o benefício previsto na Lei nº 7.418, de 16 de dezembro de 1985, regulamentado pelo Decreto nº 95.247, de 17 de novembro de 1987. </w:t>
      </w:r>
    </w:p>
    <w:p w:rsidR="00000000" w:rsidDel="00000000" w:rsidP="00000000" w:rsidRDefault="00000000" w:rsidRPr="00000000" w14:paraId="00000351">
      <w:pPr>
        <w:keepNext w:val="1"/>
        <w:keepLines w:val="1"/>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426" w:right="0" w:hanging="5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000000" w:rsidDel="00000000" w:rsidP="00000000" w:rsidRDefault="00000000" w:rsidRPr="00000000" w14:paraId="00000352">
      <w:pPr>
        <w:keepNext w:val="1"/>
        <w:keepLines w:val="1"/>
        <w:spacing w:line="276" w:lineRule="auto"/>
        <w:ind w:left="426" w:firstLine="708.000000000000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 = I x N x VP, sendo:</w:t>
      </w:r>
    </w:p>
    <w:p w:rsidR="00000000" w:rsidDel="00000000" w:rsidP="00000000" w:rsidRDefault="00000000" w:rsidRPr="00000000" w14:paraId="00000353">
      <w:pPr>
        <w:keepNext w:val="1"/>
        <w:keepLines w:val="1"/>
        <w:tabs>
          <w:tab w:val="left" w:pos="1701"/>
        </w:tabs>
        <w:spacing w:line="276" w:lineRule="auto"/>
        <w:ind w:firstLine="113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 = Encargos moratórios;</w:t>
      </w:r>
    </w:p>
    <w:p w:rsidR="00000000" w:rsidDel="00000000" w:rsidP="00000000" w:rsidRDefault="00000000" w:rsidRPr="00000000" w14:paraId="00000354">
      <w:pPr>
        <w:keepNext w:val="1"/>
        <w:keepLines w:val="1"/>
        <w:tabs>
          <w:tab w:val="left" w:pos="1701"/>
        </w:tabs>
        <w:spacing w:line="276" w:lineRule="auto"/>
        <w:ind w:firstLine="113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 = Número de dias entre a data prevista para o pagamento e a do efetivo pagamento;</w:t>
      </w:r>
    </w:p>
    <w:p w:rsidR="00000000" w:rsidDel="00000000" w:rsidP="00000000" w:rsidRDefault="00000000" w:rsidRPr="00000000" w14:paraId="00000355">
      <w:pPr>
        <w:keepNext w:val="1"/>
        <w:keepLines w:val="1"/>
        <w:tabs>
          <w:tab w:val="left" w:pos="1701"/>
        </w:tabs>
        <w:spacing w:line="276" w:lineRule="auto"/>
        <w:ind w:firstLine="113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VP = Valor da parcela a ser paga.</w:t>
      </w:r>
    </w:p>
    <w:p w:rsidR="00000000" w:rsidDel="00000000" w:rsidP="00000000" w:rsidRDefault="00000000" w:rsidRPr="00000000" w14:paraId="00000356">
      <w:pPr>
        <w:keepNext w:val="1"/>
        <w:keepLines w:val="1"/>
        <w:tabs>
          <w:tab w:val="left" w:pos="1701"/>
        </w:tabs>
        <w:spacing w:line="276" w:lineRule="auto"/>
        <w:ind w:firstLine="113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 Índice de compensação financeira = 0,00016438, assim apurado:</w:t>
      </w:r>
    </w:p>
    <w:tbl>
      <w:tblPr>
        <w:tblStyle w:val="Table7"/>
        <w:tblW w:w="8861.0" w:type="dxa"/>
        <w:jc w:val="left"/>
        <w:tblInd w:w="4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3"/>
        <w:gridCol w:w="446"/>
        <w:gridCol w:w="1275"/>
        <w:gridCol w:w="4927"/>
        <w:tblGridChange w:id="0">
          <w:tblGrid>
            <w:gridCol w:w="2213"/>
            <w:gridCol w:w="446"/>
            <w:gridCol w:w="1275"/>
            <w:gridCol w:w="4927"/>
          </w:tblGrid>
        </w:tblGridChange>
      </w:tblGrid>
      <w:tr>
        <w:tc>
          <w:tcPr>
            <w:vMerge w:val="restart"/>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7">
            <w:pPr>
              <w:keepNext w:val="1"/>
              <w:keepLines w:val="1"/>
              <w:tabs>
                <w:tab w:val="left" w:pos="1701"/>
              </w:tabs>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 = (TX)</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8">
            <w:pPr>
              <w:keepNext w:val="1"/>
              <w:keepLines w:val="1"/>
              <w:tabs>
                <w:tab w:val="left" w:pos="1701"/>
              </w:tabs>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 = </w:t>
            </w:r>
            <w:r w:rsidDel="00000000" w:rsidR="00000000" w:rsidRPr="00000000">
              <w:rPr>
                <w:rtl w:val="0"/>
              </w:rPr>
            </w:r>
          </w:p>
        </w:tc>
        <w:tc>
          <w:tcPr>
            <w:tcBorders>
              <w:top w:color="000000" w:space="0" w:sz="0" w:val="nil"/>
              <w:left w:color="000000" w:space="0" w:sz="0" w:val="nil"/>
              <w:right w:color="000000" w:space="0" w:sz="0" w:val="nil"/>
            </w:tcBorders>
            <w:shd w:fill="auto" w:val="clear"/>
          </w:tcPr>
          <w:p w:rsidR="00000000" w:rsidDel="00000000" w:rsidP="00000000" w:rsidRDefault="00000000" w:rsidRPr="00000000" w14:paraId="00000359">
            <w:pPr>
              <w:keepNext w:val="1"/>
              <w:keepLines w:val="1"/>
              <w:tabs>
                <w:tab w:val="left" w:pos="1701"/>
              </w:tabs>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( 6 / 100 )</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A">
            <w:pPr>
              <w:keepNext w:val="1"/>
              <w:keepLines w:val="1"/>
              <w:tabs>
                <w:tab w:val="left" w:pos="1701"/>
              </w:tabs>
              <w:spacing w:line="276" w:lineRule="auto"/>
              <w:ind w:left="742" w:firstLine="0"/>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 = 0,00016438</w:t>
            </w:r>
            <w:r w:rsidDel="00000000" w:rsidR="00000000" w:rsidRPr="00000000">
              <w:rPr>
                <w:rtl w:val="0"/>
              </w:rPr>
            </w:r>
          </w:p>
          <w:p w:rsidR="00000000" w:rsidDel="00000000" w:rsidP="00000000" w:rsidRDefault="00000000" w:rsidRPr="00000000" w14:paraId="0000035B">
            <w:pPr>
              <w:keepNext w:val="1"/>
              <w:keepLines w:val="1"/>
              <w:tabs>
                <w:tab w:val="left" w:pos="1701"/>
              </w:tabs>
              <w:spacing w:line="276" w:lineRule="auto"/>
              <w:ind w:left="742" w:firstLine="0"/>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TX = Percentual da taxa anual = 6%</w:t>
            </w:r>
            <w:r w:rsidDel="00000000" w:rsidR="00000000" w:rsidRPr="00000000">
              <w:rPr>
                <w:rtl w:val="0"/>
              </w:rPr>
            </w:r>
          </w:p>
          <w:p w:rsidR="00000000" w:rsidDel="00000000" w:rsidP="00000000" w:rsidRDefault="00000000" w:rsidRPr="00000000" w14:paraId="0000035C">
            <w:pPr>
              <w:keepNext w:val="1"/>
              <w:keepLines w:val="1"/>
              <w:tabs>
                <w:tab w:val="left" w:pos="1701"/>
              </w:tabs>
              <w:spacing w:line="276" w:lineRule="auto"/>
              <w:ind w:left="742" w:firstLine="0"/>
              <w:jc w:val="both"/>
              <w:rPr>
                <w:rFonts w:ascii="Calibri" w:cs="Calibri" w:eastAsia="Calibri" w:hAnsi="Calibri"/>
                <w:color w:val="000000"/>
                <w:sz w:val="22"/>
                <w:szCs w:val="22"/>
              </w:rPr>
            </w:pPr>
            <w:r w:rsidDel="00000000" w:rsidR="00000000" w:rsidRPr="00000000">
              <w:rPr>
                <w:rtl w:val="0"/>
              </w:rPr>
            </w:r>
          </w:p>
        </w:tc>
      </w:tr>
      <w:tr>
        <w:tc>
          <w:tcPr>
            <w:vMerge w:val="continue"/>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35F">
            <w:pPr>
              <w:keepNext w:val="1"/>
              <w:keepLines w:val="1"/>
              <w:tabs>
                <w:tab w:val="left" w:pos="1701"/>
              </w:tabs>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365</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361">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44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CONTA-DEPÓSITO VINCULADA</w:t>
      </w:r>
    </w:p>
    <w:p w:rsidR="00000000" w:rsidDel="00000000" w:rsidP="00000000" w:rsidRDefault="00000000" w:rsidRPr="00000000" w14:paraId="00000363">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atendimento ao disposto no art. 18 da IN SEGES/MP N. 5/2017, as regras acerca da Conta-Depósito Vinculada a que se refere o Anexo XII da IN SEGES/MP n. 5/2017 são as estabelecidas neste Termo de Referência.</w:t>
      </w:r>
    </w:p>
    <w:p w:rsidR="00000000" w:rsidDel="00000000" w:rsidP="00000000" w:rsidRDefault="00000000" w:rsidRPr="00000000" w14:paraId="00000364">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futura Contratada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00000000" w:rsidDel="00000000" w:rsidP="00000000" w:rsidRDefault="00000000" w:rsidRPr="00000000" w14:paraId="00000365">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000000" w:rsidDel="00000000" w:rsidP="00000000" w:rsidRDefault="00000000" w:rsidRPr="00000000" w14:paraId="00000366">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XII da Instrução Normativa SEGES/MP nº 5, de 2017, os quais somente serão liberados para o pagamento direto dessas verbas aos trabalhadores, nas condições estabelecidas no item 1.5 do anexo VII-B da referida norma.</w:t>
      </w:r>
    </w:p>
    <w:p w:rsidR="00000000" w:rsidDel="00000000" w:rsidP="00000000" w:rsidRDefault="00000000" w:rsidRPr="00000000" w14:paraId="00000367">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rsidR="00000000" w:rsidDel="00000000" w:rsidP="00000000" w:rsidRDefault="00000000" w:rsidRPr="00000000" w14:paraId="00000368">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13º (décimo terceiro) salário;</w:t>
      </w:r>
    </w:p>
    <w:p w:rsidR="00000000" w:rsidDel="00000000" w:rsidP="00000000" w:rsidRDefault="00000000" w:rsidRPr="00000000" w14:paraId="00000369">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Férias e um terço constitucional de férias;</w:t>
      </w:r>
    </w:p>
    <w:p w:rsidR="00000000" w:rsidDel="00000000" w:rsidP="00000000" w:rsidRDefault="00000000" w:rsidRPr="00000000" w14:paraId="0000036A">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Multa sobre o FGTS e contribuição social para as rescisões sem justa causa; e</w:t>
      </w:r>
    </w:p>
    <w:p w:rsidR="00000000" w:rsidDel="00000000" w:rsidP="00000000" w:rsidRDefault="00000000" w:rsidRPr="00000000" w14:paraId="0000036B">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Encargos sobre férias e 13º (décimo terceiro) salário.</w:t>
      </w:r>
    </w:p>
    <w:p w:rsidR="00000000" w:rsidDel="00000000" w:rsidP="00000000" w:rsidRDefault="00000000" w:rsidRPr="00000000" w14:paraId="0000036C">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percentuais de provisionamento e a forma de cálculo serão aqueles indicados no Anexo XII da IN SEGES/MP n. 5/2017.</w:t>
      </w:r>
    </w:p>
    <w:p w:rsidR="00000000" w:rsidDel="00000000" w:rsidP="00000000" w:rsidRDefault="00000000" w:rsidRPr="00000000" w14:paraId="0000036D">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saldo da conta-depósito será remunerado pelo índice de correção da poupança pro rata die, conforme definido em Termo de Cooperação Técnica firmado entre o promotor desta licitação e instituição financeira. Eventual alteração da forma de correção implicará a revisão do Termo de Cooperação Técnica.</w:t>
      </w:r>
    </w:p>
    <w:p w:rsidR="00000000" w:rsidDel="00000000" w:rsidP="00000000" w:rsidRDefault="00000000" w:rsidRPr="00000000" w14:paraId="0000036E">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valores referentes às provisões mencionadas neste edital que sejam retidos por meio da conta-depósito, deixarão de compor o valor mensal a ser pago diretamente à empresa que vier a prestar os serviços.</w:t>
      </w:r>
    </w:p>
    <w:p w:rsidR="00000000" w:rsidDel="00000000" w:rsidP="00000000" w:rsidRDefault="00000000" w:rsidRPr="00000000" w14:paraId="0000036F">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caso de cobrança de tarifa ou encargos bancários para operacionalização da conta-depósito, os recursos atinentes a essas despesas serão debitados dos valores depositados.</w:t>
      </w:r>
    </w:p>
    <w:p w:rsidR="00000000" w:rsidDel="00000000" w:rsidP="00000000" w:rsidRDefault="00000000" w:rsidRPr="00000000" w14:paraId="00000370">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rsidR="00000000" w:rsidDel="00000000" w:rsidP="00000000" w:rsidRDefault="00000000" w:rsidRPr="00000000" w14:paraId="00000371">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rsidR="00000000" w:rsidDel="00000000" w:rsidP="00000000" w:rsidRDefault="00000000" w:rsidRPr="00000000" w14:paraId="00000372">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autorização de movimentação deverá especificar que se destina exclusivamente para o pagamento dos encargos trabalhistas ou de eventual indenização trabalhista aos trabalhadores favorecidos.</w:t>
      </w:r>
    </w:p>
    <w:p w:rsidR="00000000" w:rsidDel="00000000" w:rsidP="00000000" w:rsidRDefault="00000000" w:rsidRPr="00000000" w14:paraId="00000373">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empresa deverá apresentar ao órgão ou entidade contratante, no prazo máximo de 3 (três) dias úteis, contados da movimentação, o comprovante das transferências bancárias realizadas para a quitação das obrigações trabalhistas.</w:t>
      </w:r>
    </w:p>
    <w:p w:rsidR="00000000" w:rsidDel="00000000" w:rsidP="00000000" w:rsidRDefault="00000000" w:rsidRPr="00000000" w14:paraId="00000374">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SEGES/MP n. 5/2017.</w:t>
      </w:r>
    </w:p>
    <w:p w:rsidR="00000000" w:rsidDel="00000000" w:rsidP="00000000" w:rsidRDefault="00000000" w:rsidRPr="00000000" w14:paraId="00000375">
      <w:pPr>
        <w:keepNext w:val="1"/>
        <w:keepLines w:val="1"/>
        <w:spacing w:after="120" w:before="0" w:line="276" w:lineRule="auto"/>
        <w:ind w:right="-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6">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15"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REPACTUAÇÃO</w:t>
      </w:r>
    </w:p>
    <w:p w:rsidR="00000000" w:rsidDel="00000000" w:rsidP="00000000" w:rsidRDefault="00000000" w:rsidRPr="00000000" w14:paraId="00000377">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444" w:right="-1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8">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rsidR="00000000" w:rsidDel="00000000" w:rsidP="00000000" w:rsidRDefault="00000000" w:rsidRPr="00000000" w14:paraId="00000379">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000000" w:rsidDel="00000000" w:rsidP="00000000" w:rsidRDefault="00000000" w:rsidRPr="00000000" w14:paraId="0000037A">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interregno mínimo de 1 (um) ano para a primeira repactuação será contado:</w:t>
      </w:r>
    </w:p>
    <w:p w:rsidR="00000000" w:rsidDel="00000000" w:rsidP="00000000" w:rsidRDefault="00000000" w:rsidRPr="00000000" w14:paraId="0000037B">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000000" w:rsidDel="00000000" w:rsidP="00000000" w:rsidRDefault="00000000" w:rsidRPr="00000000" w14:paraId="0000037C">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Para os insumos discriminados na Planilha de Custos e Formação de Preços que estejam diretamente vinculados ao valor de preço público (tarifa): do último reajuste aprovado por autoridade governamental ou realizado por determinação legal ou normativa;</w:t>
      </w:r>
    </w:p>
    <w:p w:rsidR="00000000" w:rsidDel="00000000" w:rsidP="00000000" w:rsidRDefault="00000000" w:rsidRPr="00000000" w14:paraId="0000037D">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Para os demais custos, sujeitos à variação de preços do mercado (insumos não decorrentes da mão de obra): a partir da data limite para apresentação das propostas constante do Edital.</w:t>
      </w:r>
    </w:p>
    <w:p w:rsidR="00000000" w:rsidDel="00000000" w:rsidP="00000000" w:rsidRDefault="00000000" w:rsidRPr="00000000" w14:paraId="0000037E">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000000" w:rsidDel="00000000" w:rsidP="00000000" w:rsidRDefault="00000000" w:rsidRPr="00000000" w14:paraId="0000037F">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000000" w:rsidDel="00000000" w:rsidP="00000000" w:rsidRDefault="00000000" w:rsidRPr="00000000" w14:paraId="00000380">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Caso a CONTRATADA não solicite a repactuação tempestivamente, dentro do prazo acima fixado, ocorrerá a preclusão do direito à repactuação.</w:t>
      </w:r>
    </w:p>
    <w:p w:rsidR="00000000" w:rsidDel="00000000" w:rsidP="00000000" w:rsidRDefault="00000000" w:rsidRPr="00000000" w14:paraId="00000381">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Nessas condições, se a vigência do contrato tiver sido prorrogada, nova repactuação só poderá ser pleiteada após o decurso de novo interregno mínimo de 1 (um) ano, contado:</w:t>
      </w:r>
    </w:p>
    <w:p w:rsidR="00000000" w:rsidDel="00000000" w:rsidP="00000000" w:rsidRDefault="00000000" w:rsidRPr="00000000" w14:paraId="00000382">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 vigência do acordo, dissídio ou convenção coletiva anterior, em relação aos custos decorrentes de mão de obra;</w:t>
      </w:r>
    </w:p>
    <w:p w:rsidR="00000000" w:rsidDel="00000000" w:rsidP="00000000" w:rsidRDefault="00000000" w:rsidRPr="00000000" w14:paraId="00000383">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 último reajuste aprovado por autoridade governamental ou realizado por determinação legal ou normativa, para os insumos discriminados na planilha de custos e formação de preços que estejam diretamente vinculados ao valor de preço público (tarifa);</w:t>
      </w:r>
    </w:p>
    <w:p w:rsidR="00000000" w:rsidDel="00000000" w:rsidP="00000000" w:rsidRDefault="00000000" w:rsidRPr="00000000" w14:paraId="00000384">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 dia em que se completou um ou mais anos da apresentação da proposta, em relação aos custos sujeitos à variação de preços do mercado;</w:t>
      </w:r>
    </w:p>
    <w:p w:rsidR="00000000" w:rsidDel="00000000" w:rsidP="00000000" w:rsidRDefault="00000000" w:rsidRPr="00000000" w14:paraId="00000385">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rsidR="00000000" w:rsidDel="00000000" w:rsidP="00000000" w:rsidRDefault="00000000" w:rsidRPr="00000000" w14:paraId="00000386">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Quando a contratação envolver mais de uma categoria profissional, com datas base diferenciadas, a repactuação deverá ser dividida em tantas parcelas quantos forem os acordos, dissídios ou convenções coletivas das categorias envolvidas na contratação.</w:t>
      </w:r>
    </w:p>
    <w:p w:rsidR="00000000" w:rsidDel="00000000" w:rsidP="00000000" w:rsidRDefault="00000000" w:rsidRPr="00000000" w14:paraId="00000387">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rsidR="00000000" w:rsidDel="00000000" w:rsidP="00000000" w:rsidRDefault="00000000" w:rsidRPr="00000000" w14:paraId="00000388">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000000" w:rsidDel="00000000" w:rsidP="00000000" w:rsidRDefault="00000000" w:rsidRPr="00000000" w14:paraId="00000389">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000000" w:rsidDel="00000000" w:rsidP="00000000" w:rsidRDefault="00000000" w:rsidRPr="00000000" w14:paraId="0000038A">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Quando a repactuação se referir aos custos sujeitos à variação dos preços de mercado (insumos não decorrentes da mão de obra), a CONTRATADA demonstrará o respectivo aumento por meio de Planilha de Custos e Formação de Preços, considerando-se a aplicação do índice de reajustamento IGP-M, mediante a aplicação da seguinte fórmula (art. 5º do Decreto n.º 1.054, de 1994): </w:t>
      </w:r>
    </w:p>
    <w:p w:rsidR="00000000" w:rsidDel="00000000" w:rsidP="00000000" w:rsidRDefault="00000000" w:rsidRPr="00000000" w14:paraId="0000038B">
      <w:pPr>
        <w:keepNext w:val="1"/>
        <w:keepLines w:val="1"/>
        <w:spacing w:after="120" w:before="0" w:line="276" w:lineRule="auto"/>
        <w:ind w:left="113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 = V (I – Iº) / Iº, onde:</w:t>
      </w:r>
    </w:p>
    <w:p w:rsidR="00000000" w:rsidDel="00000000" w:rsidP="00000000" w:rsidRDefault="00000000" w:rsidRPr="00000000" w14:paraId="0000038C">
      <w:pPr>
        <w:keepNext w:val="1"/>
        <w:keepLines w:val="1"/>
        <w:spacing w:after="120" w:before="0" w:line="276" w:lineRule="auto"/>
        <w:ind w:left="113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 = Valor do reajuste procurado;</w:t>
      </w:r>
    </w:p>
    <w:p w:rsidR="00000000" w:rsidDel="00000000" w:rsidP="00000000" w:rsidRDefault="00000000" w:rsidRPr="00000000" w14:paraId="0000038D">
      <w:pPr>
        <w:keepNext w:val="1"/>
        <w:keepLines w:val="1"/>
        <w:spacing w:after="120" w:before="0" w:line="276" w:lineRule="auto"/>
        <w:ind w:left="113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 Valor contratual do serviço a ser reajustado;</w:t>
      </w:r>
    </w:p>
    <w:p w:rsidR="00000000" w:rsidDel="00000000" w:rsidP="00000000" w:rsidRDefault="00000000" w:rsidRPr="00000000" w14:paraId="0000038E">
      <w:pPr>
        <w:keepNext w:val="1"/>
        <w:keepLines w:val="1"/>
        <w:spacing w:after="120" w:before="0" w:line="276" w:lineRule="auto"/>
        <w:ind w:left="113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Iº = índice inicial - refere-se ao índice de custos ou de preços correspondente à data fixada para entrega da proposta da licitação;</w:t>
      </w:r>
      <w:r w:rsidDel="00000000" w:rsidR="00000000" w:rsidRPr="00000000">
        <w:rPr>
          <w:rtl w:val="0"/>
        </w:rPr>
      </w:r>
    </w:p>
    <w:p w:rsidR="00000000" w:rsidDel="00000000" w:rsidP="00000000" w:rsidRDefault="00000000" w:rsidRPr="00000000" w14:paraId="0000038F">
      <w:pPr>
        <w:keepNext w:val="1"/>
        <w:keepLines w:val="1"/>
        <w:spacing w:after="120" w:before="0" w:line="276" w:lineRule="auto"/>
        <w:ind w:left="113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 Índice relativo ao mês do reajustamento;</w:t>
      </w:r>
    </w:p>
    <w:p w:rsidR="00000000" w:rsidDel="00000000" w:rsidP="00000000" w:rsidRDefault="00000000" w:rsidRPr="00000000" w14:paraId="00000390">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000000" w:rsidDel="00000000" w:rsidP="00000000" w:rsidRDefault="00000000" w:rsidRPr="00000000" w14:paraId="00000391">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Nas aferições finais, o índice utilizado para a repactuação dos insumos será, obrigatoriamente, o definitivo. </w:t>
      </w:r>
    </w:p>
    <w:p w:rsidR="00000000" w:rsidDel="00000000" w:rsidP="00000000" w:rsidRDefault="00000000" w:rsidRPr="00000000" w14:paraId="00000392">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Caso o índice estabelecido para a repactuação de insumos venha a ser extinto ou de qualquer forma não possa mais ser utilizado, será adotado, em substituição, o que vier a ser determinado pela legislação então em vigor. </w:t>
      </w:r>
    </w:p>
    <w:p w:rsidR="00000000" w:rsidDel="00000000" w:rsidP="00000000" w:rsidRDefault="00000000" w:rsidRPr="00000000" w14:paraId="00000393">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 ausência de previsão legal quanto ao índice substituto, as partes elegerão novo índice oficial, para reajustamento do preço do valor remanescente dos insumos e materiais, por meio de termo aditivo.  </w:t>
      </w:r>
    </w:p>
    <w:p w:rsidR="00000000" w:rsidDel="00000000" w:rsidP="00000000" w:rsidRDefault="00000000" w:rsidRPr="00000000" w14:paraId="00000394">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 novos valores contratuais decorrentes das repactuações terão suas vigências iniciadas observando-se o seguinte:</w:t>
      </w:r>
    </w:p>
    <w:p w:rsidR="00000000" w:rsidDel="00000000" w:rsidP="00000000" w:rsidRDefault="00000000" w:rsidRPr="00000000" w14:paraId="00000395">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partir da ocorrência do fato gerador que deu causa à repactuação;</w:t>
      </w:r>
    </w:p>
    <w:p w:rsidR="00000000" w:rsidDel="00000000" w:rsidP="00000000" w:rsidRDefault="00000000" w:rsidRPr="00000000" w14:paraId="00000396">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 data futura, desde que acordada entre as partes, sem prejuízo da contagem de periodicidade para concessão das próximas repactuações futuras; ou</w:t>
      </w:r>
    </w:p>
    <w:p w:rsidR="00000000" w:rsidDel="00000000" w:rsidP="00000000" w:rsidRDefault="00000000" w:rsidRPr="00000000" w14:paraId="00000397">
      <w:pPr>
        <w:keepNext w:val="1"/>
        <w:keepLines w:val="1"/>
        <w:numPr>
          <w:ilvl w:val="2"/>
          <w:numId w:val="2"/>
        </w:numPr>
        <w:spacing w:after="120" w:before="0" w:line="276" w:lineRule="auto"/>
        <w:ind w:left="72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000000" w:rsidDel="00000000" w:rsidP="00000000" w:rsidRDefault="00000000" w:rsidRPr="00000000" w14:paraId="00000398">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 efeitos financeiros da repactuação ficarão restritos exclusivamente aos itens que a motivaram, e apenas em relação à diferença porventura existente.</w:t>
      </w:r>
    </w:p>
    <w:p w:rsidR="00000000" w:rsidDel="00000000" w:rsidP="00000000" w:rsidRDefault="00000000" w:rsidRPr="00000000" w14:paraId="00000399">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decisão sobre o pedido de repactuação deve ser feita no prazo máximo de sessenta dias, contados a partir da solicitação e da entrega dos comprovantes de variação dos custos.</w:t>
      </w:r>
    </w:p>
    <w:p w:rsidR="00000000" w:rsidDel="00000000" w:rsidP="00000000" w:rsidRDefault="00000000" w:rsidRPr="00000000" w14:paraId="0000039A">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prazo referido no subitem anterior ficará suspenso enquanto a CONTRATADA não cumprir os atos ou apresentar a documentação solicitada pela CONTRATANTE para a comprovação da variação dos custos.</w:t>
      </w:r>
    </w:p>
    <w:p w:rsidR="00000000" w:rsidDel="00000000" w:rsidP="00000000" w:rsidRDefault="00000000" w:rsidRPr="00000000" w14:paraId="0000039B">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repactuações serão formalizadas por meio de apostilamento, exceto quando coincidirem com a prorrogação contratual, caso em que deverão ser formalizadas por aditamento ao contrato.</w:t>
      </w:r>
    </w:p>
    <w:p w:rsidR="00000000" w:rsidDel="00000000" w:rsidP="00000000" w:rsidRDefault="00000000" w:rsidRPr="00000000" w14:paraId="0000039C">
      <w:pPr>
        <w:keepNext w:val="1"/>
        <w:keepLines w:val="1"/>
        <w:numPr>
          <w:ilvl w:val="1"/>
          <w:numId w:val="2"/>
        </w:numPr>
        <w:spacing w:after="120" w:before="0" w:line="276" w:lineRule="auto"/>
        <w:ind w:left="444" w:hanging="44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CONTRATADO deverá complementar a garantia contratual anteriormente prestada, de modo que se mantenha a proporção de 5% (cinco por cento) em relação ao valor contratado, como condição para a repactuação, nos termos da alínea K do item 3.1 do Anexo VII-F da IN SEGES/MP n. 5/2017.  </w:t>
      </w:r>
    </w:p>
    <w:p w:rsidR="00000000" w:rsidDel="00000000" w:rsidP="00000000" w:rsidRDefault="00000000" w:rsidRPr="00000000" w14:paraId="0000039D">
      <w:pPr>
        <w:keepNext w:val="1"/>
        <w:keepLines w:val="1"/>
        <w:spacing w:after="120" w:before="0"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9E">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GARANTIA DA EXECUÇÃO</w:t>
      </w:r>
    </w:p>
    <w:p w:rsidR="00000000" w:rsidDel="00000000" w:rsidP="00000000" w:rsidRDefault="00000000" w:rsidRPr="00000000" w14:paraId="0000039F">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000000" w:rsidDel="00000000" w:rsidP="00000000" w:rsidRDefault="00000000" w:rsidRPr="00000000" w14:paraId="000003A0">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 </w:t>
      </w:r>
    </w:p>
    <w:p w:rsidR="00000000" w:rsidDel="00000000" w:rsidP="00000000" w:rsidRDefault="00000000" w:rsidRPr="00000000" w14:paraId="000003A1">
      <w:pPr>
        <w:keepNext w:val="1"/>
        <w:keepLines w:val="1"/>
        <w:widowControl w:val="1"/>
        <w:numPr>
          <w:ilvl w:val="2"/>
          <w:numId w:val="2"/>
        </w:numPr>
        <w:pBdr>
          <w:top w:space="0" w:sz="0" w:val="nil"/>
          <w:left w:space="0" w:sz="0" w:val="nil"/>
          <w:bottom w:space="0" w:sz="0" w:val="nil"/>
          <w:right w:space="0" w:sz="0" w:val="nil"/>
          <w:between w:space="0" w:sz="0" w:val="nil"/>
        </w:pBdr>
        <w:shd w:fill="auto" w:val="clear"/>
        <w:tabs>
          <w:tab w:val="left" w:pos="1440"/>
        </w:tabs>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inobservância do prazo fixado para apresentação da garantia acarretará a aplicação de multa de 0,07% (sete centésimos por cento) do valor total do contrato por dia de atraso, até o máximo de 2% (dois por cento). </w:t>
      </w:r>
    </w:p>
    <w:p w:rsidR="00000000" w:rsidDel="00000000" w:rsidP="00000000" w:rsidRDefault="00000000" w:rsidRPr="00000000" w14:paraId="000003A2">
      <w:pPr>
        <w:keepNext w:val="1"/>
        <w:keepLines w:val="1"/>
        <w:widowControl w:val="1"/>
        <w:numPr>
          <w:ilvl w:val="2"/>
          <w:numId w:val="2"/>
        </w:numPr>
        <w:pBdr>
          <w:top w:space="0" w:sz="0" w:val="nil"/>
          <w:left w:space="0" w:sz="0" w:val="nil"/>
          <w:bottom w:space="0" w:sz="0" w:val="nil"/>
          <w:right w:space="0" w:sz="0" w:val="nil"/>
          <w:between w:space="0" w:sz="0" w:val="nil"/>
        </w:pBdr>
        <w:shd w:fill="auto" w:val="clear"/>
        <w:tabs>
          <w:tab w:val="left" w:pos="1440"/>
        </w:tabs>
        <w:spacing w:after="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000000" w:rsidDel="00000000" w:rsidP="00000000" w:rsidRDefault="00000000" w:rsidRPr="00000000" w14:paraId="000003A3">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validade da garantia, qualquer que seja a modalidade escolhida, deverá abranger um período de 90 dias após o término da vigência contratual, conforme item 3.1 do Anexo VII-F da IN SEGES/MP nº 5/2017.</w:t>
      </w:r>
    </w:p>
    <w:p w:rsidR="00000000" w:rsidDel="00000000" w:rsidP="00000000" w:rsidRDefault="00000000" w:rsidRPr="00000000" w14:paraId="000003A4">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garantia assegurará, qualquer que seja a modalidade escolhida, o pagamento de: </w:t>
      </w:r>
    </w:p>
    <w:p w:rsidR="00000000" w:rsidDel="00000000" w:rsidP="00000000" w:rsidRDefault="00000000" w:rsidRPr="00000000" w14:paraId="000003A5">
      <w:pPr>
        <w:keepNext w:val="1"/>
        <w:keepLines w:val="1"/>
        <w:numPr>
          <w:ilvl w:val="2"/>
          <w:numId w:val="2"/>
        </w:numPr>
        <w:tabs>
          <w:tab w:val="left" w:pos="1440"/>
        </w:tabs>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prejuízos advindos do não cumprimento do objeto do contrato e do não adimplemento das demais obrigações nele previstas; </w:t>
      </w:r>
    </w:p>
    <w:p w:rsidR="00000000" w:rsidDel="00000000" w:rsidP="00000000" w:rsidRDefault="00000000" w:rsidRPr="00000000" w14:paraId="000003A6">
      <w:pPr>
        <w:keepNext w:val="1"/>
        <w:keepLines w:val="1"/>
        <w:numPr>
          <w:ilvl w:val="2"/>
          <w:numId w:val="2"/>
        </w:numPr>
        <w:tabs>
          <w:tab w:val="left" w:pos="1440"/>
        </w:tabs>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prejuízos diretos causados à Administração decorrentes de culpa ou dolo durante a execução do contrato;</w:t>
      </w:r>
    </w:p>
    <w:p w:rsidR="00000000" w:rsidDel="00000000" w:rsidP="00000000" w:rsidRDefault="00000000" w:rsidRPr="00000000" w14:paraId="000003A7">
      <w:pPr>
        <w:keepNext w:val="1"/>
        <w:keepLines w:val="1"/>
        <w:numPr>
          <w:ilvl w:val="2"/>
          <w:numId w:val="2"/>
        </w:numPr>
        <w:tabs>
          <w:tab w:val="left" w:pos="1440"/>
        </w:tabs>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multas moratórias e punitivas aplicadas pela Administração à contratada; e  </w:t>
      </w:r>
    </w:p>
    <w:p w:rsidR="00000000" w:rsidDel="00000000" w:rsidP="00000000" w:rsidRDefault="00000000" w:rsidRPr="00000000" w14:paraId="000003A8">
      <w:pPr>
        <w:keepNext w:val="1"/>
        <w:keepLines w:val="1"/>
        <w:numPr>
          <w:ilvl w:val="2"/>
          <w:numId w:val="2"/>
        </w:numPr>
        <w:tabs>
          <w:tab w:val="left" w:pos="1440"/>
        </w:tabs>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obrigações trabalhistas e previdenciárias de qualquer natureza e para com o FGTS, não adimplidas pela contratada, quando couber.</w:t>
      </w:r>
    </w:p>
    <w:p w:rsidR="00000000" w:rsidDel="00000000" w:rsidP="00000000" w:rsidRDefault="00000000" w:rsidRPr="00000000" w14:paraId="000003A9">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modalidade seguro-garantia somente será aceita se contemplar todos os eventos indicados no item anterior, observada a legislação que rege a matéria.</w:t>
      </w:r>
    </w:p>
    <w:p w:rsidR="00000000" w:rsidDel="00000000" w:rsidP="00000000" w:rsidRDefault="00000000" w:rsidRPr="00000000" w14:paraId="000003AA">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garantia em dinheiro deverá ser efetuada em favor da Contratante, em conta específica na Caixa Econômica Federal, com correção monetária.</w:t>
      </w:r>
    </w:p>
    <w:p w:rsidR="00000000" w:rsidDel="00000000" w:rsidP="00000000" w:rsidRDefault="00000000" w:rsidRPr="00000000" w14:paraId="000003AB">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000000" w:rsidDel="00000000" w:rsidP="00000000" w:rsidRDefault="00000000" w:rsidRPr="00000000" w14:paraId="000003AC">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caso de garantia na modalidade de fiança bancária, deverá constar expressa renúncia do fiador aos benefícios do artigo 827 do Código Civil.</w:t>
      </w:r>
    </w:p>
    <w:p w:rsidR="00000000" w:rsidDel="00000000" w:rsidP="00000000" w:rsidRDefault="00000000" w:rsidRPr="00000000" w14:paraId="000003AD">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caso de alteração do valor do contrato, ou prorrogação de sua vigência, a garantia deverá ser ajustada à nova situação ou renovada, seguindo os mesmos parâmetros utilizados quando da contratação. </w:t>
      </w:r>
    </w:p>
    <w:p w:rsidR="00000000" w:rsidDel="00000000" w:rsidP="00000000" w:rsidRDefault="00000000" w:rsidRPr="00000000" w14:paraId="000003AE">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o valor da garantia for utilizado total ou parcialmente em pagamento de qualquer obrigação, a Contratada obriga-se a fazer a respectiva reposição no prazo máximo de 10 (dez) dias úteis, contados da data em que for notificada.</w:t>
      </w:r>
    </w:p>
    <w:p w:rsidR="00000000" w:rsidDel="00000000" w:rsidP="00000000" w:rsidRDefault="00000000" w:rsidRPr="00000000" w14:paraId="000003AF">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Contratante executará a garantia na forma prevista na legislação que rege a matéria.</w:t>
      </w:r>
    </w:p>
    <w:p w:rsidR="00000000" w:rsidDel="00000000" w:rsidP="00000000" w:rsidRDefault="00000000" w:rsidRPr="00000000" w14:paraId="000003B0">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Será considerada extinta a garantia: </w:t>
      </w:r>
    </w:p>
    <w:p w:rsidR="00000000" w:rsidDel="00000000" w:rsidP="00000000" w:rsidRDefault="00000000" w:rsidRPr="00000000" w14:paraId="000003B1">
      <w:pPr>
        <w:keepNext w:val="1"/>
        <w:keepLines w:val="1"/>
        <w:numPr>
          <w:ilvl w:val="2"/>
          <w:numId w:val="2"/>
        </w:numPr>
        <w:tabs>
          <w:tab w:val="left" w:pos="1440"/>
        </w:tabs>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000000" w:rsidDel="00000000" w:rsidP="00000000" w:rsidRDefault="00000000" w:rsidRPr="00000000" w14:paraId="000003B2">
      <w:pPr>
        <w:keepNext w:val="1"/>
        <w:keepLines w:val="1"/>
        <w:numPr>
          <w:ilvl w:val="2"/>
          <w:numId w:val="2"/>
        </w:numPr>
        <w:tabs>
          <w:tab w:val="left" w:pos="1440"/>
        </w:tabs>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000000" w:rsidDel="00000000" w:rsidP="00000000" w:rsidRDefault="00000000" w:rsidRPr="00000000" w14:paraId="000003B3">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garantidor não é parte para figurar em processo administrativo instaurado pela contratante com o objetivo de apurar prejuízos e/ou aplicar sanções à contratada. </w:t>
      </w:r>
    </w:p>
    <w:p w:rsidR="00000000" w:rsidDel="00000000" w:rsidP="00000000" w:rsidRDefault="00000000" w:rsidRPr="00000000" w14:paraId="000003B4">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contratada autoriza a contratante a reter, a qualquer tempo, a garantia, na forma prevista neste TR.</w:t>
      </w:r>
    </w:p>
    <w:p w:rsidR="00000000" w:rsidDel="00000000" w:rsidP="00000000" w:rsidRDefault="00000000" w:rsidRPr="00000000" w14:paraId="000003B5">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rsidR="00000000" w:rsidDel="00000000" w:rsidP="00000000" w:rsidRDefault="00000000" w:rsidRPr="00000000" w14:paraId="000003B6">
      <w:pPr>
        <w:keepNext w:val="1"/>
        <w:keepLines w:val="1"/>
        <w:numPr>
          <w:ilvl w:val="2"/>
          <w:numId w:val="2"/>
        </w:numPr>
        <w:spacing w:after="120" w:before="0"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Também poderá haver liberação da garantia se a empresa comprovar que os empregados serão realocados em outra atividade de prestação de serviços, sem que ocorra a interrupção do contrato de trabalho</w:t>
      </w:r>
    </w:p>
    <w:p w:rsidR="00000000" w:rsidDel="00000000" w:rsidP="00000000" w:rsidRDefault="00000000" w:rsidRPr="00000000" w14:paraId="000003B7">
      <w:pPr>
        <w:keepNext w:val="1"/>
        <w:keepLines w:val="1"/>
        <w:numPr>
          <w:ilvl w:val="1"/>
          <w:numId w:val="2"/>
        </w:numPr>
        <w:spacing w:after="120" w:before="0" w:line="276" w:lineRule="auto"/>
        <w:ind w:left="444"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p w:rsidR="00000000" w:rsidDel="00000000" w:rsidP="00000000" w:rsidRDefault="00000000" w:rsidRPr="00000000" w14:paraId="000003B8">
      <w:pPr>
        <w:keepNext w:val="1"/>
        <w:keepLines w:val="1"/>
        <w:spacing w:after="120" w:before="0" w:line="276" w:lineRule="auto"/>
        <w:ind w:left="44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9">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SANÇÕES ADMINISTRATIVAS</w:t>
      </w:r>
    </w:p>
    <w:p w:rsidR="00000000" w:rsidDel="00000000" w:rsidP="00000000" w:rsidRDefault="00000000" w:rsidRPr="00000000" w14:paraId="000003BA">
      <w:pPr>
        <w:keepNext w:val="1"/>
        <w:keepLines w:val="1"/>
        <w:numPr>
          <w:ilvl w:val="1"/>
          <w:numId w:val="2"/>
        </w:numPr>
        <w:spacing w:after="120" w:before="0"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Comete infração administrativa nos termos da Lei nº 10.520, de 2002, a CONTRATADA que:</w:t>
      </w:r>
    </w:p>
    <w:p w:rsidR="00000000" w:rsidDel="00000000" w:rsidP="00000000" w:rsidRDefault="00000000" w:rsidRPr="00000000" w14:paraId="000003BB">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12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inexecutar total ou parcialmente qualquer das obrigações assumidas em decorrência da contratação;</w:t>
      </w:r>
    </w:p>
    <w:p w:rsidR="00000000" w:rsidDel="00000000" w:rsidP="00000000" w:rsidRDefault="00000000" w:rsidRPr="00000000" w14:paraId="000003BC">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12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ensejar o retardamento da execução do objeto;</w:t>
      </w:r>
    </w:p>
    <w:p w:rsidR="00000000" w:rsidDel="00000000" w:rsidP="00000000" w:rsidRDefault="00000000" w:rsidRPr="00000000" w14:paraId="000003BD">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12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falhar ou fraudar na execução do contrato;</w:t>
      </w:r>
    </w:p>
    <w:p w:rsidR="00000000" w:rsidDel="00000000" w:rsidP="00000000" w:rsidRDefault="00000000" w:rsidRPr="00000000" w14:paraId="000003BE">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12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comportar-se de modo inidôneo; ou</w:t>
      </w:r>
    </w:p>
    <w:p w:rsidR="00000000" w:rsidDel="00000000" w:rsidP="00000000" w:rsidRDefault="00000000" w:rsidRPr="00000000" w14:paraId="000003BF">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cometer fraude fiscal.</w:t>
      </w:r>
    </w:p>
    <w:p w:rsidR="00000000" w:rsidDel="00000000" w:rsidP="00000000" w:rsidRDefault="00000000" w:rsidRPr="00000000" w14:paraId="000003C0">
      <w:pPr>
        <w:keepNext w:val="1"/>
        <w:keepLines w:val="1"/>
        <w:numPr>
          <w:ilvl w:val="1"/>
          <w:numId w:val="2"/>
        </w:numPr>
        <w:spacing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Pela inexecução </w:t>
      </w:r>
      <w:r w:rsidDel="00000000" w:rsidR="00000000" w:rsidRPr="00000000">
        <w:rPr>
          <w:rFonts w:ascii="Calibri" w:cs="Calibri" w:eastAsia="Calibri" w:hAnsi="Calibri"/>
          <w:sz w:val="22"/>
          <w:szCs w:val="22"/>
          <w:u w:val="single"/>
          <w:rtl w:val="0"/>
        </w:rPr>
        <w:t xml:space="preserve">total ou parcial</w:t>
      </w:r>
      <w:r w:rsidDel="00000000" w:rsidR="00000000" w:rsidRPr="00000000">
        <w:rPr>
          <w:rFonts w:ascii="Calibri" w:cs="Calibri" w:eastAsia="Calibri" w:hAnsi="Calibri"/>
          <w:sz w:val="22"/>
          <w:szCs w:val="22"/>
          <w:rtl w:val="0"/>
        </w:rPr>
        <w:t xml:space="preserve"> do objeto deste contrato, a Administração pode aplicar à CONTRATADA as seguintes sanções:</w:t>
      </w:r>
    </w:p>
    <w:p w:rsidR="00000000" w:rsidDel="00000000" w:rsidP="00000000" w:rsidRDefault="00000000" w:rsidRPr="00000000" w14:paraId="000003C1">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Advertência por escrito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quando do não cumprimento de quaisquer das obrigações contratuais consideradas faltas leves, assim entendidas aquelas que não acarretam prejuízos significativos para o serviço contratado;</w:t>
      </w:r>
    </w:p>
    <w:p w:rsidR="00000000" w:rsidDel="00000000" w:rsidP="00000000" w:rsidRDefault="00000000" w:rsidRPr="00000000" w14:paraId="000003C2">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Multa 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C3">
      <w:pPr>
        <w:keepNext w:val="1"/>
        <w:keepLines w:val="1"/>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000000" w:rsidDel="00000000" w:rsidP="00000000" w:rsidRDefault="00000000" w:rsidRPr="00000000" w14:paraId="000003C4">
      <w:pPr>
        <w:keepNext w:val="1"/>
        <w:keepLines w:val="1"/>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 (um décimo por cento) até 10% (dez por cento) sobre o valor adjudicado, em caso de atraso na execução do objeto, por período superior ao previsto no subitem acima, ou de inexecução parcial da obrigação assumida;</w:t>
      </w:r>
    </w:p>
    <w:p w:rsidR="00000000" w:rsidDel="00000000" w:rsidP="00000000" w:rsidRDefault="00000000" w:rsidRPr="00000000" w14:paraId="000003C5">
      <w:pPr>
        <w:keepNext w:val="1"/>
        <w:keepLines w:val="1"/>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 (um décimo por cento) até 15% (quinze por cento) sobre o valor adjudicado, em caso de inexecução total da obrigação assumida;</w:t>
      </w:r>
    </w:p>
    <w:p w:rsidR="00000000" w:rsidDel="00000000" w:rsidP="00000000" w:rsidRDefault="00000000" w:rsidRPr="00000000" w14:paraId="000003C6">
      <w:pPr>
        <w:keepNext w:val="1"/>
        <w:keepLines w:val="1"/>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0,2% a 3,2% por dia sobre o valor mensal do contrato, conforme detalhamento constante das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tabelas 1 e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abaixo; e</w:t>
      </w:r>
    </w:p>
    <w:p w:rsidR="00000000" w:rsidDel="00000000" w:rsidP="00000000" w:rsidRDefault="00000000" w:rsidRPr="00000000" w14:paraId="000003C7">
      <w:pPr>
        <w:keepNext w:val="1"/>
        <w:keepLines w:val="1"/>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000000" w:rsidDel="00000000" w:rsidP="00000000" w:rsidRDefault="00000000" w:rsidRPr="00000000" w14:paraId="000003C8">
      <w:pPr>
        <w:keepNext w:val="1"/>
        <w:keepLines w:val="1"/>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penalidades de multa decorrentes de fatos diversos serão consideradas independentes entre si.</w:t>
      </w:r>
    </w:p>
    <w:p w:rsidR="00000000" w:rsidDel="00000000" w:rsidP="00000000" w:rsidRDefault="00000000" w:rsidRPr="00000000" w14:paraId="000003C9">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Suspensão de licitar e impedimento de contratar com o órgão, entidade ou unidade administrativa pela qual a Administração Pública opera e atua concretamente, pelo prazo de até dois anos;</w:t>
      </w:r>
    </w:p>
    <w:p w:rsidR="00000000" w:rsidDel="00000000" w:rsidP="00000000" w:rsidRDefault="00000000" w:rsidRPr="00000000" w14:paraId="000003CA">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Sanção de impedimento de licitar e contratar com órgãos e entidades da União, com o consequente descredenciamento no SICAF pelo prazo de até cinco anos.</w:t>
      </w:r>
    </w:p>
    <w:p w:rsidR="00000000" w:rsidDel="00000000" w:rsidP="00000000" w:rsidRDefault="00000000" w:rsidRPr="00000000" w14:paraId="000003CB">
      <w:pPr>
        <w:keepNext w:val="1"/>
        <w:keepLines w:val="1"/>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Sanção de impedimento de licitar e contratar prevista neste subitem também é aplicável em quaisquer das hipóteses previstas como infração administrativa no subitem 22.1 deste Termo de Referência.</w:t>
      </w:r>
    </w:p>
    <w:p w:rsidR="00000000" w:rsidDel="00000000" w:rsidP="00000000" w:rsidRDefault="00000000" w:rsidRPr="00000000" w14:paraId="000003CC">
      <w:pPr>
        <w:keepNext w:val="1"/>
        <w:keepLines w:val="1"/>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20" w:right="-3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000000" w:rsidDel="00000000" w:rsidP="00000000" w:rsidRDefault="00000000" w:rsidRPr="00000000" w14:paraId="000003CD">
      <w:pPr>
        <w:keepNext w:val="1"/>
        <w:keepLines w:val="1"/>
        <w:numPr>
          <w:ilvl w:val="1"/>
          <w:numId w:val="2"/>
        </w:numPr>
        <w:spacing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sanções previstas nos subitens 22.2.1, 22.2.3, 22.2.4 e 22.2.5 poderão ser aplicadas à CONTRATADA juntamente com as de multa, descontando-a dos pagamentos a serem efetuados.</w:t>
      </w:r>
    </w:p>
    <w:p w:rsidR="00000000" w:rsidDel="00000000" w:rsidP="00000000" w:rsidRDefault="00000000" w:rsidRPr="00000000" w14:paraId="000003CE">
      <w:pPr>
        <w:keepNext w:val="1"/>
        <w:keepLines w:val="1"/>
        <w:numPr>
          <w:ilvl w:val="1"/>
          <w:numId w:val="2"/>
        </w:numPr>
        <w:spacing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efeito de aplicação de multas, às infrações são atribuídos graus, de acordo com as tabelas 1 e 2:</w:t>
      </w:r>
    </w:p>
    <w:p w:rsidR="00000000" w:rsidDel="00000000" w:rsidP="00000000" w:rsidRDefault="00000000" w:rsidRPr="00000000" w14:paraId="000003CF">
      <w:pPr>
        <w:keepNext w:val="1"/>
        <w:keepLines w:val="1"/>
        <w:ind w:right="-2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Tabela 1</w:t>
      </w:r>
    </w:p>
    <w:tbl>
      <w:tblPr>
        <w:tblStyle w:val="Table8"/>
        <w:tblW w:w="9179.0" w:type="dxa"/>
        <w:jc w:val="left"/>
        <w:tblInd w:w="90.0" w:type="dxa"/>
        <w:tblLayout w:type="fixed"/>
        <w:tblLook w:val="0000"/>
      </w:tblPr>
      <w:tblGrid>
        <w:gridCol w:w="3575"/>
        <w:gridCol w:w="5604"/>
        <w:tblGridChange w:id="0">
          <w:tblGrid>
            <w:gridCol w:w="3575"/>
            <w:gridCol w:w="5604"/>
          </w:tblGrid>
        </w:tblGridChange>
      </w:tblGrid>
      <w:tr>
        <w:trPr>
          <w:trHeight w:val="180" w:hRule="atLeast"/>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D0">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D1">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CORRESPONDÊNCIA</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2">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3">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 ao dia sobre o valor mensal do contrato</w:t>
            </w:r>
          </w:p>
        </w:tc>
      </w:tr>
      <w:t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4">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5">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0,4% ao dia sobre o valor mensal do contrato</w:t>
            </w:r>
          </w:p>
        </w:tc>
      </w:tr>
      <w:t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6">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7">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 ao dia sobre o valor mensal do contrato</w:t>
            </w:r>
          </w:p>
        </w:tc>
      </w:tr>
      <w:t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8">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9">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ao dia sobre o valor mensal do contrato</w:t>
            </w:r>
          </w:p>
        </w:tc>
      </w:tr>
      <w:t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A">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B">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 ao dia sobre o valor mensal do contrato</w:t>
            </w:r>
          </w:p>
        </w:tc>
      </w:tr>
    </w:tbl>
    <w:p w:rsidR="00000000" w:rsidDel="00000000" w:rsidP="00000000" w:rsidRDefault="00000000" w:rsidRPr="00000000" w14:paraId="000003DC">
      <w:pPr>
        <w:keepNext w:val="1"/>
        <w:keepLines w:val="1"/>
        <w:ind w:right="-28"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D">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Tabela 2</w:t>
      </w:r>
      <w:r w:rsidDel="00000000" w:rsidR="00000000" w:rsidRPr="00000000">
        <w:rPr>
          <w:rtl w:val="0"/>
        </w:rPr>
      </w:r>
    </w:p>
    <w:tbl>
      <w:tblPr>
        <w:tblStyle w:val="Table9"/>
        <w:tblW w:w="9180.0" w:type="dxa"/>
        <w:jc w:val="left"/>
        <w:tblInd w:w="90.0" w:type="dxa"/>
        <w:tblLayout w:type="fixed"/>
        <w:tblLook w:val="0000"/>
      </w:tblPr>
      <w:tblGrid>
        <w:gridCol w:w="2238"/>
        <w:gridCol w:w="4982"/>
        <w:gridCol w:w="1960"/>
        <w:tblGridChange w:id="0">
          <w:tblGrid>
            <w:gridCol w:w="2238"/>
            <w:gridCol w:w="4982"/>
            <w:gridCol w:w="1960"/>
          </w:tblGrid>
        </w:tblGridChange>
      </w:tblGrid>
      <w:tr>
        <w:trPr>
          <w:trHeight w:val="60" w:hRule="atLeast"/>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DE">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INFRAÇÃO</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1">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ITEM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E2">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DESCRIÇÃO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3">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GRAU</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4">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E5">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Permitir situação que crie a possibilidade de causar dano físico, lesão corporal ou conseqüências letais, por ocorrência;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6">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7">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E8">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Suspender ou interromper, salvo motivo de força maior ou caso fortuito, os serviços contratuais por dia e por unidade de atendimento;</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9">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04</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A">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EB">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Manter funcionário sem qualificação para executar os serviços contratados, por empregado e por dia;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C">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D">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EE">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Recusar-se a executar serviço determinado pela fiscalização, por serviço e por dia;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F">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0">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F1">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Retirar funcionários ou encarregados do serviço durante o expediente, sem a anuência prévia do CONTRATANTE, por empregado e por dia;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2">
            <w:pPr>
              <w:keepNext w:val="1"/>
              <w:keepLines w:val="1"/>
              <w:ind w:right="-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w:t>
            </w:r>
          </w:p>
        </w:tc>
      </w:tr>
      <w:tr>
        <w:trPr>
          <w:trHeight w:val="225" w:hRule="atLeast"/>
        </w:trPr>
        <w:tc>
          <w:tcPr>
            <w:gridSpan w:val="3"/>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3">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Para os itens a seguir, deixar de:</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6">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F7">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Registrar e controlar, diariamente, a assiduidade e a pontualidade de seu pessoal, por funcionário e por dia;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8">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9">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FA">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Cumprir determinação formal ou instrução complementar do órgão fiscalizador, por ocorrência;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B">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C">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FD">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Substituir empregado que se conduza de modo inconveniente ou não atenda às necessidades do serviço, por funcionário e por dia;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E">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F">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400">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Cumprir quaisquer dos itens do Edital e seus Anexos não previstos nesta tabela de multas, após reincidência formalmente notificada pelo órgão fiscalizador, por item e por ocorrência;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1">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2">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403">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Indicar e manter durante a execução do contrato os prepostos previstos no edital/contrato;</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4">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5">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406">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Providenciar treinamento para seus funcionários conforme previsto na relação de obrigações da CONTRATADA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7">
            <w:pPr>
              <w:keepNext w:val="1"/>
              <w:keepLines w:val="1"/>
              <w:spacing w:line="276" w:lineRule="auto"/>
              <w:ind w:righ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w:t>
            </w:r>
          </w:p>
        </w:tc>
      </w:tr>
    </w:tbl>
    <w:p w:rsidR="00000000" w:rsidDel="00000000" w:rsidP="00000000" w:rsidRDefault="00000000" w:rsidRPr="00000000" w14:paraId="00000408">
      <w:pPr>
        <w:keepNext w:val="1"/>
        <w:keepLines w:val="1"/>
        <w:numPr>
          <w:ilvl w:val="1"/>
          <w:numId w:val="2"/>
        </w:numPr>
        <w:spacing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Também ficam sujeitas às penalidades do art. 87, III e IV da Lei nº 8.666, de 1993, as empresas ou profissionais que:</w:t>
      </w:r>
    </w:p>
    <w:p w:rsidR="00000000" w:rsidDel="00000000" w:rsidP="00000000" w:rsidRDefault="00000000" w:rsidRPr="00000000" w14:paraId="00000409">
      <w:pPr>
        <w:keepNext w:val="1"/>
        <w:keepLines w:val="1"/>
        <w:numPr>
          <w:ilvl w:val="2"/>
          <w:numId w:val="2"/>
        </w:numPr>
        <w:spacing w:line="276" w:lineRule="auto"/>
        <w:ind w:left="720" w:right="-3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tenham sofrido condenação definitiva por praticar, por meio dolosos, fraude fiscal no recolhimento de quaisquer tributos;</w:t>
      </w:r>
    </w:p>
    <w:p w:rsidR="00000000" w:rsidDel="00000000" w:rsidP="00000000" w:rsidRDefault="00000000" w:rsidRPr="00000000" w14:paraId="0000040A">
      <w:pPr>
        <w:keepNext w:val="1"/>
        <w:keepLines w:val="1"/>
        <w:numPr>
          <w:ilvl w:val="2"/>
          <w:numId w:val="2"/>
        </w:numPr>
        <w:spacing w:line="276" w:lineRule="auto"/>
        <w:ind w:left="720" w:right="-3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tenham praticado atos ilícitos visando a frustrar os objetivos da licitação;</w:t>
      </w:r>
    </w:p>
    <w:p w:rsidR="00000000" w:rsidDel="00000000" w:rsidP="00000000" w:rsidRDefault="00000000" w:rsidRPr="00000000" w14:paraId="0000040B">
      <w:pPr>
        <w:keepNext w:val="1"/>
        <w:keepLines w:val="1"/>
        <w:numPr>
          <w:ilvl w:val="2"/>
          <w:numId w:val="2"/>
        </w:numPr>
        <w:spacing w:line="276" w:lineRule="auto"/>
        <w:ind w:left="720" w:right="-3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demonstrem não possuir idoneidade para contratar com a Administração em virtude de atos ilícitos praticados. </w:t>
      </w:r>
    </w:p>
    <w:p w:rsidR="00000000" w:rsidDel="00000000" w:rsidP="00000000" w:rsidRDefault="00000000" w:rsidRPr="00000000" w14:paraId="0000040C">
      <w:pPr>
        <w:keepNext w:val="1"/>
        <w:keepLines w:val="1"/>
        <w:numPr>
          <w:ilvl w:val="1"/>
          <w:numId w:val="2"/>
        </w:numPr>
        <w:spacing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aplicação de qualquer das penalidades previstas realizar-se-á em processo administrativo que assegurará o contraditório e a ampla defesa à CONTRATADA, observando-se o procedimento previsto na Lei nº 8.666, de 1993, e subsidiariamente a Lei nº 9.784, de 1999.</w:t>
      </w:r>
    </w:p>
    <w:p w:rsidR="00000000" w:rsidDel="00000000" w:rsidP="00000000" w:rsidRDefault="00000000" w:rsidRPr="00000000" w14:paraId="0000040D">
      <w:pPr>
        <w:keepNext w:val="1"/>
        <w:keepLines w:val="1"/>
        <w:numPr>
          <w:ilvl w:val="1"/>
          <w:numId w:val="2"/>
        </w:numPr>
        <w:spacing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multas devidas e/ou prejuízos causados à Contratante serão deduzidos dos valores a serem pagos, ou recolhidos em favor da União, ou deduzidos da garantia, ou ainda, quando for o caso, serão inscritos na Dívida Ativa da União e cobrados judicialmente.</w:t>
      </w:r>
    </w:p>
    <w:p w:rsidR="00000000" w:rsidDel="00000000" w:rsidP="00000000" w:rsidRDefault="00000000" w:rsidRPr="00000000" w14:paraId="0000040E">
      <w:pPr>
        <w:keepNext w:val="1"/>
        <w:keepLines w:val="1"/>
        <w:numPr>
          <w:ilvl w:val="2"/>
          <w:numId w:val="2"/>
        </w:numPr>
        <w:spacing w:line="276" w:lineRule="auto"/>
        <w:ind w:left="720" w:right="-3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a Contratante determine, a multa deverá ser recolhida no prazo máximo de </w:t>
      </w:r>
      <w:r w:rsidDel="00000000" w:rsidR="00000000" w:rsidRPr="00000000">
        <w:rPr>
          <w:rFonts w:ascii="Calibri" w:cs="Calibri" w:eastAsia="Calibri" w:hAnsi="Calibri"/>
          <w:color w:val="000000"/>
          <w:sz w:val="22"/>
          <w:szCs w:val="22"/>
          <w:rtl w:val="0"/>
        </w:rPr>
        <w:t xml:space="preserve">10 (dez</w:t>
      </w:r>
      <w:r w:rsidDel="00000000" w:rsidR="00000000" w:rsidRPr="00000000">
        <w:rPr>
          <w:rFonts w:ascii="Calibri" w:cs="Calibri" w:eastAsia="Calibri" w:hAnsi="Calibri"/>
          <w:sz w:val="22"/>
          <w:szCs w:val="22"/>
          <w:rtl w:val="0"/>
        </w:rPr>
        <w:t xml:space="preserve">) dias, a contar da data do recebimento da comunicação enviada pela autoridade competente.</w:t>
      </w:r>
    </w:p>
    <w:p w:rsidR="00000000" w:rsidDel="00000000" w:rsidP="00000000" w:rsidRDefault="00000000" w:rsidRPr="00000000" w14:paraId="0000040F">
      <w:pPr>
        <w:keepNext w:val="1"/>
        <w:keepLines w:val="1"/>
        <w:numPr>
          <w:ilvl w:val="1"/>
          <w:numId w:val="2"/>
        </w:numPr>
        <w:spacing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autoridade competente, na aplicação das sanções, levará em consideração a gravidade da conduta do infrator, o caráter educativo da pena, bem como o dano causado à Administração, observado o princípio da proporcionalidade.</w:t>
      </w:r>
    </w:p>
    <w:p w:rsidR="00000000" w:rsidDel="00000000" w:rsidP="00000000" w:rsidRDefault="00000000" w:rsidRPr="00000000" w14:paraId="00000410">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00000" w:rsidDel="00000000" w:rsidP="00000000" w:rsidRDefault="00000000" w:rsidRPr="00000000" w14:paraId="00000411">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w:t>
      </w:r>
    </w:p>
    <w:p w:rsidR="00000000" w:rsidDel="00000000" w:rsidP="00000000" w:rsidRDefault="00000000" w:rsidRPr="00000000" w14:paraId="00000412">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00000" w:rsidDel="00000000" w:rsidP="00000000" w:rsidRDefault="00000000" w:rsidRPr="00000000" w14:paraId="00000413">
      <w:pPr>
        <w:keepNext w:val="1"/>
        <w:keepLines w:val="1"/>
        <w:numPr>
          <w:ilvl w:val="1"/>
          <w:numId w:val="2"/>
        </w:numPr>
        <w:spacing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penalidades serão obrigatoriamente registradas no SICAF.</w:t>
      </w:r>
    </w:p>
    <w:p w:rsidR="00000000" w:rsidDel="00000000" w:rsidP="00000000" w:rsidRDefault="00000000" w:rsidRPr="00000000" w14:paraId="00000414">
      <w:pPr>
        <w:keepNext w:val="1"/>
        <w:keepLines w:val="1"/>
        <w:spacing w:after="0" w:before="0" w:line="276" w:lineRule="auto"/>
        <w:ind w:left="444" w:right="-3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5">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CRITÉRIOS DE SELEÇÃO DO FORNECEDOR.</w:t>
      </w:r>
    </w:p>
    <w:p w:rsidR="00000000" w:rsidDel="00000000" w:rsidP="00000000" w:rsidRDefault="00000000" w:rsidRPr="00000000" w14:paraId="00000416">
      <w:pPr>
        <w:keepNext w:val="1"/>
        <w:keepLines w:val="1"/>
        <w:spacing w:after="0" w:before="0" w:line="276" w:lineRule="auto"/>
        <w:ind w:left="360" w:right="-17"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7">
      <w:pPr>
        <w:keepNext w:val="1"/>
        <w:keepLines w:val="1"/>
        <w:numPr>
          <w:ilvl w:val="1"/>
          <w:numId w:val="2"/>
        </w:numPr>
        <w:spacing w:after="0" w:before="0"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exigências de habilitação jurídica e de regularidade fiscal e trabalhista são as usuais para a generalidade dos objetos, conforme disciplinado no edital.</w:t>
      </w:r>
    </w:p>
    <w:p w:rsidR="00000000" w:rsidDel="00000000" w:rsidP="00000000" w:rsidRDefault="00000000" w:rsidRPr="00000000" w14:paraId="00000418">
      <w:pPr>
        <w:keepNext w:val="1"/>
        <w:keepLines w:val="1"/>
        <w:numPr>
          <w:ilvl w:val="1"/>
          <w:numId w:val="2"/>
        </w:numPr>
        <w:spacing w:after="0" w:before="0"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critérios de qualificação econômica e técnicas a serem atendidos pelo fornecedor estão previstos no edital.</w:t>
      </w:r>
    </w:p>
    <w:p w:rsidR="00000000" w:rsidDel="00000000" w:rsidP="00000000" w:rsidRDefault="00000000" w:rsidRPr="00000000" w14:paraId="00000419">
      <w:pPr>
        <w:keepNext w:val="1"/>
        <w:keepLines w:val="1"/>
        <w:numPr>
          <w:ilvl w:val="1"/>
          <w:numId w:val="2"/>
        </w:numPr>
        <w:spacing w:after="0" w:before="0"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critério de aceitabilidade de preços será o valor global estimado para o item em disputa.</w:t>
      </w:r>
    </w:p>
    <w:p w:rsidR="00000000" w:rsidDel="00000000" w:rsidP="00000000" w:rsidRDefault="00000000" w:rsidRPr="00000000" w14:paraId="0000041A">
      <w:pPr>
        <w:keepNext w:val="1"/>
        <w:keepLines w:val="1"/>
        <w:numPr>
          <w:ilvl w:val="1"/>
          <w:numId w:val="2"/>
        </w:numPr>
        <w:spacing w:after="0" w:before="0"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critério de julgamento da proposta é o menor preço unitário para o item (compondo 12 meses de execução do Contrato.</w:t>
      </w:r>
    </w:p>
    <w:p w:rsidR="00000000" w:rsidDel="00000000" w:rsidP="00000000" w:rsidRDefault="00000000" w:rsidRPr="00000000" w14:paraId="0000041B">
      <w:pPr>
        <w:keepNext w:val="1"/>
        <w:keepLines w:val="1"/>
        <w:numPr>
          <w:ilvl w:val="1"/>
          <w:numId w:val="2"/>
        </w:numPr>
        <w:spacing w:after="0" w:before="0"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regras de desempate entre propostas são as discriminadas no edital.</w:t>
      </w:r>
    </w:p>
    <w:p w:rsidR="00000000" w:rsidDel="00000000" w:rsidP="00000000" w:rsidRDefault="00000000" w:rsidRPr="00000000" w14:paraId="0000041C">
      <w:pPr>
        <w:keepNext w:val="1"/>
        <w:keepLines w:val="1"/>
        <w:spacing w:after="120" w:before="0" w:line="276" w:lineRule="auto"/>
        <w:ind w:left="432" w:right="-17"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D">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ESTIMATIVA DE PREÇOS E PREÇOS REFERENCIAIS.</w:t>
      </w:r>
    </w:p>
    <w:p w:rsidR="00000000" w:rsidDel="00000000" w:rsidP="00000000" w:rsidRDefault="00000000" w:rsidRPr="00000000" w14:paraId="0000041E">
      <w:pPr>
        <w:keepNext w:val="1"/>
        <w:keepLines w:val="1"/>
        <w:numPr>
          <w:ilvl w:val="1"/>
          <w:numId w:val="2"/>
        </w:numPr>
        <w:spacing w:after="0" w:before="0" w:line="276" w:lineRule="auto"/>
        <w:ind w:left="444" w:right="-30" w:hanging="4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custo estimado da contratação é o previsto no valor dos itens.</w:t>
      </w:r>
    </w:p>
    <w:p w:rsidR="00000000" w:rsidDel="00000000" w:rsidP="00000000" w:rsidRDefault="00000000" w:rsidRPr="00000000" w14:paraId="0000041F">
      <w:pPr>
        <w:keepNext w:val="1"/>
        <w:keepLines w:val="1"/>
        <w:numPr>
          <w:ilvl w:val="1"/>
          <w:numId w:val="2"/>
        </w:numPr>
        <w:spacing w:after="120" w:before="0" w:line="276" w:lineRule="auto"/>
        <w:ind w:left="444" w:right="-30" w:hanging="444"/>
        <w:jc w:val="both"/>
        <w:rPr/>
      </w:pPr>
      <w:r w:rsidDel="00000000" w:rsidR="00000000" w:rsidRPr="00000000">
        <w:rPr>
          <w:rFonts w:ascii="Calibri" w:cs="Calibri" w:eastAsia="Calibri" w:hAnsi="Calibri"/>
          <w:sz w:val="22"/>
          <w:szCs w:val="22"/>
          <w:rtl w:val="0"/>
        </w:rPr>
        <w:t xml:space="preserve">Tal valor foi obtido a partir de Pesquisa de Preços de Equipamentos, Uniformes e os discriminados na Convenção Coletiva de Trabalho vigente, além dos percentuais estabelecidos no Caderno de Logística do Ministério da Economia, link &lt;</w:t>
      </w:r>
      <w:hyperlink r:id="rId11">
        <w:r w:rsidDel="00000000" w:rsidR="00000000" w:rsidRPr="00000000">
          <w:rPr>
            <w:color w:val="0000ff"/>
            <w:u w:val="single"/>
            <w:rtl w:val="0"/>
          </w:rPr>
          <w:t xml:space="preserve">https://www.comprasgovernamentais.gov.br/images/conteudo/ArquivosCGNOR/Cadernostecnicos/Cadernos2019/CT_LIM_RJ_2019.pdf</w:t>
        </w:r>
      </w:hyperlink>
      <w:r w:rsidDel="00000000" w:rsidR="00000000" w:rsidRPr="00000000">
        <w:rPr>
          <w:rFonts w:ascii="Calibri" w:cs="Calibri" w:eastAsia="Calibri" w:hAnsi="Calibri"/>
          <w:sz w:val="22"/>
          <w:szCs w:val="22"/>
          <w:rtl w:val="0"/>
        </w:rPr>
        <w:t xml:space="preserve">&gt;compondo a Planilha de Custos.</w:t>
      </w:r>
      <w:r w:rsidDel="00000000" w:rsidR="00000000" w:rsidRPr="00000000">
        <w:rPr>
          <w:rtl w:val="0"/>
        </w:rPr>
      </w:r>
    </w:p>
    <w:p w:rsidR="00000000" w:rsidDel="00000000" w:rsidP="00000000" w:rsidRDefault="00000000" w:rsidRPr="00000000" w14:paraId="00000420">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44" w:right="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Para o custo de equipamentos </w:t>
      </w:r>
      <w:r w:rsidDel="00000000" w:rsidR="00000000" w:rsidRPr="00000000">
        <w:rPr>
          <w:rFonts w:ascii="Calibri" w:cs="Calibri" w:eastAsia="Calibri" w:hAnsi="Calibri"/>
          <w:rtl w:val="0"/>
        </w:rPr>
        <w:t xml:space="preserve">Tal valor foi obtido a partir da Pesquisa de Preços em contratações similares em outros órgãos públicos, compondo a Planilha de Custos.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DOS RECURSOS ORÇAMENTÁRIOS.</w:t>
      </w:r>
    </w:p>
    <w:p w:rsidR="00000000" w:rsidDel="00000000" w:rsidP="00000000" w:rsidRDefault="00000000" w:rsidRPr="00000000" w14:paraId="00000421">
      <w:pPr>
        <w:keepNext w:val="1"/>
        <w:keepLines w:val="1"/>
        <w:spacing w:after="120" w:before="0" w:line="276" w:lineRule="auto"/>
        <w:ind w:right="-3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2">
      <w:pPr>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44" w:right="-30" w:hanging="44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Após aprovação deste Termo de Referência, será indicado disponibilidade orçamentária, através de Pré-Empenho, indicando os recursos necessários, ou de outro documento comprobatório.</w:t>
      </w:r>
      <w:r w:rsidDel="00000000" w:rsidR="00000000" w:rsidRPr="00000000">
        <w:rPr>
          <w:rtl w:val="0"/>
        </w:rPr>
      </w:r>
    </w:p>
    <w:p w:rsidR="00000000" w:rsidDel="00000000" w:rsidP="00000000" w:rsidRDefault="00000000" w:rsidRPr="00000000" w14:paraId="00000423">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444" w:right="-3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4">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44" w:right="-30" w:hanging="444"/>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ANEXOS</w:t>
      </w:r>
    </w:p>
    <w:p w:rsidR="00000000" w:rsidDel="00000000" w:rsidP="00000000" w:rsidRDefault="00000000" w:rsidRPr="00000000" w14:paraId="00000425">
      <w:pPr>
        <w:keepNext w:val="1"/>
        <w:keepLines w:val="1"/>
        <w:numPr>
          <w:ilvl w:val="1"/>
          <w:numId w:val="2"/>
        </w:numPr>
        <w:spacing w:after="120" w:before="120" w:line="276" w:lineRule="auto"/>
        <w:ind w:left="444" w:hanging="444"/>
        <w:jc w:val="both"/>
        <w:rPr>
          <w:rFonts w:ascii="Calibri" w:cs="Calibri" w:eastAsia="Calibri" w:hAnsi="Calibri"/>
        </w:rPr>
      </w:pPr>
      <w:bookmarkStart w:colFirst="0" w:colLast="0" w:name="_heading=h.4d34og8" w:id="8"/>
      <w:bookmarkEnd w:id="8"/>
      <w:r w:rsidDel="00000000" w:rsidR="00000000" w:rsidRPr="00000000">
        <w:rPr>
          <w:rFonts w:ascii="Calibri" w:cs="Calibri" w:eastAsia="Calibri" w:hAnsi="Calibri"/>
          <w:rtl w:val="0"/>
        </w:rPr>
        <w:t xml:space="preserve">Integram este Termo de Referência, para todos os fins e efeitos, os seguintes anexos:</w:t>
      </w:r>
    </w:p>
    <w:p w:rsidR="00000000" w:rsidDel="00000000" w:rsidP="00000000" w:rsidRDefault="00000000" w:rsidRPr="00000000" w14:paraId="00000426">
      <w:pPr>
        <w:keepNext w:val="1"/>
        <w:keepLines w:val="1"/>
        <w:widowControl w:val="1"/>
        <w:pBdr>
          <w:top w:space="0" w:sz="0" w:val="nil"/>
          <w:left w:space="0" w:sz="0" w:val="nil"/>
          <w:bottom w:space="0" w:sz="0" w:val="nil"/>
          <w:right w:space="0" w:sz="0" w:val="nil"/>
          <w:between w:space="0" w:sz="0" w:val="nil"/>
        </w:pBdr>
        <w:shd w:fill="auto" w:val="clear"/>
        <w:spacing w:after="0" w:before="12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II – Locais de Execução dos serviços Item 1 e 2;</w:t>
      </w:r>
    </w:p>
    <w:p w:rsidR="00000000" w:rsidDel="00000000" w:rsidP="00000000" w:rsidRDefault="00000000" w:rsidRPr="00000000" w14:paraId="00000427">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II-B – Descrição Uniformes, equipamentos e Materiais Item 1;</w:t>
      </w:r>
    </w:p>
    <w:p w:rsidR="00000000" w:rsidDel="00000000" w:rsidP="00000000" w:rsidRDefault="00000000" w:rsidRPr="00000000" w14:paraId="00000428">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II-B – Descrição Uniformes e Materiais Item 2;</w:t>
      </w:r>
    </w:p>
    <w:p w:rsidR="00000000" w:rsidDel="00000000" w:rsidP="00000000" w:rsidRDefault="00000000" w:rsidRPr="00000000" w14:paraId="00000429">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III-A – Memória de Cálculo Item 1;</w:t>
      </w:r>
    </w:p>
    <w:p w:rsidR="00000000" w:rsidDel="00000000" w:rsidP="00000000" w:rsidRDefault="00000000" w:rsidRPr="00000000" w14:paraId="0000042A">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III-B – Memória de Cálculo Item 2;</w:t>
      </w:r>
    </w:p>
    <w:p w:rsidR="00000000" w:rsidDel="00000000" w:rsidP="00000000" w:rsidRDefault="00000000" w:rsidRPr="00000000" w14:paraId="0000042B">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IV-A – Planilha de Custos e Formação de Preços Item 1;</w:t>
      </w:r>
    </w:p>
    <w:p w:rsidR="00000000" w:rsidDel="00000000" w:rsidP="00000000" w:rsidRDefault="00000000" w:rsidRPr="00000000" w14:paraId="0000042C">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IV-B – Planilha de Custos e Formação de Preços Item 2;</w:t>
      </w:r>
    </w:p>
    <w:p w:rsidR="00000000" w:rsidDel="00000000" w:rsidP="00000000" w:rsidRDefault="00000000" w:rsidRPr="00000000" w14:paraId="0000042D">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V-A – Modelo de Proposta Comercial, Declaração de Contratos, Instalação de Escritório, abertura de Conta-Vinculada e utilização de Garantia;</w:t>
      </w:r>
    </w:p>
    <w:p w:rsidR="00000000" w:rsidDel="00000000" w:rsidP="00000000" w:rsidRDefault="00000000" w:rsidRPr="00000000" w14:paraId="0000042E">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V-B – Declaração de Vistoria (quando houver);</w:t>
      </w:r>
    </w:p>
    <w:p w:rsidR="00000000" w:rsidDel="00000000" w:rsidP="00000000" w:rsidRDefault="00000000" w:rsidRPr="00000000" w14:paraId="0000042F">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VI - Minuta do Termo de Contrato;</w:t>
      </w:r>
    </w:p>
    <w:p w:rsidR="00000000" w:rsidDel="00000000" w:rsidP="00000000" w:rsidRDefault="00000000" w:rsidRPr="00000000" w14:paraId="00000430">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VII – Termo de Conciliação Judicial firmado entre o Ministério Público do Trabalho e a União.</w:t>
      </w:r>
    </w:p>
    <w:p w:rsidR="00000000" w:rsidDel="00000000" w:rsidP="00000000" w:rsidRDefault="00000000" w:rsidRPr="00000000" w14:paraId="00000431">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VIII – Instrumento de Medição de Resultados (IMR); </w:t>
      </w:r>
    </w:p>
    <w:p w:rsidR="00000000" w:rsidDel="00000000" w:rsidP="00000000" w:rsidRDefault="00000000" w:rsidRPr="00000000" w14:paraId="00000432">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IX – CCT Oriximiná – Pará</w:t>
      </w:r>
    </w:p>
    <w:p w:rsidR="00000000" w:rsidDel="00000000" w:rsidP="00000000" w:rsidRDefault="00000000" w:rsidRPr="00000000" w14:paraId="00000433">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Anexo X – CCT RJ </w:t>
      </w:r>
    </w:p>
    <w:p w:rsidR="00000000" w:rsidDel="00000000" w:rsidP="00000000" w:rsidRDefault="00000000" w:rsidRPr="00000000" w14:paraId="00000434">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5">
      <w:pPr>
        <w:keepNext w:val="1"/>
        <w:keepLines w:val="1"/>
        <w:widowControl w:val="1"/>
        <w:pBdr>
          <w:top w:space="0" w:sz="0" w:val="nil"/>
          <w:left w:space="0" w:sz="0" w:val="nil"/>
          <w:bottom w:space="0" w:sz="0" w:val="nil"/>
          <w:right w:space="0" w:sz="0" w:val="nil"/>
          <w:between w:space="0" w:sz="0" w:val="nil"/>
        </w:pBdr>
        <w:shd w:fill="auto" w:val="clear"/>
        <w:spacing w:after="120" w:before="0" w:line="360" w:lineRule="auto"/>
        <w:ind w:left="3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Niterói, 03 de março de 2020.</w:t>
      </w:r>
    </w:p>
    <w:p w:rsidR="00000000" w:rsidDel="00000000" w:rsidP="00000000" w:rsidRDefault="00000000" w:rsidRPr="00000000" w14:paraId="00000436">
      <w:pPr>
        <w:keepNext w:val="1"/>
        <w:keepLines w:val="1"/>
        <w:spacing w:after="0" w:before="0" w:line="276" w:lineRule="auto"/>
        <w:ind w:left="36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37">
      <w:pPr>
        <w:keepNext w:val="1"/>
        <w:keepLines w:val="1"/>
        <w:spacing w:after="0" w:before="0" w:line="276" w:lineRule="auto"/>
        <w:ind w:left="35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w:t>
      </w:r>
    </w:p>
    <w:p w:rsidR="00000000" w:rsidDel="00000000" w:rsidP="00000000" w:rsidRDefault="00000000" w:rsidRPr="00000000" w14:paraId="00000438">
      <w:pPr>
        <w:keepNext w:val="1"/>
        <w:keepLines w:val="1"/>
        <w:spacing w:after="0" w:before="0" w:line="276" w:lineRule="auto"/>
        <w:ind w:left="35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Identificação e assinatura do servidor (ou equipe) responsável</w:t>
      </w:r>
    </w:p>
    <w:p w:rsidR="00000000" w:rsidDel="00000000" w:rsidP="00000000" w:rsidRDefault="00000000" w:rsidRPr="00000000" w14:paraId="00000439">
      <w:pPr>
        <w:keepNext w:val="1"/>
        <w:keepLines w:val="1"/>
        <w:spacing w:after="0"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3A">
      <w:pPr>
        <w:keepNext w:val="1"/>
        <w:keepLines w:val="1"/>
        <w:spacing w:after="0"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3B">
      <w:pPr>
        <w:keepNext w:val="1"/>
        <w:keepLines w:val="1"/>
        <w:spacing w:after="0"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3C">
      <w:pPr>
        <w:keepNext w:val="1"/>
        <w:keepLines w:val="1"/>
        <w:spacing w:after="0"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3D">
      <w:pPr>
        <w:keepNext w:val="1"/>
        <w:keepLines w:val="1"/>
        <w:spacing w:after="0" w:before="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Aprovo:</w:t>
      </w:r>
    </w:p>
    <w:p w:rsidR="00000000" w:rsidDel="00000000" w:rsidP="00000000" w:rsidRDefault="00000000" w:rsidRPr="00000000" w14:paraId="0000043E">
      <w:pPr>
        <w:keepNext w:val="1"/>
        <w:keepLines w:val="1"/>
        <w:spacing w:after="0"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3F">
      <w:pPr>
        <w:keepNext w:val="1"/>
        <w:keepLines w:val="1"/>
        <w:spacing w:after="0"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40">
      <w:pPr>
        <w:keepNext w:val="1"/>
        <w:keepLines w:val="1"/>
        <w:tabs>
          <w:tab w:val="left" w:pos="1780"/>
        </w:tabs>
        <w:spacing w:after="0" w:before="0" w:line="276" w:lineRule="auto"/>
        <w:ind w:right="-81"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w:t>
      </w:r>
    </w:p>
    <w:p w:rsidR="00000000" w:rsidDel="00000000" w:rsidP="00000000" w:rsidRDefault="00000000" w:rsidRPr="00000000" w14:paraId="00000441">
      <w:pPr>
        <w:keepNext w:val="1"/>
        <w:keepLines w:val="1"/>
        <w:tabs>
          <w:tab w:val="left" w:pos="2020"/>
        </w:tabs>
        <w:spacing w:after="0" w:before="0"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42">
      <w:pPr>
        <w:keepNext w:val="1"/>
        <w:keepLines w:val="1"/>
        <w:spacing w:after="0" w:before="0"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Pró-Reitora de Administração</w:t>
      </w:r>
      <w:r w:rsidDel="00000000" w:rsidR="00000000" w:rsidRPr="00000000">
        <w:rPr>
          <w:rtl w:val="0"/>
        </w:rPr>
      </w:r>
    </w:p>
    <w:p w:rsidR="00000000" w:rsidDel="00000000" w:rsidP="00000000" w:rsidRDefault="00000000" w:rsidRPr="00000000" w14:paraId="00000443">
      <w:pPr>
        <w:keepNext w:val="1"/>
        <w:keepLines w:val="1"/>
        <w:spacing w:after="120" w:before="0" w:line="276" w:lineRule="auto"/>
        <w:ind w:right="-15" w:firstLine="0"/>
        <w:rPr/>
      </w:pPr>
      <w:r w:rsidDel="00000000" w:rsidR="00000000" w:rsidRPr="00000000">
        <w:rPr>
          <w:rtl w:val="0"/>
        </w:rPr>
      </w:r>
    </w:p>
    <w:sectPr>
      <w:headerReference r:id="rId12" w:type="default"/>
      <w:footerReference r:id="rId13" w:type="default"/>
      <w:pgSz w:h="16838" w:w="11906"/>
      <w:pgMar w:bottom="1441" w:top="1441" w:left="1078" w:right="1078" w:header="171" w:footer="7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 w:name="Verdana"/>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w:t>
    </w:r>
  </w:p>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Termo de Referência Contratação Serviços de Limpeza – Modelo AGU</w:t>
      <w:tab/>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Pág.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Fls.__________</w:t>
    </w:r>
  </w:p>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Processo n.º 23069.000657/2020-30</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5269230</wp:posOffset>
          </wp:positionH>
          <wp:positionV relativeFrom="paragraph">
            <wp:posOffset>69850</wp:posOffset>
          </wp:positionV>
          <wp:extent cx="1120140" cy="383540"/>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20140" cy="3835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0"/>
      <w:numFmt w:val="decimal"/>
      <w:lvlText w:val="%1."/>
      <w:lvlJc w:val="left"/>
      <w:pPr>
        <w:ind w:left="444" w:hanging="444"/>
      </w:pPr>
      <w:rPr>
        <w:b w:val="1"/>
        <w:sz w:val="22"/>
        <w:szCs w:val="22"/>
      </w:rPr>
    </w:lvl>
    <w:lvl w:ilvl="1">
      <w:start w:val="1"/>
      <w:numFmt w:val="decimal"/>
      <w:lvlText w:val="%1.%2."/>
      <w:lvlJc w:val="left"/>
      <w:pPr>
        <w:ind w:left="444" w:hanging="444"/>
      </w:pPr>
      <w:rPr>
        <w:b w:val="1"/>
        <w:color w:val="000000"/>
        <w:sz w:val="22"/>
        <w:szCs w:val="22"/>
      </w:rPr>
    </w:lvl>
    <w:lvl w:ilvl="2">
      <w:start w:val="1"/>
      <w:numFmt w:val="decimal"/>
      <w:lvlText w:val="%1.%2.%3."/>
      <w:lvlJc w:val="left"/>
      <w:pPr>
        <w:ind w:left="720" w:hanging="720"/>
      </w:pPr>
      <w:rPr>
        <w:b w:val="1"/>
        <w:color w:val="000000"/>
        <w:sz w:val="22"/>
        <w:szCs w:val="22"/>
      </w:rPr>
    </w:lvl>
    <w:lvl w:ilvl="3">
      <w:start w:val="1"/>
      <w:numFmt w:val="decimal"/>
      <w:lvlText w:val="%1.%2.%3.%4."/>
      <w:lvlJc w:val="left"/>
      <w:pPr>
        <w:ind w:left="720" w:hanging="720"/>
      </w:pPr>
      <w:rPr>
        <w:strike w:val="0"/>
        <w:sz w:val="22"/>
        <w:szCs w:val="22"/>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8"/>
      <w:numFmt w:val="decimal"/>
      <w:lvlText w:val="%1"/>
      <w:lvlJc w:val="left"/>
      <w:pPr>
        <w:ind w:left="510" w:hanging="510"/>
      </w:pPr>
      <w:rPr>
        <w:color w:val="000000"/>
      </w:rPr>
    </w:lvl>
    <w:lvl w:ilvl="1">
      <w:start w:val="1"/>
      <w:numFmt w:val="decimal"/>
      <w:lvlText w:val="%1.%2"/>
      <w:lvlJc w:val="left"/>
      <w:pPr>
        <w:ind w:left="870" w:hanging="510"/>
      </w:pPr>
      <w:rPr>
        <w:color w:val="000000"/>
        <w:sz w:val="22"/>
        <w:szCs w:val="22"/>
      </w:rPr>
    </w:lvl>
    <w:lvl w:ilvl="2">
      <w:start w:val="1"/>
      <w:numFmt w:val="decimal"/>
      <w:lvlText w:val="%1.%2.%3"/>
      <w:lvlJc w:val="left"/>
      <w:pPr>
        <w:ind w:left="1440" w:hanging="720"/>
      </w:pPr>
      <w:rPr>
        <w:color w:val="000000"/>
        <w:sz w:val="22"/>
        <w:szCs w:val="22"/>
      </w:rPr>
    </w:lvl>
    <w:lvl w:ilvl="3">
      <w:start w:val="1"/>
      <w:numFmt w:val="decimal"/>
      <w:lvlText w:val="%1.%2.%3.%4"/>
      <w:lvlJc w:val="left"/>
      <w:pPr>
        <w:ind w:left="1800" w:hanging="720"/>
      </w:pPr>
      <w:rPr>
        <w:color w:val="000000"/>
      </w:rPr>
    </w:lvl>
    <w:lvl w:ilvl="4">
      <w:start w:val="1"/>
      <w:numFmt w:val="decimal"/>
      <w:lvlText w:val="%1.%2.%3.%4.%5"/>
      <w:lvlJc w:val="left"/>
      <w:pPr>
        <w:ind w:left="2160" w:hanging="72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320" w:hanging="1440"/>
      </w:pPr>
      <w:rPr>
        <w:color w:val="000000"/>
      </w:rPr>
    </w:lvl>
  </w:abstractNum>
  <w:abstractNum w:abstractNumId="4">
    <w:lvl w:ilvl="0">
      <w:start w:val="8"/>
      <w:numFmt w:val="decimal"/>
      <w:lvlText w:val="%1."/>
      <w:lvlJc w:val="left"/>
      <w:pPr>
        <w:ind w:left="360" w:hanging="360"/>
      </w:pPr>
      <w:rPr/>
    </w:lvl>
    <w:lvl w:ilvl="1">
      <w:start w:val="1"/>
      <w:numFmt w:val="decimal"/>
      <w:lvlText w:val="%1.%2."/>
      <w:lvlJc w:val="left"/>
      <w:pPr>
        <w:ind w:left="720" w:hanging="360"/>
      </w:pPr>
      <w:rPr>
        <w:b w:val="0"/>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7">
    <w:lvl w:ilvl="0">
      <w:start w:val="1"/>
      <w:numFmt w:val="lowerLetter"/>
      <w:lvlText w:val="%1)"/>
      <w:lvlJc w:val="left"/>
      <w:pPr>
        <w:ind w:left="633" w:hanging="360"/>
      </w:pPr>
      <w:rPr/>
    </w:lvl>
    <w:lvl w:ilvl="1">
      <w:start w:val="1"/>
      <w:numFmt w:val="lowerLetter"/>
      <w:lvlText w:val="%2."/>
      <w:lvlJc w:val="left"/>
      <w:pPr>
        <w:ind w:left="1353" w:hanging="359.9999999999999"/>
      </w:pPr>
      <w:rPr/>
    </w:lvl>
    <w:lvl w:ilvl="2">
      <w:start w:val="1"/>
      <w:numFmt w:val="lowerRoman"/>
      <w:lvlText w:val="%3."/>
      <w:lvlJc w:val="right"/>
      <w:pPr>
        <w:ind w:left="2073" w:hanging="180"/>
      </w:pPr>
      <w:rPr/>
    </w:lvl>
    <w:lvl w:ilvl="3">
      <w:start w:val="1"/>
      <w:numFmt w:val="decimal"/>
      <w:lvlText w:val="%4."/>
      <w:lvlJc w:val="left"/>
      <w:pPr>
        <w:ind w:left="2793" w:hanging="360"/>
      </w:pPr>
      <w:rPr/>
    </w:lvl>
    <w:lvl w:ilvl="4">
      <w:start w:val="1"/>
      <w:numFmt w:val="lowerLetter"/>
      <w:lvlText w:val="%5."/>
      <w:lvlJc w:val="left"/>
      <w:pPr>
        <w:ind w:left="3513" w:hanging="360"/>
      </w:pPr>
      <w:rPr/>
    </w:lvl>
    <w:lvl w:ilvl="5">
      <w:start w:val="1"/>
      <w:numFmt w:val="lowerRoman"/>
      <w:lvlText w:val="%6."/>
      <w:lvlJc w:val="right"/>
      <w:pPr>
        <w:ind w:left="4233" w:hanging="180"/>
      </w:pPr>
      <w:rPr/>
    </w:lvl>
    <w:lvl w:ilvl="6">
      <w:start w:val="1"/>
      <w:numFmt w:val="decimal"/>
      <w:lvlText w:val="%7."/>
      <w:lvlJc w:val="left"/>
      <w:pPr>
        <w:ind w:left="4953" w:hanging="360"/>
      </w:pPr>
      <w:rPr/>
    </w:lvl>
    <w:lvl w:ilvl="7">
      <w:start w:val="1"/>
      <w:numFmt w:val="lowerLetter"/>
      <w:lvlText w:val="%8."/>
      <w:lvlJc w:val="left"/>
      <w:pPr>
        <w:ind w:left="5673" w:hanging="360"/>
      </w:pPr>
      <w:rPr/>
    </w:lvl>
    <w:lvl w:ilvl="8">
      <w:start w:val="1"/>
      <w:numFmt w:val="lowerRoman"/>
      <w:lvlText w:val="%9."/>
      <w:lvlJc w:val="right"/>
      <w:pPr>
        <w:ind w:left="6393" w:hanging="180"/>
      </w:pPr>
      <w:rPr/>
    </w:lvl>
  </w:abstractNum>
  <w:abstractNum w:abstractNumId="8">
    <w:lvl w:ilvl="0">
      <w:start w:val="16"/>
      <w:numFmt w:val="decimal"/>
      <w:lvlText w:val="%1"/>
      <w:lvlJc w:val="left"/>
      <w:pPr>
        <w:ind w:left="615" w:hanging="615"/>
      </w:pPr>
      <w:rPr/>
    </w:lvl>
    <w:lvl w:ilvl="1">
      <w:start w:val="16"/>
      <w:numFmt w:val="decimal"/>
      <w:lvlText w:val="%1.%2"/>
      <w:lvlJc w:val="left"/>
      <w:pPr>
        <w:ind w:left="615" w:hanging="61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1"/>
      <w:numFmt w:val="decimal"/>
      <w:lvlText w:val="%1."/>
      <w:lvlJc w:val="left"/>
      <w:pPr>
        <w:ind w:left="360" w:hanging="360"/>
      </w:pPr>
      <w:rPr/>
    </w:lvl>
    <w:lvl w:ilvl="1">
      <w:start w:val="1"/>
      <w:numFmt w:val="decimal"/>
      <w:lvlText w:val="%1.%2."/>
      <w:lvlJc w:val="left"/>
      <w:pPr>
        <w:ind w:left="432" w:hanging="432"/>
      </w:pPr>
      <w:rPr>
        <w:b w:val="1"/>
        <w:i w:val="0"/>
        <w:color w:val="000000"/>
        <w:sz w:val="22"/>
        <w:szCs w:val="22"/>
      </w:rPr>
    </w:lvl>
    <w:lvl w:ilvl="2">
      <w:start w:val="1"/>
      <w:numFmt w:val="decimal"/>
      <w:lvlText w:val="%1.%2.%3."/>
      <w:lvlJc w:val="left"/>
      <w:pPr>
        <w:ind w:left="504" w:hanging="504"/>
      </w:pPr>
      <w:rPr>
        <w:b w:val="1"/>
        <w:sz w:val="22"/>
        <w:szCs w:val="22"/>
      </w:rPr>
    </w:lvl>
    <w:lvl w:ilvl="3">
      <w:start w:val="1"/>
      <w:numFmt w:val="decimal"/>
      <w:lvlText w:val="%1.%2.%3.%4."/>
      <w:lvlJc w:val="left"/>
      <w:pPr>
        <w:ind w:left="284" w:hanging="284"/>
      </w:pPr>
      <w:rPr>
        <w:b w:val="1"/>
        <w:i w:val="0"/>
        <w:sz w:val="22"/>
        <w:szCs w:val="22"/>
      </w:rPr>
    </w:lvl>
    <w:lvl w:ilvl="4">
      <w:start w:val="1"/>
      <w:numFmt w:val="decimal"/>
      <w:lvlText w:val="%1.%2.%3.%4.%5."/>
      <w:lvlJc w:val="left"/>
      <w:pPr>
        <w:ind w:left="2232" w:hanging="792"/>
      </w:pPr>
      <w:rPr>
        <w:b w:val="0"/>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5f91"/>
      <w:sz w:val="32"/>
      <w:szCs w:val="32"/>
    </w:rPr>
  </w:style>
  <w:style w:type="paragraph" w:styleId="Heading2">
    <w:name w:val="heading 2"/>
    <w:basedOn w:val="Normal"/>
    <w:next w:val="Normal"/>
    <w:pPr>
      <w:keepNext w:val="1"/>
      <w:tabs>
        <w:tab w:val="left" w:pos="1701"/>
      </w:tabs>
      <w:ind w:right="0" w:firstLine="0"/>
      <w:jc w:val="center"/>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spacing w:after="60" w:before="240" w:lineRule="auto"/>
      <w:ind w:left="504" w:hanging="504"/>
    </w:pPr>
    <w:rPr>
      <w:rFonts w:ascii="Times New Roman" w:cs="Times New Roman" w:eastAsia="Times New Roman" w:hAnsi="Times New Roman"/>
      <w:b w:val="1"/>
      <w:sz w:val="24"/>
      <w:szCs w:val="24"/>
    </w:rPr>
  </w:style>
  <w:style w:type="paragraph" w:styleId="Heading4">
    <w:name w:val="heading 4"/>
    <w:basedOn w:val="Normal"/>
    <w:next w:val="Normal"/>
    <w:pPr>
      <w:keepNext w:val="1"/>
      <w:spacing w:after="60" w:before="240" w:lineRule="auto"/>
      <w:ind w:left="284" w:hanging="284"/>
    </w:pPr>
    <w:rPr>
      <w:rFonts w:ascii="Times New Roman" w:cs="Times New Roman" w:eastAsia="Times New Roman" w:hAnsi="Times New Roman"/>
      <w:b w:val="1"/>
      <w:i w:val="1"/>
      <w:sz w:val="24"/>
      <w:szCs w:val="24"/>
    </w:rPr>
  </w:style>
  <w:style w:type="paragraph" w:styleId="Heading5">
    <w:name w:val="heading 5"/>
    <w:basedOn w:val="Normal"/>
    <w:next w:val="Normal"/>
    <w:pPr>
      <w:spacing w:after="60" w:before="240" w:lineRule="auto"/>
      <w:ind w:left="2232" w:hanging="791.9999999999999"/>
    </w:pPr>
    <w:rPr>
      <w:sz w:val="22"/>
      <w:szCs w:val="22"/>
    </w:rPr>
  </w:style>
  <w:style w:type="paragraph" w:styleId="Heading6">
    <w:name w:val="heading 6"/>
    <w:basedOn w:val="Normal"/>
    <w:next w:val="Normal"/>
    <w:pPr>
      <w:spacing w:after="60" w:before="240" w:lineRule="auto"/>
      <w:ind w:left="2736" w:hanging="936"/>
    </w:pPr>
    <w:rPr>
      <w:i w:val="1"/>
      <w:sz w:val="22"/>
      <w:szCs w:val="22"/>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0D390A"/>
    <w:pPr>
      <w:widowControl w:val="1"/>
      <w:suppressAutoHyphens w:val="1"/>
      <w:bidi w:val="0"/>
      <w:jc w:val="left"/>
    </w:pPr>
    <w:rPr>
      <w:rFonts w:ascii="Arial" w:cs="Tahoma" w:eastAsia="Times New Roman" w:hAnsi="Arial"/>
      <w:color w:val="auto"/>
      <w:kern w:val="0"/>
      <w:sz w:val="20"/>
      <w:szCs w:val="24"/>
      <w:lang w:bidi="ar-SA" w:eastAsia="pt-BR" w:val="pt-BR"/>
    </w:rPr>
  </w:style>
  <w:style w:type="paragraph" w:styleId="Ttulo1">
    <w:name w:val="Heading 1"/>
    <w:basedOn w:val="Normal"/>
    <w:next w:val="Normal"/>
    <w:link w:val="Ttulo1Char"/>
    <w:qFormat w:val="1"/>
    <w:rsid w:val="000D390A"/>
    <w:pPr>
      <w:keepNext w:val="1"/>
      <w:keepLines w:val="1"/>
      <w:spacing w:after="0" w:before="240"/>
      <w:outlineLvl w:val="0"/>
    </w:pPr>
    <w:rPr>
      <w:rFonts w:ascii="Cambria" w:cs="Times New Roman" w:eastAsia="MS Gothic" w:hAnsi="Cambria"/>
      <w:color w:val="365f91"/>
      <w:sz w:val="32"/>
      <w:szCs w:val="32"/>
    </w:rPr>
  </w:style>
  <w:style w:type="paragraph" w:styleId="Ttulo2">
    <w:name w:val="Heading 2"/>
    <w:basedOn w:val="Normal"/>
    <w:next w:val="Normal"/>
    <w:link w:val="Ttulo2Char"/>
    <w:qFormat w:val="1"/>
    <w:rsid w:val="004B460A"/>
    <w:pPr>
      <w:keepNext w:val="1"/>
      <w:tabs>
        <w:tab w:val="clear" w:pos="708"/>
        <w:tab w:val="left" w:leader="none" w:pos="1701"/>
      </w:tabs>
      <w:ind w:right="-1" w:hanging="0"/>
      <w:jc w:val="center"/>
      <w:outlineLvl w:val="1"/>
    </w:pPr>
    <w:rPr>
      <w:rFonts w:ascii="Times New Roman" w:cs="Times New Roman" w:hAnsi="Times New Roman"/>
      <w:b w:val="1"/>
      <w:color w:val="000000"/>
      <w:sz w:val="24"/>
      <w:szCs w:val="20"/>
    </w:rPr>
  </w:style>
  <w:style w:type="paragraph" w:styleId="Ttulo3">
    <w:name w:val="Heading 3"/>
    <w:basedOn w:val="Normal"/>
    <w:next w:val="Normal"/>
    <w:link w:val="Ttulo3Char"/>
    <w:qFormat w:val="1"/>
    <w:rsid w:val="006314E9"/>
    <w:pPr>
      <w:keepNext w:val="1"/>
      <w:numPr>
        <w:ilvl w:val="2"/>
        <w:numId w:val="1"/>
      </w:numPr>
      <w:spacing w:after="60" w:before="240"/>
      <w:outlineLvl w:val="2"/>
    </w:pPr>
    <w:rPr>
      <w:rFonts w:ascii="Times New Roman" w:cs="Times New Roman" w:hAnsi="Times New Roman"/>
      <w:b w:val="1"/>
      <w:sz w:val="24"/>
      <w:szCs w:val="20"/>
      <w:lang w:eastAsia="zh-CN"/>
    </w:rPr>
  </w:style>
  <w:style w:type="paragraph" w:styleId="Ttulo4">
    <w:name w:val="Heading 4"/>
    <w:basedOn w:val="Normal"/>
    <w:next w:val="Normal"/>
    <w:link w:val="Ttulo4Char"/>
    <w:qFormat w:val="1"/>
    <w:rsid w:val="006314E9"/>
    <w:pPr>
      <w:keepNext w:val="1"/>
      <w:numPr>
        <w:ilvl w:val="3"/>
        <w:numId w:val="1"/>
      </w:numPr>
      <w:spacing w:after="60" w:before="240"/>
      <w:outlineLvl w:val="3"/>
    </w:pPr>
    <w:rPr>
      <w:rFonts w:ascii="Times New Roman" w:cs="Times New Roman" w:hAnsi="Times New Roman"/>
      <w:b w:val="1"/>
      <w:i w:val="1"/>
      <w:sz w:val="24"/>
      <w:szCs w:val="20"/>
      <w:lang w:eastAsia="zh-CN"/>
    </w:rPr>
  </w:style>
  <w:style w:type="paragraph" w:styleId="Ttulo5">
    <w:name w:val="Heading 5"/>
    <w:basedOn w:val="Normal"/>
    <w:next w:val="Normal"/>
    <w:link w:val="Ttulo5Char"/>
    <w:qFormat w:val="1"/>
    <w:rsid w:val="006314E9"/>
    <w:pPr>
      <w:numPr>
        <w:ilvl w:val="4"/>
        <w:numId w:val="1"/>
      </w:numPr>
      <w:spacing w:after="60" w:before="240"/>
      <w:outlineLvl w:val="4"/>
    </w:pPr>
    <w:rPr>
      <w:rFonts w:cs="Arial"/>
      <w:sz w:val="22"/>
      <w:szCs w:val="20"/>
      <w:lang w:eastAsia="zh-CN"/>
    </w:rPr>
  </w:style>
  <w:style w:type="paragraph" w:styleId="Ttulo6">
    <w:name w:val="Heading 6"/>
    <w:basedOn w:val="Normal"/>
    <w:next w:val="Normal"/>
    <w:link w:val="Ttulo6Char"/>
    <w:qFormat w:val="1"/>
    <w:rsid w:val="006314E9"/>
    <w:pPr>
      <w:numPr>
        <w:ilvl w:val="5"/>
        <w:numId w:val="1"/>
      </w:numPr>
      <w:spacing w:after="60" w:before="240"/>
      <w:outlineLvl w:val="5"/>
    </w:pPr>
    <w:rPr>
      <w:rFonts w:cs="Arial"/>
      <w:i w:val="1"/>
      <w:sz w:val="22"/>
      <w:szCs w:val="20"/>
      <w:lang w:eastAsia="zh-CN"/>
    </w:rPr>
  </w:style>
  <w:style w:type="paragraph" w:styleId="Ttulo7">
    <w:name w:val="Heading 7"/>
    <w:basedOn w:val="Normal"/>
    <w:next w:val="Normal"/>
    <w:link w:val="Ttulo7Char"/>
    <w:qFormat w:val="1"/>
    <w:rsid w:val="006314E9"/>
    <w:pPr>
      <w:numPr>
        <w:ilvl w:val="6"/>
        <w:numId w:val="1"/>
      </w:numPr>
      <w:spacing w:after="60" w:before="240"/>
      <w:outlineLvl w:val="6"/>
    </w:pPr>
    <w:rPr>
      <w:rFonts w:cs="Arial"/>
      <w:szCs w:val="20"/>
      <w:lang w:eastAsia="zh-CN"/>
    </w:rPr>
  </w:style>
  <w:style w:type="paragraph" w:styleId="Ttulo8">
    <w:name w:val="Heading 8"/>
    <w:basedOn w:val="Normal"/>
    <w:next w:val="Normal"/>
    <w:link w:val="Ttulo8Char"/>
    <w:qFormat w:val="1"/>
    <w:rsid w:val="006314E9"/>
    <w:pPr>
      <w:numPr>
        <w:ilvl w:val="7"/>
        <w:numId w:val="1"/>
      </w:numPr>
      <w:spacing w:after="60" w:before="240"/>
      <w:outlineLvl w:val="7"/>
    </w:pPr>
    <w:rPr>
      <w:rFonts w:cs="Arial"/>
      <w:i w:val="1"/>
      <w:szCs w:val="20"/>
      <w:lang w:eastAsia="zh-CN"/>
    </w:rPr>
  </w:style>
  <w:style w:type="paragraph" w:styleId="Ttulo9">
    <w:name w:val="Heading 9"/>
    <w:basedOn w:val="Normal"/>
    <w:next w:val="Normal"/>
    <w:link w:val="Ttulo9Char"/>
    <w:qFormat w:val="1"/>
    <w:rsid w:val="006314E9"/>
    <w:pPr>
      <w:numPr>
        <w:ilvl w:val="8"/>
        <w:numId w:val="1"/>
      </w:numPr>
      <w:spacing w:after="60" w:before="240"/>
      <w:outlineLvl w:val="8"/>
    </w:pPr>
    <w:rPr>
      <w:rFonts w:cs="Arial"/>
      <w:i w:val="1"/>
      <w:sz w:val="18"/>
      <w:szCs w:val="20"/>
      <w:lang w:eastAsia="zh-CN"/>
    </w:rPr>
  </w:style>
  <w:style w:type="character" w:styleId="DefaultParagraphFont" w:default="1">
    <w:name w:val="Default Paragraph Font"/>
    <w:uiPriority w:val="1"/>
    <w:semiHidden w:val="1"/>
    <w:unhideWhenUsed w:val="1"/>
    <w:qFormat w:val="1"/>
    <w:rPr/>
  </w:style>
  <w:style w:type="character" w:styleId="TextodebaloChar" w:customStyle="1">
    <w:name w:val="Texto de balão Char"/>
    <w:link w:val="Textodebalo"/>
    <w:uiPriority w:val="99"/>
    <w:qFormat w:val="1"/>
    <w:rsid w:val="003A73C1"/>
    <w:rPr>
      <w:rFonts w:ascii="Tahoma" w:cs="Tahoma" w:hAnsi="Tahoma"/>
      <w:sz w:val="16"/>
      <w:szCs w:val="16"/>
    </w:rPr>
  </w:style>
  <w:style w:type="character" w:styleId="Ttulo2Char" w:customStyle="1">
    <w:name w:val="Título 2 Char"/>
    <w:link w:val="Ttulo2"/>
    <w:qFormat w:val="1"/>
    <w:rsid w:val="004B460A"/>
    <w:rPr>
      <w:b w:val="1"/>
      <w:color w:val="000000"/>
      <w:sz w:val="24"/>
    </w:rPr>
  </w:style>
  <w:style w:type="character" w:styleId="Normalchar1" w:customStyle="1">
    <w:name w:val="normal__char1"/>
    <w:qFormat w:val="1"/>
    <w:rsid w:val="008D51CC"/>
    <w:rPr>
      <w:rFonts w:ascii="Arial" w:cs="Arial" w:hAnsi="Arial"/>
      <w:strike w:val="0"/>
      <w:dstrike w:val="0"/>
      <w:sz w:val="24"/>
      <w:szCs w:val="24"/>
      <w:u w:val="none"/>
      <w:effect w:val="none"/>
    </w:rPr>
  </w:style>
  <w:style w:type="character" w:styleId="Applestylespan" w:customStyle="1">
    <w:name w:val="apple-style-span"/>
    <w:basedOn w:val="DefaultParagraphFont"/>
    <w:qFormat w:val="1"/>
    <w:rsid w:val="00260802"/>
    <w:rPr/>
  </w:style>
  <w:style w:type="character" w:styleId="LinkdaInternet">
    <w:name w:val="Link da Internet"/>
    <w:basedOn w:val="DefaultParagraphFont"/>
    <w:unhideWhenUsed w:val="1"/>
    <w:rsid w:val="005853CE"/>
    <w:rPr>
      <w:color w:val="0000ff" w:themeColor="hyperlink"/>
      <w:u w:val="single"/>
    </w:rPr>
  </w:style>
  <w:style w:type="character" w:styleId="CitaoChar" w:customStyle="1">
    <w:name w:val="Citação Char"/>
    <w:link w:val="Citao"/>
    <w:uiPriority w:val="29"/>
    <w:qFormat w:val="1"/>
    <w:rsid w:val="00C322F1"/>
    <w:rPr>
      <w:rFonts w:ascii="Ecofont_Spranq_eco_Sans" w:cs="Tahoma" w:eastAsia="Calibri" w:hAnsi="Ecofont_Spranq_eco_Sans"/>
      <w:i w:val="1"/>
      <w:iCs w:val="1"/>
      <w:color w:val="000000"/>
      <w:szCs w:val="24"/>
      <w:shd w:fill="ffffcc" w:val="clear"/>
      <w:lang w:eastAsia="en-US"/>
    </w:rPr>
  </w:style>
  <w:style w:type="character" w:styleId="Citao2Char" w:customStyle="1">
    <w:name w:val="citação 2 Char"/>
    <w:basedOn w:val="CitaoChar"/>
    <w:qFormat w:val="1"/>
    <w:rsid w:val="000A23DA"/>
    <w:rPr>
      <w:rFonts w:ascii="Ecofont_Spranq_eco_Sans" w:cs="Tahoma" w:eastAsia="Calibri" w:hAnsi="Ecofont_Spranq_eco_Sans"/>
      <w:i w:val="1"/>
      <w:iCs w:val="1"/>
      <w:color w:val="000000"/>
      <w:szCs w:val="24"/>
      <w:shd w:fill="ffffcc" w:val="clear"/>
      <w:lang w:eastAsia="en-US"/>
    </w:rPr>
  </w:style>
  <w:style w:type="character" w:styleId="Annotationreference">
    <w:name w:val="annotation reference"/>
    <w:basedOn w:val="DefaultParagraphFont"/>
    <w:semiHidden w:val="1"/>
    <w:unhideWhenUsed w:val="1"/>
    <w:qFormat w:val="1"/>
    <w:rsid w:val="0015519E"/>
    <w:rPr>
      <w:sz w:val="16"/>
      <w:szCs w:val="16"/>
    </w:rPr>
  </w:style>
  <w:style w:type="character" w:styleId="TextodecomentrioChar" w:customStyle="1">
    <w:name w:val="Texto de comentário Char"/>
    <w:basedOn w:val="DefaultParagraphFont"/>
    <w:link w:val="Textodecomentrio"/>
    <w:qFormat w:val="1"/>
    <w:rsid w:val="0015519E"/>
    <w:rPr>
      <w:rFonts w:ascii="Ecofont_Spranq_eco_Sans" w:cs="Tahoma" w:hAnsi="Ecofont_Spranq_eco_Sans"/>
    </w:rPr>
  </w:style>
  <w:style w:type="character" w:styleId="AssuntodocomentrioChar" w:customStyle="1">
    <w:name w:val="Assunto do comentário Char"/>
    <w:basedOn w:val="TextodecomentrioChar"/>
    <w:link w:val="Assuntodocomentrio"/>
    <w:semiHidden w:val="1"/>
    <w:qFormat w:val="1"/>
    <w:rsid w:val="0015519E"/>
    <w:rPr>
      <w:rFonts w:ascii="Ecofont_Spranq_eco_Sans" w:cs="Tahoma" w:hAnsi="Ecofont_Spranq_eco_Sans"/>
      <w:b w:val="1"/>
      <w:bCs w:val="1"/>
    </w:rPr>
  </w:style>
  <w:style w:type="character" w:styleId="PlaceholderText">
    <w:name w:val="Placeholder Text"/>
    <w:basedOn w:val="DefaultParagraphFont"/>
    <w:uiPriority w:val="99"/>
    <w:semiHidden w:val="1"/>
    <w:qFormat w:val="1"/>
    <w:rsid w:val="00DD3355"/>
    <w:rPr>
      <w:color w:val="808080"/>
    </w:rPr>
  </w:style>
  <w:style w:type="character" w:styleId="CabealhoChar" w:customStyle="1">
    <w:name w:val="Cabeçalho Char"/>
    <w:basedOn w:val="DefaultParagraphFont"/>
    <w:link w:val="Cabealho"/>
    <w:uiPriority w:val="99"/>
    <w:qFormat w:val="1"/>
    <w:rsid w:val="00DB64EF"/>
    <w:rPr>
      <w:rFonts w:ascii="Ecofont_Spranq_eco_Sans" w:cs="Tahoma" w:hAnsi="Ecofont_Spranq_eco_Sans"/>
      <w:sz w:val="24"/>
      <w:szCs w:val="24"/>
    </w:rPr>
  </w:style>
  <w:style w:type="character" w:styleId="RodapChar" w:customStyle="1">
    <w:name w:val="Rodapé Char"/>
    <w:basedOn w:val="DefaultParagraphFont"/>
    <w:link w:val="Rodap"/>
    <w:uiPriority w:val="99"/>
    <w:qFormat w:val="1"/>
    <w:rsid w:val="00DB64EF"/>
    <w:rPr>
      <w:rFonts w:ascii="Ecofont_Spranq_eco_Sans" w:cs="Tahoma" w:hAnsi="Ecofont_Spranq_eco_Sans"/>
      <w:sz w:val="24"/>
      <w:szCs w:val="24"/>
    </w:rPr>
  </w:style>
  <w:style w:type="character" w:styleId="Ttulo1Char" w:customStyle="1">
    <w:name w:val="Título 1 Char"/>
    <w:basedOn w:val="DefaultParagraphFont"/>
    <w:link w:val="Ttulo1"/>
    <w:qFormat w:val="1"/>
    <w:rsid w:val="000D390A"/>
    <w:rPr>
      <w:rFonts w:ascii="Cambria" w:cs="Times New Roman" w:eastAsia="MS Gothic" w:hAnsi="Cambria"/>
      <w:color w:val="365f91"/>
      <w:sz w:val="32"/>
      <w:szCs w:val="32"/>
    </w:rPr>
  </w:style>
  <w:style w:type="character" w:styleId="Nivel1Char" w:customStyle="1">
    <w:name w:val="Nivel1 Char"/>
    <w:basedOn w:val="Ttulo1Char"/>
    <w:link w:val="Nivel10"/>
    <w:qFormat w:val="1"/>
    <w:rsid w:val="000D390A"/>
    <w:rPr>
      <w:rFonts w:ascii="Arial" w:cs="Times New Roman" w:eastAsia="MS Gothic" w:hAnsi="Arial"/>
      <w:b w:val="1"/>
      <w:color w:val="000000"/>
      <w:sz w:val="32"/>
      <w:szCs w:val="32"/>
    </w:rPr>
  </w:style>
  <w:style w:type="character" w:styleId="Recuodecorpodetexto2Char" w:customStyle="1">
    <w:name w:val="Recuo de corpo de texto 2 Char"/>
    <w:basedOn w:val="DefaultParagraphFont"/>
    <w:link w:val="Recuodecorpodetexto2"/>
    <w:qFormat w:val="1"/>
    <w:rsid w:val="0073446A"/>
    <w:rPr>
      <w:sz w:val="24"/>
      <w:szCs w:val="24"/>
    </w:rPr>
  </w:style>
  <w:style w:type="character" w:styleId="Strong">
    <w:name w:val="Strong"/>
    <w:basedOn w:val="DefaultParagraphFont"/>
    <w:uiPriority w:val="22"/>
    <w:qFormat w:val="1"/>
    <w:rsid w:val="00C92364"/>
    <w:rPr>
      <w:b w:val="1"/>
      <w:bCs w:val="1"/>
    </w:rPr>
  </w:style>
  <w:style w:type="character" w:styleId="Nfase">
    <w:name w:val="Ênfase"/>
    <w:basedOn w:val="DefaultParagraphFont"/>
    <w:qFormat w:val="1"/>
    <w:rsid w:val="00E132D6"/>
    <w:rPr>
      <w:i w:val="1"/>
      <w:iCs w:val="1"/>
    </w:rPr>
  </w:style>
  <w:style w:type="character" w:styleId="ListLabel1" w:customStyle="1">
    <w:name w:val="ListLabel 1"/>
    <w:qFormat w:val="1"/>
    <w:rsid w:val="00195787"/>
    <w:rPr>
      <w:i w:val="0"/>
    </w:rPr>
  </w:style>
  <w:style w:type="character" w:styleId="ListLabel2" w:customStyle="1">
    <w:name w:val="ListLabel 2"/>
    <w:qFormat w:val="1"/>
    <w:rsid w:val="00195787"/>
    <w:rPr>
      <w:rFonts w:eastAsia="Arial Unicode MS"/>
    </w:rPr>
  </w:style>
  <w:style w:type="character" w:styleId="ListLabel3" w:customStyle="1">
    <w:name w:val="ListLabel 3"/>
    <w:qFormat w:val="1"/>
    <w:rsid w:val="00195787"/>
    <w:rPr>
      <w:rFonts w:cs="Arial"/>
      <w:i w:val="1"/>
      <w:color w:val="ff0000"/>
    </w:rPr>
  </w:style>
  <w:style w:type="character" w:styleId="ListLabel4" w:customStyle="1">
    <w:name w:val="ListLabel 4"/>
    <w:qFormat w:val="1"/>
    <w:rsid w:val="00195787"/>
    <w:rPr>
      <w:color w:val="0000ff"/>
    </w:rPr>
  </w:style>
  <w:style w:type="character" w:styleId="ListLabel5" w:customStyle="1">
    <w:name w:val="ListLabel 5"/>
    <w:qFormat w:val="1"/>
    <w:rsid w:val="00195787"/>
    <w:rPr>
      <w:b w:val="0"/>
    </w:rPr>
  </w:style>
  <w:style w:type="character" w:styleId="ListLabel6" w:customStyle="1">
    <w:name w:val="ListLabel 6"/>
    <w:qFormat w:val="1"/>
    <w:rsid w:val="00195787"/>
    <w:rPr>
      <w:b w:val="1"/>
      <w:i w:val="0"/>
    </w:rPr>
  </w:style>
  <w:style w:type="character" w:styleId="ListLabel7" w:customStyle="1">
    <w:name w:val="ListLabel 7"/>
    <w:qFormat w:val="1"/>
    <w:rsid w:val="00195787"/>
    <w:rPr>
      <w:b w:val="1"/>
      <w:i w:val="0"/>
      <w:color w:val="00000a"/>
    </w:rPr>
  </w:style>
  <w:style w:type="character" w:styleId="ListLabel8" w:customStyle="1">
    <w:name w:val="ListLabel 8"/>
    <w:qFormat w:val="1"/>
    <w:rsid w:val="00195787"/>
    <w:rPr>
      <w:b w:val="0"/>
      <w:i w:val="0"/>
      <w:color w:val="00000a"/>
    </w:rPr>
  </w:style>
  <w:style w:type="character" w:styleId="ListLabel9" w:customStyle="1">
    <w:name w:val="ListLabel 9"/>
    <w:qFormat w:val="1"/>
    <w:rsid w:val="00195787"/>
    <w:rPr>
      <w:i w:val="1"/>
    </w:rPr>
  </w:style>
  <w:style w:type="character" w:styleId="ListLabel10" w:customStyle="1">
    <w:name w:val="ListLabel 10"/>
    <w:qFormat w:val="1"/>
    <w:rsid w:val="00195787"/>
    <w:rPr>
      <w:b w:val="1"/>
    </w:rPr>
  </w:style>
  <w:style w:type="character" w:styleId="ListLabel11" w:customStyle="1">
    <w:name w:val="ListLabel 11"/>
    <w:qFormat w:val="1"/>
    <w:rsid w:val="00195787"/>
    <w:rPr>
      <w:b w:val="0"/>
      <w:i w:val="0"/>
      <w:sz w:val="18"/>
      <w:szCs w:val="18"/>
    </w:rPr>
  </w:style>
  <w:style w:type="character" w:styleId="CorpodetextoChar" w:customStyle="1">
    <w:name w:val="Corpo de texto Char"/>
    <w:basedOn w:val="DefaultParagraphFont"/>
    <w:link w:val="Corpodetexto"/>
    <w:qFormat w:val="1"/>
    <w:rsid w:val="00E23909"/>
    <w:rPr>
      <w:sz w:val="24"/>
      <w:szCs w:val="24"/>
    </w:rPr>
  </w:style>
  <w:style w:type="character" w:styleId="Pagenumber">
    <w:name w:val="page number"/>
    <w:qFormat w:val="1"/>
    <w:rsid w:val="00BB598F"/>
    <w:rPr/>
  </w:style>
  <w:style w:type="character" w:styleId="MenoPendente1" w:customStyle="1">
    <w:name w:val="Menção Pendente1"/>
    <w:basedOn w:val="DefaultParagraphFont"/>
    <w:uiPriority w:val="99"/>
    <w:semiHidden w:val="1"/>
    <w:unhideWhenUsed w:val="1"/>
    <w:qFormat w:val="1"/>
    <w:rsid w:val="005853CE"/>
    <w:rPr>
      <w:color w:val="605e5c"/>
      <w:shd w:fill="e1dfdd" w:val="clear"/>
    </w:rPr>
  </w:style>
  <w:style w:type="character" w:styleId="GradeColoridanfase1Char" w:customStyle="1">
    <w:name w:val="Grade Colorida - Ênfase 1 Char"/>
    <w:link w:val="GradeColorida-nfase11"/>
    <w:uiPriority w:val="29"/>
    <w:qFormat w:val="1"/>
    <w:rsid w:val="00F74382"/>
    <w:rPr>
      <w:rFonts w:ascii="Ecofont_Spranq_eco_Sans" w:cs="Ecofont_Spranq_eco_Sans" w:eastAsia="Calibri" w:hAnsi="Ecofont_Spranq_eco_Sans"/>
      <w:i w:val="1"/>
      <w:iCs w:val="1"/>
      <w:color w:val="000000"/>
      <w:szCs w:val="24"/>
      <w:shd w:fill="ffffcc" w:val="clear"/>
    </w:rPr>
  </w:style>
  <w:style w:type="character" w:styleId="Nivel01TituloChar" w:customStyle="1">
    <w:name w:val="Nivel_01_Titulo Char"/>
    <w:basedOn w:val="DefaultParagraphFont"/>
    <w:link w:val="Nivel01Titulo"/>
    <w:qFormat w:val="1"/>
    <w:locked w:val="1"/>
    <w:rsid w:val="00F74382"/>
    <w:rPr>
      <w:rFonts w:ascii="Arial" w:eastAsia="" w:hAnsi="Arial" w:eastAsiaTheme="majorEastAsia"/>
      <w:b w:val="1"/>
      <w:bCs w:val="1"/>
    </w:rPr>
  </w:style>
  <w:style w:type="character" w:styleId="QuoteChar" w:customStyle="1">
    <w:name w:val="Quote Char"/>
    <w:link w:val="Citao1"/>
    <w:qFormat w:val="1"/>
    <w:rsid w:val="001B3F02"/>
    <w:rPr>
      <w:rFonts w:ascii="Ecofont_Spranq_eco_Sans" w:cs="Ecofont_Spranq_eco_Sans" w:hAnsi="Ecofont_Spranq_eco_Sans"/>
      <w:i w:val="1"/>
      <w:iCs w:val="1"/>
      <w:color w:val="000000"/>
      <w:sz w:val="24"/>
      <w:szCs w:val="24"/>
      <w:shd w:fill="ffffcc" w:val="clear"/>
      <w:lang w:eastAsia="en-US"/>
    </w:rPr>
  </w:style>
  <w:style w:type="character" w:styleId="Nivel2Char" w:customStyle="1">
    <w:name w:val="Nivel 2 Char"/>
    <w:basedOn w:val="DefaultParagraphFont"/>
    <w:link w:val="Nivel2"/>
    <w:qFormat w:val="1"/>
    <w:locked w:val="1"/>
    <w:rsid w:val="001B3F02"/>
    <w:rPr>
      <w:rFonts w:ascii="Ecofont_Spranq_eco_Sans" w:eastAsia="Arial Unicode MS" w:hAnsi="Ecofont_Spranq_eco_Sans"/>
    </w:rPr>
  </w:style>
  <w:style w:type="character" w:styleId="MenoPendente2" w:customStyle="1">
    <w:name w:val="Menção Pendente2"/>
    <w:basedOn w:val="DefaultParagraphFont"/>
    <w:uiPriority w:val="99"/>
    <w:semiHidden w:val="1"/>
    <w:unhideWhenUsed w:val="1"/>
    <w:qFormat w:val="1"/>
    <w:rsid w:val="00C433C3"/>
    <w:rPr>
      <w:color w:val="605e5c"/>
      <w:shd w:fill="e1dfdd" w:val="clear"/>
    </w:rPr>
  </w:style>
  <w:style w:type="character" w:styleId="Ttulo3Char" w:customStyle="1">
    <w:name w:val="Título 3 Char"/>
    <w:basedOn w:val="DefaultParagraphFont"/>
    <w:link w:val="Ttulo3"/>
    <w:qFormat w:val="1"/>
    <w:rsid w:val="006314E9"/>
    <w:rPr>
      <w:b w:val="1"/>
      <w:sz w:val="24"/>
      <w:lang w:eastAsia="zh-CN"/>
    </w:rPr>
  </w:style>
  <w:style w:type="character" w:styleId="Ttulo4Char" w:customStyle="1">
    <w:name w:val="Título 4 Char"/>
    <w:basedOn w:val="DefaultParagraphFont"/>
    <w:link w:val="Ttulo4"/>
    <w:qFormat w:val="1"/>
    <w:rsid w:val="006314E9"/>
    <w:rPr>
      <w:b w:val="1"/>
      <w:i w:val="1"/>
      <w:sz w:val="24"/>
      <w:lang w:eastAsia="zh-CN"/>
    </w:rPr>
  </w:style>
  <w:style w:type="character" w:styleId="Ttulo5Char" w:customStyle="1">
    <w:name w:val="Título 5 Char"/>
    <w:basedOn w:val="DefaultParagraphFont"/>
    <w:link w:val="Ttulo5"/>
    <w:qFormat w:val="1"/>
    <w:rsid w:val="006314E9"/>
    <w:rPr>
      <w:rFonts w:ascii="Arial" w:cs="Arial" w:hAnsi="Arial"/>
      <w:sz w:val="22"/>
      <w:lang w:eastAsia="zh-CN"/>
    </w:rPr>
  </w:style>
  <w:style w:type="character" w:styleId="Ttulo6Char" w:customStyle="1">
    <w:name w:val="Título 6 Char"/>
    <w:basedOn w:val="DefaultParagraphFont"/>
    <w:link w:val="Ttulo6"/>
    <w:qFormat w:val="1"/>
    <w:rsid w:val="006314E9"/>
    <w:rPr>
      <w:rFonts w:ascii="Arial" w:cs="Arial" w:hAnsi="Arial"/>
      <w:i w:val="1"/>
      <w:sz w:val="22"/>
      <w:lang w:eastAsia="zh-CN"/>
    </w:rPr>
  </w:style>
  <w:style w:type="character" w:styleId="Ttulo7Char" w:customStyle="1">
    <w:name w:val="Título 7 Char"/>
    <w:basedOn w:val="DefaultParagraphFont"/>
    <w:link w:val="Ttulo7"/>
    <w:qFormat w:val="1"/>
    <w:rsid w:val="006314E9"/>
    <w:rPr>
      <w:rFonts w:ascii="Arial" w:cs="Arial" w:hAnsi="Arial"/>
      <w:lang w:eastAsia="zh-CN"/>
    </w:rPr>
  </w:style>
  <w:style w:type="character" w:styleId="Ttulo8Char" w:customStyle="1">
    <w:name w:val="Título 8 Char"/>
    <w:basedOn w:val="DefaultParagraphFont"/>
    <w:link w:val="Ttulo8"/>
    <w:qFormat w:val="1"/>
    <w:rsid w:val="006314E9"/>
    <w:rPr>
      <w:rFonts w:ascii="Arial" w:cs="Arial" w:hAnsi="Arial"/>
      <w:i w:val="1"/>
      <w:lang w:eastAsia="zh-CN"/>
    </w:rPr>
  </w:style>
  <w:style w:type="character" w:styleId="Ttulo9Char" w:customStyle="1">
    <w:name w:val="Título 9 Char"/>
    <w:basedOn w:val="DefaultParagraphFont"/>
    <w:link w:val="Ttulo9"/>
    <w:qFormat w:val="1"/>
    <w:rsid w:val="006314E9"/>
    <w:rPr>
      <w:rFonts w:ascii="Arial" w:cs="Arial" w:hAnsi="Arial"/>
      <w:i w:val="1"/>
      <w:sz w:val="18"/>
      <w:lang w:eastAsia="zh-CN"/>
    </w:rPr>
  </w:style>
  <w:style w:type="character" w:styleId="WW8Num1z0" w:customStyle="1">
    <w:name w:val="WW8Num1z0"/>
    <w:qFormat w:val="1"/>
    <w:rsid w:val="006314E9"/>
    <w:rPr>
      <w:rFonts w:ascii="Symbol" w:cs="Symbol" w:hAnsi="Symbol"/>
    </w:rPr>
  </w:style>
  <w:style w:type="character" w:styleId="WW8Num1z1" w:customStyle="1">
    <w:name w:val="WW8Num1z1"/>
    <w:qFormat w:val="1"/>
    <w:rsid w:val="006314E9"/>
    <w:rPr/>
  </w:style>
  <w:style w:type="character" w:styleId="WW8Num1z2" w:customStyle="1">
    <w:name w:val="WW8Num1z2"/>
    <w:qFormat w:val="1"/>
    <w:rsid w:val="006314E9"/>
    <w:rPr/>
  </w:style>
  <w:style w:type="character" w:styleId="WW8Num1z3" w:customStyle="1">
    <w:name w:val="WW8Num1z3"/>
    <w:qFormat w:val="1"/>
    <w:rsid w:val="006314E9"/>
    <w:rPr/>
  </w:style>
  <w:style w:type="character" w:styleId="WW8Num1z4" w:customStyle="1">
    <w:name w:val="WW8Num1z4"/>
    <w:qFormat w:val="1"/>
    <w:rsid w:val="006314E9"/>
    <w:rPr/>
  </w:style>
  <w:style w:type="character" w:styleId="WW8Num1z5" w:customStyle="1">
    <w:name w:val="WW8Num1z5"/>
    <w:qFormat w:val="1"/>
    <w:rsid w:val="006314E9"/>
    <w:rPr/>
  </w:style>
  <w:style w:type="character" w:styleId="WW8Num1z6" w:customStyle="1">
    <w:name w:val="WW8Num1z6"/>
    <w:qFormat w:val="1"/>
    <w:rsid w:val="006314E9"/>
    <w:rPr/>
  </w:style>
  <w:style w:type="character" w:styleId="WW8Num1z7" w:customStyle="1">
    <w:name w:val="WW8Num1z7"/>
    <w:qFormat w:val="1"/>
    <w:rsid w:val="006314E9"/>
    <w:rPr/>
  </w:style>
  <w:style w:type="character" w:styleId="WW8Num1z8" w:customStyle="1">
    <w:name w:val="WW8Num1z8"/>
    <w:qFormat w:val="1"/>
    <w:rsid w:val="006314E9"/>
    <w:rPr/>
  </w:style>
  <w:style w:type="character" w:styleId="WW8Num2z0" w:customStyle="1">
    <w:name w:val="WW8Num2z0"/>
    <w:qFormat w:val="1"/>
    <w:rsid w:val="006314E9"/>
    <w:rPr>
      <w:rFonts w:ascii="Symbol" w:cs="Symbol" w:hAnsi="Symbol"/>
    </w:rPr>
  </w:style>
  <w:style w:type="character" w:styleId="WW8Num3z0" w:customStyle="1">
    <w:name w:val="WW8Num3z0"/>
    <w:qFormat w:val="1"/>
    <w:rsid w:val="006314E9"/>
    <w:rPr>
      <w:rFonts w:ascii="Symbol" w:cs="StarSymbol" w:hAnsi="Symbol"/>
      <w:color w:val="0000ff"/>
      <w:sz w:val="18"/>
      <w:szCs w:val="18"/>
    </w:rPr>
  </w:style>
  <w:style w:type="character" w:styleId="WW8Num3z1" w:customStyle="1">
    <w:name w:val="WW8Num3z1"/>
    <w:qFormat w:val="1"/>
    <w:rsid w:val="006314E9"/>
    <w:rPr>
      <w:rFonts w:ascii="OpenSymbol" w:cs="Courier New" w:hAnsi="OpenSymbol"/>
    </w:rPr>
  </w:style>
  <w:style w:type="character" w:styleId="WW8Num3z2" w:customStyle="1">
    <w:name w:val="WW8Num3z2"/>
    <w:qFormat w:val="1"/>
    <w:rsid w:val="006314E9"/>
    <w:rPr/>
  </w:style>
  <w:style w:type="character" w:styleId="WW8Num3z3" w:customStyle="1">
    <w:name w:val="WW8Num3z3"/>
    <w:qFormat w:val="1"/>
    <w:rsid w:val="006314E9"/>
    <w:rPr/>
  </w:style>
  <w:style w:type="character" w:styleId="WW8Num3z4" w:customStyle="1">
    <w:name w:val="WW8Num3z4"/>
    <w:qFormat w:val="1"/>
    <w:rsid w:val="006314E9"/>
    <w:rPr/>
  </w:style>
  <w:style w:type="character" w:styleId="WW8Num3z5" w:customStyle="1">
    <w:name w:val="WW8Num3z5"/>
    <w:qFormat w:val="1"/>
    <w:rsid w:val="006314E9"/>
    <w:rPr/>
  </w:style>
  <w:style w:type="character" w:styleId="WW8Num3z6" w:customStyle="1">
    <w:name w:val="WW8Num3z6"/>
    <w:qFormat w:val="1"/>
    <w:rsid w:val="006314E9"/>
    <w:rPr/>
  </w:style>
  <w:style w:type="character" w:styleId="WW8Num3z7" w:customStyle="1">
    <w:name w:val="WW8Num3z7"/>
    <w:qFormat w:val="1"/>
    <w:rsid w:val="006314E9"/>
    <w:rPr/>
  </w:style>
  <w:style w:type="character" w:styleId="WW8Num3z8" w:customStyle="1">
    <w:name w:val="WW8Num3z8"/>
    <w:qFormat w:val="1"/>
    <w:rsid w:val="006314E9"/>
    <w:rPr/>
  </w:style>
  <w:style w:type="character" w:styleId="WW8Num4z0" w:customStyle="1">
    <w:name w:val="WW8Num4z0"/>
    <w:qFormat w:val="1"/>
    <w:rsid w:val="006314E9"/>
    <w:rPr>
      <w:rFonts w:ascii="Symbol" w:cs="Arial Narrow" w:hAnsi="Symbol"/>
      <w:b w:val="1"/>
      <w:sz w:val="18"/>
      <w:szCs w:val="18"/>
    </w:rPr>
  </w:style>
  <w:style w:type="character" w:styleId="WW8Num4z1" w:customStyle="1">
    <w:name w:val="WW8Num4z1"/>
    <w:qFormat w:val="1"/>
    <w:rsid w:val="006314E9"/>
    <w:rPr>
      <w:rFonts w:ascii="OpenSymbol" w:cs="OpenSymbol" w:hAnsi="OpenSymbol"/>
    </w:rPr>
  </w:style>
  <w:style w:type="character" w:styleId="WW8Num5z0" w:customStyle="1">
    <w:name w:val="WW8Num5z0"/>
    <w:qFormat w:val="1"/>
    <w:rsid w:val="006314E9"/>
    <w:rPr>
      <w:rFonts w:cs="Arial"/>
      <w:b w:val="1"/>
    </w:rPr>
  </w:style>
  <w:style w:type="character" w:styleId="WW8Num5z1" w:customStyle="1">
    <w:name w:val="WW8Num5z1"/>
    <w:qFormat w:val="1"/>
    <w:rsid w:val="006314E9"/>
    <w:rPr/>
  </w:style>
  <w:style w:type="character" w:styleId="WW8Num5z2" w:customStyle="1">
    <w:name w:val="WW8Num5z2"/>
    <w:qFormat w:val="1"/>
    <w:rsid w:val="006314E9"/>
    <w:rPr/>
  </w:style>
  <w:style w:type="character" w:styleId="WW8Num5z3" w:customStyle="1">
    <w:name w:val="WW8Num5z3"/>
    <w:qFormat w:val="1"/>
    <w:rsid w:val="006314E9"/>
    <w:rPr/>
  </w:style>
  <w:style w:type="character" w:styleId="WW8Num5z4" w:customStyle="1">
    <w:name w:val="WW8Num5z4"/>
    <w:qFormat w:val="1"/>
    <w:rsid w:val="006314E9"/>
    <w:rPr/>
  </w:style>
  <w:style w:type="character" w:styleId="WW8Num5z5" w:customStyle="1">
    <w:name w:val="WW8Num5z5"/>
    <w:qFormat w:val="1"/>
    <w:rsid w:val="006314E9"/>
    <w:rPr>
      <w:b w:val="1"/>
      <w:sz w:val="20"/>
      <w:szCs w:val="20"/>
    </w:rPr>
  </w:style>
  <w:style w:type="character" w:styleId="WW8Num5z6" w:customStyle="1">
    <w:name w:val="WW8Num5z6"/>
    <w:qFormat w:val="1"/>
    <w:rsid w:val="006314E9"/>
    <w:rPr/>
  </w:style>
  <w:style w:type="character" w:styleId="WW8Num5z7" w:customStyle="1">
    <w:name w:val="WW8Num5z7"/>
    <w:qFormat w:val="1"/>
    <w:rsid w:val="006314E9"/>
    <w:rPr/>
  </w:style>
  <w:style w:type="character" w:styleId="WW8Num5z8" w:customStyle="1">
    <w:name w:val="WW8Num5z8"/>
    <w:qFormat w:val="1"/>
    <w:rsid w:val="006314E9"/>
    <w:rPr/>
  </w:style>
  <w:style w:type="character" w:styleId="WW8Num6z0" w:customStyle="1">
    <w:name w:val="WW8Num6z0"/>
    <w:qFormat w:val="1"/>
    <w:rsid w:val="006314E9"/>
    <w:rPr>
      <w:rFonts w:ascii="Symbol" w:cs="Symbol" w:hAnsi="Symbol"/>
      <w:sz w:val="18"/>
      <w:szCs w:val="18"/>
    </w:rPr>
  </w:style>
  <w:style w:type="character" w:styleId="WW8Num7z0" w:customStyle="1">
    <w:name w:val="WW8Num7z0"/>
    <w:qFormat w:val="1"/>
    <w:rsid w:val="006314E9"/>
    <w:rPr>
      <w:rFonts w:ascii="Symbol" w:cs="Arial Narrow" w:hAnsi="Symbol"/>
    </w:rPr>
  </w:style>
  <w:style w:type="character" w:styleId="WW8Num8z0" w:customStyle="1">
    <w:name w:val="WW8Num8z0"/>
    <w:qFormat w:val="1"/>
    <w:rsid w:val="006314E9"/>
    <w:rPr>
      <w:rFonts w:ascii="Symbol" w:cs="Symbol" w:hAnsi="Symbol"/>
    </w:rPr>
  </w:style>
  <w:style w:type="character" w:styleId="WW8Num9z0" w:customStyle="1">
    <w:name w:val="WW8Num9z0"/>
    <w:qFormat w:val="1"/>
    <w:rsid w:val="006314E9"/>
    <w:rPr>
      <w:rFonts w:ascii="Symbol" w:cs="Symbol" w:hAnsi="Symbol"/>
      <w:color w:val="auto"/>
      <w:sz w:val="18"/>
      <w:szCs w:val="18"/>
    </w:rPr>
  </w:style>
  <w:style w:type="character" w:styleId="WW8Num10z0" w:customStyle="1">
    <w:name w:val="WW8Num10z0"/>
    <w:qFormat w:val="1"/>
    <w:rsid w:val="006314E9"/>
    <w:rPr>
      <w:rFonts w:ascii="Symbol" w:cs="Symbol" w:hAnsi="Symbol"/>
      <w:color w:val="auto"/>
      <w:sz w:val="18"/>
      <w:szCs w:val="18"/>
    </w:rPr>
  </w:style>
  <w:style w:type="character" w:styleId="WW8Num11z0" w:customStyle="1">
    <w:name w:val="WW8Num11z0"/>
    <w:qFormat w:val="1"/>
    <w:rsid w:val="006314E9"/>
    <w:rPr>
      <w:rFonts w:ascii="Symbol" w:cs="Arial" w:hAnsi="Symbol"/>
      <w:b w:val="1"/>
      <w:sz w:val="20"/>
      <w:szCs w:val="20"/>
    </w:rPr>
  </w:style>
  <w:style w:type="character" w:styleId="WW8Num12z0" w:customStyle="1">
    <w:name w:val="WW8Num12z0"/>
    <w:qFormat w:val="1"/>
    <w:rsid w:val="006314E9"/>
    <w:rPr>
      <w:rFonts w:ascii="Symbol" w:cs="Arial Narrow" w:hAnsi="Symbol"/>
      <w:b w:val="1"/>
      <w:sz w:val="20"/>
      <w:szCs w:val="20"/>
    </w:rPr>
  </w:style>
  <w:style w:type="character" w:styleId="WW8Num13z0" w:customStyle="1">
    <w:name w:val="WW8Num13z0"/>
    <w:qFormat w:val="1"/>
    <w:rsid w:val="006314E9"/>
    <w:rPr>
      <w:rFonts w:cs="Arial Narrow"/>
    </w:rPr>
  </w:style>
  <w:style w:type="character" w:styleId="WW8Num13z1" w:customStyle="1">
    <w:name w:val="WW8Num13z1"/>
    <w:qFormat w:val="1"/>
    <w:rsid w:val="006314E9"/>
    <w:rPr>
      <w:b w:val="1"/>
    </w:rPr>
  </w:style>
  <w:style w:type="character" w:styleId="WW8Num13z2" w:customStyle="1">
    <w:name w:val="WW8Num13z2"/>
    <w:qFormat w:val="1"/>
    <w:rsid w:val="006314E9"/>
    <w:rPr/>
  </w:style>
  <w:style w:type="character" w:styleId="WW8Num13z3" w:customStyle="1">
    <w:name w:val="WW8Num13z3"/>
    <w:qFormat w:val="1"/>
    <w:rsid w:val="006314E9"/>
    <w:rPr/>
  </w:style>
  <w:style w:type="character" w:styleId="WW8Num13z4" w:customStyle="1">
    <w:name w:val="WW8Num13z4"/>
    <w:qFormat w:val="1"/>
    <w:rsid w:val="006314E9"/>
    <w:rPr/>
  </w:style>
  <w:style w:type="character" w:styleId="WW8Num13z5" w:customStyle="1">
    <w:name w:val="WW8Num13z5"/>
    <w:qFormat w:val="1"/>
    <w:rsid w:val="006314E9"/>
    <w:rPr/>
  </w:style>
  <w:style w:type="character" w:styleId="WW8Num13z6" w:customStyle="1">
    <w:name w:val="WW8Num13z6"/>
    <w:qFormat w:val="1"/>
    <w:rsid w:val="006314E9"/>
    <w:rPr/>
  </w:style>
  <w:style w:type="character" w:styleId="WW8Num13z7" w:customStyle="1">
    <w:name w:val="WW8Num13z7"/>
    <w:qFormat w:val="1"/>
    <w:rsid w:val="006314E9"/>
    <w:rPr/>
  </w:style>
  <w:style w:type="character" w:styleId="WW8Num13z8" w:customStyle="1">
    <w:name w:val="WW8Num13z8"/>
    <w:qFormat w:val="1"/>
    <w:rsid w:val="006314E9"/>
    <w:rPr/>
  </w:style>
  <w:style w:type="character" w:styleId="WW8Num14z0" w:customStyle="1">
    <w:name w:val="WW8Num14z0"/>
    <w:qFormat w:val="1"/>
    <w:rsid w:val="006314E9"/>
    <w:rPr>
      <w:rFonts w:cs="Arial Narrow"/>
      <w:sz w:val="20"/>
      <w:szCs w:val="20"/>
    </w:rPr>
  </w:style>
  <w:style w:type="character" w:styleId="WW8Num14z1" w:customStyle="1">
    <w:name w:val="WW8Num14z1"/>
    <w:qFormat w:val="1"/>
    <w:rsid w:val="006314E9"/>
    <w:rPr/>
  </w:style>
  <w:style w:type="character" w:styleId="WW8Num14z2" w:customStyle="1">
    <w:name w:val="WW8Num14z2"/>
    <w:qFormat w:val="1"/>
    <w:rsid w:val="006314E9"/>
    <w:rPr/>
  </w:style>
  <w:style w:type="character" w:styleId="WW8Num14z3" w:customStyle="1">
    <w:name w:val="WW8Num14z3"/>
    <w:qFormat w:val="1"/>
    <w:rsid w:val="006314E9"/>
    <w:rPr/>
  </w:style>
  <w:style w:type="character" w:styleId="WW8Num14z4" w:customStyle="1">
    <w:name w:val="WW8Num14z4"/>
    <w:qFormat w:val="1"/>
    <w:rsid w:val="006314E9"/>
    <w:rPr/>
  </w:style>
  <w:style w:type="character" w:styleId="WW8Num14z5" w:customStyle="1">
    <w:name w:val="WW8Num14z5"/>
    <w:qFormat w:val="1"/>
    <w:rsid w:val="006314E9"/>
    <w:rPr/>
  </w:style>
  <w:style w:type="character" w:styleId="WW8Num14z6" w:customStyle="1">
    <w:name w:val="WW8Num14z6"/>
    <w:qFormat w:val="1"/>
    <w:rsid w:val="006314E9"/>
    <w:rPr/>
  </w:style>
  <w:style w:type="character" w:styleId="WW8Num14z7" w:customStyle="1">
    <w:name w:val="WW8Num14z7"/>
    <w:qFormat w:val="1"/>
    <w:rsid w:val="006314E9"/>
    <w:rPr/>
  </w:style>
  <w:style w:type="character" w:styleId="WW8Num14z8" w:customStyle="1">
    <w:name w:val="WW8Num14z8"/>
    <w:qFormat w:val="1"/>
    <w:rsid w:val="006314E9"/>
    <w:rPr/>
  </w:style>
  <w:style w:type="character" w:styleId="WW8Num15z0" w:customStyle="1">
    <w:name w:val="WW8Num15z0"/>
    <w:qFormat w:val="1"/>
    <w:rsid w:val="006314E9"/>
    <w:rPr>
      <w:rFonts w:ascii="Arial Narrow" w:cs="Arial Narrow" w:hAnsi="Arial Narrow"/>
      <w:b w:val="1"/>
      <w:sz w:val="18"/>
      <w:szCs w:val="18"/>
    </w:rPr>
  </w:style>
  <w:style w:type="character" w:styleId="WW8Num15z1" w:customStyle="1">
    <w:name w:val="WW8Num15z1"/>
    <w:qFormat w:val="1"/>
    <w:rsid w:val="006314E9"/>
    <w:rPr>
      <w:rFonts w:ascii="Courier New" w:cs="Courier New" w:hAnsi="Courier New"/>
    </w:rPr>
  </w:style>
  <w:style w:type="character" w:styleId="WW8Num15z2" w:customStyle="1">
    <w:name w:val="WW8Num15z2"/>
    <w:qFormat w:val="1"/>
    <w:rsid w:val="006314E9"/>
    <w:rPr>
      <w:rFonts w:ascii="Wingdings" w:cs="Wingdings" w:hAnsi="Wingdings"/>
    </w:rPr>
  </w:style>
  <w:style w:type="character" w:styleId="WW8Num15z3" w:customStyle="1">
    <w:name w:val="WW8Num15z3"/>
    <w:qFormat w:val="1"/>
    <w:rsid w:val="006314E9"/>
    <w:rPr/>
  </w:style>
  <w:style w:type="character" w:styleId="WW8Num15z4" w:customStyle="1">
    <w:name w:val="WW8Num15z4"/>
    <w:qFormat w:val="1"/>
    <w:rsid w:val="006314E9"/>
    <w:rPr/>
  </w:style>
  <w:style w:type="character" w:styleId="WW8Num15z5" w:customStyle="1">
    <w:name w:val="WW8Num15z5"/>
    <w:qFormat w:val="1"/>
    <w:rsid w:val="006314E9"/>
    <w:rPr/>
  </w:style>
  <w:style w:type="character" w:styleId="WW8Num15z6" w:customStyle="1">
    <w:name w:val="WW8Num15z6"/>
    <w:qFormat w:val="1"/>
    <w:rsid w:val="006314E9"/>
    <w:rPr/>
  </w:style>
  <w:style w:type="character" w:styleId="WW8Num15z7" w:customStyle="1">
    <w:name w:val="WW8Num15z7"/>
    <w:qFormat w:val="1"/>
    <w:rsid w:val="006314E9"/>
    <w:rPr/>
  </w:style>
  <w:style w:type="character" w:styleId="WW8Num15z8" w:customStyle="1">
    <w:name w:val="WW8Num15z8"/>
    <w:qFormat w:val="1"/>
    <w:rsid w:val="006314E9"/>
    <w:rPr/>
  </w:style>
  <w:style w:type="character" w:styleId="WW8Num16z0" w:customStyle="1">
    <w:name w:val="WW8Num16z0"/>
    <w:qFormat w:val="1"/>
    <w:rsid w:val="006314E9"/>
    <w:rPr>
      <w:rFonts w:ascii="Symbol" w:cs="Symbol" w:hAnsi="Symbol"/>
      <w:color w:val="auto"/>
      <w:sz w:val="18"/>
      <w:szCs w:val="18"/>
    </w:rPr>
  </w:style>
  <w:style w:type="character" w:styleId="WW8Num17z0" w:customStyle="1">
    <w:name w:val="WW8Num17z0"/>
    <w:qFormat w:val="1"/>
    <w:rsid w:val="006314E9"/>
    <w:rPr>
      <w:rFonts w:ascii="Symbol" w:cs="Arial" w:hAnsi="Symbol"/>
      <w:sz w:val="20"/>
      <w:szCs w:val="20"/>
    </w:rPr>
  </w:style>
  <w:style w:type="character" w:styleId="WW8Num17z1" w:customStyle="1">
    <w:name w:val="WW8Num17z1"/>
    <w:qFormat w:val="1"/>
    <w:rsid w:val="006314E9"/>
    <w:rPr>
      <w:rFonts w:ascii="OpenSymbol" w:cs="OpenSymbol" w:hAnsi="OpenSymbol"/>
    </w:rPr>
  </w:style>
  <w:style w:type="character" w:styleId="WW8Num18z0" w:customStyle="1">
    <w:name w:val="WW8Num18z0"/>
    <w:qFormat w:val="1"/>
    <w:rsid w:val="006314E9"/>
    <w:rPr>
      <w:rFonts w:ascii="Arial Narrow" w:cs="Arial Narrow" w:eastAsia="Arial Narrow" w:hAnsi="Arial Narrow"/>
      <w:b w:val="1"/>
    </w:rPr>
  </w:style>
  <w:style w:type="character" w:styleId="WW8Num19z0" w:customStyle="1">
    <w:name w:val="WW8Num19z0"/>
    <w:qFormat w:val="1"/>
    <w:rsid w:val="006314E9"/>
    <w:rPr>
      <w:rFonts w:ascii="Symbol" w:cs="Symbol" w:hAnsi="Symbol"/>
    </w:rPr>
  </w:style>
  <w:style w:type="character" w:styleId="WW8Num20z0" w:customStyle="1">
    <w:name w:val="WW8Num20z0"/>
    <w:qFormat w:val="1"/>
    <w:rsid w:val="006314E9"/>
    <w:rPr>
      <w:rFonts w:ascii="Arial Narrow" w:cs="Arial Narrow" w:hAnsi="Arial Narrow"/>
    </w:rPr>
  </w:style>
  <w:style w:type="character" w:styleId="WW8Num21z0" w:customStyle="1">
    <w:name w:val="WW8Num21z0"/>
    <w:qFormat w:val="1"/>
    <w:rsid w:val="006314E9"/>
    <w:rPr>
      <w:rFonts w:ascii="Arial Narrow" w:cs="Arial Narrow" w:hAnsi="Arial Narrow"/>
      <w:b w:val="1"/>
      <w:sz w:val="20"/>
      <w:szCs w:val="20"/>
    </w:rPr>
  </w:style>
  <w:style w:type="character" w:styleId="Fontepargpadro4" w:customStyle="1">
    <w:name w:val="Fonte parág. padrão4"/>
    <w:qFormat w:val="1"/>
    <w:rsid w:val="006314E9"/>
    <w:rPr/>
  </w:style>
  <w:style w:type="character" w:styleId="WW8Num8z1" w:customStyle="1">
    <w:name w:val="WW8Num8z1"/>
    <w:qFormat w:val="1"/>
    <w:rsid w:val="006314E9"/>
    <w:rPr>
      <w:rFonts w:ascii="Wingdings" w:cs="Courier New" w:hAnsi="Wingdings"/>
    </w:rPr>
  </w:style>
  <w:style w:type="character" w:styleId="WW8Num8z3" w:customStyle="1">
    <w:name w:val="WW8Num8z3"/>
    <w:qFormat w:val="1"/>
    <w:rsid w:val="006314E9"/>
    <w:rPr/>
  </w:style>
  <w:style w:type="character" w:styleId="WW8Num8z4" w:customStyle="1">
    <w:name w:val="WW8Num8z4"/>
    <w:qFormat w:val="1"/>
    <w:rsid w:val="006314E9"/>
    <w:rPr/>
  </w:style>
  <w:style w:type="character" w:styleId="WW8Num8z7" w:customStyle="1">
    <w:name w:val="WW8Num8z7"/>
    <w:qFormat w:val="1"/>
    <w:rsid w:val="006314E9"/>
    <w:rPr>
      <w:rFonts w:ascii="Courier New" w:cs="Courier New" w:hAnsi="Courier New"/>
    </w:rPr>
  </w:style>
  <w:style w:type="character" w:styleId="WW8Num9z1" w:customStyle="1">
    <w:name w:val="WW8Num9z1"/>
    <w:qFormat w:val="1"/>
    <w:rsid w:val="006314E9"/>
    <w:rPr/>
  </w:style>
  <w:style w:type="character" w:styleId="WW8Num9z2" w:customStyle="1">
    <w:name w:val="WW8Num9z2"/>
    <w:qFormat w:val="1"/>
    <w:rsid w:val="006314E9"/>
    <w:rPr/>
  </w:style>
  <w:style w:type="character" w:styleId="WW8Num9z3" w:customStyle="1">
    <w:name w:val="WW8Num9z3"/>
    <w:qFormat w:val="1"/>
    <w:rsid w:val="006314E9"/>
    <w:rPr/>
  </w:style>
  <w:style w:type="character" w:styleId="WW8Num9z4" w:customStyle="1">
    <w:name w:val="WW8Num9z4"/>
    <w:qFormat w:val="1"/>
    <w:rsid w:val="006314E9"/>
    <w:rPr/>
  </w:style>
  <w:style w:type="character" w:styleId="WW8Num9z5" w:customStyle="1">
    <w:name w:val="WW8Num9z5"/>
    <w:qFormat w:val="1"/>
    <w:rsid w:val="006314E9"/>
    <w:rPr/>
  </w:style>
  <w:style w:type="character" w:styleId="WW8Num9z6" w:customStyle="1">
    <w:name w:val="WW8Num9z6"/>
    <w:qFormat w:val="1"/>
    <w:rsid w:val="006314E9"/>
    <w:rPr/>
  </w:style>
  <w:style w:type="character" w:styleId="WW8Num9z7" w:customStyle="1">
    <w:name w:val="WW8Num9z7"/>
    <w:qFormat w:val="1"/>
    <w:rsid w:val="006314E9"/>
    <w:rPr/>
  </w:style>
  <w:style w:type="character" w:styleId="WW8Num9z8" w:customStyle="1">
    <w:name w:val="WW8Num9z8"/>
    <w:qFormat w:val="1"/>
    <w:rsid w:val="006314E9"/>
    <w:rPr/>
  </w:style>
  <w:style w:type="character" w:styleId="WW8Num16z1" w:customStyle="1">
    <w:name w:val="WW8Num16z1"/>
    <w:qFormat w:val="1"/>
    <w:rsid w:val="006314E9"/>
    <w:rPr>
      <w:b w:val="1"/>
    </w:rPr>
  </w:style>
  <w:style w:type="character" w:styleId="WW8Num16z2" w:customStyle="1">
    <w:name w:val="WW8Num16z2"/>
    <w:qFormat w:val="1"/>
    <w:rsid w:val="006314E9"/>
    <w:rPr/>
  </w:style>
  <w:style w:type="character" w:styleId="WW8Num16z3" w:customStyle="1">
    <w:name w:val="WW8Num16z3"/>
    <w:qFormat w:val="1"/>
    <w:rsid w:val="006314E9"/>
    <w:rPr/>
  </w:style>
  <w:style w:type="character" w:styleId="WW8Num16z4" w:customStyle="1">
    <w:name w:val="WW8Num16z4"/>
    <w:qFormat w:val="1"/>
    <w:rsid w:val="006314E9"/>
    <w:rPr/>
  </w:style>
  <w:style w:type="character" w:styleId="WW8Num16z5" w:customStyle="1">
    <w:name w:val="WW8Num16z5"/>
    <w:qFormat w:val="1"/>
    <w:rsid w:val="006314E9"/>
    <w:rPr/>
  </w:style>
  <w:style w:type="character" w:styleId="WW8Num16z6" w:customStyle="1">
    <w:name w:val="WW8Num16z6"/>
    <w:qFormat w:val="1"/>
    <w:rsid w:val="006314E9"/>
    <w:rPr/>
  </w:style>
  <w:style w:type="character" w:styleId="WW8Num16z7" w:customStyle="1">
    <w:name w:val="WW8Num16z7"/>
    <w:qFormat w:val="1"/>
    <w:rsid w:val="006314E9"/>
    <w:rPr/>
  </w:style>
  <w:style w:type="character" w:styleId="WW8Num16z8" w:customStyle="1">
    <w:name w:val="WW8Num16z8"/>
    <w:qFormat w:val="1"/>
    <w:rsid w:val="006314E9"/>
    <w:rPr/>
  </w:style>
  <w:style w:type="character" w:styleId="WW8Num17z2" w:customStyle="1">
    <w:name w:val="WW8Num17z2"/>
    <w:qFormat w:val="1"/>
    <w:rsid w:val="006314E9"/>
    <w:rPr/>
  </w:style>
  <w:style w:type="character" w:styleId="WW8Num17z3" w:customStyle="1">
    <w:name w:val="WW8Num17z3"/>
    <w:qFormat w:val="1"/>
    <w:rsid w:val="006314E9"/>
    <w:rPr/>
  </w:style>
  <w:style w:type="character" w:styleId="WW8Num17z4" w:customStyle="1">
    <w:name w:val="WW8Num17z4"/>
    <w:qFormat w:val="1"/>
    <w:rsid w:val="006314E9"/>
    <w:rPr/>
  </w:style>
  <w:style w:type="character" w:styleId="WW8Num17z5" w:customStyle="1">
    <w:name w:val="WW8Num17z5"/>
    <w:qFormat w:val="1"/>
    <w:rsid w:val="006314E9"/>
    <w:rPr/>
  </w:style>
  <w:style w:type="character" w:styleId="WW8Num17z6" w:customStyle="1">
    <w:name w:val="WW8Num17z6"/>
    <w:qFormat w:val="1"/>
    <w:rsid w:val="006314E9"/>
    <w:rPr/>
  </w:style>
  <w:style w:type="character" w:styleId="WW8Num17z7" w:customStyle="1">
    <w:name w:val="WW8Num17z7"/>
    <w:qFormat w:val="1"/>
    <w:rsid w:val="006314E9"/>
    <w:rPr/>
  </w:style>
  <w:style w:type="character" w:styleId="WW8Num17z8" w:customStyle="1">
    <w:name w:val="WW8Num17z8"/>
    <w:qFormat w:val="1"/>
    <w:rsid w:val="006314E9"/>
    <w:rPr/>
  </w:style>
  <w:style w:type="character" w:styleId="WW8Num19z1" w:customStyle="1">
    <w:name w:val="WW8Num19z1"/>
    <w:qFormat w:val="1"/>
    <w:rsid w:val="006314E9"/>
    <w:rPr>
      <w:rFonts w:ascii="Courier New" w:cs="Courier New" w:hAnsi="Courier New"/>
    </w:rPr>
  </w:style>
  <w:style w:type="character" w:styleId="WW8Num19z2" w:customStyle="1">
    <w:name w:val="WW8Num19z2"/>
    <w:qFormat w:val="1"/>
    <w:rsid w:val="006314E9"/>
    <w:rPr>
      <w:rFonts w:ascii="Wingdings" w:cs="Wingdings" w:hAnsi="Wingdings"/>
    </w:rPr>
  </w:style>
  <w:style w:type="character" w:styleId="WW8Num19z3" w:customStyle="1">
    <w:name w:val="WW8Num19z3"/>
    <w:qFormat w:val="1"/>
    <w:rsid w:val="006314E9"/>
    <w:rPr/>
  </w:style>
  <w:style w:type="character" w:styleId="WW8Num19z4" w:customStyle="1">
    <w:name w:val="WW8Num19z4"/>
    <w:qFormat w:val="1"/>
    <w:rsid w:val="006314E9"/>
    <w:rPr/>
  </w:style>
  <w:style w:type="character" w:styleId="WW8Num19z5" w:customStyle="1">
    <w:name w:val="WW8Num19z5"/>
    <w:qFormat w:val="1"/>
    <w:rsid w:val="006314E9"/>
    <w:rPr/>
  </w:style>
  <w:style w:type="character" w:styleId="WW8Num19z6" w:customStyle="1">
    <w:name w:val="WW8Num19z6"/>
    <w:qFormat w:val="1"/>
    <w:rsid w:val="006314E9"/>
    <w:rPr/>
  </w:style>
  <w:style w:type="character" w:styleId="WW8Num19z7" w:customStyle="1">
    <w:name w:val="WW8Num19z7"/>
    <w:qFormat w:val="1"/>
    <w:rsid w:val="006314E9"/>
    <w:rPr/>
  </w:style>
  <w:style w:type="character" w:styleId="WW8Num19z8" w:customStyle="1">
    <w:name w:val="WW8Num19z8"/>
    <w:qFormat w:val="1"/>
    <w:rsid w:val="006314E9"/>
    <w:rPr/>
  </w:style>
  <w:style w:type="character" w:styleId="WW8Num21z1" w:customStyle="1">
    <w:name w:val="WW8Num21z1"/>
    <w:qFormat w:val="1"/>
    <w:rsid w:val="006314E9"/>
    <w:rPr>
      <w:rFonts w:ascii="OpenSymbol" w:cs="OpenSymbol" w:hAnsi="OpenSymbol"/>
    </w:rPr>
  </w:style>
  <w:style w:type="character" w:styleId="WW8Num22z0" w:customStyle="1">
    <w:name w:val="WW8Num22z0"/>
    <w:qFormat w:val="1"/>
    <w:rsid w:val="006314E9"/>
    <w:rPr>
      <w:rFonts w:ascii="Arial Narrow" w:cs="Arial Narrow" w:hAnsi="Arial Narrow"/>
    </w:rPr>
  </w:style>
  <w:style w:type="character" w:styleId="WW8Num22z1" w:customStyle="1">
    <w:name w:val="WW8Num22z1"/>
    <w:qFormat w:val="1"/>
    <w:rsid w:val="006314E9"/>
    <w:rPr/>
  </w:style>
  <w:style w:type="character" w:styleId="WW8Num22z2" w:customStyle="1">
    <w:name w:val="WW8Num22z2"/>
    <w:qFormat w:val="1"/>
    <w:rsid w:val="006314E9"/>
    <w:rPr/>
  </w:style>
  <w:style w:type="character" w:styleId="WW8Num22z3" w:customStyle="1">
    <w:name w:val="WW8Num22z3"/>
    <w:qFormat w:val="1"/>
    <w:rsid w:val="006314E9"/>
    <w:rPr/>
  </w:style>
  <w:style w:type="character" w:styleId="WW8Num22z4" w:customStyle="1">
    <w:name w:val="WW8Num22z4"/>
    <w:qFormat w:val="1"/>
    <w:rsid w:val="006314E9"/>
    <w:rPr/>
  </w:style>
  <w:style w:type="character" w:styleId="WW8Num22z5" w:customStyle="1">
    <w:name w:val="WW8Num22z5"/>
    <w:qFormat w:val="1"/>
    <w:rsid w:val="006314E9"/>
    <w:rPr/>
  </w:style>
  <w:style w:type="character" w:styleId="WW8Num22z6" w:customStyle="1">
    <w:name w:val="WW8Num22z6"/>
    <w:qFormat w:val="1"/>
    <w:rsid w:val="006314E9"/>
    <w:rPr/>
  </w:style>
  <w:style w:type="character" w:styleId="WW8Num22z7" w:customStyle="1">
    <w:name w:val="WW8Num22z7"/>
    <w:qFormat w:val="1"/>
    <w:rsid w:val="006314E9"/>
    <w:rPr/>
  </w:style>
  <w:style w:type="character" w:styleId="WW8Num22z8" w:customStyle="1">
    <w:name w:val="WW8Num22z8"/>
    <w:qFormat w:val="1"/>
    <w:rsid w:val="006314E9"/>
    <w:rPr/>
  </w:style>
  <w:style w:type="character" w:styleId="WW8Num23z0" w:customStyle="1">
    <w:name w:val="WW8Num23z0"/>
    <w:qFormat w:val="1"/>
    <w:rsid w:val="006314E9"/>
    <w:rPr>
      <w:rFonts w:eastAsia="Times New Roman"/>
    </w:rPr>
  </w:style>
  <w:style w:type="character" w:styleId="WW8Num23z1" w:customStyle="1">
    <w:name w:val="WW8Num23z1"/>
    <w:qFormat w:val="1"/>
    <w:rsid w:val="006314E9"/>
    <w:rPr/>
  </w:style>
  <w:style w:type="character" w:styleId="WW8Num23z2" w:customStyle="1">
    <w:name w:val="WW8Num23z2"/>
    <w:qFormat w:val="1"/>
    <w:rsid w:val="006314E9"/>
    <w:rPr/>
  </w:style>
  <w:style w:type="character" w:styleId="WW8Num23z3" w:customStyle="1">
    <w:name w:val="WW8Num23z3"/>
    <w:qFormat w:val="1"/>
    <w:rsid w:val="006314E9"/>
    <w:rPr/>
  </w:style>
  <w:style w:type="character" w:styleId="WW8Num23z4" w:customStyle="1">
    <w:name w:val="WW8Num23z4"/>
    <w:qFormat w:val="1"/>
    <w:rsid w:val="006314E9"/>
    <w:rPr/>
  </w:style>
  <w:style w:type="character" w:styleId="WW8Num23z5" w:customStyle="1">
    <w:name w:val="WW8Num23z5"/>
    <w:qFormat w:val="1"/>
    <w:rsid w:val="006314E9"/>
    <w:rPr/>
  </w:style>
  <w:style w:type="character" w:styleId="WW8Num23z6" w:customStyle="1">
    <w:name w:val="WW8Num23z6"/>
    <w:qFormat w:val="1"/>
    <w:rsid w:val="006314E9"/>
    <w:rPr/>
  </w:style>
  <w:style w:type="character" w:styleId="WW8Num23z7" w:customStyle="1">
    <w:name w:val="WW8Num23z7"/>
    <w:qFormat w:val="1"/>
    <w:rsid w:val="006314E9"/>
    <w:rPr/>
  </w:style>
  <w:style w:type="character" w:styleId="WW8Num23z8" w:customStyle="1">
    <w:name w:val="WW8Num23z8"/>
    <w:qFormat w:val="1"/>
    <w:rsid w:val="006314E9"/>
    <w:rPr/>
  </w:style>
  <w:style w:type="character" w:styleId="WW8Num24z0" w:customStyle="1">
    <w:name w:val="WW8Num24z0"/>
    <w:qFormat w:val="1"/>
    <w:rsid w:val="006314E9"/>
    <w:rPr>
      <w:rFonts w:ascii="Arial Narrow" w:cs="Arial Narrow" w:eastAsia="Arial Narrow" w:hAnsi="Arial Narrow"/>
      <w:b w:val="1"/>
    </w:rPr>
  </w:style>
  <w:style w:type="character" w:styleId="WW8Num24z1" w:customStyle="1">
    <w:name w:val="WW8Num24z1"/>
    <w:qFormat w:val="1"/>
    <w:rsid w:val="006314E9"/>
    <w:rPr/>
  </w:style>
  <w:style w:type="character" w:styleId="WW8Num24z2" w:customStyle="1">
    <w:name w:val="WW8Num24z2"/>
    <w:qFormat w:val="1"/>
    <w:rsid w:val="006314E9"/>
    <w:rPr/>
  </w:style>
  <w:style w:type="character" w:styleId="WW8Num24z3" w:customStyle="1">
    <w:name w:val="WW8Num24z3"/>
    <w:qFormat w:val="1"/>
    <w:rsid w:val="006314E9"/>
    <w:rPr/>
  </w:style>
  <w:style w:type="character" w:styleId="WW8Num24z4" w:customStyle="1">
    <w:name w:val="WW8Num24z4"/>
    <w:qFormat w:val="1"/>
    <w:rsid w:val="006314E9"/>
    <w:rPr/>
  </w:style>
  <w:style w:type="character" w:styleId="WW8Num24z5" w:customStyle="1">
    <w:name w:val="WW8Num24z5"/>
    <w:qFormat w:val="1"/>
    <w:rsid w:val="006314E9"/>
    <w:rPr/>
  </w:style>
  <w:style w:type="character" w:styleId="WW8Num24z6" w:customStyle="1">
    <w:name w:val="WW8Num24z6"/>
    <w:qFormat w:val="1"/>
    <w:rsid w:val="006314E9"/>
    <w:rPr/>
  </w:style>
  <w:style w:type="character" w:styleId="WW8Num24z7" w:customStyle="1">
    <w:name w:val="WW8Num24z7"/>
    <w:qFormat w:val="1"/>
    <w:rsid w:val="006314E9"/>
    <w:rPr/>
  </w:style>
  <w:style w:type="character" w:styleId="WW8Num24z8" w:customStyle="1">
    <w:name w:val="WW8Num24z8"/>
    <w:qFormat w:val="1"/>
    <w:rsid w:val="006314E9"/>
    <w:rPr/>
  </w:style>
  <w:style w:type="character" w:styleId="WW8Num25z0" w:customStyle="1">
    <w:name w:val="WW8Num25z0"/>
    <w:qFormat w:val="1"/>
    <w:rsid w:val="006314E9"/>
    <w:rPr>
      <w:rFonts w:ascii="Symbol" w:cs="Symbol" w:hAnsi="Symbol"/>
    </w:rPr>
  </w:style>
  <w:style w:type="character" w:styleId="WW8Num25z1" w:customStyle="1">
    <w:name w:val="WW8Num25z1"/>
    <w:qFormat w:val="1"/>
    <w:rsid w:val="006314E9"/>
    <w:rPr>
      <w:rFonts w:ascii="Courier New" w:cs="Courier New" w:hAnsi="Courier New"/>
    </w:rPr>
  </w:style>
  <w:style w:type="character" w:styleId="WW8Num25z2" w:customStyle="1">
    <w:name w:val="WW8Num25z2"/>
    <w:qFormat w:val="1"/>
    <w:rsid w:val="006314E9"/>
    <w:rPr>
      <w:rFonts w:ascii="Wingdings" w:cs="Wingdings" w:hAnsi="Wingdings"/>
    </w:rPr>
  </w:style>
  <w:style w:type="character" w:styleId="WW8Num26z0" w:customStyle="1">
    <w:name w:val="WW8Num26z0"/>
    <w:qFormat w:val="1"/>
    <w:rsid w:val="006314E9"/>
    <w:rPr>
      <w:rFonts w:ascii="Arial Narrow" w:cs="Arial Narrow" w:hAnsi="Arial Narrow"/>
    </w:rPr>
  </w:style>
  <w:style w:type="character" w:styleId="WW8Num26z1" w:customStyle="1">
    <w:name w:val="WW8Num26z1"/>
    <w:qFormat w:val="1"/>
    <w:rsid w:val="006314E9"/>
    <w:rPr/>
  </w:style>
  <w:style w:type="character" w:styleId="WW8Num26z2" w:customStyle="1">
    <w:name w:val="WW8Num26z2"/>
    <w:qFormat w:val="1"/>
    <w:rsid w:val="006314E9"/>
    <w:rPr/>
  </w:style>
  <w:style w:type="character" w:styleId="WW8Num26z3" w:customStyle="1">
    <w:name w:val="WW8Num26z3"/>
    <w:qFormat w:val="1"/>
    <w:rsid w:val="006314E9"/>
    <w:rPr/>
  </w:style>
  <w:style w:type="character" w:styleId="WW8Num26z4" w:customStyle="1">
    <w:name w:val="WW8Num26z4"/>
    <w:qFormat w:val="1"/>
    <w:rsid w:val="006314E9"/>
    <w:rPr/>
  </w:style>
  <w:style w:type="character" w:styleId="WW8Num26z5" w:customStyle="1">
    <w:name w:val="WW8Num26z5"/>
    <w:qFormat w:val="1"/>
    <w:rsid w:val="006314E9"/>
    <w:rPr/>
  </w:style>
  <w:style w:type="character" w:styleId="WW8Num26z6" w:customStyle="1">
    <w:name w:val="WW8Num26z6"/>
    <w:qFormat w:val="1"/>
    <w:rsid w:val="006314E9"/>
    <w:rPr/>
  </w:style>
  <w:style w:type="character" w:styleId="WW8Num26z7" w:customStyle="1">
    <w:name w:val="WW8Num26z7"/>
    <w:qFormat w:val="1"/>
    <w:rsid w:val="006314E9"/>
    <w:rPr/>
  </w:style>
  <w:style w:type="character" w:styleId="WW8Num26z8" w:customStyle="1">
    <w:name w:val="WW8Num26z8"/>
    <w:qFormat w:val="1"/>
    <w:rsid w:val="006314E9"/>
    <w:rPr/>
  </w:style>
  <w:style w:type="character" w:styleId="WW8Num27z0" w:customStyle="1">
    <w:name w:val="WW8Num27z0"/>
    <w:qFormat w:val="1"/>
    <w:rsid w:val="006314E9"/>
    <w:rPr>
      <w:rFonts w:ascii="Arial Narrow" w:cs="Arial Narrow" w:hAnsi="Arial Narrow"/>
      <w:b w:val="1"/>
      <w:sz w:val="20"/>
      <w:szCs w:val="20"/>
    </w:rPr>
  </w:style>
  <w:style w:type="character" w:styleId="WW8Num27z1" w:customStyle="1">
    <w:name w:val="WW8Num27z1"/>
    <w:qFormat w:val="1"/>
    <w:rsid w:val="006314E9"/>
    <w:rPr/>
  </w:style>
  <w:style w:type="character" w:styleId="WW8Num27z2" w:customStyle="1">
    <w:name w:val="WW8Num27z2"/>
    <w:qFormat w:val="1"/>
    <w:rsid w:val="006314E9"/>
    <w:rPr/>
  </w:style>
  <w:style w:type="character" w:styleId="WW8Num27z3" w:customStyle="1">
    <w:name w:val="WW8Num27z3"/>
    <w:qFormat w:val="1"/>
    <w:rsid w:val="006314E9"/>
    <w:rPr/>
  </w:style>
  <w:style w:type="character" w:styleId="WW8Num27z4" w:customStyle="1">
    <w:name w:val="WW8Num27z4"/>
    <w:qFormat w:val="1"/>
    <w:rsid w:val="006314E9"/>
    <w:rPr/>
  </w:style>
  <w:style w:type="character" w:styleId="WW8Num27z5" w:customStyle="1">
    <w:name w:val="WW8Num27z5"/>
    <w:qFormat w:val="1"/>
    <w:rsid w:val="006314E9"/>
    <w:rPr/>
  </w:style>
  <w:style w:type="character" w:styleId="WW8Num27z6" w:customStyle="1">
    <w:name w:val="WW8Num27z6"/>
    <w:qFormat w:val="1"/>
    <w:rsid w:val="006314E9"/>
    <w:rPr/>
  </w:style>
  <w:style w:type="character" w:styleId="WW8Num27z7" w:customStyle="1">
    <w:name w:val="WW8Num27z7"/>
    <w:qFormat w:val="1"/>
    <w:rsid w:val="006314E9"/>
    <w:rPr/>
  </w:style>
  <w:style w:type="character" w:styleId="WW8Num27z8" w:customStyle="1">
    <w:name w:val="WW8Num27z8"/>
    <w:qFormat w:val="1"/>
    <w:rsid w:val="006314E9"/>
    <w:rPr/>
  </w:style>
  <w:style w:type="character" w:styleId="Fontepargpadro3" w:customStyle="1">
    <w:name w:val="Fonte parág. padrão3"/>
    <w:qFormat w:val="1"/>
    <w:rsid w:val="006314E9"/>
    <w:rPr/>
  </w:style>
  <w:style w:type="character" w:styleId="Fontepargpadro2" w:customStyle="1">
    <w:name w:val="Fonte parág. padrão2"/>
    <w:qFormat w:val="1"/>
    <w:rsid w:val="006314E9"/>
    <w:rPr/>
  </w:style>
  <w:style w:type="character" w:styleId="WW8Num6z1" w:customStyle="1">
    <w:name w:val="WW8Num6z1"/>
    <w:qFormat w:val="1"/>
    <w:rsid w:val="006314E9"/>
    <w:rPr>
      <w:rFonts w:ascii="Courier New" w:cs="Courier New" w:hAnsi="Courier New"/>
    </w:rPr>
  </w:style>
  <w:style w:type="character" w:styleId="WW8Num6z2" w:customStyle="1">
    <w:name w:val="WW8Num6z2"/>
    <w:qFormat w:val="1"/>
    <w:rsid w:val="006314E9"/>
    <w:rPr>
      <w:rFonts w:ascii="Wingdings" w:cs="Wingdings" w:hAnsi="Wingdings"/>
    </w:rPr>
  </w:style>
  <w:style w:type="character" w:styleId="WW8Num6z3" w:customStyle="1">
    <w:name w:val="WW8Num6z3"/>
    <w:qFormat w:val="1"/>
    <w:rsid w:val="006314E9"/>
    <w:rPr/>
  </w:style>
  <w:style w:type="character" w:styleId="WW8Num6z4" w:customStyle="1">
    <w:name w:val="WW8Num6z4"/>
    <w:qFormat w:val="1"/>
    <w:rsid w:val="006314E9"/>
    <w:rPr/>
  </w:style>
  <w:style w:type="character" w:styleId="WW8Num6z5" w:customStyle="1">
    <w:name w:val="WW8Num6z5"/>
    <w:qFormat w:val="1"/>
    <w:rsid w:val="006314E9"/>
    <w:rPr/>
  </w:style>
  <w:style w:type="character" w:styleId="WW8Num6z6" w:customStyle="1">
    <w:name w:val="WW8Num6z6"/>
    <w:qFormat w:val="1"/>
    <w:rsid w:val="006314E9"/>
    <w:rPr/>
  </w:style>
  <w:style w:type="character" w:styleId="WW8Num6z7" w:customStyle="1">
    <w:name w:val="WW8Num6z7"/>
    <w:qFormat w:val="1"/>
    <w:rsid w:val="006314E9"/>
    <w:rPr/>
  </w:style>
  <w:style w:type="character" w:styleId="WW8Num6z8" w:customStyle="1">
    <w:name w:val="WW8Num6z8"/>
    <w:qFormat w:val="1"/>
    <w:rsid w:val="006314E9"/>
    <w:rPr/>
  </w:style>
  <w:style w:type="character" w:styleId="WW8Num10z1" w:customStyle="1">
    <w:name w:val="WW8Num10z1"/>
    <w:qFormat w:val="1"/>
    <w:rsid w:val="006314E9"/>
    <w:rPr>
      <w:rFonts w:ascii="Wingdings" w:cs="Wingdings" w:hAnsi="Wingdings"/>
    </w:rPr>
  </w:style>
  <w:style w:type="character" w:styleId="WW8Num10z2" w:customStyle="1">
    <w:name w:val="WW8Num10z2"/>
    <w:qFormat w:val="1"/>
    <w:rsid w:val="006314E9"/>
    <w:rPr>
      <w:b w:val="1"/>
    </w:rPr>
  </w:style>
  <w:style w:type="character" w:styleId="WW8Num18z1" w:customStyle="1">
    <w:name w:val="WW8Num18z1"/>
    <w:qFormat w:val="1"/>
    <w:rsid w:val="006314E9"/>
    <w:rPr>
      <w:rFonts w:ascii="Courier New" w:cs="Courier New" w:hAnsi="Courier New"/>
    </w:rPr>
  </w:style>
  <w:style w:type="character" w:styleId="WW8Num18z2" w:customStyle="1">
    <w:name w:val="WW8Num18z2"/>
    <w:qFormat w:val="1"/>
    <w:rsid w:val="006314E9"/>
    <w:rPr>
      <w:rFonts w:ascii="Wingdings" w:cs="Wingdings" w:hAnsi="Wingdings"/>
    </w:rPr>
  </w:style>
  <w:style w:type="character" w:styleId="WW8Num18z3" w:customStyle="1">
    <w:name w:val="WW8Num18z3"/>
    <w:qFormat w:val="1"/>
    <w:rsid w:val="006314E9"/>
    <w:rPr/>
  </w:style>
  <w:style w:type="character" w:styleId="WW8Num18z4" w:customStyle="1">
    <w:name w:val="WW8Num18z4"/>
    <w:qFormat w:val="1"/>
    <w:rsid w:val="006314E9"/>
    <w:rPr/>
  </w:style>
  <w:style w:type="character" w:styleId="WW8Num18z5" w:customStyle="1">
    <w:name w:val="WW8Num18z5"/>
    <w:qFormat w:val="1"/>
    <w:rsid w:val="006314E9"/>
    <w:rPr/>
  </w:style>
  <w:style w:type="character" w:styleId="WW8Num18z6" w:customStyle="1">
    <w:name w:val="WW8Num18z6"/>
    <w:qFormat w:val="1"/>
    <w:rsid w:val="006314E9"/>
    <w:rPr/>
  </w:style>
  <w:style w:type="character" w:styleId="WW8Num18z7" w:customStyle="1">
    <w:name w:val="WW8Num18z7"/>
    <w:qFormat w:val="1"/>
    <w:rsid w:val="006314E9"/>
    <w:rPr/>
  </w:style>
  <w:style w:type="character" w:styleId="WW8Num18z8" w:customStyle="1">
    <w:name w:val="WW8Num18z8"/>
    <w:qFormat w:val="1"/>
    <w:rsid w:val="006314E9"/>
    <w:rPr/>
  </w:style>
  <w:style w:type="character" w:styleId="WW8Num20z1" w:customStyle="1">
    <w:name w:val="WW8Num20z1"/>
    <w:qFormat w:val="1"/>
    <w:rsid w:val="006314E9"/>
    <w:rPr>
      <w:rFonts w:ascii="Courier New" w:cs="Courier New" w:hAnsi="Courier New"/>
    </w:rPr>
  </w:style>
  <w:style w:type="character" w:styleId="WW8Num20z2" w:customStyle="1">
    <w:name w:val="WW8Num20z2"/>
    <w:qFormat w:val="1"/>
    <w:rsid w:val="006314E9"/>
    <w:rPr>
      <w:rFonts w:ascii="Wingdings" w:cs="Wingdings" w:hAnsi="Wingdings"/>
    </w:rPr>
  </w:style>
  <w:style w:type="character" w:styleId="WW8Num20z3" w:customStyle="1">
    <w:name w:val="WW8Num20z3"/>
    <w:qFormat w:val="1"/>
    <w:rsid w:val="006314E9"/>
    <w:rPr/>
  </w:style>
  <w:style w:type="character" w:styleId="WW8Num20z4" w:customStyle="1">
    <w:name w:val="WW8Num20z4"/>
    <w:qFormat w:val="1"/>
    <w:rsid w:val="006314E9"/>
    <w:rPr/>
  </w:style>
  <w:style w:type="character" w:styleId="WW8Num20z5" w:customStyle="1">
    <w:name w:val="WW8Num20z5"/>
    <w:qFormat w:val="1"/>
    <w:rsid w:val="006314E9"/>
    <w:rPr/>
  </w:style>
  <w:style w:type="character" w:styleId="WW8Num20z6" w:customStyle="1">
    <w:name w:val="WW8Num20z6"/>
    <w:qFormat w:val="1"/>
    <w:rsid w:val="006314E9"/>
    <w:rPr/>
  </w:style>
  <w:style w:type="character" w:styleId="WW8Num20z7" w:customStyle="1">
    <w:name w:val="WW8Num20z7"/>
    <w:qFormat w:val="1"/>
    <w:rsid w:val="006314E9"/>
    <w:rPr/>
  </w:style>
  <w:style w:type="character" w:styleId="WW8Num20z8" w:customStyle="1">
    <w:name w:val="WW8Num20z8"/>
    <w:qFormat w:val="1"/>
    <w:rsid w:val="006314E9"/>
    <w:rPr/>
  </w:style>
  <w:style w:type="character" w:styleId="WW8Num7z1" w:customStyle="1">
    <w:name w:val="WW8Num7z1"/>
    <w:qFormat w:val="1"/>
    <w:rsid w:val="006314E9"/>
    <w:rPr/>
  </w:style>
  <w:style w:type="character" w:styleId="WW8Num7z2" w:customStyle="1">
    <w:name w:val="WW8Num7z2"/>
    <w:qFormat w:val="1"/>
    <w:rsid w:val="006314E9"/>
    <w:rPr>
      <w:rFonts w:ascii="Arial Narrow" w:cs="Arial Narrow" w:hAnsi="Arial Narrow"/>
      <w:b w:val="1"/>
      <w:sz w:val="18"/>
      <w:szCs w:val="18"/>
    </w:rPr>
  </w:style>
  <w:style w:type="character" w:styleId="WW8Num7z3" w:customStyle="1">
    <w:name w:val="WW8Num7z3"/>
    <w:qFormat w:val="1"/>
    <w:rsid w:val="006314E9"/>
    <w:rPr/>
  </w:style>
  <w:style w:type="character" w:styleId="WW8Num7z4" w:customStyle="1">
    <w:name w:val="WW8Num7z4"/>
    <w:qFormat w:val="1"/>
    <w:rsid w:val="006314E9"/>
    <w:rPr/>
  </w:style>
  <w:style w:type="character" w:styleId="WW8Num7z5" w:customStyle="1">
    <w:name w:val="WW8Num7z5"/>
    <w:qFormat w:val="1"/>
    <w:rsid w:val="006314E9"/>
    <w:rPr/>
  </w:style>
  <w:style w:type="character" w:styleId="WW8Num7z6" w:customStyle="1">
    <w:name w:val="WW8Num7z6"/>
    <w:qFormat w:val="1"/>
    <w:rsid w:val="006314E9"/>
    <w:rPr/>
  </w:style>
  <w:style w:type="character" w:styleId="WW8Num7z7" w:customStyle="1">
    <w:name w:val="WW8Num7z7"/>
    <w:qFormat w:val="1"/>
    <w:rsid w:val="006314E9"/>
    <w:rPr/>
  </w:style>
  <w:style w:type="character" w:styleId="WW8Num7z8" w:customStyle="1">
    <w:name w:val="WW8Num7z8"/>
    <w:qFormat w:val="1"/>
    <w:rsid w:val="006314E9"/>
    <w:rPr/>
  </w:style>
  <w:style w:type="character" w:styleId="WW8Num10z3" w:customStyle="1">
    <w:name w:val="WW8Num10z3"/>
    <w:qFormat w:val="1"/>
    <w:rsid w:val="006314E9"/>
    <w:rPr>
      <w:rFonts w:ascii="Arial Narrow" w:cs="Arial Narrow" w:hAnsi="Arial Narrow"/>
      <w:b w:val="1"/>
      <w:sz w:val="20"/>
      <w:szCs w:val="20"/>
    </w:rPr>
  </w:style>
  <w:style w:type="character" w:styleId="WW8Num10z4" w:customStyle="1">
    <w:name w:val="WW8Num10z4"/>
    <w:qFormat w:val="1"/>
    <w:rsid w:val="006314E9"/>
    <w:rPr/>
  </w:style>
  <w:style w:type="character" w:styleId="WW8Num10z7" w:customStyle="1">
    <w:name w:val="WW8Num10z7"/>
    <w:qFormat w:val="1"/>
    <w:rsid w:val="006314E9"/>
    <w:rPr>
      <w:rFonts w:ascii="Courier New" w:cs="Courier New" w:hAnsi="Courier New"/>
    </w:rPr>
  </w:style>
  <w:style w:type="character" w:styleId="WW8Num11z1" w:customStyle="1">
    <w:name w:val="WW8Num11z1"/>
    <w:qFormat w:val="1"/>
    <w:rsid w:val="006314E9"/>
    <w:rPr>
      <w:b w:val="0"/>
      <w:sz w:val="20"/>
      <w:szCs w:val="20"/>
    </w:rPr>
  </w:style>
  <w:style w:type="character" w:styleId="WW8Num11z2" w:customStyle="1">
    <w:name w:val="WW8Num11z2"/>
    <w:qFormat w:val="1"/>
    <w:rsid w:val="006314E9"/>
    <w:rPr>
      <w:b w:val="1"/>
    </w:rPr>
  </w:style>
  <w:style w:type="character" w:styleId="WW8Num2z1" w:customStyle="1">
    <w:name w:val="WW8Num2z1"/>
    <w:qFormat w:val="1"/>
    <w:rsid w:val="006314E9"/>
    <w:rPr/>
  </w:style>
  <w:style w:type="character" w:styleId="WW8Num2z2" w:customStyle="1">
    <w:name w:val="WW8Num2z2"/>
    <w:qFormat w:val="1"/>
    <w:rsid w:val="006314E9"/>
    <w:rPr/>
  </w:style>
  <w:style w:type="character" w:styleId="WW8Num2z3" w:customStyle="1">
    <w:name w:val="WW8Num2z3"/>
    <w:qFormat w:val="1"/>
    <w:rsid w:val="006314E9"/>
    <w:rPr/>
  </w:style>
  <w:style w:type="character" w:styleId="WW8Num2z4" w:customStyle="1">
    <w:name w:val="WW8Num2z4"/>
    <w:qFormat w:val="1"/>
    <w:rsid w:val="006314E9"/>
    <w:rPr/>
  </w:style>
  <w:style w:type="character" w:styleId="WW8Num2z5" w:customStyle="1">
    <w:name w:val="WW8Num2z5"/>
    <w:qFormat w:val="1"/>
    <w:rsid w:val="006314E9"/>
    <w:rPr/>
  </w:style>
  <w:style w:type="character" w:styleId="WW8Num2z6" w:customStyle="1">
    <w:name w:val="WW8Num2z6"/>
    <w:qFormat w:val="1"/>
    <w:rsid w:val="006314E9"/>
    <w:rPr/>
  </w:style>
  <w:style w:type="character" w:styleId="WW8Num2z7" w:customStyle="1">
    <w:name w:val="WW8Num2z7"/>
    <w:qFormat w:val="1"/>
    <w:rsid w:val="006314E9"/>
    <w:rPr/>
  </w:style>
  <w:style w:type="character" w:styleId="WW8Num2z8" w:customStyle="1">
    <w:name w:val="WW8Num2z8"/>
    <w:qFormat w:val="1"/>
    <w:rsid w:val="006314E9"/>
    <w:rPr/>
  </w:style>
  <w:style w:type="character" w:styleId="WW8Num4z2" w:customStyle="1">
    <w:name w:val="WW8Num4z2"/>
    <w:qFormat w:val="1"/>
    <w:rsid w:val="006314E9"/>
    <w:rPr/>
  </w:style>
  <w:style w:type="character" w:styleId="WW8Num4z3" w:customStyle="1">
    <w:name w:val="WW8Num4z3"/>
    <w:qFormat w:val="1"/>
    <w:rsid w:val="006314E9"/>
    <w:rPr/>
  </w:style>
  <w:style w:type="character" w:styleId="WW8Num4z4" w:customStyle="1">
    <w:name w:val="WW8Num4z4"/>
    <w:qFormat w:val="1"/>
    <w:rsid w:val="006314E9"/>
    <w:rPr/>
  </w:style>
  <w:style w:type="character" w:styleId="WW8Num4z5" w:customStyle="1">
    <w:name w:val="WW8Num4z5"/>
    <w:qFormat w:val="1"/>
    <w:rsid w:val="006314E9"/>
    <w:rPr>
      <w:b w:val="1"/>
      <w:sz w:val="20"/>
      <w:szCs w:val="20"/>
    </w:rPr>
  </w:style>
  <w:style w:type="character" w:styleId="WW8Num4z6" w:customStyle="1">
    <w:name w:val="WW8Num4z6"/>
    <w:qFormat w:val="1"/>
    <w:rsid w:val="006314E9"/>
    <w:rPr/>
  </w:style>
  <w:style w:type="character" w:styleId="WW8Num4z7" w:customStyle="1">
    <w:name w:val="WW8Num4z7"/>
    <w:qFormat w:val="1"/>
    <w:rsid w:val="006314E9"/>
    <w:rPr/>
  </w:style>
  <w:style w:type="character" w:styleId="WW8Num4z8" w:customStyle="1">
    <w:name w:val="WW8Num4z8"/>
    <w:qFormat w:val="1"/>
    <w:rsid w:val="006314E9"/>
    <w:rPr/>
  </w:style>
  <w:style w:type="character" w:styleId="WW8Num8z2" w:customStyle="1">
    <w:name w:val="WW8Num8z2"/>
    <w:qFormat w:val="1"/>
    <w:rsid w:val="006314E9"/>
    <w:rPr>
      <w:rFonts w:ascii="Wingdings" w:cs="Wingdings" w:hAnsi="Wingdings"/>
    </w:rPr>
  </w:style>
  <w:style w:type="character" w:styleId="WW8Num12z1" w:customStyle="1">
    <w:name w:val="WW8Num12z1"/>
    <w:qFormat w:val="1"/>
    <w:rsid w:val="006314E9"/>
    <w:rPr/>
  </w:style>
  <w:style w:type="character" w:styleId="WW8Num12z2" w:customStyle="1">
    <w:name w:val="WW8Num12z2"/>
    <w:qFormat w:val="1"/>
    <w:rsid w:val="006314E9"/>
    <w:rPr/>
  </w:style>
  <w:style w:type="character" w:styleId="WW8Num12z3" w:customStyle="1">
    <w:name w:val="WW8Num12z3"/>
    <w:qFormat w:val="1"/>
    <w:rsid w:val="006314E9"/>
    <w:rPr/>
  </w:style>
  <w:style w:type="character" w:styleId="WW8Num12z4" w:customStyle="1">
    <w:name w:val="WW8Num12z4"/>
    <w:qFormat w:val="1"/>
    <w:rsid w:val="006314E9"/>
    <w:rPr/>
  </w:style>
  <w:style w:type="character" w:styleId="WW8Num12z5" w:customStyle="1">
    <w:name w:val="WW8Num12z5"/>
    <w:qFormat w:val="1"/>
    <w:rsid w:val="006314E9"/>
    <w:rPr/>
  </w:style>
  <w:style w:type="character" w:styleId="WW8Num12z6" w:customStyle="1">
    <w:name w:val="WW8Num12z6"/>
    <w:qFormat w:val="1"/>
    <w:rsid w:val="006314E9"/>
    <w:rPr/>
  </w:style>
  <w:style w:type="character" w:styleId="WW8Num12z7" w:customStyle="1">
    <w:name w:val="WW8Num12z7"/>
    <w:qFormat w:val="1"/>
    <w:rsid w:val="006314E9"/>
    <w:rPr/>
  </w:style>
  <w:style w:type="character" w:styleId="WW8Num12z8" w:customStyle="1">
    <w:name w:val="WW8Num12z8"/>
    <w:qFormat w:val="1"/>
    <w:rsid w:val="006314E9"/>
    <w:rPr/>
  </w:style>
  <w:style w:type="character" w:styleId="WW8Num21z2" w:customStyle="1">
    <w:name w:val="WW8Num21z2"/>
    <w:qFormat w:val="1"/>
    <w:rsid w:val="006314E9"/>
    <w:rPr>
      <w:b w:val="1"/>
    </w:rPr>
  </w:style>
  <w:style w:type="character" w:styleId="WW8Num21z3" w:customStyle="1">
    <w:name w:val="WW8Num21z3"/>
    <w:qFormat w:val="1"/>
    <w:rsid w:val="006314E9"/>
    <w:rPr/>
  </w:style>
  <w:style w:type="character" w:styleId="WW8Num21z4" w:customStyle="1">
    <w:name w:val="WW8Num21z4"/>
    <w:qFormat w:val="1"/>
    <w:rsid w:val="006314E9"/>
    <w:rPr/>
  </w:style>
  <w:style w:type="character" w:styleId="WW8Num21z5" w:customStyle="1">
    <w:name w:val="WW8Num21z5"/>
    <w:qFormat w:val="1"/>
    <w:rsid w:val="006314E9"/>
    <w:rPr/>
  </w:style>
  <w:style w:type="character" w:styleId="WW8Num21z6" w:customStyle="1">
    <w:name w:val="WW8Num21z6"/>
    <w:qFormat w:val="1"/>
    <w:rsid w:val="006314E9"/>
    <w:rPr/>
  </w:style>
  <w:style w:type="character" w:styleId="WW8Num21z7" w:customStyle="1">
    <w:name w:val="WW8Num21z7"/>
    <w:qFormat w:val="1"/>
    <w:rsid w:val="006314E9"/>
    <w:rPr/>
  </w:style>
  <w:style w:type="character" w:styleId="WW8Num21z8" w:customStyle="1">
    <w:name w:val="WW8Num21z8"/>
    <w:qFormat w:val="1"/>
    <w:rsid w:val="006314E9"/>
    <w:rPr/>
  </w:style>
  <w:style w:type="character" w:styleId="WW8Num25z3" w:customStyle="1">
    <w:name w:val="WW8Num25z3"/>
    <w:qFormat w:val="1"/>
    <w:rsid w:val="006314E9"/>
    <w:rPr/>
  </w:style>
  <w:style w:type="character" w:styleId="WW8Num25z4" w:customStyle="1">
    <w:name w:val="WW8Num25z4"/>
    <w:qFormat w:val="1"/>
    <w:rsid w:val="006314E9"/>
    <w:rPr/>
  </w:style>
  <w:style w:type="character" w:styleId="WW8Num25z5" w:customStyle="1">
    <w:name w:val="WW8Num25z5"/>
    <w:qFormat w:val="1"/>
    <w:rsid w:val="006314E9"/>
    <w:rPr/>
  </w:style>
  <w:style w:type="character" w:styleId="WW8Num25z6" w:customStyle="1">
    <w:name w:val="WW8Num25z6"/>
    <w:qFormat w:val="1"/>
    <w:rsid w:val="006314E9"/>
    <w:rPr/>
  </w:style>
  <w:style w:type="character" w:styleId="WW8Num25z7" w:customStyle="1">
    <w:name w:val="WW8Num25z7"/>
    <w:qFormat w:val="1"/>
    <w:rsid w:val="006314E9"/>
    <w:rPr/>
  </w:style>
  <w:style w:type="character" w:styleId="WW8Num25z8" w:customStyle="1">
    <w:name w:val="WW8Num25z8"/>
    <w:qFormat w:val="1"/>
    <w:rsid w:val="006314E9"/>
    <w:rPr/>
  </w:style>
  <w:style w:type="character" w:styleId="WW8Num28z0" w:customStyle="1">
    <w:name w:val="WW8Num28z0"/>
    <w:qFormat w:val="1"/>
    <w:rsid w:val="006314E9"/>
    <w:rPr>
      <w:rFonts w:ascii="Arial Narrow" w:cs="Arial" w:hAnsi="Arial Narrow"/>
      <w:b w:val="1"/>
      <w:sz w:val="18"/>
      <w:szCs w:val="18"/>
    </w:rPr>
  </w:style>
  <w:style w:type="character" w:styleId="WW8Num29z0" w:customStyle="1">
    <w:name w:val="WW8Num29z0"/>
    <w:qFormat w:val="1"/>
    <w:rsid w:val="006314E9"/>
    <w:rPr/>
  </w:style>
  <w:style w:type="character" w:styleId="WW8Num29z1" w:customStyle="1">
    <w:name w:val="WW8Num29z1"/>
    <w:qFormat w:val="1"/>
    <w:rsid w:val="006314E9"/>
    <w:rPr/>
  </w:style>
  <w:style w:type="character" w:styleId="WW8Num29z2" w:customStyle="1">
    <w:name w:val="WW8Num29z2"/>
    <w:qFormat w:val="1"/>
    <w:rsid w:val="006314E9"/>
    <w:rPr/>
  </w:style>
  <w:style w:type="character" w:styleId="WW8Num29z3" w:customStyle="1">
    <w:name w:val="WW8Num29z3"/>
    <w:qFormat w:val="1"/>
    <w:rsid w:val="006314E9"/>
    <w:rPr/>
  </w:style>
  <w:style w:type="character" w:styleId="WW8Num29z4" w:customStyle="1">
    <w:name w:val="WW8Num29z4"/>
    <w:qFormat w:val="1"/>
    <w:rsid w:val="006314E9"/>
    <w:rPr/>
  </w:style>
  <w:style w:type="character" w:styleId="WW8Num29z5" w:customStyle="1">
    <w:name w:val="WW8Num29z5"/>
    <w:qFormat w:val="1"/>
    <w:rsid w:val="006314E9"/>
    <w:rPr/>
  </w:style>
  <w:style w:type="character" w:styleId="WW8Num29z6" w:customStyle="1">
    <w:name w:val="WW8Num29z6"/>
    <w:qFormat w:val="1"/>
    <w:rsid w:val="006314E9"/>
    <w:rPr/>
  </w:style>
  <w:style w:type="character" w:styleId="WW8Num29z7" w:customStyle="1">
    <w:name w:val="WW8Num29z7"/>
    <w:qFormat w:val="1"/>
    <w:rsid w:val="006314E9"/>
    <w:rPr/>
  </w:style>
  <w:style w:type="character" w:styleId="WW8Num29z8" w:customStyle="1">
    <w:name w:val="WW8Num29z8"/>
    <w:qFormat w:val="1"/>
    <w:rsid w:val="006314E9"/>
    <w:rPr/>
  </w:style>
  <w:style w:type="character" w:styleId="WW8Num30z0" w:customStyle="1">
    <w:name w:val="WW8Num30z0"/>
    <w:qFormat w:val="1"/>
    <w:rsid w:val="006314E9"/>
    <w:rPr>
      <w:b w:val="1"/>
    </w:rPr>
  </w:style>
  <w:style w:type="character" w:styleId="WW8Num30z1" w:customStyle="1">
    <w:name w:val="WW8Num30z1"/>
    <w:qFormat w:val="1"/>
    <w:rsid w:val="006314E9"/>
    <w:rPr/>
  </w:style>
  <w:style w:type="character" w:styleId="WW8Num30z2" w:customStyle="1">
    <w:name w:val="WW8Num30z2"/>
    <w:qFormat w:val="1"/>
    <w:rsid w:val="006314E9"/>
    <w:rPr/>
  </w:style>
  <w:style w:type="character" w:styleId="WW8Num30z3" w:customStyle="1">
    <w:name w:val="WW8Num30z3"/>
    <w:qFormat w:val="1"/>
    <w:rsid w:val="006314E9"/>
    <w:rPr/>
  </w:style>
  <w:style w:type="character" w:styleId="WW8Num30z4" w:customStyle="1">
    <w:name w:val="WW8Num30z4"/>
    <w:qFormat w:val="1"/>
    <w:rsid w:val="006314E9"/>
    <w:rPr/>
  </w:style>
  <w:style w:type="character" w:styleId="WW8Num30z5" w:customStyle="1">
    <w:name w:val="WW8Num30z5"/>
    <w:qFormat w:val="1"/>
    <w:rsid w:val="006314E9"/>
    <w:rPr/>
  </w:style>
  <w:style w:type="character" w:styleId="WW8Num30z6" w:customStyle="1">
    <w:name w:val="WW8Num30z6"/>
    <w:qFormat w:val="1"/>
    <w:rsid w:val="006314E9"/>
    <w:rPr/>
  </w:style>
  <w:style w:type="character" w:styleId="WW8Num30z7" w:customStyle="1">
    <w:name w:val="WW8Num30z7"/>
    <w:qFormat w:val="1"/>
    <w:rsid w:val="006314E9"/>
    <w:rPr/>
  </w:style>
  <w:style w:type="character" w:styleId="WW8Num30z8" w:customStyle="1">
    <w:name w:val="WW8Num30z8"/>
    <w:qFormat w:val="1"/>
    <w:rsid w:val="006314E9"/>
    <w:rPr/>
  </w:style>
  <w:style w:type="character" w:styleId="WW8Num31z0" w:customStyle="1">
    <w:name w:val="WW8Num31z0"/>
    <w:qFormat w:val="1"/>
    <w:rsid w:val="006314E9"/>
    <w:rPr/>
  </w:style>
  <w:style w:type="character" w:styleId="WW8Num31z1" w:customStyle="1">
    <w:name w:val="WW8Num31z1"/>
    <w:qFormat w:val="1"/>
    <w:rsid w:val="006314E9"/>
    <w:rPr/>
  </w:style>
  <w:style w:type="character" w:styleId="WW8Num31z2" w:customStyle="1">
    <w:name w:val="WW8Num31z2"/>
    <w:qFormat w:val="1"/>
    <w:rsid w:val="006314E9"/>
    <w:rPr/>
  </w:style>
  <w:style w:type="character" w:styleId="WW8Num31z3" w:customStyle="1">
    <w:name w:val="WW8Num31z3"/>
    <w:qFormat w:val="1"/>
    <w:rsid w:val="006314E9"/>
    <w:rPr/>
  </w:style>
  <w:style w:type="character" w:styleId="WW8Num31z4" w:customStyle="1">
    <w:name w:val="WW8Num31z4"/>
    <w:qFormat w:val="1"/>
    <w:rsid w:val="006314E9"/>
    <w:rPr/>
  </w:style>
  <w:style w:type="character" w:styleId="WW8Num31z5" w:customStyle="1">
    <w:name w:val="WW8Num31z5"/>
    <w:qFormat w:val="1"/>
    <w:rsid w:val="006314E9"/>
    <w:rPr/>
  </w:style>
  <w:style w:type="character" w:styleId="WW8Num31z6" w:customStyle="1">
    <w:name w:val="WW8Num31z6"/>
    <w:qFormat w:val="1"/>
    <w:rsid w:val="006314E9"/>
    <w:rPr/>
  </w:style>
  <w:style w:type="character" w:styleId="WW8Num31z7" w:customStyle="1">
    <w:name w:val="WW8Num31z7"/>
    <w:qFormat w:val="1"/>
    <w:rsid w:val="006314E9"/>
    <w:rPr/>
  </w:style>
  <w:style w:type="character" w:styleId="WW8Num31z8" w:customStyle="1">
    <w:name w:val="WW8Num31z8"/>
    <w:qFormat w:val="1"/>
    <w:rsid w:val="006314E9"/>
    <w:rPr/>
  </w:style>
  <w:style w:type="character" w:styleId="WW8Num32z0" w:customStyle="1">
    <w:name w:val="WW8Num32z0"/>
    <w:qFormat w:val="1"/>
    <w:rsid w:val="006314E9"/>
    <w:rPr/>
  </w:style>
  <w:style w:type="character" w:styleId="WW8Num32z1" w:customStyle="1">
    <w:name w:val="WW8Num32z1"/>
    <w:qFormat w:val="1"/>
    <w:rsid w:val="006314E9"/>
    <w:rPr/>
  </w:style>
  <w:style w:type="character" w:styleId="WW8Num32z2" w:customStyle="1">
    <w:name w:val="WW8Num32z2"/>
    <w:qFormat w:val="1"/>
    <w:rsid w:val="006314E9"/>
    <w:rPr/>
  </w:style>
  <w:style w:type="character" w:styleId="WW8Num32z3" w:customStyle="1">
    <w:name w:val="WW8Num32z3"/>
    <w:qFormat w:val="1"/>
    <w:rsid w:val="006314E9"/>
    <w:rPr/>
  </w:style>
  <w:style w:type="character" w:styleId="WW8Num32z4" w:customStyle="1">
    <w:name w:val="WW8Num32z4"/>
    <w:qFormat w:val="1"/>
    <w:rsid w:val="006314E9"/>
    <w:rPr/>
  </w:style>
  <w:style w:type="character" w:styleId="WW8Num32z5" w:customStyle="1">
    <w:name w:val="WW8Num32z5"/>
    <w:qFormat w:val="1"/>
    <w:rsid w:val="006314E9"/>
    <w:rPr/>
  </w:style>
  <w:style w:type="character" w:styleId="WW8Num32z6" w:customStyle="1">
    <w:name w:val="WW8Num32z6"/>
    <w:qFormat w:val="1"/>
    <w:rsid w:val="006314E9"/>
    <w:rPr/>
  </w:style>
  <w:style w:type="character" w:styleId="WW8Num32z7" w:customStyle="1">
    <w:name w:val="WW8Num32z7"/>
    <w:qFormat w:val="1"/>
    <w:rsid w:val="006314E9"/>
    <w:rPr/>
  </w:style>
  <w:style w:type="character" w:styleId="WW8Num32z8" w:customStyle="1">
    <w:name w:val="WW8Num32z8"/>
    <w:qFormat w:val="1"/>
    <w:rsid w:val="006314E9"/>
    <w:rPr/>
  </w:style>
  <w:style w:type="character" w:styleId="WW8Num33z0" w:customStyle="1">
    <w:name w:val="WW8Num33z0"/>
    <w:qFormat w:val="1"/>
    <w:rsid w:val="006314E9"/>
    <w:rPr>
      <w:rFonts w:ascii="Arial Narrow" w:cs="Arial" w:hAnsi="Arial Narrow"/>
      <w:b w:val="1"/>
      <w:sz w:val="20"/>
      <w:szCs w:val="20"/>
    </w:rPr>
  </w:style>
  <w:style w:type="character" w:styleId="WW8Num33z1" w:customStyle="1">
    <w:name w:val="WW8Num33z1"/>
    <w:qFormat w:val="1"/>
    <w:rsid w:val="006314E9"/>
    <w:rPr/>
  </w:style>
  <w:style w:type="character" w:styleId="WW8Num33z2" w:customStyle="1">
    <w:name w:val="WW8Num33z2"/>
    <w:qFormat w:val="1"/>
    <w:rsid w:val="006314E9"/>
    <w:rPr/>
  </w:style>
  <w:style w:type="character" w:styleId="WW8Num33z3" w:customStyle="1">
    <w:name w:val="WW8Num33z3"/>
    <w:qFormat w:val="1"/>
    <w:rsid w:val="006314E9"/>
    <w:rPr/>
  </w:style>
  <w:style w:type="character" w:styleId="WW8Num33z4" w:customStyle="1">
    <w:name w:val="WW8Num33z4"/>
    <w:qFormat w:val="1"/>
    <w:rsid w:val="006314E9"/>
    <w:rPr/>
  </w:style>
  <w:style w:type="character" w:styleId="WW8Num33z5" w:customStyle="1">
    <w:name w:val="WW8Num33z5"/>
    <w:qFormat w:val="1"/>
    <w:rsid w:val="006314E9"/>
    <w:rPr/>
  </w:style>
  <w:style w:type="character" w:styleId="WW8Num33z6" w:customStyle="1">
    <w:name w:val="WW8Num33z6"/>
    <w:qFormat w:val="1"/>
    <w:rsid w:val="006314E9"/>
    <w:rPr/>
  </w:style>
  <w:style w:type="character" w:styleId="WW8Num33z7" w:customStyle="1">
    <w:name w:val="WW8Num33z7"/>
    <w:qFormat w:val="1"/>
    <w:rsid w:val="006314E9"/>
    <w:rPr/>
  </w:style>
  <w:style w:type="character" w:styleId="WW8Num33z8" w:customStyle="1">
    <w:name w:val="WW8Num33z8"/>
    <w:qFormat w:val="1"/>
    <w:rsid w:val="006314E9"/>
    <w:rPr/>
  </w:style>
  <w:style w:type="character" w:styleId="WW8Num34z0" w:customStyle="1">
    <w:name w:val="WW8Num34z0"/>
    <w:qFormat w:val="1"/>
    <w:rsid w:val="006314E9"/>
    <w:rPr>
      <w:sz w:val="24"/>
      <w:szCs w:val="24"/>
    </w:rPr>
  </w:style>
  <w:style w:type="character" w:styleId="WW8Num34z1" w:customStyle="1">
    <w:name w:val="WW8Num34z1"/>
    <w:qFormat w:val="1"/>
    <w:rsid w:val="006314E9"/>
    <w:rPr/>
  </w:style>
  <w:style w:type="character" w:styleId="WW8Num34z2" w:customStyle="1">
    <w:name w:val="WW8Num34z2"/>
    <w:qFormat w:val="1"/>
    <w:rsid w:val="006314E9"/>
    <w:rPr/>
  </w:style>
  <w:style w:type="character" w:styleId="WW8Num34z3" w:customStyle="1">
    <w:name w:val="WW8Num34z3"/>
    <w:qFormat w:val="1"/>
    <w:rsid w:val="006314E9"/>
    <w:rPr/>
  </w:style>
  <w:style w:type="character" w:styleId="WW8Num34z4" w:customStyle="1">
    <w:name w:val="WW8Num34z4"/>
    <w:qFormat w:val="1"/>
    <w:rsid w:val="006314E9"/>
    <w:rPr/>
  </w:style>
  <w:style w:type="character" w:styleId="WW8Num34z5" w:customStyle="1">
    <w:name w:val="WW8Num34z5"/>
    <w:qFormat w:val="1"/>
    <w:rsid w:val="006314E9"/>
    <w:rPr/>
  </w:style>
  <w:style w:type="character" w:styleId="WW8Num34z6" w:customStyle="1">
    <w:name w:val="WW8Num34z6"/>
    <w:qFormat w:val="1"/>
    <w:rsid w:val="006314E9"/>
    <w:rPr/>
  </w:style>
  <w:style w:type="character" w:styleId="WW8Num34z7" w:customStyle="1">
    <w:name w:val="WW8Num34z7"/>
    <w:qFormat w:val="1"/>
    <w:rsid w:val="006314E9"/>
    <w:rPr/>
  </w:style>
  <w:style w:type="character" w:styleId="WW8Num34z8" w:customStyle="1">
    <w:name w:val="WW8Num34z8"/>
    <w:qFormat w:val="1"/>
    <w:rsid w:val="006314E9"/>
    <w:rPr/>
  </w:style>
  <w:style w:type="character" w:styleId="WW8Num35z0" w:customStyle="1">
    <w:name w:val="WW8Num35z0"/>
    <w:qFormat w:val="1"/>
    <w:rsid w:val="006314E9"/>
    <w:rPr>
      <w:rFonts w:ascii="Arial Narrow" w:cs="Arial" w:hAnsi="Arial Narrow"/>
      <w:b w:val="1"/>
      <w:sz w:val="18"/>
      <w:szCs w:val="18"/>
    </w:rPr>
  </w:style>
  <w:style w:type="character" w:styleId="WW8Num36z0" w:customStyle="1">
    <w:name w:val="WW8Num36z0"/>
    <w:qFormat w:val="1"/>
    <w:rsid w:val="006314E9"/>
    <w:rPr>
      <w:rFonts w:ascii="Arial Narrow" w:cs="Arial Narrow" w:hAnsi="Arial Narrow"/>
      <w:b w:val="1"/>
      <w:sz w:val="20"/>
      <w:szCs w:val="20"/>
    </w:rPr>
  </w:style>
  <w:style w:type="character" w:styleId="WW8Num36z1" w:customStyle="1">
    <w:name w:val="WW8Num36z1"/>
    <w:qFormat w:val="1"/>
    <w:rsid w:val="006314E9"/>
    <w:rPr>
      <w:rFonts w:ascii="Symbol" w:cs="Symbol" w:hAnsi="Symbol"/>
      <w:b w:val="1"/>
      <w:sz w:val="20"/>
      <w:szCs w:val="20"/>
    </w:rPr>
  </w:style>
  <w:style w:type="character" w:styleId="WW8Num36z2" w:customStyle="1">
    <w:name w:val="WW8Num36z2"/>
    <w:qFormat w:val="1"/>
    <w:rsid w:val="006314E9"/>
    <w:rPr>
      <w:rFonts w:ascii="Wingdings" w:cs="Wingdings" w:hAnsi="Wingdings"/>
      <w:b w:val="1"/>
      <w:sz w:val="20"/>
      <w:szCs w:val="20"/>
    </w:rPr>
  </w:style>
  <w:style w:type="character" w:styleId="WW8Num36z5" w:customStyle="1">
    <w:name w:val="WW8Num36z5"/>
    <w:qFormat w:val="1"/>
    <w:rsid w:val="006314E9"/>
    <w:rPr/>
  </w:style>
  <w:style w:type="character" w:styleId="WW8Num36z6" w:customStyle="1">
    <w:name w:val="WW8Num36z6"/>
    <w:qFormat w:val="1"/>
    <w:rsid w:val="006314E9"/>
    <w:rPr/>
  </w:style>
  <w:style w:type="character" w:styleId="WW8Num36z7" w:customStyle="1">
    <w:name w:val="WW8Num36z7"/>
    <w:qFormat w:val="1"/>
    <w:rsid w:val="006314E9"/>
    <w:rPr/>
  </w:style>
  <w:style w:type="character" w:styleId="WW8Num36z8" w:customStyle="1">
    <w:name w:val="WW8Num36z8"/>
    <w:qFormat w:val="1"/>
    <w:rsid w:val="006314E9"/>
    <w:rPr/>
  </w:style>
  <w:style w:type="character" w:styleId="WW8Num37z0" w:customStyle="1">
    <w:name w:val="WW8Num37z0"/>
    <w:qFormat w:val="1"/>
    <w:rsid w:val="006314E9"/>
    <w:rPr>
      <w:rFonts w:ascii="Symbol" w:cs="Symbol" w:hAnsi="Symbol"/>
      <w:color w:val="0000ff"/>
      <w:sz w:val="18"/>
      <w:szCs w:val="18"/>
    </w:rPr>
  </w:style>
  <w:style w:type="character" w:styleId="WW8Num37z1" w:customStyle="1">
    <w:name w:val="WW8Num37z1"/>
    <w:qFormat w:val="1"/>
    <w:rsid w:val="006314E9"/>
    <w:rPr>
      <w:rFonts w:ascii="Courier New" w:cs="Courier New" w:hAnsi="Courier New"/>
    </w:rPr>
  </w:style>
  <w:style w:type="character" w:styleId="WW8Num37z2" w:customStyle="1">
    <w:name w:val="WW8Num37z2"/>
    <w:qFormat w:val="1"/>
    <w:rsid w:val="006314E9"/>
    <w:rPr>
      <w:rFonts w:ascii="Wingdings" w:cs="Wingdings" w:hAnsi="Wingdings"/>
    </w:rPr>
  </w:style>
  <w:style w:type="character" w:styleId="Fontepargpadro1" w:customStyle="1">
    <w:name w:val="Fonte parág. padrão1"/>
    <w:qFormat w:val="1"/>
    <w:rsid w:val="006314E9"/>
    <w:rPr/>
  </w:style>
  <w:style w:type="character" w:styleId="CharChar19" w:customStyle="1">
    <w:name w:val="Char Char19"/>
    <w:qFormat w:val="1"/>
    <w:rsid w:val="006314E9"/>
    <w:rPr>
      <w:rFonts w:ascii="Arial" w:cs="Arial" w:hAnsi="Arial"/>
      <w:b w:val="1"/>
      <w:kern w:val="2"/>
      <w:sz w:val="28"/>
      <w:lang w:bidi="ar-SA" w:val="pt-BR"/>
    </w:rPr>
  </w:style>
  <w:style w:type="character" w:styleId="CharChar18" w:customStyle="1">
    <w:name w:val="Char Char18"/>
    <w:qFormat w:val="1"/>
    <w:rsid w:val="006314E9"/>
    <w:rPr>
      <w:rFonts w:ascii="Arial" w:cs="Arial" w:hAnsi="Arial"/>
      <w:b w:val="1"/>
      <w:i w:val="1"/>
      <w:sz w:val="24"/>
      <w:lang w:bidi="ar-SA" w:val="pt-BR"/>
    </w:rPr>
  </w:style>
  <w:style w:type="character" w:styleId="CharChar17" w:customStyle="1">
    <w:name w:val="Char Char17"/>
    <w:qFormat w:val="1"/>
    <w:rsid w:val="006314E9"/>
    <w:rPr>
      <w:b w:val="1"/>
      <w:sz w:val="24"/>
      <w:lang w:bidi="ar-SA" w:val="pt-BR"/>
    </w:rPr>
  </w:style>
  <w:style w:type="character" w:styleId="CharChar16" w:customStyle="1">
    <w:name w:val="Char Char16"/>
    <w:qFormat w:val="1"/>
    <w:rsid w:val="006314E9"/>
    <w:rPr>
      <w:b w:val="1"/>
      <w:i w:val="1"/>
      <w:sz w:val="24"/>
      <w:lang w:bidi="ar-SA" w:val="pt-BR"/>
    </w:rPr>
  </w:style>
  <w:style w:type="character" w:styleId="CharChar15" w:customStyle="1">
    <w:name w:val="Char Char15"/>
    <w:qFormat w:val="1"/>
    <w:rsid w:val="006314E9"/>
    <w:rPr>
      <w:rFonts w:ascii="Arial" w:cs="Arial" w:hAnsi="Arial"/>
      <w:sz w:val="22"/>
      <w:lang w:bidi="ar-SA" w:val="pt-BR"/>
    </w:rPr>
  </w:style>
  <w:style w:type="character" w:styleId="CharChar14" w:customStyle="1">
    <w:name w:val="Char Char14"/>
    <w:qFormat w:val="1"/>
    <w:rsid w:val="006314E9"/>
    <w:rPr>
      <w:rFonts w:ascii="Arial" w:cs="Arial" w:hAnsi="Arial"/>
      <w:i w:val="1"/>
      <w:sz w:val="22"/>
      <w:lang w:bidi="ar-SA" w:val="pt-BR"/>
    </w:rPr>
  </w:style>
  <w:style w:type="character" w:styleId="CharChar13" w:customStyle="1">
    <w:name w:val="Char Char13"/>
    <w:qFormat w:val="1"/>
    <w:rsid w:val="006314E9"/>
    <w:rPr>
      <w:rFonts w:ascii="Arial" w:cs="Arial" w:hAnsi="Arial"/>
      <w:lang w:bidi="ar-SA" w:val="pt-BR"/>
    </w:rPr>
  </w:style>
  <w:style w:type="character" w:styleId="CharChar12" w:customStyle="1">
    <w:name w:val="Char Char12"/>
    <w:qFormat w:val="1"/>
    <w:rsid w:val="006314E9"/>
    <w:rPr>
      <w:rFonts w:ascii="Arial" w:cs="Arial" w:hAnsi="Arial"/>
      <w:i w:val="1"/>
      <w:lang w:bidi="ar-SA" w:val="pt-BR"/>
    </w:rPr>
  </w:style>
  <w:style w:type="character" w:styleId="CharChar11" w:customStyle="1">
    <w:name w:val="Char Char11"/>
    <w:qFormat w:val="1"/>
    <w:rsid w:val="006314E9"/>
    <w:rPr>
      <w:rFonts w:ascii="Arial" w:cs="Arial" w:hAnsi="Arial"/>
      <w:i w:val="1"/>
      <w:sz w:val="18"/>
      <w:lang w:bidi="ar-SA" w:val="pt-BR"/>
    </w:rPr>
  </w:style>
  <w:style w:type="character" w:styleId="CharChar10" w:customStyle="1">
    <w:name w:val="Char Char10"/>
    <w:qFormat w:val="1"/>
    <w:rsid w:val="006314E9"/>
    <w:rPr>
      <w:rFonts w:ascii="Arial" w:cs="Times New Roman" w:eastAsia="Times New Roman" w:hAnsi="Arial"/>
      <w:sz w:val="24"/>
      <w:szCs w:val="20"/>
    </w:rPr>
  </w:style>
  <w:style w:type="character" w:styleId="CharChar9" w:customStyle="1">
    <w:name w:val="Char Char9"/>
    <w:qFormat w:val="1"/>
    <w:rsid w:val="006314E9"/>
    <w:rPr>
      <w:rFonts w:ascii="Times New Roman" w:cs="Times New Roman" w:eastAsia="Times New Roman" w:hAnsi="Times New Roman"/>
      <w:sz w:val="20"/>
      <w:szCs w:val="20"/>
    </w:rPr>
  </w:style>
  <w:style w:type="character" w:styleId="CharChar8" w:customStyle="1">
    <w:name w:val="Char Char8"/>
    <w:qFormat w:val="1"/>
    <w:rsid w:val="006314E9"/>
    <w:rPr>
      <w:rFonts w:ascii="Times New Roman" w:cs="Times New Roman" w:eastAsia="Times New Roman" w:hAnsi="Times New Roman"/>
      <w:sz w:val="20"/>
      <w:szCs w:val="20"/>
    </w:rPr>
  </w:style>
  <w:style w:type="character" w:styleId="CharChar7" w:customStyle="1">
    <w:name w:val="Char Char7"/>
    <w:qFormat w:val="1"/>
    <w:rsid w:val="006314E9"/>
    <w:rPr>
      <w:rFonts w:ascii="Times New Roman" w:cs="Times New Roman" w:eastAsia="Times New Roman" w:hAnsi="Times New Roman"/>
      <w:sz w:val="20"/>
      <w:szCs w:val="20"/>
    </w:rPr>
  </w:style>
  <w:style w:type="character" w:styleId="CharChar6" w:customStyle="1">
    <w:name w:val="Char Char6"/>
    <w:qFormat w:val="1"/>
    <w:rsid w:val="006314E9"/>
    <w:rPr>
      <w:rFonts w:ascii="Times New Roman" w:cs="Times New Roman" w:eastAsia="Times New Roman" w:hAnsi="Times New Roman"/>
      <w:sz w:val="24"/>
      <w:szCs w:val="20"/>
    </w:rPr>
  </w:style>
  <w:style w:type="character" w:styleId="CharChar5" w:customStyle="1">
    <w:name w:val="Char Char5"/>
    <w:qFormat w:val="1"/>
    <w:rsid w:val="006314E9"/>
    <w:rPr>
      <w:rFonts w:ascii="Times New Roman" w:cs="Times New Roman" w:eastAsia="Times New Roman" w:hAnsi="Times New Roman"/>
      <w:sz w:val="20"/>
      <w:szCs w:val="20"/>
    </w:rPr>
  </w:style>
  <w:style w:type="character" w:styleId="CharChar4" w:customStyle="1">
    <w:name w:val="Char Char4"/>
    <w:qFormat w:val="1"/>
    <w:rsid w:val="006314E9"/>
    <w:rPr>
      <w:rFonts w:ascii="Times New Roman" w:cs="Times New Roman" w:eastAsia="Times New Roman" w:hAnsi="Times New Roman"/>
      <w:b w:val="1"/>
      <w:bCs w:val="1"/>
      <w:sz w:val="20"/>
      <w:szCs w:val="20"/>
    </w:rPr>
  </w:style>
  <w:style w:type="character" w:styleId="CharChar3" w:customStyle="1">
    <w:name w:val="Char Char3"/>
    <w:qFormat w:val="1"/>
    <w:rsid w:val="006314E9"/>
    <w:rPr>
      <w:rFonts w:ascii="Times New Roman" w:cs="Times New Roman" w:eastAsia="Times New Roman" w:hAnsi="Times New Roman"/>
      <w:b w:val="1"/>
      <w:szCs w:val="20"/>
    </w:rPr>
  </w:style>
  <w:style w:type="character" w:styleId="CharChar2" w:customStyle="1">
    <w:name w:val="Char Char2"/>
    <w:qFormat w:val="1"/>
    <w:rsid w:val="006314E9"/>
    <w:rPr>
      <w:rFonts w:ascii="Times New Roman" w:cs="Times New Roman" w:eastAsia="Times New Roman" w:hAnsi="Times New Roman"/>
      <w:sz w:val="20"/>
      <w:szCs w:val="20"/>
    </w:rPr>
  </w:style>
  <w:style w:type="character" w:styleId="CharChar1" w:customStyle="1">
    <w:name w:val="Char Char1"/>
    <w:qFormat w:val="1"/>
    <w:rsid w:val="006314E9"/>
    <w:rPr>
      <w:rFonts w:ascii="Arial" w:cs="Times New Roman" w:eastAsia="Times New Roman" w:hAnsi="Arial"/>
      <w:sz w:val="24"/>
      <w:szCs w:val="20"/>
    </w:rPr>
  </w:style>
  <w:style w:type="character" w:styleId="FollowedHyperlink">
    <w:name w:val="FollowedHyperlink"/>
    <w:qFormat w:val="1"/>
    <w:rsid w:val="006314E9"/>
    <w:rPr>
      <w:color w:val="800080"/>
      <w:u w:val="single"/>
    </w:rPr>
  </w:style>
  <w:style w:type="character" w:styleId="Tx1" w:customStyle="1">
    <w:name w:val="tx1"/>
    <w:qFormat w:val="1"/>
    <w:rsid w:val="006314E9"/>
    <w:rPr>
      <w:rFonts w:ascii="Verdana" w:cs="Verdana" w:hAnsi="Verdana"/>
      <w:b w:val="0"/>
      <w:bCs w:val="0"/>
      <w:i w:val="0"/>
      <w:iCs w:val="0"/>
      <w:caps w:val="0"/>
      <w:smallCaps w:val="0"/>
      <w:strike w:val="0"/>
      <w:dstrike w:val="0"/>
      <w:color w:val="000000"/>
      <w:sz w:val="16"/>
      <w:szCs w:val="16"/>
      <w:u w:val="none"/>
    </w:rPr>
  </w:style>
  <w:style w:type="character" w:styleId="Tituloitens" w:customStyle="1">
    <w:name w:val="tituloitens"/>
    <w:basedOn w:val="Fontepargpadro1"/>
    <w:qFormat w:val="1"/>
    <w:rsid w:val="006314E9"/>
    <w:rPr/>
  </w:style>
  <w:style w:type="character" w:styleId="CharChar" w:customStyle="1">
    <w:name w:val="Char Char"/>
    <w:qFormat w:val="1"/>
    <w:rsid w:val="006314E9"/>
    <w:rPr>
      <w:rFonts w:ascii="Courier New" w:cs="Courier New" w:eastAsia="Times New Roman" w:hAnsi="Courier New"/>
      <w:sz w:val="20"/>
      <w:szCs w:val="20"/>
    </w:rPr>
  </w:style>
  <w:style w:type="character" w:styleId="Marcas" w:customStyle="1">
    <w:name w:val="Marcas"/>
    <w:qFormat w:val="1"/>
    <w:rsid w:val="006314E9"/>
    <w:rPr>
      <w:rFonts w:ascii="OpenSymbol" w:cs="OpenSymbol" w:eastAsia="OpenSymbol" w:hAnsi="OpenSymbol"/>
    </w:rPr>
  </w:style>
  <w:style w:type="character" w:styleId="Smbolosdenumerao" w:customStyle="1">
    <w:name w:val="Símbolos de numeração"/>
    <w:qFormat w:val="1"/>
    <w:rsid w:val="006314E9"/>
    <w:rPr/>
  </w:style>
  <w:style w:type="character" w:styleId="RecuodecorpodetextoChar" w:customStyle="1">
    <w:name w:val="Recuo de corpo de texto Char"/>
    <w:basedOn w:val="DefaultParagraphFont"/>
    <w:link w:val="Recuodecorpodetexto"/>
    <w:qFormat w:val="1"/>
    <w:rsid w:val="006314E9"/>
    <w:rPr>
      <w:sz w:val="24"/>
      <w:lang w:eastAsia="zh-CN"/>
    </w:rPr>
  </w:style>
  <w:style w:type="character" w:styleId="SubttuloChar" w:customStyle="1">
    <w:name w:val="Subtítulo Char"/>
    <w:basedOn w:val="DefaultParagraphFont"/>
    <w:link w:val="Subttulo"/>
    <w:qFormat w:val="1"/>
    <w:rsid w:val="006314E9"/>
    <w:rPr>
      <w:rFonts w:ascii="Liberation Sans" w:cs="Mangal" w:eastAsia="Microsoft YaHei" w:hAnsi="Liberation Sans"/>
      <w:sz w:val="36"/>
      <w:szCs w:val="36"/>
      <w:lang w:eastAsia="zh-CN"/>
    </w:rPr>
  </w:style>
  <w:style w:type="character" w:styleId="PargrafodaListaChar" w:customStyle="1">
    <w:name w:val="Parágrafo da Lista Char"/>
    <w:link w:val="PargrafodaLista"/>
    <w:qFormat w:val="1"/>
    <w:locked w:val="1"/>
    <w:rsid w:val="006D546C"/>
    <w:rPr>
      <w:rFonts w:ascii="Arial" w:cs="Tahoma" w:hAnsi="Arial"/>
      <w:szCs w:val="24"/>
    </w:rPr>
  </w:style>
  <w:style w:type="character" w:styleId="Corpodetexto2Char" w:customStyle="1">
    <w:name w:val="Corpo de texto 2 Char"/>
    <w:basedOn w:val="DefaultParagraphFont"/>
    <w:link w:val="Corpodetexto2"/>
    <w:qFormat w:val="1"/>
    <w:rsid w:val="006D546C"/>
    <w:rPr/>
  </w:style>
  <w:style w:type="character" w:styleId="Recuodecorpodetexto3Char" w:customStyle="1">
    <w:name w:val="Recuo de corpo de texto 3 Char"/>
    <w:basedOn w:val="DefaultParagraphFont"/>
    <w:link w:val="Recuodecorpodetexto3"/>
    <w:qFormat w:val="1"/>
    <w:rsid w:val="006D546C"/>
    <w:rPr>
      <w:rFonts w:ascii="Arial" w:cs="Tahoma" w:hAnsi="Arial"/>
      <w:sz w:val="16"/>
      <w:szCs w:val="16"/>
    </w:rPr>
  </w:style>
  <w:style w:type="character" w:styleId="UnresolvedMention">
    <w:name w:val="Unresolved Mention"/>
    <w:basedOn w:val="DefaultParagraphFont"/>
    <w:uiPriority w:val="99"/>
    <w:semiHidden w:val="1"/>
    <w:unhideWhenUsed w:val="1"/>
    <w:qFormat w:val="1"/>
    <w:rsid w:val="00322BD2"/>
    <w:rPr>
      <w:color w:val="605e5c"/>
      <w:shd w:fill="e1dfdd" w:val="clear"/>
    </w:rPr>
  </w:style>
  <w:style w:type="character" w:styleId="ListLabel12">
    <w:name w:val="ListLabel 12"/>
    <w:qFormat w:val="1"/>
    <w:rPr>
      <w:b w:val="1"/>
      <w:bCs w:val="0"/>
      <w:i w:val="0"/>
      <w:iCs w:val="0"/>
      <w:color w:val="auto"/>
      <w:sz w:val="22"/>
      <w:szCs w:val="18"/>
    </w:rPr>
  </w:style>
  <w:style w:type="character" w:styleId="ListLabel13">
    <w:name w:val="ListLabel 13"/>
    <w:qFormat w:val="1"/>
    <w:rPr>
      <w:b w:val="1"/>
      <w:bCs w:val="1"/>
      <w:sz w:val="22"/>
    </w:rPr>
  </w:style>
  <w:style w:type="character" w:styleId="ListLabel14">
    <w:name w:val="ListLabel 14"/>
    <w:qFormat w:val="1"/>
    <w:rPr>
      <w:b w:val="1"/>
      <w:i w:val="0"/>
      <w:sz w:val="22"/>
    </w:rPr>
  </w:style>
  <w:style w:type="character" w:styleId="ListLabel15">
    <w:name w:val="ListLabel 15"/>
    <w:qFormat w:val="1"/>
    <w:rPr>
      <w:b w:val="0"/>
    </w:rPr>
  </w:style>
  <w:style w:type="character" w:styleId="ListLabel16">
    <w:name w:val="ListLabel 16"/>
    <w:qFormat w:val="1"/>
    <w:rPr>
      <w:rFonts w:cs="Symbol"/>
    </w:rPr>
  </w:style>
  <w:style w:type="character" w:styleId="ListLabel17">
    <w:name w:val="ListLabel 17"/>
    <w:qFormat w:val="1"/>
    <w:rPr>
      <w:i w:val="0"/>
    </w:rPr>
  </w:style>
  <w:style w:type="character" w:styleId="ListLabel18">
    <w:name w:val="ListLabel 18"/>
    <w:qFormat w:val="1"/>
    <w:rPr>
      <w:i w:val="0"/>
    </w:rPr>
  </w:style>
  <w:style w:type="character" w:styleId="ListLabel19">
    <w:name w:val="ListLabel 19"/>
    <w:qFormat w:val="1"/>
    <w:rPr>
      <w:i w:val="0"/>
    </w:rPr>
  </w:style>
  <w:style w:type="character" w:styleId="ListLabel20">
    <w:name w:val="ListLabel 20"/>
    <w:qFormat w:val="1"/>
    <w:rPr>
      <w:i w:val="0"/>
    </w:rPr>
  </w:style>
  <w:style w:type="character" w:styleId="ListLabel21">
    <w:name w:val="ListLabel 21"/>
    <w:qFormat w:val="1"/>
    <w:rPr>
      <w:b w:val="1"/>
      <w:i w:val="0"/>
    </w:rPr>
  </w:style>
  <w:style w:type="character" w:styleId="ListLabel22">
    <w:name w:val="ListLabel 22"/>
    <w:qFormat w:val="1"/>
    <w:rPr>
      <w:b w:val="0"/>
      <w:i w:val="0"/>
      <w:color w:val="auto"/>
    </w:rPr>
  </w:style>
  <w:style w:type="character" w:styleId="ListLabel23">
    <w:name w:val="ListLabel 23"/>
    <w:qFormat w:val="1"/>
    <w:rPr>
      <w:b w:val="0"/>
      <w:i w:val="0"/>
    </w:rPr>
  </w:style>
  <w:style w:type="character" w:styleId="ListLabel24">
    <w:name w:val="ListLabel 24"/>
    <w:qFormat w:val="1"/>
    <w:rPr>
      <w:b w:val="1"/>
      <w:i w:val="0"/>
    </w:rPr>
  </w:style>
  <w:style w:type="character" w:styleId="ListLabel25">
    <w:name w:val="ListLabel 25"/>
    <w:qFormat w:val="1"/>
    <w:rPr>
      <w:b w:val="1"/>
      <w:i w:val="0"/>
    </w:rPr>
  </w:style>
  <w:style w:type="character" w:styleId="ListLabel26">
    <w:name w:val="ListLabel 26"/>
    <w:qFormat w:val="1"/>
    <w:rPr>
      <w:b w:val="1"/>
      <w:sz w:val="22"/>
    </w:rPr>
  </w:style>
  <w:style w:type="character" w:styleId="ListLabel27">
    <w:name w:val="ListLabel 27"/>
    <w:qFormat w:val="1"/>
    <w:rPr>
      <w:b w:val="1"/>
      <w:bCs w:val="0"/>
      <w:color w:val="auto"/>
      <w:sz w:val="22"/>
    </w:rPr>
  </w:style>
  <w:style w:type="character" w:styleId="ListLabel28">
    <w:name w:val="ListLabel 28"/>
    <w:qFormat w:val="1"/>
    <w:rPr>
      <w:b w:val="1"/>
      <w:color w:val="auto"/>
      <w:sz w:val="22"/>
    </w:rPr>
  </w:style>
  <w:style w:type="character" w:styleId="ListLabel29">
    <w:name w:val="ListLabel 29"/>
    <w:qFormat w:val="1"/>
    <w:rPr>
      <w:strike w:val="0"/>
      <w:dstrike w:val="0"/>
      <w:sz w:val="22"/>
    </w:rPr>
  </w:style>
  <w:style w:type="character" w:styleId="ListLabel30">
    <w:name w:val="ListLabel 30"/>
    <w:qFormat w:val="1"/>
    <w:rPr>
      <w:rFonts w:cs="Arial"/>
      <w:color w:val="000000"/>
    </w:rPr>
  </w:style>
  <w:style w:type="character" w:styleId="ListLabel31">
    <w:name w:val="ListLabel 31"/>
    <w:qFormat w:val="1"/>
    <w:rPr>
      <w:rFonts w:cs="Arial"/>
      <w:color w:val="000000"/>
      <w:sz w:val="22"/>
    </w:rPr>
  </w:style>
  <w:style w:type="character" w:styleId="ListLabel32">
    <w:name w:val="ListLabel 32"/>
    <w:qFormat w:val="1"/>
    <w:rPr>
      <w:rFonts w:cs="Arial"/>
      <w:color w:val="000000"/>
      <w:sz w:val="22"/>
    </w:rPr>
  </w:style>
  <w:style w:type="character" w:styleId="ListLabel33">
    <w:name w:val="ListLabel 33"/>
    <w:qFormat w:val="1"/>
    <w:rPr>
      <w:rFonts w:cs="Arial"/>
      <w:color w:val="000000"/>
    </w:rPr>
  </w:style>
  <w:style w:type="character" w:styleId="ListLabel34">
    <w:name w:val="ListLabel 34"/>
    <w:qFormat w:val="1"/>
    <w:rPr>
      <w:rFonts w:cs="Arial"/>
      <w:color w:val="000000"/>
    </w:rPr>
  </w:style>
  <w:style w:type="character" w:styleId="ListLabel35">
    <w:name w:val="ListLabel 35"/>
    <w:qFormat w:val="1"/>
    <w:rPr>
      <w:rFonts w:cs="Arial"/>
      <w:color w:val="000000"/>
    </w:rPr>
  </w:style>
  <w:style w:type="character" w:styleId="ListLabel36">
    <w:name w:val="ListLabel 36"/>
    <w:qFormat w:val="1"/>
    <w:rPr>
      <w:rFonts w:cs="Arial"/>
      <w:color w:val="000000"/>
    </w:rPr>
  </w:style>
  <w:style w:type="character" w:styleId="ListLabel37">
    <w:name w:val="ListLabel 37"/>
    <w:qFormat w:val="1"/>
    <w:rPr>
      <w:rFonts w:cs="Arial"/>
      <w:color w:val="000000"/>
    </w:rPr>
  </w:style>
  <w:style w:type="character" w:styleId="ListLabel38">
    <w:name w:val="ListLabel 38"/>
    <w:qFormat w:val="1"/>
    <w:rPr>
      <w:rFonts w:cs="Arial"/>
      <w:color w:val="000000"/>
    </w:rPr>
  </w:style>
  <w:style w:type="character" w:styleId="ListLabel39">
    <w:name w:val="ListLabel 39"/>
    <w:qFormat w:val="1"/>
    <w:rPr>
      <w:b w:val="1"/>
      <w:i w:val="0"/>
      <w:strike w:val="0"/>
      <w:dstrike w:val="0"/>
      <w:u w:val="none"/>
      <w:effect w:val="none"/>
    </w:rPr>
  </w:style>
  <w:style w:type="character" w:styleId="ListLabel40">
    <w:name w:val="ListLabel 40"/>
    <w:qFormat w:val="1"/>
    <w:rPr>
      <w:b w:val="0"/>
      <w:strike w:val="0"/>
      <w:dstrike w:val="0"/>
      <w:sz w:val="22"/>
      <w:u w:val="none"/>
      <w:effect w:val="none"/>
    </w:rPr>
  </w:style>
  <w:style w:type="character" w:styleId="ListLabel41">
    <w:name w:val="ListLabel 41"/>
    <w:qFormat w:val="1"/>
    <w:rPr>
      <w:i w:val="0"/>
      <w:strike w:val="0"/>
      <w:dstrike w:val="0"/>
      <w:u w:val="none"/>
      <w:effect w:val="none"/>
    </w:rPr>
  </w:style>
  <w:style w:type="character" w:styleId="ListLabel42">
    <w:name w:val="ListLabel 42"/>
    <w:qFormat w:val="1"/>
    <w:rPr>
      <w:b w:val="0"/>
      <w:bCs w:val="1"/>
    </w:rPr>
  </w:style>
  <w:style w:type="character" w:styleId="ListLabel43">
    <w:name w:val="ListLabel 43"/>
    <w:qFormat w:val="1"/>
    <w:rPr>
      <w:b w:val="0"/>
      <w:bCs w:val="0"/>
    </w:rPr>
  </w:style>
  <w:style w:type="character" w:styleId="ListLabel44">
    <w:name w:val="ListLabel 44"/>
    <w:qFormat w:val="1"/>
    <w:rPr>
      <w:b w:val="0"/>
      <w:bCs w:val="0"/>
      <w:i w:val="0"/>
      <w:iCs w:val="0"/>
      <w:color w:val="auto"/>
      <w:sz w:val="18"/>
      <w:szCs w:val="18"/>
    </w:rPr>
  </w:style>
  <w:style w:type="character" w:styleId="ListLabel45">
    <w:name w:val="ListLabel 45"/>
    <w:qFormat w:val="1"/>
    <w:rPr>
      <w:b w:val="0"/>
      <w:i w:val="0"/>
    </w:rPr>
  </w:style>
  <w:style w:type="character" w:styleId="ListLabel46">
    <w:name w:val="ListLabel 46"/>
    <w:qFormat w:val="1"/>
    <w:rPr>
      <w:b w:val="0"/>
    </w:rPr>
  </w:style>
  <w:style w:type="character" w:styleId="ListLabel47">
    <w:name w:val="ListLabel 47"/>
    <w:qFormat w:val="1"/>
    <w:rPr>
      <w:b w:val="0"/>
      <w:bCs w:val="1"/>
    </w:rPr>
  </w:style>
  <w:style w:type="character" w:styleId="ListLabel48">
    <w:name w:val="ListLabel 48"/>
    <w:qFormat w:val="1"/>
    <w:rPr>
      <w:rFonts w:cs="Courier New"/>
    </w:rPr>
  </w:style>
  <w:style w:type="character" w:styleId="ListLabel49">
    <w:name w:val="ListLabel 49"/>
    <w:qFormat w:val="1"/>
    <w:rPr>
      <w:rFonts w:cs="Courier New"/>
    </w:rPr>
  </w:style>
  <w:style w:type="character" w:styleId="ListLabel50">
    <w:name w:val="ListLabel 50"/>
    <w:qFormat w:val="1"/>
    <w:rPr>
      <w:rFonts w:cs="Courier New"/>
    </w:rPr>
  </w:style>
  <w:style w:type="character" w:styleId="ListLabel51">
    <w:name w:val="ListLabel 51"/>
    <w:qFormat w:val="1"/>
    <w:rPr>
      <w:rFonts w:cs="Courier New"/>
    </w:rPr>
  </w:style>
  <w:style w:type="character" w:styleId="ListLabel52">
    <w:name w:val="ListLabel 52"/>
    <w:qFormat w:val="1"/>
    <w:rPr>
      <w:rFonts w:cs="Courier New"/>
    </w:rPr>
  </w:style>
  <w:style w:type="character" w:styleId="ListLabel53">
    <w:name w:val="ListLabel 53"/>
    <w:qFormat w:val="1"/>
    <w:rPr>
      <w:rFonts w:cs="Courier New"/>
    </w:rPr>
  </w:style>
  <w:style w:type="character" w:styleId="ListLabel54">
    <w:name w:val="ListLabel 54"/>
    <w:qFormat w:val="1"/>
    <w:rPr>
      <w:rFonts w:cs="Courier New"/>
    </w:rPr>
  </w:style>
  <w:style w:type="character" w:styleId="ListLabel55">
    <w:name w:val="ListLabel 55"/>
    <w:qFormat w:val="1"/>
    <w:rPr>
      <w:rFonts w:cs="Courier New"/>
    </w:rPr>
  </w:style>
  <w:style w:type="character" w:styleId="ListLabel56">
    <w:name w:val="ListLabel 56"/>
    <w:qFormat w:val="1"/>
    <w:rPr>
      <w:rFonts w:cs="Courier New"/>
    </w:rPr>
  </w:style>
  <w:style w:type="character" w:styleId="ListLabel57">
    <w:name w:val="ListLabel 57"/>
    <w:qFormat w:val="1"/>
    <w:rPr>
      <w:rFonts w:ascii="Calibri" w:cs="Calibri" w:hAnsi="Calibri" w:asciiTheme="minorHAnsi" w:cstheme="minorHAnsi" w:hAnsiTheme="minorHAnsi"/>
      <w:sz w:val="22"/>
      <w:szCs w:val="22"/>
    </w:rPr>
  </w:style>
  <w:style w:type="character" w:styleId="ListLabel58">
    <w:name w:val="ListLabel 58"/>
    <w:qFormat w:val="1"/>
    <w:rPr>
      <w:color w:val="auto"/>
    </w:rPr>
  </w:style>
  <w:style w:type="character" w:styleId="ListLabel59">
    <w:name w:val="ListLabel 59"/>
    <w:qFormat w:val="1"/>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link w:val="CorpodetextoChar"/>
    <w:rsid w:val="00E23909"/>
    <w:pPr>
      <w:suppressAutoHyphens w:val="0"/>
      <w:spacing w:after="120" w:before="0"/>
    </w:pPr>
    <w:rPr>
      <w:rFonts w:ascii="Times New Roman" w:cs="Times New Roman" w:hAnsi="Times New Roman"/>
      <w:sz w:val="24"/>
    </w:rPr>
  </w:style>
  <w:style w:type="paragraph" w:styleId="Lista">
    <w:name w:val="List"/>
    <w:basedOn w:val="Corpodotexto"/>
    <w:rsid w:val="00195787"/>
    <w:pPr/>
    <w:rPr>
      <w:rFonts w:cs="Mang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qFormat w:val="1"/>
    <w:rsid w:val="00195787"/>
    <w:pPr>
      <w:suppressLineNumbers w:val="1"/>
    </w:pPr>
    <w:rPr>
      <w:rFonts w:cs="Mangal"/>
    </w:rPr>
  </w:style>
  <w:style w:type="paragraph" w:styleId="Ttulododocumento">
    <w:name w:val="Title"/>
    <w:basedOn w:val="Normal"/>
    <w:next w:val="Corpodotexto"/>
    <w:qFormat w:val="1"/>
    <w:rsid w:val="00195787"/>
    <w:pPr>
      <w:keepNext w:val="1"/>
      <w:spacing w:after="120" w:before="240"/>
    </w:pPr>
    <w:rPr>
      <w:rFonts w:ascii="Liberation Sans" w:cs="Mangal" w:eastAsia="Microsoft YaHei" w:hAnsi="Liberation Sans"/>
      <w:sz w:val="28"/>
      <w:szCs w:val="28"/>
    </w:rPr>
  </w:style>
  <w:style w:type="paragraph" w:styleId="Caption">
    <w:name w:val="caption"/>
    <w:basedOn w:val="Normal"/>
    <w:qFormat w:val="1"/>
    <w:rsid w:val="00195787"/>
    <w:pPr>
      <w:suppressLineNumbers w:val="1"/>
      <w:spacing w:after="120" w:before="120"/>
    </w:pPr>
    <w:rPr>
      <w:rFonts w:cs="Mangal"/>
      <w:i w:val="1"/>
      <w:iCs w:val="1"/>
      <w:sz w:val="24"/>
    </w:rPr>
  </w:style>
  <w:style w:type="paragraph" w:styleId="ListParagraph">
    <w:name w:val="List Paragraph"/>
    <w:basedOn w:val="Normal"/>
    <w:link w:val="PargrafodaListaChar"/>
    <w:uiPriority w:val="34"/>
    <w:qFormat w:val="1"/>
    <w:rsid w:val="004773FC"/>
    <w:pPr>
      <w:spacing w:after="0" w:before="0"/>
      <w:ind w:left="720" w:hanging="0"/>
      <w:contextualSpacing w:val="1"/>
    </w:pPr>
    <w:rPr/>
  </w:style>
  <w:style w:type="paragraph" w:styleId="NormalWeb">
    <w:name w:val="Normal (Web)"/>
    <w:basedOn w:val="Normal"/>
    <w:qFormat w:val="1"/>
    <w:rsid w:val="006B156A"/>
    <w:pPr>
      <w:spacing w:after="280" w:before="0"/>
    </w:pPr>
    <w:rPr>
      <w:rFonts w:ascii="Times New Roman" w:cs="Times New Roman" w:hAnsi="Times New Roman"/>
    </w:rPr>
  </w:style>
  <w:style w:type="paragraph" w:styleId="BalloonText">
    <w:name w:val="Balloon Text"/>
    <w:basedOn w:val="Normal"/>
    <w:link w:val="TextodebaloChar"/>
    <w:uiPriority w:val="99"/>
    <w:qFormat w:val="1"/>
    <w:rsid w:val="003A73C1"/>
    <w:pPr/>
    <w:rPr>
      <w:rFonts w:ascii="Tahoma" w:cs="Times New Roman" w:hAnsi="Tahoma"/>
      <w:sz w:val="16"/>
      <w:szCs w:val="16"/>
    </w:rPr>
  </w:style>
  <w:style w:type="paragraph" w:styleId="Nvel2" w:customStyle="1">
    <w:name w:val="Nível 2"/>
    <w:basedOn w:val="Normal"/>
    <w:next w:val="Normal"/>
    <w:qFormat w:val="1"/>
    <w:rsid w:val="004B460A"/>
    <w:pPr>
      <w:spacing w:after="120" w:before="0"/>
      <w:jc w:val="both"/>
    </w:pPr>
    <w:rPr>
      <w:rFonts w:cs="Times New Roman"/>
      <w:b w:val="1"/>
      <w:szCs w:val="20"/>
    </w:rPr>
  </w:style>
  <w:style w:type="paragraph" w:styleId="Quote">
    <w:name w:val="Quote"/>
    <w:basedOn w:val="Normal"/>
    <w:next w:val="Normal"/>
    <w:link w:val="CitaoChar"/>
    <w:uiPriority w:val="29"/>
    <w:qFormat w:val="1"/>
    <w:rsid w:val="00C322F1"/>
    <w:pPr>
      <w:pBdr>
        <w:top w:color="1f497d" w:space="1" w:sz="4" w:val="single"/>
        <w:left w:color="1f497d" w:space="4" w:sz="4" w:val="single"/>
        <w:bottom w:color="1f497d" w:space="1" w:sz="4" w:val="single"/>
        <w:right w:color="1f497d" w:space="4" w:sz="4" w:val="single"/>
      </w:pBdr>
      <w:shd w:color="auto" w:fill="ffffcc" w:val="clear"/>
      <w:spacing w:after="0" w:before="120"/>
      <w:jc w:val="both"/>
    </w:pPr>
    <w:rPr>
      <w:rFonts w:ascii="Ecofont_Spranq_eco_Sans" w:cs="Times New Roman" w:eastAsia="Calibri" w:hAnsi="Ecofont_Spranq_eco_Sans"/>
      <w:i w:val="1"/>
      <w:iCs w:val="1"/>
      <w:color w:val="000000"/>
      <w:lang w:eastAsia="en-US"/>
    </w:rPr>
  </w:style>
  <w:style w:type="paragraph" w:styleId="ListBullet5">
    <w:name w:val="List Bullet 5"/>
    <w:basedOn w:val="Normal"/>
    <w:qFormat w:val="1"/>
    <w:rsid w:val="001A3A05"/>
    <w:pPr>
      <w:spacing w:after="0" w:before="0"/>
      <w:contextualSpacing w:val="1"/>
    </w:pPr>
    <w:rPr/>
  </w:style>
  <w:style w:type="paragraph" w:styleId="Citao2" w:customStyle="1">
    <w:name w:val="citação 2"/>
    <w:basedOn w:val="Quote"/>
    <w:qFormat w:val="1"/>
    <w:rsid w:val="000A23DA"/>
    <w:pPr>
      <w:shd w:fill="ffffcc" w:val="clear"/>
    </w:pPr>
    <w:rPr>
      <w:szCs w:val="20"/>
    </w:rPr>
  </w:style>
  <w:style w:type="paragraph" w:styleId="Annotationtext">
    <w:name w:val="annotation text"/>
    <w:basedOn w:val="Normal"/>
    <w:link w:val="TextodecomentrioChar"/>
    <w:unhideWhenUsed w:val="1"/>
    <w:qFormat w:val="1"/>
    <w:rsid w:val="0015519E"/>
    <w:pPr/>
    <w:rPr>
      <w:szCs w:val="20"/>
    </w:rPr>
  </w:style>
  <w:style w:type="paragraph" w:styleId="Annotationsubject">
    <w:name w:val="annotation subject"/>
    <w:basedOn w:val="Annotationtext"/>
    <w:link w:val="AssuntodocomentrioChar"/>
    <w:semiHidden w:val="1"/>
    <w:unhideWhenUsed w:val="1"/>
    <w:qFormat w:val="1"/>
    <w:rsid w:val="0015519E"/>
    <w:pPr/>
    <w:rPr>
      <w:b w:val="1"/>
      <w:bCs w:val="1"/>
    </w:rPr>
  </w:style>
  <w:style w:type="paragraph" w:styleId="Cabealho">
    <w:name w:val="Header"/>
    <w:basedOn w:val="Normal"/>
    <w:link w:val="CabealhoChar"/>
    <w:uiPriority w:val="99"/>
    <w:unhideWhenUsed w:val="1"/>
    <w:rsid w:val="00DB64EF"/>
    <w:pPr>
      <w:tabs>
        <w:tab w:val="clear" w:pos="708"/>
        <w:tab w:val="center" w:leader="none" w:pos="4252"/>
        <w:tab w:val="right" w:leader="none" w:pos="8504"/>
      </w:tabs>
    </w:pPr>
    <w:rPr/>
  </w:style>
  <w:style w:type="paragraph" w:styleId="Rodap">
    <w:name w:val="Footer"/>
    <w:basedOn w:val="Normal"/>
    <w:link w:val="RodapChar"/>
    <w:uiPriority w:val="99"/>
    <w:unhideWhenUsed w:val="1"/>
    <w:rsid w:val="00DB64EF"/>
    <w:pPr>
      <w:tabs>
        <w:tab w:val="clear" w:pos="708"/>
        <w:tab w:val="center" w:leader="none" w:pos="4252"/>
        <w:tab w:val="right" w:leader="none" w:pos="8504"/>
      </w:tabs>
    </w:pPr>
    <w:rPr/>
  </w:style>
  <w:style w:type="paragraph" w:styleId="Nivel1" w:customStyle="1">
    <w:name w:val="Nivel1"/>
    <w:basedOn w:val="Ttulo1"/>
    <w:link w:val="Nivel1Char"/>
    <w:qFormat w:val="1"/>
    <w:rsid w:val="000D390A"/>
    <w:pPr>
      <w:spacing w:after="0" w:before="480" w:line="276" w:lineRule="auto"/>
      <w:jc w:val="both"/>
    </w:pPr>
    <w:rPr>
      <w:rFonts w:ascii="Arial" w:hAnsi="Arial"/>
      <w:b w:val="1"/>
      <w:color w:val="000000"/>
      <w:sz w:val="20"/>
      <w:szCs w:val="20"/>
    </w:rPr>
  </w:style>
  <w:style w:type="paragraph" w:styleId="Revision">
    <w:name w:val="Revision"/>
    <w:uiPriority w:val="99"/>
    <w:semiHidden w:val="1"/>
    <w:qFormat w:val="1"/>
    <w:rsid w:val="00656F07"/>
    <w:pPr>
      <w:widowControl w:val="1"/>
      <w:suppressAutoHyphens w:val="1"/>
      <w:bidi w:val="0"/>
      <w:jc w:val="left"/>
    </w:pPr>
    <w:rPr>
      <w:rFonts w:ascii="Arial" w:cs="Tahoma" w:eastAsia="Times New Roman" w:hAnsi="Arial"/>
      <w:color w:val="auto"/>
      <w:kern w:val="0"/>
      <w:sz w:val="20"/>
      <w:szCs w:val="24"/>
      <w:lang w:bidi="ar-SA" w:eastAsia="pt-BR" w:val="pt-BR"/>
    </w:rPr>
  </w:style>
  <w:style w:type="paragraph" w:styleId="BodyTextIndent2">
    <w:name w:val="Body Text Indent 2"/>
    <w:basedOn w:val="Normal"/>
    <w:link w:val="Recuodecorpodetexto2Char"/>
    <w:qFormat w:val="1"/>
    <w:rsid w:val="0073446A"/>
    <w:pPr>
      <w:spacing w:after="120" w:before="0" w:line="480" w:lineRule="auto"/>
      <w:ind w:left="283" w:hanging="0"/>
    </w:pPr>
    <w:rPr>
      <w:rFonts w:ascii="Times New Roman" w:cs="Times New Roman" w:hAnsi="Times New Roman"/>
      <w:sz w:val="24"/>
    </w:rPr>
  </w:style>
  <w:style w:type="paragraph" w:styleId="PargrafodaLista1" w:customStyle="1">
    <w:name w:val="Parágrafo da Lista1"/>
    <w:basedOn w:val="Normal"/>
    <w:qFormat w:val="1"/>
    <w:rsid w:val="006C27E6"/>
    <w:pPr>
      <w:suppressAutoHyphens w:val="0"/>
      <w:ind w:left="720" w:hanging="0"/>
    </w:pPr>
    <w:rPr>
      <w:rFonts w:ascii="Ecofont_Spranq_eco_Sans" w:cs="Ecofont_Spranq_eco_Sans" w:hAnsi="Ecofont_Spranq_eco_Sans"/>
      <w:sz w:val="24"/>
    </w:rPr>
  </w:style>
  <w:style w:type="paragraph" w:styleId="WWPadro" w:customStyle="1">
    <w:name w:val="WW-Padrão"/>
    <w:qFormat w:val="1"/>
    <w:rsid w:val="003B11E3"/>
    <w:pPr>
      <w:widowControl w:val="1"/>
      <w:suppressAutoHyphens w:val="1"/>
      <w:bidi w:val="0"/>
      <w:jc w:val="left"/>
    </w:pPr>
    <w:rPr>
      <w:rFonts w:ascii="Times New Roman" w:cs="Times New Roman" w:eastAsia="Times New Roman" w:hAnsi="Times New Roman"/>
      <w:color w:val="auto"/>
      <w:kern w:val="0"/>
      <w:sz w:val="24"/>
      <w:szCs w:val="20"/>
      <w:lang w:bidi="ar-SA" w:eastAsia="ar-SA" w:val="pt-BR"/>
    </w:rPr>
  </w:style>
  <w:style w:type="paragraph" w:styleId="BlockText">
    <w:name w:val="Block Text"/>
    <w:basedOn w:val="Normal"/>
    <w:qFormat w:val="1"/>
    <w:rsid w:val="00E23909"/>
    <w:pPr>
      <w:suppressAutoHyphens w:val="0"/>
      <w:ind w:left="567" w:right="284" w:hanging="567"/>
      <w:jc w:val="both"/>
    </w:pPr>
    <w:rPr>
      <w:rFonts w:ascii="Times New Roman" w:cs="Times New Roman" w:hAnsi="Times New Roman"/>
      <w:b w:val="1"/>
      <w:sz w:val="24"/>
      <w:szCs w:val="20"/>
    </w:rPr>
  </w:style>
  <w:style w:type="paragraph" w:styleId="Western" w:customStyle="1">
    <w:name w:val="western"/>
    <w:basedOn w:val="Normal"/>
    <w:qFormat w:val="1"/>
    <w:rsid w:val="00E23909"/>
    <w:pPr>
      <w:suppressAutoHyphens w:val="0"/>
      <w:spacing w:after="119" w:beforeAutospacing="1"/>
    </w:pPr>
    <w:rPr>
      <w:rFonts w:ascii="Times New Roman" w:cs="Times New Roman" w:hAnsi="Times New Roman"/>
      <w:sz w:val="24"/>
    </w:rPr>
  </w:style>
  <w:style w:type="paragraph" w:styleId="Corpodetexto21" w:customStyle="1">
    <w:name w:val="Corpo de texto 21"/>
    <w:basedOn w:val="Normal"/>
    <w:qFormat w:val="1"/>
    <w:rsid w:val="001A6554"/>
    <w:pPr>
      <w:ind w:right="-148" w:hanging="0"/>
      <w:jc w:val="both"/>
    </w:pPr>
    <w:rPr>
      <w:rFonts w:cs="Times New Roman"/>
      <w:sz w:val="24"/>
      <w:szCs w:val="20"/>
      <w:lang w:eastAsia="ar-SA"/>
    </w:rPr>
  </w:style>
  <w:style w:type="paragraph" w:styleId="Ttulo1doRosinaldo" w:customStyle="1">
    <w:name w:val="Título 1 do Rosinaldo"/>
    <w:basedOn w:val="Normal"/>
    <w:qFormat w:val="1"/>
    <w:rsid w:val="00313761"/>
    <w:pPr>
      <w:tabs>
        <w:tab w:val="clear" w:pos="708"/>
        <w:tab w:val="left" w:leader="none" w:pos="360"/>
      </w:tabs>
      <w:suppressAutoHyphens w:val="0"/>
      <w:ind w:left="360" w:hanging="360"/>
      <w:jc w:val="both"/>
    </w:pPr>
    <w:rPr>
      <w:rFonts w:cs="Times New Roman"/>
      <w:sz w:val="24"/>
      <w:szCs w:val="20"/>
    </w:rPr>
  </w:style>
  <w:style w:type="paragraph" w:styleId="Nivel01" w:customStyle="1">
    <w:name w:val="Nivel_01"/>
    <w:basedOn w:val="Ttulo1"/>
    <w:qFormat w:val="1"/>
    <w:rsid w:val="00F74382"/>
    <w:pPr>
      <w:tabs>
        <w:tab w:val="clear" w:pos="708"/>
        <w:tab w:val="left" w:leader="none" w:pos="360"/>
        <w:tab w:val="left" w:leader="none" w:pos="567"/>
      </w:tabs>
      <w:suppressAutoHyphens w:val="0"/>
      <w:jc w:val="both"/>
    </w:pPr>
    <w:rPr>
      <w:rFonts w:ascii="Ecofont_Spranq_eco_Sans" w:eastAsia="" w:hAnsi="Ecofont_Spranq_eco_Sans" w:eastAsiaTheme="majorEastAsia"/>
      <w:b w:val="1"/>
      <w:bCs w:val="1"/>
      <w:color w:val="auto"/>
      <w:sz w:val="20"/>
      <w:szCs w:val="20"/>
    </w:rPr>
  </w:style>
  <w:style w:type="paragraph" w:styleId="GradeColoridanfase11" w:customStyle="1">
    <w:name w:val="Grade Colorida - Ênfase 11"/>
    <w:basedOn w:val="Normal"/>
    <w:next w:val="Normal"/>
    <w:link w:val="GradeColorida-nfase1Char"/>
    <w:uiPriority w:val="29"/>
    <w:qFormat w:val="1"/>
    <w:rsid w:val="00F74382"/>
    <w:pPr>
      <w:pBdr>
        <w:top w:color="1f497d" w:space="1" w:sz="4" w:val="single"/>
        <w:left w:color="1f497d" w:space="4" w:sz="4" w:val="single"/>
        <w:bottom w:color="1f497d" w:space="1" w:sz="4" w:val="single"/>
        <w:right w:color="1f497d" w:space="4" w:sz="4" w:val="single"/>
      </w:pBdr>
      <w:shd w:color="auto" w:fill="ffffcc" w:val="clear"/>
      <w:suppressAutoHyphens w:val="0"/>
      <w:spacing w:after="0" w:before="120"/>
      <w:jc w:val="both"/>
    </w:pPr>
    <w:rPr>
      <w:rFonts w:ascii="Ecofont_Spranq_eco_Sans" w:cs="Ecofont_Spranq_eco_Sans" w:eastAsia="Calibri" w:hAnsi="Ecofont_Spranq_eco_Sans"/>
      <w:i w:val="1"/>
      <w:iCs w:val="1"/>
      <w:color w:val="000000"/>
    </w:rPr>
  </w:style>
  <w:style w:type="paragraph" w:styleId="Nivel01Titulo" w:customStyle="1">
    <w:name w:val="Nivel_01_Titulo"/>
    <w:basedOn w:val="Ttulo1"/>
    <w:next w:val="Normal"/>
    <w:link w:val="Nivel01TituloChar"/>
    <w:qFormat w:val="1"/>
    <w:rsid w:val="00F74382"/>
    <w:pPr>
      <w:tabs>
        <w:tab w:val="clear" w:pos="708"/>
        <w:tab w:val="left" w:leader="none" w:pos="360"/>
        <w:tab w:val="left" w:leader="none" w:pos="567"/>
      </w:tabs>
      <w:suppressAutoHyphens w:val="0"/>
      <w:jc w:val="both"/>
    </w:pPr>
    <w:rPr>
      <w:rFonts w:ascii="Arial" w:eastAsia="" w:hAnsi="Arial" w:eastAsiaTheme="majorEastAsia"/>
      <w:b w:val="1"/>
      <w:bCs w:val="1"/>
      <w:color w:val="auto"/>
      <w:sz w:val="20"/>
      <w:szCs w:val="20"/>
    </w:rPr>
  </w:style>
  <w:style w:type="paragraph" w:styleId="SombreamentoMdio1nfase31" w:customStyle="1">
    <w:name w:val="Sombreamento Médio 1 - Ênfase 31"/>
    <w:basedOn w:val="Normal"/>
    <w:next w:val="Normal"/>
    <w:qFormat w:val="1"/>
    <w:rsid w:val="00A33729"/>
    <w:pPr>
      <w:pBdr>
        <w:top w:color="000080" w:space="1" w:sz="4" w:val="single"/>
        <w:left w:color="000080" w:space="4" w:sz="4" w:val="single"/>
        <w:bottom w:color="000080" w:space="1" w:sz="4" w:val="single"/>
        <w:right w:color="000080" w:space="4" w:sz="4" w:val="single"/>
      </w:pBdr>
      <w:shd w:color="auto" w:fill="ffffcc" w:val="clear"/>
      <w:spacing w:after="0" w:before="120"/>
      <w:jc w:val="both"/>
    </w:pPr>
    <w:rPr>
      <w:rFonts w:ascii="Ecofont_Spranq_eco_Sans" w:eastAsia="Calibri" w:hAnsi="Ecofont_Spranq_eco_Sans"/>
      <w:i w:val="1"/>
      <w:iCs w:val="1"/>
      <w:color w:val="000000"/>
      <w:lang w:eastAsia="zh-CN"/>
    </w:rPr>
  </w:style>
  <w:style w:type="paragraph" w:styleId="Citao1" w:customStyle="1">
    <w:name w:val="Citação1"/>
    <w:basedOn w:val="Normal"/>
    <w:next w:val="Normal"/>
    <w:link w:val="QuoteChar"/>
    <w:qFormat w:val="1"/>
    <w:rsid w:val="001B3F02"/>
    <w:pPr>
      <w:pBdr>
        <w:top w:color="1f497d" w:space="1" w:sz="4" w:val="single"/>
        <w:left w:color="1f497d" w:space="4" w:sz="4" w:val="single"/>
        <w:bottom w:color="1f497d" w:space="1" w:sz="4" w:val="single"/>
        <w:right w:color="1f497d" w:space="4" w:sz="4" w:val="single"/>
      </w:pBdr>
      <w:shd w:color="auto" w:fill="ffffcc" w:val="clear"/>
      <w:suppressAutoHyphens w:val="0"/>
      <w:spacing w:after="0" w:before="120"/>
      <w:jc w:val="both"/>
    </w:pPr>
    <w:rPr>
      <w:rFonts w:ascii="Ecofont_Spranq_eco_Sans" w:cs="Ecofont_Spranq_eco_Sans" w:hAnsi="Ecofont_Spranq_eco_Sans"/>
      <w:i w:val="1"/>
      <w:iCs w:val="1"/>
      <w:color w:val="000000"/>
      <w:sz w:val="24"/>
      <w:shd w:fill="ffffcc" w:val="clear"/>
      <w:lang w:eastAsia="en-US"/>
    </w:rPr>
  </w:style>
  <w:style w:type="paragraph" w:styleId="Nivel2" w:customStyle="1">
    <w:name w:val="Nivel 2"/>
    <w:link w:val="Nivel2Char"/>
    <w:qFormat w:val="1"/>
    <w:rsid w:val="001B3F02"/>
    <w:pPr>
      <w:widowControl w:val="1"/>
      <w:bidi w:val="0"/>
      <w:spacing w:after="120" w:before="120" w:line="276" w:lineRule="auto"/>
      <w:jc w:val="both"/>
    </w:pPr>
    <w:rPr>
      <w:rFonts w:ascii="Ecofont_Spranq_eco_Sans" w:cs="Times New Roman" w:eastAsia="Arial Unicode MS" w:hAnsi="Ecofont_Spranq_eco_Sans"/>
      <w:color w:val="auto"/>
      <w:kern w:val="0"/>
      <w:sz w:val="20"/>
      <w:szCs w:val="20"/>
      <w:lang w:bidi="ar-SA" w:eastAsia="pt-BR" w:val="pt-BR"/>
    </w:rPr>
  </w:style>
  <w:style w:type="paragraph" w:styleId="Nivel11" w:customStyle="1">
    <w:name w:val="Nivel 1"/>
    <w:basedOn w:val="Nivel2"/>
    <w:next w:val="Nivel2"/>
    <w:qFormat w:val="1"/>
    <w:rsid w:val="001B3F02"/>
    <w:pPr>
      <w:tabs>
        <w:tab w:val="clear" w:pos="708"/>
        <w:tab w:val="left" w:leader="none" w:pos="360"/>
      </w:tabs>
      <w:ind w:left="720" w:hanging="432"/>
    </w:pPr>
    <w:rPr>
      <w:rFonts w:cs="Arial"/>
      <w:b w:val="1"/>
    </w:rPr>
  </w:style>
  <w:style w:type="paragraph" w:styleId="Nivel3" w:customStyle="1">
    <w:name w:val="Nivel 3"/>
    <w:basedOn w:val="Nivel2"/>
    <w:qFormat w:val="1"/>
    <w:rsid w:val="001B3F02"/>
    <w:pPr>
      <w:tabs>
        <w:tab w:val="clear" w:pos="708"/>
        <w:tab w:val="left" w:leader="none" w:pos="360"/>
      </w:tabs>
      <w:ind w:left="2160" w:hanging="180"/>
    </w:pPr>
    <w:rPr>
      <w:rFonts w:cs="Arial"/>
      <w:color w:val="000000"/>
    </w:rPr>
  </w:style>
  <w:style w:type="paragraph" w:styleId="Nivel4" w:customStyle="1">
    <w:name w:val="Nivel 4"/>
    <w:basedOn w:val="Nivel3"/>
    <w:qFormat w:val="1"/>
    <w:rsid w:val="001B3F02"/>
    <w:pPr>
      <w:tabs>
        <w:tab w:val="left" w:leader="none" w:pos="360"/>
      </w:tabs>
      <w:ind w:left="2880" w:hanging="360"/>
    </w:pPr>
    <w:rPr>
      <w:color w:val="auto"/>
    </w:rPr>
  </w:style>
  <w:style w:type="paragraph" w:styleId="Nivel5" w:customStyle="1">
    <w:name w:val="Nivel 5"/>
    <w:basedOn w:val="Nivel4"/>
    <w:qFormat w:val="1"/>
    <w:rsid w:val="001B3F02"/>
    <w:pPr>
      <w:tabs>
        <w:tab w:val="left" w:leader="none" w:pos="360"/>
      </w:tabs>
      <w:ind w:left="3600" w:hanging="360"/>
    </w:pPr>
    <w:rPr/>
  </w:style>
  <w:style w:type="paragraph" w:styleId="Ttulo41" w:customStyle="1">
    <w:name w:val="Título4"/>
    <w:basedOn w:val="Ttulo31"/>
    <w:next w:val="Corpodotexto"/>
    <w:qFormat w:val="1"/>
    <w:rsid w:val="006314E9"/>
    <w:pPr/>
    <w:rPr/>
  </w:style>
  <w:style w:type="paragraph" w:styleId="Ttulo21" w:customStyle="1">
    <w:name w:val="Título2"/>
    <w:basedOn w:val="Normal"/>
    <w:next w:val="Corpodotexto"/>
    <w:qFormat w:val="1"/>
    <w:rsid w:val="006314E9"/>
    <w:pPr>
      <w:keepNext w:val="1"/>
      <w:spacing w:after="120" w:before="240"/>
    </w:pPr>
    <w:rPr>
      <w:rFonts w:ascii="Liberation Sans" w:cs="Mangal" w:eastAsia="Microsoft YaHei" w:hAnsi="Liberation Sans"/>
      <w:sz w:val="28"/>
      <w:szCs w:val="28"/>
      <w:lang w:eastAsia="zh-CN"/>
    </w:rPr>
  </w:style>
  <w:style w:type="paragraph" w:styleId="Ttulo31" w:customStyle="1">
    <w:name w:val="Título3"/>
    <w:basedOn w:val="Ttulo21"/>
    <w:next w:val="Corpodotexto"/>
    <w:qFormat w:val="1"/>
    <w:rsid w:val="006314E9"/>
    <w:pPr>
      <w:jc w:val="center"/>
    </w:pPr>
    <w:rPr>
      <w:b w:val="1"/>
      <w:bCs w:val="1"/>
      <w:sz w:val="56"/>
      <w:szCs w:val="56"/>
    </w:rPr>
  </w:style>
  <w:style w:type="paragraph" w:styleId="Ttulo11" w:customStyle="1">
    <w:name w:val="Título1"/>
    <w:basedOn w:val="Normal"/>
    <w:next w:val="Corpodotexto"/>
    <w:qFormat w:val="1"/>
    <w:rsid w:val="006314E9"/>
    <w:pPr>
      <w:keepNext w:val="1"/>
      <w:spacing w:after="120" w:before="240"/>
    </w:pPr>
    <w:rPr>
      <w:rFonts w:cs="Mangal" w:eastAsia="Microsoft YaHei"/>
      <w:sz w:val="28"/>
      <w:szCs w:val="28"/>
      <w:lang w:eastAsia="zh-CN"/>
    </w:rPr>
  </w:style>
  <w:style w:type="paragraph" w:styleId="Commarcadores21" w:customStyle="1">
    <w:name w:val="Com marcadores 21"/>
    <w:basedOn w:val="Normal"/>
    <w:qFormat w:val="1"/>
    <w:rsid w:val="006314E9"/>
    <w:pPr>
      <w:ind w:left="566" w:hanging="283"/>
    </w:pPr>
    <w:rPr>
      <w:rFonts w:ascii="Times New Roman" w:cs="Times New Roman" w:hAnsi="Times New Roman"/>
      <w:szCs w:val="20"/>
      <w:lang w:eastAsia="zh-CN"/>
    </w:rPr>
  </w:style>
  <w:style w:type="paragraph" w:styleId="Cabealhodamensagem1" w:customStyle="1">
    <w:name w:val="Cabeçalho da mensagem1"/>
    <w:basedOn w:val="Normal"/>
    <w:qFormat w:val="1"/>
    <w:rsid w:val="006314E9"/>
    <w:pPr>
      <w:ind w:left="1134" w:hanging="1134"/>
    </w:pPr>
    <w:rPr>
      <w:rFonts w:cs="Arial"/>
      <w:sz w:val="24"/>
      <w:szCs w:val="20"/>
      <w:lang w:eastAsia="zh-CN"/>
    </w:rPr>
  </w:style>
  <w:style w:type="paragraph" w:styleId="Corpodetexto22" w:customStyle="1">
    <w:name w:val="Corpo de texto 22"/>
    <w:basedOn w:val="Normal"/>
    <w:qFormat w:val="1"/>
    <w:rsid w:val="006314E9"/>
    <w:pPr>
      <w:spacing w:after="120" w:before="0"/>
      <w:ind w:left="283" w:hanging="0"/>
    </w:pPr>
    <w:rPr>
      <w:rFonts w:ascii="Times New Roman" w:cs="Times New Roman" w:hAnsi="Times New Roman"/>
      <w:szCs w:val="20"/>
      <w:lang w:eastAsia="zh-CN"/>
    </w:rPr>
  </w:style>
  <w:style w:type="paragraph" w:styleId="Corpodetexto31" w:customStyle="1">
    <w:name w:val="Corpo de texto 31"/>
    <w:basedOn w:val="Normal"/>
    <w:qFormat w:val="1"/>
    <w:rsid w:val="006314E9"/>
    <w:pPr>
      <w:jc w:val="both"/>
    </w:pPr>
    <w:rPr>
      <w:rFonts w:ascii="Times New Roman" w:cs="Times New Roman" w:hAnsi="Times New Roman"/>
      <w:b w:val="1"/>
      <w:sz w:val="22"/>
      <w:szCs w:val="20"/>
      <w:lang w:eastAsia="zh-CN"/>
    </w:rPr>
  </w:style>
  <w:style w:type="paragraph" w:styleId="Corpodotextorecuado">
    <w:name w:val="Body Text Indent"/>
    <w:basedOn w:val="Normal"/>
    <w:link w:val="RecuodecorpodetextoChar"/>
    <w:rsid w:val="006314E9"/>
    <w:pPr>
      <w:spacing w:line="360" w:lineRule="auto"/>
      <w:ind w:left="360" w:hanging="0"/>
      <w:jc w:val="both"/>
    </w:pPr>
    <w:rPr>
      <w:rFonts w:ascii="Times New Roman" w:cs="Times New Roman" w:hAnsi="Times New Roman"/>
      <w:sz w:val="24"/>
      <w:szCs w:val="20"/>
      <w:lang w:eastAsia="zh-CN"/>
    </w:rPr>
  </w:style>
  <w:style w:type="paragraph" w:styleId="Recuodecorpodetexto21" w:customStyle="1">
    <w:name w:val="Recuo de corpo de texto 21"/>
    <w:basedOn w:val="Normal"/>
    <w:qFormat w:val="1"/>
    <w:rsid w:val="006314E9"/>
    <w:pPr>
      <w:ind w:firstLine="709"/>
      <w:jc w:val="both"/>
    </w:pPr>
    <w:rPr>
      <w:rFonts w:ascii="Times New Roman" w:cs="Times New Roman" w:hAnsi="Times New Roman"/>
      <w:szCs w:val="20"/>
      <w:lang w:eastAsia="zh-CN"/>
    </w:rPr>
  </w:style>
  <w:style w:type="paragraph" w:styleId="BodyText21" w:customStyle="1">
    <w:name w:val="Body Text 21"/>
    <w:basedOn w:val="Normal"/>
    <w:qFormat w:val="1"/>
    <w:rsid w:val="006314E9"/>
    <w:pPr>
      <w:jc w:val="both"/>
    </w:pPr>
    <w:rPr>
      <w:rFonts w:ascii="Times New Roman" w:cs="Times New Roman" w:hAnsi="Times New Roman"/>
      <w:sz w:val="24"/>
      <w:szCs w:val="20"/>
      <w:lang w:eastAsia="zh-CN"/>
    </w:rPr>
  </w:style>
  <w:style w:type="paragraph" w:styleId="Recuodecorpodetexto32" w:customStyle="1">
    <w:name w:val="Recuo de corpo de texto 32"/>
    <w:basedOn w:val="Normal"/>
    <w:qFormat w:val="1"/>
    <w:rsid w:val="006314E9"/>
    <w:pPr>
      <w:tabs>
        <w:tab w:val="clear" w:pos="708"/>
        <w:tab w:val="left" w:leader="none" w:pos="5814"/>
      </w:tabs>
      <w:spacing w:after="120" w:before="0"/>
      <w:ind w:left="567" w:hanging="0"/>
      <w:jc w:val="both"/>
    </w:pPr>
    <w:rPr>
      <w:rFonts w:ascii="Times New Roman" w:cs="Times New Roman" w:hAnsi="Times New Roman"/>
      <w:szCs w:val="20"/>
      <w:lang w:eastAsia="zh-CN"/>
    </w:rPr>
  </w:style>
  <w:style w:type="paragraph" w:styleId="Saudao1" w:customStyle="1">
    <w:name w:val="Saudação1"/>
    <w:basedOn w:val="Normal"/>
    <w:qFormat w:val="1"/>
    <w:rsid w:val="006314E9"/>
    <w:pPr>
      <w:jc w:val="both"/>
    </w:pPr>
    <w:rPr>
      <w:rFonts w:cs="Arial"/>
      <w:sz w:val="24"/>
      <w:szCs w:val="20"/>
      <w:lang w:eastAsia="zh-CN"/>
    </w:rPr>
  </w:style>
  <w:style w:type="paragraph" w:styleId="Blockquote" w:customStyle="1">
    <w:name w:val="Blockquote"/>
    <w:basedOn w:val="Normal"/>
    <w:qFormat w:val="1"/>
    <w:rsid w:val="006314E9"/>
    <w:pPr>
      <w:widowControl w:val="0"/>
      <w:spacing w:after="100" w:before="100"/>
      <w:ind w:left="360" w:right="360" w:hanging="0"/>
    </w:pPr>
    <w:rPr>
      <w:rFonts w:ascii="Times New Roman" w:cs="Times New Roman" w:hAnsi="Times New Roman"/>
      <w:sz w:val="24"/>
      <w:szCs w:val="20"/>
      <w:lang w:eastAsia="zh-CN"/>
    </w:rPr>
  </w:style>
  <w:style w:type="paragraph" w:styleId="Tex3" w:customStyle="1">
    <w:name w:val="tex3"/>
    <w:basedOn w:val="Normal"/>
    <w:qFormat w:val="1"/>
    <w:rsid w:val="006314E9"/>
    <w:pPr>
      <w:spacing w:after="280" w:before="280"/>
      <w:jc w:val="both"/>
    </w:pPr>
    <w:rPr>
      <w:rFonts w:ascii="Verdana" w:cs="Verdana" w:hAnsi="Verdana"/>
      <w:color w:val="000000"/>
      <w:sz w:val="18"/>
      <w:szCs w:val="18"/>
      <w:lang w:eastAsia="zh-CN"/>
    </w:rPr>
  </w:style>
  <w:style w:type="paragraph" w:styleId="Tex3b" w:customStyle="1">
    <w:name w:val="tex3b"/>
    <w:basedOn w:val="Normal"/>
    <w:qFormat w:val="1"/>
    <w:rsid w:val="006314E9"/>
    <w:pPr>
      <w:spacing w:after="280" w:before="280"/>
    </w:pPr>
    <w:rPr>
      <w:rFonts w:ascii="Verdana" w:cs="Verdana" w:hAnsi="Verdana"/>
      <w:b w:val="1"/>
      <w:bCs w:val="1"/>
      <w:color w:val="000000"/>
      <w:sz w:val="18"/>
      <w:szCs w:val="18"/>
      <w:lang w:eastAsia="zh-CN"/>
    </w:rPr>
  </w:style>
  <w:style w:type="paragraph" w:styleId="WWCorpodetexto21" w:customStyle="1">
    <w:name w:val="WW-Corpo de texto 21"/>
    <w:basedOn w:val="Normal"/>
    <w:qFormat w:val="1"/>
    <w:rsid w:val="006314E9"/>
    <w:pPr>
      <w:widowControl w:val="0"/>
      <w:tabs>
        <w:tab w:val="clear" w:pos="708"/>
        <w:tab w:val="left" w:leader="none" w:pos="1701"/>
      </w:tabs>
      <w:spacing w:after="0" w:before="283"/>
      <w:jc w:val="both"/>
    </w:pPr>
    <w:rPr>
      <w:rFonts w:cs="Arial"/>
      <w:sz w:val="22"/>
      <w:szCs w:val="20"/>
      <w:lang w:eastAsia="zh-CN"/>
    </w:rPr>
  </w:style>
  <w:style w:type="paragraph" w:styleId="Xl52" w:customStyle="1">
    <w:name w:val="xl52"/>
    <w:basedOn w:val="Normal"/>
    <w:qFormat w:val="1"/>
    <w:rsid w:val="006314E9"/>
    <w:pPr>
      <w:pBdr>
        <w:left w:color="000000" w:space="0" w:sz="4" w:val="single"/>
        <w:bottom w:color="000000" w:space="0" w:sz="4" w:val="single"/>
        <w:right w:color="000000" w:space="0" w:sz="4" w:val="single"/>
      </w:pBdr>
      <w:spacing w:after="280" w:before="280"/>
      <w:textAlignment w:val="top"/>
    </w:pPr>
    <w:rPr>
      <w:rFonts w:ascii="Times New Roman" w:cs="Times New Roman" w:hAnsi="Times New Roman"/>
      <w:b w:val="1"/>
      <w:bCs w:val="1"/>
      <w:sz w:val="24"/>
      <w:lang w:eastAsia="zh-CN"/>
    </w:rPr>
  </w:style>
  <w:style w:type="paragraph" w:styleId="Estilo1" w:customStyle="1">
    <w:name w:val="Estilo1"/>
    <w:basedOn w:val="Normal"/>
    <w:qFormat w:val="1"/>
    <w:rsid w:val="006314E9"/>
    <w:pPr>
      <w:jc w:val="both"/>
    </w:pPr>
    <w:rPr>
      <w:rFonts w:ascii="Verdana" w:cs="Verdana" w:hAnsi="Verdana"/>
      <w:sz w:val="16"/>
      <w:szCs w:val="20"/>
      <w:lang w:eastAsia="zh-CN"/>
    </w:rPr>
  </w:style>
  <w:style w:type="paragraph" w:styleId="TextosemFormatao1" w:customStyle="1">
    <w:name w:val="Texto sem Formatação1"/>
    <w:basedOn w:val="Normal"/>
    <w:qFormat w:val="1"/>
    <w:rsid w:val="006314E9"/>
    <w:pPr/>
    <w:rPr>
      <w:rFonts w:ascii="Courier New" w:cs="Courier New" w:hAnsi="Courier New"/>
      <w:szCs w:val="20"/>
      <w:lang w:eastAsia="zh-CN"/>
    </w:rPr>
  </w:style>
  <w:style w:type="paragraph" w:styleId="Commarcadores1" w:customStyle="1">
    <w:name w:val="Com marcadores1"/>
    <w:basedOn w:val="Normal"/>
    <w:qFormat w:val="1"/>
    <w:rsid w:val="006314E9"/>
    <w:pPr>
      <w:tabs>
        <w:tab w:val="clear" w:pos="708"/>
        <w:tab w:val="left" w:leader="none" w:pos="1492"/>
      </w:tabs>
      <w:ind w:left="1492" w:hanging="360"/>
    </w:pPr>
    <w:rPr>
      <w:rFonts w:ascii="Times New Roman" w:cs="Times New Roman" w:hAnsi="Times New Roman"/>
      <w:szCs w:val="20"/>
      <w:lang w:eastAsia="zh-CN"/>
    </w:rPr>
  </w:style>
  <w:style w:type="paragraph" w:styleId="Corpo" w:customStyle="1">
    <w:name w:val="Corpo"/>
    <w:qFormat w:val="1"/>
    <w:rsid w:val="006314E9"/>
    <w:pPr>
      <w:widowControl w:val="1"/>
      <w:suppressAutoHyphens w:val="1"/>
      <w:bidi w:val="0"/>
      <w:jc w:val="left"/>
    </w:pPr>
    <w:rPr>
      <w:rFonts w:ascii="Courier" w:cs="Courier" w:eastAsia="Times New Roman" w:hAnsi="Courier"/>
      <w:color w:val="000000"/>
      <w:kern w:val="0"/>
      <w:sz w:val="24"/>
      <w:szCs w:val="20"/>
      <w:lang w:bidi="ar-SA" w:eastAsia="zh-CN" w:val="pt-BR"/>
    </w:rPr>
  </w:style>
  <w:style w:type="paragraph" w:styleId="Subtarorx" w:customStyle="1">
    <w:name w:val="subtaror x"/>
    <w:basedOn w:val="Normal"/>
    <w:qFormat w:val="1"/>
    <w:rsid w:val="006314E9"/>
    <w:pPr>
      <w:tabs>
        <w:tab w:val="clear" w:pos="708"/>
        <w:tab w:val="decimal" w:leader="none" w:pos="0"/>
      </w:tabs>
      <w:spacing w:after="0" w:before="60"/>
      <w:jc w:val="both"/>
    </w:pPr>
    <w:rPr>
      <w:rFonts w:cs="Arial"/>
      <w:sz w:val="22"/>
      <w:szCs w:val="20"/>
      <w:lang w:eastAsia="zh-CN"/>
    </w:rPr>
  </w:style>
  <w:style w:type="paragraph" w:styleId="SalisNumeroEsquerdaArial11" w:customStyle="1">
    <w:name w:val="SalisNumeroEsquerdaArial11"/>
    <w:qFormat w:val="1"/>
    <w:rsid w:val="006314E9"/>
    <w:pPr>
      <w:widowControl w:val="1"/>
      <w:suppressAutoHyphens w:val="1"/>
      <w:bidi w:val="0"/>
      <w:spacing w:after="120" w:before="0"/>
      <w:jc w:val="both"/>
    </w:pPr>
    <w:rPr>
      <w:rFonts w:ascii="Arial" w:cs="Arial" w:eastAsia="Times New Roman" w:hAnsi="Arial"/>
      <w:color w:val="auto"/>
      <w:kern w:val="0"/>
      <w:sz w:val="22"/>
      <w:szCs w:val="20"/>
      <w:lang w:bidi="ar-SA" w:eastAsia="zh-CN" w:val="pt-BR"/>
    </w:rPr>
  </w:style>
  <w:style w:type="paragraph" w:styleId="Reservado3" w:customStyle="1">
    <w:name w:val="reservado3"/>
    <w:basedOn w:val="Normal"/>
    <w:qFormat w:val="1"/>
    <w:rsid w:val="006314E9"/>
    <w:pPr>
      <w:tabs>
        <w:tab w:val="clear" w:pos="708"/>
        <w:tab w:val="left" w:leader="none" w:pos="9000"/>
        <w:tab w:val="right" w:leader="none" w:pos="9360"/>
      </w:tabs>
      <w:jc w:val="both"/>
    </w:pPr>
    <w:rPr>
      <w:rFonts w:cs="Arial"/>
      <w:sz w:val="24"/>
      <w:szCs w:val="20"/>
      <w:lang w:eastAsia="zh-CN" w:val="en-US"/>
    </w:rPr>
  </w:style>
  <w:style w:type="paragraph" w:styleId="SalisAlineaArial11" w:customStyle="1">
    <w:name w:val="SalisAlineaArial11"/>
    <w:qFormat w:val="1"/>
    <w:rsid w:val="006314E9"/>
    <w:pPr>
      <w:widowControl w:val="1"/>
      <w:tabs>
        <w:tab w:val="clear" w:pos="708"/>
        <w:tab w:val="left" w:leader="none" w:pos="454"/>
        <w:tab w:val="left" w:leader="none" w:pos="1134"/>
      </w:tabs>
      <w:suppressAutoHyphens w:val="1"/>
      <w:bidi w:val="0"/>
      <w:spacing w:after="120" w:before="0"/>
      <w:jc w:val="both"/>
    </w:pPr>
    <w:rPr>
      <w:rFonts w:ascii="Arial" w:cs="Arial" w:eastAsia="Times New Roman" w:hAnsi="Arial"/>
      <w:color w:val="auto"/>
      <w:kern w:val="0"/>
      <w:sz w:val="22"/>
      <w:szCs w:val="20"/>
      <w:lang w:bidi="ar-SA" w:eastAsia="zh-CN" w:val="pt-BR"/>
    </w:rPr>
  </w:style>
  <w:style w:type="paragraph" w:styleId="SalisAlineaIndent1Arial11" w:customStyle="1">
    <w:name w:val="SalisAlineaIndent1Arial11"/>
    <w:qFormat w:val="1"/>
    <w:rsid w:val="006314E9"/>
    <w:pPr>
      <w:widowControl w:val="1"/>
      <w:tabs>
        <w:tab w:val="clear" w:pos="708"/>
        <w:tab w:val="left" w:leader="none" w:pos="360"/>
      </w:tabs>
      <w:suppressAutoHyphens w:val="1"/>
      <w:bidi w:val="0"/>
      <w:ind w:left="567" w:hanging="0"/>
      <w:jc w:val="both"/>
    </w:pPr>
    <w:rPr>
      <w:rFonts w:ascii="Arial" w:cs="Arial" w:eastAsia="Times New Roman" w:hAnsi="Arial"/>
      <w:color w:val="auto"/>
      <w:kern w:val="0"/>
      <w:sz w:val="22"/>
      <w:szCs w:val="20"/>
      <w:lang w:bidi="ar-SA" w:eastAsia="zh-CN" w:val="pt-BR"/>
    </w:rPr>
  </w:style>
  <w:style w:type="paragraph" w:styleId="Estilo2" w:customStyle="1">
    <w:name w:val="Estilo2"/>
    <w:basedOn w:val="Normal"/>
    <w:qFormat w:val="1"/>
    <w:rsid w:val="006314E9"/>
    <w:pPr>
      <w:ind w:left="2694" w:hanging="284"/>
      <w:jc w:val="both"/>
    </w:pPr>
    <w:rPr>
      <w:rFonts w:cs="Arial"/>
      <w:sz w:val="24"/>
      <w:lang w:eastAsia="zh-CN"/>
    </w:rPr>
  </w:style>
  <w:style w:type="paragraph" w:styleId="Intro" w:customStyle="1">
    <w:name w:val="Intro"/>
    <w:basedOn w:val="Normal"/>
    <w:qFormat w:val="1"/>
    <w:rsid w:val="006314E9"/>
    <w:pPr>
      <w:spacing w:after="360" w:before="0"/>
      <w:ind w:firstLine="1418"/>
      <w:jc w:val="both"/>
    </w:pPr>
    <w:rPr>
      <w:rFonts w:cs="Arial"/>
      <w:sz w:val="22"/>
      <w:szCs w:val="20"/>
      <w:lang w:eastAsia="zh-CN"/>
    </w:rPr>
  </w:style>
  <w:style w:type="paragraph" w:styleId="Textoembloco1" w:customStyle="1">
    <w:name w:val="Texto em bloco1"/>
    <w:basedOn w:val="Normal"/>
    <w:qFormat w:val="1"/>
    <w:rsid w:val="006314E9"/>
    <w:pPr>
      <w:ind w:left="-709" w:right="-567" w:hanging="0"/>
      <w:jc w:val="both"/>
    </w:pPr>
    <w:rPr>
      <w:rFonts w:cs="Arial"/>
      <w:sz w:val="24"/>
      <w:szCs w:val="20"/>
      <w:lang w:eastAsia="zh-CN"/>
    </w:rPr>
  </w:style>
  <w:style w:type="paragraph" w:styleId="Corpodetexto1" w:customStyle="1">
    <w:name w:val="Corpo de texto1"/>
    <w:qFormat w:val="1"/>
    <w:rsid w:val="006314E9"/>
    <w:pPr>
      <w:widowControl w:val="1"/>
      <w:suppressAutoHyphens w:val="1"/>
      <w:bidi w:val="0"/>
      <w:jc w:val="left"/>
    </w:pPr>
    <w:rPr>
      <w:rFonts w:ascii="CG Times (WN)" w:cs="CG Times (WN)" w:eastAsia="Times New Roman" w:hAnsi="CG Times (WN)"/>
      <w:color w:val="000000"/>
      <w:kern w:val="0"/>
      <w:sz w:val="24"/>
      <w:szCs w:val="20"/>
      <w:lang w:bidi="ar-SA" w:eastAsia="zh-CN" w:val="en-US"/>
    </w:rPr>
  </w:style>
  <w:style w:type="paragraph" w:styleId="SalisQuadroReceitaNegritoArial11" w:customStyle="1">
    <w:name w:val="SalisQuadroReceitaNegritoArial11"/>
    <w:qFormat w:val="1"/>
    <w:rsid w:val="006314E9"/>
    <w:pPr>
      <w:widowControl w:val="1"/>
      <w:suppressAutoHyphens w:val="1"/>
      <w:bidi w:val="0"/>
      <w:spacing w:after="40" w:before="0"/>
      <w:jc w:val="left"/>
    </w:pPr>
    <w:rPr>
      <w:rFonts w:ascii="Arial" w:cs="Arial" w:eastAsia="Times New Roman" w:hAnsi="Arial"/>
      <w:b w:val="1"/>
      <w:color w:val="auto"/>
      <w:kern w:val="0"/>
      <w:sz w:val="22"/>
      <w:szCs w:val="20"/>
      <w:lang w:bidi="ar-SA" w:eastAsia="zh-CN" w:val="pt-BR"/>
    </w:rPr>
  </w:style>
  <w:style w:type="paragraph" w:styleId="SalisTituloCentralizNegrArial11" w:customStyle="1">
    <w:name w:val="SalisTituloCentralizNegrArial11"/>
    <w:qFormat w:val="1"/>
    <w:rsid w:val="006314E9"/>
    <w:pPr>
      <w:widowControl w:val="0"/>
      <w:suppressAutoHyphens w:val="1"/>
      <w:bidi w:val="0"/>
      <w:jc w:val="center"/>
    </w:pPr>
    <w:rPr>
      <w:rFonts w:ascii="Arial" w:cs="Arial" w:eastAsia="Times New Roman" w:hAnsi="Arial"/>
      <w:b w:val="1"/>
      <w:bCs w:val="1"/>
      <w:color w:val="auto"/>
      <w:kern w:val="0"/>
      <w:sz w:val="22"/>
      <w:szCs w:val="20"/>
      <w:lang w:bidi="ar-SA" w:eastAsia="zh-CN" w:val="pt-BR"/>
    </w:rPr>
  </w:style>
  <w:style w:type="paragraph" w:styleId="Recuodecorpodetexto31" w:customStyle="1">
    <w:name w:val="Recuo de corpo de texto 31"/>
    <w:basedOn w:val="Normal"/>
    <w:qFormat w:val="1"/>
    <w:rsid w:val="006314E9"/>
    <w:pPr>
      <w:spacing w:after="120" w:before="0"/>
      <w:ind w:left="283" w:hanging="0"/>
    </w:pPr>
    <w:rPr>
      <w:rFonts w:ascii="Times New Roman" w:cs="Times New Roman" w:hAnsi="Times New Roman"/>
      <w:sz w:val="16"/>
      <w:szCs w:val="16"/>
      <w:lang w:eastAsia="zh-CN"/>
    </w:rPr>
  </w:style>
  <w:style w:type="paragraph" w:styleId="Contedodatabela" w:customStyle="1">
    <w:name w:val="Conteúdo da tabela"/>
    <w:basedOn w:val="Normal"/>
    <w:qFormat w:val="1"/>
    <w:rsid w:val="006314E9"/>
    <w:pPr>
      <w:suppressLineNumbers w:val="1"/>
    </w:pPr>
    <w:rPr>
      <w:rFonts w:ascii="Times New Roman" w:cs="Times New Roman" w:hAnsi="Times New Roman"/>
      <w:szCs w:val="20"/>
      <w:lang w:eastAsia="zh-CN"/>
    </w:rPr>
  </w:style>
  <w:style w:type="paragraph" w:styleId="Ttulodetabela" w:customStyle="1">
    <w:name w:val="Título de tabela"/>
    <w:basedOn w:val="Contedodatabela"/>
    <w:qFormat w:val="1"/>
    <w:rsid w:val="006314E9"/>
    <w:pPr>
      <w:jc w:val="center"/>
    </w:pPr>
    <w:rPr>
      <w:b w:val="1"/>
      <w:bCs w:val="1"/>
    </w:rPr>
  </w:style>
  <w:style w:type="paragraph" w:styleId="Contedodoquadro" w:customStyle="1">
    <w:name w:val="Conteúdo do quadro"/>
    <w:basedOn w:val="Normal"/>
    <w:qFormat w:val="1"/>
    <w:rsid w:val="006314E9"/>
    <w:pPr/>
    <w:rPr>
      <w:rFonts w:ascii="Times New Roman" w:cs="Times New Roman" w:hAnsi="Times New Roman"/>
      <w:szCs w:val="20"/>
      <w:lang w:eastAsia="zh-CN"/>
    </w:rPr>
  </w:style>
  <w:style w:type="paragraph" w:styleId="Textoembloco2" w:customStyle="1">
    <w:name w:val="Texto em bloco2"/>
    <w:basedOn w:val="Normal"/>
    <w:qFormat w:val="1"/>
    <w:rsid w:val="006314E9"/>
    <w:pPr>
      <w:suppressAutoHyphens w:val="0"/>
      <w:ind w:left="851" w:right="902" w:hanging="851"/>
      <w:jc w:val="both"/>
    </w:pPr>
    <w:rPr>
      <w:rFonts w:ascii="Times New Roman" w:cs="Times New Roman" w:hAnsi="Times New Roman"/>
      <w:sz w:val="22"/>
      <w:szCs w:val="22"/>
      <w:lang w:eastAsia="zh-CN" w:val="en-US"/>
    </w:rPr>
  </w:style>
  <w:style w:type="paragraph" w:styleId="LOnormal" w:customStyle="1">
    <w:name w:val="LO-normal"/>
    <w:qFormat w:val="1"/>
    <w:rsid w:val="006314E9"/>
    <w:pPr>
      <w:widowControl w:val="1"/>
      <w:pBdr/>
      <w:suppressAutoHyphens w:val="1"/>
      <w:bidi w:val="0"/>
      <w:spacing w:line="276" w:lineRule="auto"/>
      <w:jc w:val="left"/>
    </w:pPr>
    <w:rPr>
      <w:rFonts w:ascii="Arial" w:cs="Arial" w:eastAsia="Arial" w:hAnsi="Arial"/>
      <w:color w:val="000000"/>
      <w:kern w:val="0"/>
      <w:sz w:val="22"/>
      <w:szCs w:val="22"/>
      <w:lang w:bidi="ar-SA" w:eastAsia="zh-CN" w:val="pt-BR"/>
    </w:rPr>
  </w:style>
  <w:style w:type="paragraph" w:styleId="Standard" w:customStyle="1">
    <w:name w:val="Standard"/>
    <w:qFormat w:val="1"/>
    <w:rsid w:val="006314E9"/>
    <w:pPr>
      <w:widowControl w:val="0"/>
      <w:suppressAutoHyphens w:val="1"/>
      <w:bidi w:val="0"/>
      <w:jc w:val="left"/>
      <w:textAlignment w:val="baseline"/>
    </w:pPr>
    <w:rPr>
      <w:rFonts w:ascii="Times New Roman" w:cs="Times New Roman" w:eastAsia="SimSun" w:hAnsi="Times New Roman"/>
      <w:color w:val="auto"/>
      <w:kern w:val="2"/>
      <w:sz w:val="24"/>
      <w:szCs w:val="24"/>
      <w:lang w:bidi="hi-IN" w:eastAsia="zh-CN" w:val="pt-BR"/>
    </w:rPr>
  </w:style>
  <w:style w:type="paragraph" w:styleId="Citaes" w:customStyle="1">
    <w:name w:val="Citações"/>
    <w:basedOn w:val="Normal"/>
    <w:qFormat w:val="1"/>
    <w:rsid w:val="006314E9"/>
    <w:pPr>
      <w:spacing w:after="283" w:before="0"/>
      <w:ind w:left="567" w:right="567" w:hanging="0"/>
    </w:pPr>
    <w:rPr>
      <w:rFonts w:ascii="Times New Roman" w:cs="Times New Roman" w:hAnsi="Times New Roman"/>
      <w:szCs w:val="20"/>
      <w:lang w:eastAsia="zh-CN"/>
    </w:rPr>
  </w:style>
  <w:style w:type="paragraph" w:styleId="Subttulo">
    <w:name w:val="Subtitle"/>
    <w:basedOn w:val="Ttulo21"/>
    <w:next w:val="Corpodotexto"/>
    <w:link w:val="SubttuloChar"/>
    <w:qFormat w:val="1"/>
    <w:rsid w:val="006314E9"/>
    <w:pPr>
      <w:spacing w:after="120" w:before="60"/>
      <w:jc w:val="center"/>
    </w:pPr>
    <w:rPr>
      <w:sz w:val="36"/>
      <w:szCs w:val="36"/>
    </w:rPr>
  </w:style>
  <w:style w:type="paragraph" w:styleId="Recuodecorpodetexto22" w:customStyle="1">
    <w:name w:val="Recuo de corpo de texto 22"/>
    <w:basedOn w:val="Normal"/>
    <w:qFormat w:val="1"/>
    <w:rsid w:val="006314E9"/>
    <w:pPr>
      <w:spacing w:after="120" w:before="0" w:line="480" w:lineRule="auto"/>
      <w:ind w:left="283" w:hanging="0"/>
    </w:pPr>
    <w:rPr>
      <w:rFonts w:ascii="Times New Roman" w:cs="Times New Roman" w:hAnsi="Times New Roman"/>
      <w:szCs w:val="20"/>
      <w:lang w:eastAsia="zh-CN"/>
    </w:rPr>
  </w:style>
  <w:style w:type="paragraph" w:styleId="TableParagraph" w:customStyle="1">
    <w:name w:val="Table Paragraph"/>
    <w:basedOn w:val="Normal"/>
    <w:uiPriority w:val="1"/>
    <w:qFormat w:val="1"/>
    <w:rsid w:val="006D546C"/>
    <w:pPr>
      <w:widowControl w:val="0"/>
      <w:suppressAutoHyphens w:val="0"/>
      <w:ind w:left="103" w:hanging="0"/>
    </w:pPr>
    <w:rPr>
      <w:rFonts w:ascii="Times New Roman" w:cs="Times New Roman" w:hAnsi="Times New Roman"/>
      <w:sz w:val="22"/>
      <w:szCs w:val="22"/>
      <w:lang w:eastAsia="en-US" w:val="en-US"/>
    </w:rPr>
  </w:style>
  <w:style w:type="paragraph" w:styleId="BodyText2">
    <w:name w:val="Body Text 2"/>
    <w:basedOn w:val="Normal"/>
    <w:link w:val="Corpodetexto2Char"/>
    <w:qFormat w:val="1"/>
    <w:rsid w:val="006D546C"/>
    <w:pPr>
      <w:suppressAutoHyphens w:val="0"/>
      <w:spacing w:after="120" w:before="0" w:line="480" w:lineRule="auto"/>
    </w:pPr>
    <w:rPr>
      <w:rFonts w:ascii="Times New Roman" w:cs="Times New Roman" w:hAnsi="Times New Roman"/>
      <w:szCs w:val="20"/>
    </w:rPr>
  </w:style>
  <w:style w:type="paragraph" w:styleId="BodyTextIndent3">
    <w:name w:val="Body Text Indent 3"/>
    <w:basedOn w:val="Normal"/>
    <w:link w:val="Recuodecorpodetexto3Char"/>
    <w:unhideWhenUsed w:val="1"/>
    <w:qFormat w:val="1"/>
    <w:rsid w:val="006D546C"/>
    <w:pPr>
      <w:suppressAutoHyphens w:val="0"/>
      <w:spacing w:after="120" w:before="0"/>
      <w:ind w:left="283" w:hanging="0"/>
    </w:pPr>
    <w:rPr>
      <w:sz w:val="16"/>
      <w:szCs w:val="16"/>
    </w:rPr>
  </w:style>
  <w:style w:type="paragraph" w:styleId="Textojustificadorecuoprimeiralinha" w:customStyle="1">
    <w:name w:val="textojustificadorecuoprimeiralinha"/>
    <w:basedOn w:val="Normal"/>
    <w:qFormat w:val="1"/>
    <w:rsid w:val="009A60CB"/>
    <w:pPr>
      <w:suppressAutoHyphens w:val="0"/>
      <w:spacing w:afterAutospacing="1" w:beforeAutospacing="1"/>
    </w:pPr>
    <w:rPr>
      <w:rFonts w:ascii="Times New Roman" w:cs="Times New Roman" w:hAnsi="Times New Roman"/>
      <w:sz w:val="24"/>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table" w:styleId="Tabelacomgrade">
    <w:name w:val="Table Grid"/>
    <w:basedOn w:val="Tabelanormal"/>
    <w:uiPriority w:val="39"/>
    <w:unhideWhenUsed w:val="1"/>
    <w:rsid w:val="005006DB"/>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spacing w:after="120" w:before="60" w:lineRule="auto"/>
      <w:jc w:val="center"/>
    </w:pPr>
    <w:rPr>
      <w:rFonts w:ascii="Liberation Sans" w:cs="Liberation Sans" w:eastAsia="Liberation Sans" w:hAnsi="Liberation Sans"/>
      <w:sz w:val="36"/>
      <w:szCs w:val="3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75.0" w:type="dxa"/>
        <w:left w:w="75.0" w:type="dxa"/>
        <w:bottom w:w="75.0" w:type="dxa"/>
        <w:right w:w="75.0" w:type="dxa"/>
      </w:tblCellMar>
    </w:tblPr>
  </w:style>
  <w:style w:type="table" w:styleId="Table9">
    <w:basedOn w:val="TableNormal"/>
    <w:tblPr>
      <w:tblStyleRowBandSize w:val="1"/>
      <w:tblStyleColBandSize w:val="1"/>
      <w:tblCellMar>
        <w:top w:w="75.0" w:type="dxa"/>
        <w:left w:w="75.0" w:type="dxa"/>
        <w:bottom w:w="75.0" w:type="dxa"/>
        <w:right w:w="7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mprasgovernamentais.gov.br/images/conteudo/ArquivosCGNOR/Cadernostecnicos/Cadernos2019/CT_LIM_RJ_2019.pdf" TargetMode="External"/><Relationship Id="rId10" Type="http://schemas.openxmlformats.org/officeDocument/2006/relationships/hyperlink" Target="https://www.comprasgovernamentais.gov.br/images/conteudo/ArquivosCGNOR/Cadernostecnicos/Cadernos2019/CT_LIM_RJ_2019.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ratos.proad@id.uff.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omprasgovernamentais.gov.br/images/conteudo/ArquivosCGNOR/Cadernostecnicos/Cadernos2019/CT_LIM_RJ_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q7vh9A//M5g/rhJ7w3IQLKNsiA==">AMUW2mXjwKpa+8GhEBptR9h3MYdvfyfyy7XRQbHxJ4LfxywSOd+P1AAQZupwWD+6x1mMgT5jZTzPi/135FbkmHhC3R70uRoKupPceIPvFXM45xoAXhg4ga8TEAfBt3Z86hURZpGXJRjFYDNpJmFePm1Ngr4L8x4S61Sv2T8tZRgjWiMARaN2NTw1sy1en5PgfFq8bnPrr9URXwBRc9OCp+uctlB6yo6V8RtyHIOVA4bH5ERjbnzETlRqsJIKEnyp/dfFGbrFhxQWHE5lhrvxO7myEFKoqzNSxHDb+FAtn+n3HNqTX0JAKvMWFE24mvuAaD2i1mM5GwYATrMt3vUyWPY5M1Le0kO4lTVVyMYjkGJxNVJqvRK6NOqB2DFivhAVMezz0VW5pM2WDuPcycQZpU1GfbGxyYttbZx4lt9CkqfHg+WSIctHhoGDwjqME0Av/Nc0DYMWO5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2020-02-13T03:12:00Z</dcterms:created>
  <dc:creator>Adriano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