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F5" w:rsidRPr="00E42F5F" w:rsidRDefault="00AC63F5" w:rsidP="00F34C43">
      <w:pPr>
        <w:pStyle w:val="Ttulo"/>
        <w:spacing w:before="100" w:after="100"/>
        <w:rPr>
          <w:rFonts w:ascii="Arial Narrow" w:hAnsi="Arial Narrow" w:cs="Arial"/>
          <w:sz w:val="22"/>
          <w:szCs w:val="22"/>
        </w:rPr>
      </w:pPr>
      <w:bookmarkStart w:id="0" w:name="_GoBack"/>
      <w:bookmarkEnd w:id="0"/>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AC63F5" w:rsidRPr="00E42F5F" w:rsidRDefault="00AC63F5" w:rsidP="00F34C43">
      <w:pPr>
        <w:pStyle w:val="Ttulo"/>
        <w:spacing w:before="100" w:after="100"/>
        <w:rPr>
          <w:rFonts w:ascii="Arial Narrow" w:hAnsi="Arial Narrow" w:cs="Arial"/>
          <w:sz w:val="22"/>
          <w:szCs w:val="22"/>
        </w:rPr>
      </w:pPr>
    </w:p>
    <w:p w:rsidR="00E42F5F" w:rsidRPr="00E42F5F" w:rsidRDefault="00AC63F5" w:rsidP="00F34C43">
      <w:pPr>
        <w:pStyle w:val="Ttulo"/>
        <w:spacing w:before="100" w:after="100"/>
        <w:rPr>
          <w:rFonts w:ascii="Arial Narrow" w:hAnsi="Arial Narrow" w:cs="Arial"/>
          <w:sz w:val="60"/>
          <w:szCs w:val="60"/>
        </w:rPr>
      </w:pPr>
      <w:r w:rsidRPr="00E42F5F">
        <w:rPr>
          <w:rFonts w:ascii="Arial Narrow" w:hAnsi="Arial Narrow" w:cs="Arial"/>
          <w:sz w:val="60"/>
          <w:szCs w:val="60"/>
        </w:rPr>
        <w:t xml:space="preserve">ANEXO I </w:t>
      </w:r>
    </w:p>
    <w:p w:rsidR="000B79A2" w:rsidRPr="00E42F5F" w:rsidRDefault="00AC63F5" w:rsidP="00F34C43">
      <w:pPr>
        <w:pStyle w:val="Ttulo"/>
        <w:spacing w:before="100" w:after="100"/>
        <w:rPr>
          <w:rFonts w:ascii="Arial Narrow" w:hAnsi="Arial Narrow" w:cs="Arial"/>
          <w:sz w:val="22"/>
          <w:szCs w:val="22"/>
        </w:rPr>
      </w:pPr>
      <w:r w:rsidRPr="00E42F5F">
        <w:rPr>
          <w:rFonts w:ascii="Arial Narrow" w:hAnsi="Arial Narrow" w:cs="Arial"/>
          <w:sz w:val="60"/>
          <w:szCs w:val="60"/>
        </w:rPr>
        <w:t xml:space="preserve">DO EDITAL DE PREGÃO ELETRÔNICO N.º </w:t>
      </w:r>
      <w:r w:rsidR="00D54A2E" w:rsidRPr="00E42F5F">
        <w:rPr>
          <w:rFonts w:ascii="Arial Narrow" w:hAnsi="Arial Narrow" w:cs="Arial"/>
          <w:sz w:val="60"/>
          <w:szCs w:val="60"/>
        </w:rPr>
        <w:t>0</w:t>
      </w:r>
      <w:r w:rsidR="00CE16D5">
        <w:rPr>
          <w:rFonts w:ascii="Arial Narrow" w:hAnsi="Arial Narrow" w:cs="Arial"/>
          <w:sz w:val="60"/>
          <w:szCs w:val="60"/>
        </w:rPr>
        <w:t>2</w:t>
      </w:r>
      <w:r w:rsidRPr="00E42F5F">
        <w:rPr>
          <w:rFonts w:ascii="Arial Narrow" w:hAnsi="Arial Narrow" w:cs="Arial"/>
          <w:sz w:val="60"/>
          <w:szCs w:val="60"/>
        </w:rPr>
        <w:t>/201</w:t>
      </w:r>
      <w:r w:rsidR="00D54A2E" w:rsidRPr="00E42F5F">
        <w:rPr>
          <w:rFonts w:ascii="Arial Narrow" w:hAnsi="Arial Narrow" w:cs="Arial"/>
          <w:sz w:val="60"/>
          <w:szCs w:val="60"/>
        </w:rPr>
        <w:t>7</w:t>
      </w:r>
      <w:r w:rsidRPr="00E42F5F">
        <w:rPr>
          <w:rFonts w:ascii="Arial Narrow" w:hAnsi="Arial Narrow" w:cs="Arial"/>
          <w:sz w:val="60"/>
          <w:szCs w:val="60"/>
        </w:rPr>
        <w:t>/AD</w:t>
      </w:r>
      <w:r w:rsidRPr="00E42F5F">
        <w:rPr>
          <w:rFonts w:ascii="Arial Narrow" w:hAnsi="Arial Narrow" w:cs="Arial"/>
          <w:sz w:val="22"/>
          <w:szCs w:val="22"/>
        </w:rPr>
        <w:br w:type="page"/>
      </w:r>
      <w:r w:rsidR="000B79A2" w:rsidRPr="00E42F5F">
        <w:rPr>
          <w:rFonts w:ascii="Arial Narrow" w:hAnsi="Arial Narrow" w:cs="Arial"/>
          <w:sz w:val="22"/>
          <w:szCs w:val="22"/>
        </w:rPr>
        <w:object w:dxaOrig="3720" w:dyaOrig="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8.2pt" o:ole="" fillcolor="window">
            <v:imagedata r:id="rId9" o:title=""/>
          </v:shape>
          <o:OLEObject Type="Embed" ProgID="PBrush" ShapeID="_x0000_i1025" DrawAspect="Content" ObjectID="_1547032057" r:id="rId10"/>
        </w:object>
      </w:r>
    </w:p>
    <w:p w:rsidR="000B79A2" w:rsidRPr="00E42F5F" w:rsidRDefault="000B79A2" w:rsidP="00F34C43">
      <w:pPr>
        <w:spacing w:before="100" w:after="100"/>
        <w:jc w:val="center"/>
        <w:outlineLvl w:val="0"/>
        <w:rPr>
          <w:rFonts w:ascii="Arial Narrow" w:hAnsi="Arial Narrow" w:cs="Arial"/>
          <w:b/>
          <w:sz w:val="24"/>
          <w:szCs w:val="24"/>
        </w:rPr>
      </w:pPr>
      <w:r w:rsidRPr="00E42F5F">
        <w:rPr>
          <w:rFonts w:ascii="Arial Narrow" w:hAnsi="Arial Narrow" w:cs="Arial"/>
          <w:b/>
          <w:sz w:val="24"/>
          <w:szCs w:val="24"/>
        </w:rPr>
        <w:t>MINISTÉRIO DA EDUCAÇÃO</w:t>
      </w:r>
    </w:p>
    <w:p w:rsidR="007D679F" w:rsidRPr="00E42F5F" w:rsidRDefault="000B79A2" w:rsidP="00F34C43">
      <w:pPr>
        <w:spacing w:before="100" w:after="100"/>
        <w:jc w:val="center"/>
        <w:rPr>
          <w:rFonts w:ascii="Arial Narrow" w:hAnsi="Arial Narrow" w:cs="Arial"/>
          <w:b/>
          <w:sz w:val="24"/>
          <w:szCs w:val="24"/>
        </w:rPr>
      </w:pPr>
      <w:r w:rsidRPr="00E42F5F">
        <w:rPr>
          <w:rFonts w:ascii="Arial Narrow" w:hAnsi="Arial Narrow" w:cs="Arial"/>
          <w:b/>
          <w:sz w:val="24"/>
          <w:szCs w:val="24"/>
        </w:rPr>
        <w:t>UNIVERSIDADE FEDERAL FLUMINENSE</w:t>
      </w:r>
    </w:p>
    <w:p w:rsidR="000B79A2" w:rsidRPr="00E42F5F" w:rsidRDefault="000B79A2" w:rsidP="00F34C43">
      <w:pPr>
        <w:spacing w:before="100" w:after="100"/>
        <w:jc w:val="center"/>
        <w:rPr>
          <w:rFonts w:ascii="Arial Narrow" w:hAnsi="Arial Narrow" w:cs="Arial"/>
          <w:b/>
          <w:sz w:val="24"/>
          <w:szCs w:val="24"/>
        </w:rPr>
      </w:pPr>
      <w:r w:rsidRPr="00E42F5F">
        <w:rPr>
          <w:rFonts w:ascii="Arial Narrow" w:hAnsi="Arial Narrow" w:cs="Arial"/>
          <w:b/>
          <w:sz w:val="24"/>
          <w:szCs w:val="24"/>
        </w:rPr>
        <w:t xml:space="preserve">SUPERINTENDÊNCIA </w:t>
      </w:r>
      <w:r w:rsidR="007D679F" w:rsidRPr="00E42F5F">
        <w:rPr>
          <w:rFonts w:ascii="Arial Narrow" w:hAnsi="Arial Narrow" w:cs="Arial"/>
          <w:b/>
          <w:sz w:val="24"/>
          <w:szCs w:val="24"/>
        </w:rPr>
        <w:t xml:space="preserve">DE </w:t>
      </w:r>
      <w:r w:rsidRPr="00E42F5F">
        <w:rPr>
          <w:rFonts w:ascii="Arial Narrow" w:hAnsi="Arial Narrow" w:cs="Arial"/>
          <w:b/>
          <w:sz w:val="24"/>
          <w:szCs w:val="24"/>
        </w:rPr>
        <w:t>ADMINISTRA</w:t>
      </w:r>
      <w:r w:rsidR="007D679F" w:rsidRPr="00E42F5F">
        <w:rPr>
          <w:rFonts w:ascii="Arial Narrow" w:hAnsi="Arial Narrow" w:cs="Arial"/>
          <w:b/>
          <w:sz w:val="24"/>
          <w:szCs w:val="24"/>
        </w:rPr>
        <w:t>ÇÃO</w:t>
      </w:r>
    </w:p>
    <w:p w:rsidR="00D87A4A" w:rsidRPr="00E42F5F" w:rsidRDefault="00FA7B6D" w:rsidP="00F34C43">
      <w:pPr>
        <w:pStyle w:val="Ttulo"/>
        <w:spacing w:before="100" w:after="100"/>
        <w:outlineLvl w:val="0"/>
        <w:rPr>
          <w:rFonts w:ascii="Arial Narrow" w:hAnsi="Arial Narrow" w:cs="Arial"/>
          <w:szCs w:val="24"/>
          <w:u w:val="single"/>
        </w:rPr>
      </w:pPr>
      <w:r w:rsidRPr="00E42F5F">
        <w:rPr>
          <w:rFonts w:ascii="Arial Narrow" w:hAnsi="Arial Narrow" w:cs="Arial"/>
          <w:szCs w:val="24"/>
          <w:u w:val="single"/>
        </w:rPr>
        <w:t>TERMO DE REFERÊNCIA</w:t>
      </w:r>
    </w:p>
    <w:p w:rsidR="00D10E15" w:rsidRPr="00E42F5F" w:rsidRDefault="00D10E15" w:rsidP="00F34C43">
      <w:pPr>
        <w:pStyle w:val="Ttulo"/>
        <w:spacing w:before="100" w:after="100"/>
        <w:rPr>
          <w:rFonts w:ascii="Arial Narrow" w:hAnsi="Arial Narrow" w:cs="Arial"/>
          <w:sz w:val="22"/>
          <w:szCs w:val="22"/>
        </w:rPr>
      </w:pPr>
    </w:p>
    <w:p w:rsidR="003C29D7" w:rsidRPr="00E42F5F" w:rsidRDefault="00D87A4A" w:rsidP="00EE6DE7">
      <w:pPr>
        <w:pStyle w:val="PargrafodaLista"/>
        <w:numPr>
          <w:ilvl w:val="0"/>
          <w:numId w:val="9"/>
        </w:numPr>
        <w:spacing w:before="100" w:after="100"/>
        <w:jc w:val="both"/>
        <w:rPr>
          <w:rFonts w:ascii="Arial Narrow" w:hAnsi="Arial Narrow" w:cs="Arial"/>
          <w:sz w:val="22"/>
          <w:szCs w:val="22"/>
        </w:rPr>
      </w:pPr>
      <w:r w:rsidRPr="00E42F5F">
        <w:rPr>
          <w:rFonts w:ascii="Arial Narrow" w:hAnsi="Arial Narrow" w:cs="Arial"/>
          <w:b/>
          <w:bCs/>
          <w:sz w:val="22"/>
          <w:szCs w:val="22"/>
        </w:rPr>
        <w:t>O</w:t>
      </w:r>
      <w:r w:rsidR="003C29D7" w:rsidRPr="00E42F5F">
        <w:rPr>
          <w:rFonts w:ascii="Arial Narrow" w:hAnsi="Arial Narrow" w:cs="Arial"/>
          <w:b/>
          <w:bCs/>
          <w:sz w:val="22"/>
          <w:szCs w:val="22"/>
        </w:rPr>
        <w:t>BJETO</w:t>
      </w:r>
    </w:p>
    <w:p w:rsidR="003C29D7" w:rsidRPr="00E42F5F" w:rsidRDefault="00981968" w:rsidP="003C29D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 xml:space="preserve">Visa o presente a contratação de empresa especializada para a prestação de serviços </w:t>
      </w:r>
      <w:r w:rsidR="000F52D5" w:rsidRPr="00E42F5F">
        <w:rPr>
          <w:rFonts w:ascii="Arial Narrow" w:hAnsi="Arial Narrow" w:cs="Arial"/>
          <w:sz w:val="22"/>
          <w:szCs w:val="22"/>
        </w:rPr>
        <w:t xml:space="preserve">continuados </w:t>
      </w:r>
      <w:r w:rsidR="00D87A4A" w:rsidRPr="00E42F5F">
        <w:rPr>
          <w:rFonts w:ascii="Arial Narrow" w:hAnsi="Arial Narrow" w:cs="Arial"/>
          <w:sz w:val="22"/>
          <w:szCs w:val="22"/>
        </w:rPr>
        <w:t xml:space="preserve">de copeiragem </w:t>
      </w:r>
      <w:r w:rsidR="00D34A57" w:rsidRPr="00E42F5F">
        <w:rPr>
          <w:rFonts w:ascii="Arial Narrow" w:hAnsi="Arial Narrow" w:cs="Arial"/>
          <w:sz w:val="22"/>
          <w:szCs w:val="22"/>
        </w:rPr>
        <w:t>em diversos setores da Universidade, no</w:t>
      </w:r>
      <w:r w:rsidR="00D54A2E" w:rsidRPr="00E42F5F">
        <w:rPr>
          <w:rFonts w:ascii="Arial Narrow" w:hAnsi="Arial Narrow" w:cs="Arial"/>
          <w:sz w:val="22"/>
          <w:szCs w:val="22"/>
        </w:rPr>
        <w:t>s</w:t>
      </w:r>
      <w:r w:rsidR="00D34A57" w:rsidRPr="00E42F5F">
        <w:rPr>
          <w:rFonts w:ascii="Arial Narrow" w:hAnsi="Arial Narrow" w:cs="Arial"/>
          <w:sz w:val="22"/>
          <w:szCs w:val="22"/>
        </w:rPr>
        <w:t xml:space="preserve"> camp</w:t>
      </w:r>
      <w:r w:rsidR="00D54A2E" w:rsidRPr="00E42F5F">
        <w:rPr>
          <w:rFonts w:ascii="Arial Narrow" w:hAnsi="Arial Narrow" w:cs="Arial"/>
          <w:sz w:val="22"/>
          <w:szCs w:val="22"/>
        </w:rPr>
        <w:t>i</w:t>
      </w:r>
      <w:r w:rsidR="00D34A57" w:rsidRPr="00E42F5F">
        <w:rPr>
          <w:rFonts w:ascii="Arial Narrow" w:hAnsi="Arial Narrow" w:cs="Arial"/>
          <w:sz w:val="22"/>
          <w:szCs w:val="22"/>
        </w:rPr>
        <w:t xml:space="preserve">s </w:t>
      </w:r>
      <w:r w:rsidR="00D54A2E" w:rsidRPr="00E42F5F">
        <w:rPr>
          <w:rFonts w:ascii="Arial Narrow" w:hAnsi="Arial Narrow" w:cs="Arial"/>
          <w:sz w:val="22"/>
          <w:szCs w:val="22"/>
        </w:rPr>
        <w:t>de</w:t>
      </w:r>
      <w:r w:rsidR="00D34A57" w:rsidRPr="00E42F5F">
        <w:rPr>
          <w:rFonts w:ascii="Arial Narrow" w:hAnsi="Arial Narrow" w:cs="Arial"/>
          <w:sz w:val="22"/>
          <w:szCs w:val="22"/>
        </w:rPr>
        <w:t xml:space="preserve"> Niterói, conforme detalhamento constante do </w:t>
      </w:r>
      <w:r w:rsidR="00E13CA9" w:rsidRPr="00E42F5F">
        <w:rPr>
          <w:rFonts w:ascii="Arial Narrow" w:hAnsi="Arial Narrow" w:cs="Arial"/>
          <w:sz w:val="22"/>
          <w:szCs w:val="22"/>
        </w:rPr>
        <w:t xml:space="preserve">Item </w:t>
      </w:r>
      <w:proofErr w:type="gramStart"/>
      <w:r w:rsidR="00D54A2E" w:rsidRPr="00E42F5F">
        <w:rPr>
          <w:rFonts w:ascii="Arial Narrow" w:hAnsi="Arial Narrow" w:cs="Arial"/>
          <w:sz w:val="22"/>
          <w:szCs w:val="22"/>
        </w:rPr>
        <w:t>6</w:t>
      </w:r>
      <w:proofErr w:type="gramEnd"/>
      <w:r w:rsidR="00D87A4A" w:rsidRPr="00E42F5F">
        <w:rPr>
          <w:rFonts w:ascii="Arial Narrow" w:hAnsi="Arial Narrow" w:cs="Arial"/>
          <w:sz w:val="22"/>
          <w:szCs w:val="22"/>
        </w:rPr>
        <w:t>.</w:t>
      </w:r>
    </w:p>
    <w:p w:rsidR="003C29D7" w:rsidRPr="00E42F5F" w:rsidRDefault="003C29D7" w:rsidP="003C29D7">
      <w:pPr>
        <w:pStyle w:val="PargrafodaLista"/>
        <w:spacing w:before="100" w:after="100"/>
        <w:ind w:left="792"/>
        <w:jc w:val="both"/>
        <w:rPr>
          <w:rFonts w:ascii="Arial Narrow" w:hAnsi="Arial Narrow" w:cs="Arial"/>
          <w:sz w:val="22"/>
          <w:szCs w:val="22"/>
        </w:rPr>
      </w:pPr>
    </w:p>
    <w:p w:rsidR="00997B11" w:rsidRPr="00E42F5F" w:rsidRDefault="00842370" w:rsidP="003C29D7">
      <w:pPr>
        <w:pStyle w:val="PargrafodaLista"/>
        <w:numPr>
          <w:ilvl w:val="0"/>
          <w:numId w:val="9"/>
        </w:numPr>
        <w:spacing w:before="100" w:after="100"/>
        <w:jc w:val="both"/>
        <w:rPr>
          <w:rFonts w:ascii="Arial Narrow" w:hAnsi="Arial Narrow" w:cs="Arial"/>
          <w:b/>
          <w:sz w:val="22"/>
          <w:szCs w:val="22"/>
        </w:rPr>
      </w:pPr>
      <w:r w:rsidRPr="00E42F5F">
        <w:rPr>
          <w:rFonts w:ascii="Arial Narrow" w:hAnsi="Arial Narrow" w:cs="Arial"/>
          <w:b/>
          <w:sz w:val="22"/>
          <w:szCs w:val="22"/>
        </w:rPr>
        <w:t>DEFINIÇÕES DOS TERMOS</w:t>
      </w:r>
      <w:r w:rsidR="00997B11" w:rsidRPr="00E42F5F">
        <w:rPr>
          <w:rFonts w:ascii="Arial Narrow" w:hAnsi="Arial Narrow" w:cs="Arial"/>
          <w:b/>
          <w:sz w:val="22"/>
          <w:szCs w:val="22"/>
        </w:rPr>
        <w:t xml:space="preserve"> UTILIZADOS</w:t>
      </w: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ACORDO DE NÍVEL DE SERVIÇO - ANS: é o ajuste escrito, anexo ao contrato, entre o provedor de serviços e o órgão contratante, que define, em bases compreensíveis, tangíveis, objetivamente observáveis e comprováveis, os níveis esperados de qualidade da prestação do serviço e respectivas adequações de pagamento.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BENEFÍCIOS MENSAIS E DIÁRIOS: benefícios concedidos ao empregado, estabelecidos em legislação, acordo ou convenção coletiva, tais como os relativos a transporte, auxílio alimentação, assistência médica e familiar, seguro de vida, invalidez, funeral, dentre outros.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CUSTO DE REPOSIÇÃO DO PROFISSIONAL AUSENTE: custo necessário para substituir, no posto de trabalho, o profissional que está em gozo de férias ou em caso de suas ausências legais, dentre outros.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CUSTOS INDIRETOS: os custos envolvidos na execução contratual decorrentes dos gastos da contratada com sua estrutura administrativa, organizacional e gerenciamento de seus contratos, calculados mediante incidência de um percentual sobre o somatório da remuneração, encargos sociais e trabalhistas, insumos diversos, tais como os dispêndios relativos a:</w:t>
      </w:r>
      <w:proofErr w:type="gramStart"/>
      <w:r w:rsidRPr="00E42F5F">
        <w:rPr>
          <w:rFonts w:ascii="Arial Narrow" w:hAnsi="Arial Narrow" w:cs="Arial"/>
          <w:sz w:val="22"/>
          <w:szCs w:val="22"/>
        </w:rPr>
        <w:t xml:space="preserve">  </w:t>
      </w:r>
    </w:p>
    <w:p w:rsidR="00997B11" w:rsidRPr="00E42F5F" w:rsidRDefault="00997B11" w:rsidP="00997B11">
      <w:pPr>
        <w:pStyle w:val="PargrafodaLista"/>
        <w:spacing w:before="100" w:after="100"/>
        <w:ind w:left="792"/>
        <w:jc w:val="both"/>
        <w:rPr>
          <w:rFonts w:ascii="Arial Narrow" w:hAnsi="Arial Narrow" w:cs="Arial"/>
          <w:sz w:val="22"/>
          <w:szCs w:val="22"/>
        </w:rPr>
      </w:pPr>
      <w:proofErr w:type="gramEnd"/>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funcionamento e manutenção da sede, aluguel, água, luz, telefone, Imposto Predial Territorial Urbano – IPTU, dentre outros;</w:t>
      </w:r>
      <w:proofErr w:type="gramStart"/>
      <w:r w:rsidRPr="00E42F5F">
        <w:rPr>
          <w:rFonts w:ascii="Arial Narrow" w:hAnsi="Arial Narrow" w:cs="Arial"/>
          <w:sz w:val="22"/>
          <w:szCs w:val="22"/>
        </w:rPr>
        <w:t xml:space="preserve">  </w:t>
      </w:r>
    </w:p>
    <w:p w:rsidR="00997B11" w:rsidRPr="00E42F5F" w:rsidRDefault="00997B11" w:rsidP="00997B11">
      <w:pPr>
        <w:pStyle w:val="PargrafodaLista"/>
        <w:spacing w:before="100" w:after="100"/>
        <w:ind w:left="1224"/>
        <w:jc w:val="both"/>
        <w:rPr>
          <w:rFonts w:ascii="Arial Narrow" w:hAnsi="Arial Narrow" w:cs="Arial"/>
          <w:sz w:val="22"/>
          <w:szCs w:val="22"/>
        </w:rPr>
      </w:pPr>
      <w:proofErr w:type="gramEnd"/>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pessoal administrativo;</w:t>
      </w:r>
      <w:proofErr w:type="gramStart"/>
      <w:r w:rsidRPr="00E42F5F">
        <w:rPr>
          <w:rFonts w:ascii="Arial Narrow" w:hAnsi="Arial Narrow" w:cs="Arial"/>
          <w:sz w:val="22"/>
          <w:szCs w:val="22"/>
        </w:rPr>
        <w:t xml:space="preserve">  </w:t>
      </w:r>
    </w:p>
    <w:p w:rsidR="00997B11" w:rsidRPr="00E42F5F" w:rsidRDefault="00997B11" w:rsidP="00997B11">
      <w:pPr>
        <w:pStyle w:val="PargrafodaLista"/>
        <w:spacing w:before="100" w:after="100"/>
        <w:ind w:left="1224"/>
        <w:jc w:val="both"/>
        <w:rPr>
          <w:rFonts w:ascii="Arial Narrow" w:hAnsi="Arial Narrow" w:cs="Arial"/>
          <w:sz w:val="22"/>
          <w:szCs w:val="22"/>
        </w:rPr>
      </w:pPr>
      <w:proofErr w:type="gramEnd"/>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material e equipamentos de escritório;</w:t>
      </w:r>
      <w:proofErr w:type="gramStart"/>
      <w:r w:rsidRPr="00E42F5F">
        <w:rPr>
          <w:rFonts w:ascii="Arial Narrow" w:hAnsi="Arial Narrow" w:cs="Arial"/>
          <w:sz w:val="22"/>
          <w:szCs w:val="22"/>
        </w:rPr>
        <w:t xml:space="preserve">  </w:t>
      </w:r>
    </w:p>
    <w:p w:rsidR="00997B11" w:rsidRPr="00E42F5F" w:rsidRDefault="00997B11" w:rsidP="00997B11">
      <w:pPr>
        <w:pStyle w:val="PargrafodaLista"/>
        <w:spacing w:before="100" w:after="100"/>
        <w:ind w:left="1224"/>
        <w:jc w:val="both"/>
        <w:rPr>
          <w:rFonts w:ascii="Arial Narrow" w:hAnsi="Arial Narrow" w:cs="Arial"/>
          <w:sz w:val="22"/>
          <w:szCs w:val="22"/>
        </w:rPr>
      </w:pPr>
      <w:proofErr w:type="gramEnd"/>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supervisão de serviços; </w:t>
      </w:r>
      <w:proofErr w:type="gramStart"/>
      <w:r w:rsidRPr="00E42F5F">
        <w:rPr>
          <w:rFonts w:ascii="Arial Narrow" w:hAnsi="Arial Narrow" w:cs="Arial"/>
          <w:sz w:val="22"/>
          <w:szCs w:val="22"/>
        </w:rPr>
        <w:t>e</w:t>
      </w:r>
      <w:proofErr w:type="gramEnd"/>
      <w:r w:rsidRPr="00E42F5F">
        <w:rPr>
          <w:rFonts w:ascii="Arial Narrow" w:hAnsi="Arial Narrow" w:cs="Arial"/>
          <w:sz w:val="22"/>
          <w:szCs w:val="22"/>
        </w:rPr>
        <w:t xml:space="preserve">  </w:t>
      </w:r>
    </w:p>
    <w:p w:rsidR="00997B11" w:rsidRPr="00E42F5F" w:rsidRDefault="00997B11" w:rsidP="00997B11">
      <w:pPr>
        <w:pStyle w:val="PargrafodaLista"/>
        <w:spacing w:before="100" w:after="100"/>
        <w:ind w:left="1224"/>
        <w:jc w:val="both"/>
        <w:rPr>
          <w:rFonts w:ascii="Arial Narrow" w:hAnsi="Arial Narrow" w:cs="Arial"/>
          <w:sz w:val="22"/>
          <w:szCs w:val="22"/>
        </w:rPr>
      </w:pPr>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seguros.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ENCARGOS SOCIAIS E TRABALHISTAS: custos de </w:t>
      </w:r>
      <w:r w:rsidR="0091418B" w:rsidRPr="00E42F5F">
        <w:rPr>
          <w:rFonts w:ascii="Arial Narrow" w:hAnsi="Arial Narrow" w:cs="Arial"/>
          <w:sz w:val="22"/>
          <w:szCs w:val="22"/>
        </w:rPr>
        <w:t>mão de obra</w:t>
      </w:r>
      <w:r w:rsidRPr="00E42F5F">
        <w:rPr>
          <w:rFonts w:ascii="Arial Narrow" w:hAnsi="Arial Narrow" w:cs="Arial"/>
          <w:sz w:val="22"/>
          <w:szCs w:val="22"/>
        </w:rPr>
        <w:t xml:space="preserve"> decorrentes da legislação trabalhista e previdenciária, estimados em função das ocorrências verificadas na empresa e das peculiaridades da contratação, calculados mediante incidência percentual sobre a remuneração.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FISCAL ADMINISTRATIVO DO CONTRATO: servidor designado para auxiliar o gestor do contrato quanto à fiscalização dos aspectos administrativos do contrato.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FISCAL TÉCNICO DO CONTRATO: servidor designado para auxiliar o gestor do contrato quanto à fiscalização do objeto do contrato.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GESTOR DO CONTRATO: servidor designado para coordenar e comandar o processo da fiscalização da execução contratual. É o representante da Administração, especialmente designado na forma dos </w:t>
      </w:r>
      <w:proofErr w:type="spellStart"/>
      <w:r w:rsidRPr="00E42F5F">
        <w:rPr>
          <w:rFonts w:ascii="Arial Narrow" w:hAnsi="Arial Narrow" w:cs="Arial"/>
          <w:sz w:val="22"/>
          <w:szCs w:val="22"/>
        </w:rPr>
        <w:t>arts</w:t>
      </w:r>
      <w:proofErr w:type="spellEnd"/>
      <w:r w:rsidRPr="00E42F5F">
        <w:rPr>
          <w:rFonts w:ascii="Arial Narrow" w:hAnsi="Arial Narrow" w:cs="Arial"/>
          <w:sz w:val="22"/>
          <w:szCs w:val="22"/>
        </w:rPr>
        <w:t xml:space="preserve">. 67 e </w:t>
      </w:r>
      <w:r w:rsidRPr="00E42F5F">
        <w:rPr>
          <w:rFonts w:ascii="Arial Narrow" w:hAnsi="Arial Narrow" w:cs="Arial"/>
          <w:sz w:val="22"/>
          <w:szCs w:val="22"/>
        </w:rPr>
        <w:lastRenderedPageBreak/>
        <w:t>73 da Lei nº 8.666, de 1993, e do art. 6º do Decreto nº 2.271, de 1997, para exercer o acompanhamento e a fiscalização da execução contratual, devendo:</w:t>
      </w:r>
    </w:p>
    <w:p w:rsidR="00997B11" w:rsidRPr="00E42F5F" w:rsidRDefault="00997B11" w:rsidP="00997B11">
      <w:pPr>
        <w:pStyle w:val="PargrafodaLista"/>
        <w:spacing w:before="100" w:after="100"/>
        <w:ind w:left="1224"/>
        <w:jc w:val="both"/>
        <w:rPr>
          <w:rFonts w:ascii="Arial Narrow" w:hAnsi="Arial Narrow" w:cs="Arial"/>
          <w:sz w:val="22"/>
          <w:szCs w:val="22"/>
        </w:rPr>
      </w:pPr>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informar a Autoridade Superior sobre eventuais vícios, irregularidades ou baixa qualidade dos serviços prestados pela contratada;</w:t>
      </w:r>
    </w:p>
    <w:p w:rsidR="00997B11" w:rsidRPr="00E42F5F" w:rsidRDefault="00997B11" w:rsidP="00997B11">
      <w:pPr>
        <w:pStyle w:val="PargrafodaLista"/>
        <w:spacing w:before="100" w:after="100"/>
        <w:ind w:left="1224"/>
        <w:jc w:val="both"/>
        <w:rPr>
          <w:rFonts w:ascii="Arial Narrow" w:hAnsi="Arial Narrow" w:cs="Arial"/>
          <w:sz w:val="22"/>
          <w:szCs w:val="22"/>
        </w:rPr>
      </w:pPr>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propor soluções para regularização das faltas e problemas observados;</w:t>
      </w:r>
    </w:p>
    <w:p w:rsidR="00997B11" w:rsidRPr="00E42F5F" w:rsidRDefault="00997B11" w:rsidP="00997B11">
      <w:pPr>
        <w:pStyle w:val="PargrafodaLista"/>
        <w:rPr>
          <w:rFonts w:ascii="Arial Narrow" w:hAnsi="Arial Narrow" w:cs="Arial"/>
          <w:sz w:val="22"/>
          <w:szCs w:val="22"/>
        </w:rPr>
      </w:pPr>
    </w:p>
    <w:p w:rsidR="00997B11" w:rsidRPr="00E42F5F" w:rsidRDefault="00997B11" w:rsidP="00997B11">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propor sanções que entender cabíveis, de acordo com as disposições contidas na Instrução Normativa n.º 06 de 23/Dez/2013.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INSUMOS DIVERSOS: uniformes, materiais, utensílios, suprimentos, máquinas, equipamentos, entre outros, utilizados diretamente na execução dos serviços.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LUCRO: ganho decorrente da exploração da atividade econômica, calculado mediante incidência percentual sobre a remuneração, benefícios mensais e diários, encargos sociais e trabalhistas, insumos diversos e custos indiretos.  </w:t>
      </w:r>
    </w:p>
    <w:p w:rsidR="00997B11" w:rsidRPr="00E42F5F" w:rsidRDefault="00997B11" w:rsidP="00997B11">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ORDEM DE SERVIÇO: documento utilizado pela Administração para solicitação, acompanhamento e controle de tarefas relativas à execução dos contratos de prestação de serviços, especialmente os de tecnologia de informação, que deverá estabelecer quantidades, estimativas, prazos e custos da atividade a ser executada, e possibilitar a verificação da conformidade do serviço executado com o solicitado.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PLANILHA DE CUSTOS E FORMAÇÃO DE PREÇOS</w:t>
      </w:r>
      <w:r w:rsidR="00342F94" w:rsidRPr="00E42F5F">
        <w:rPr>
          <w:rFonts w:ascii="Arial Narrow" w:hAnsi="Arial Narrow" w:cs="Arial"/>
          <w:sz w:val="22"/>
          <w:szCs w:val="22"/>
        </w:rPr>
        <w:t xml:space="preserve"> (Anexo V)</w:t>
      </w:r>
      <w:r w:rsidRPr="00E42F5F">
        <w:rPr>
          <w:rFonts w:ascii="Arial Narrow" w:hAnsi="Arial Narrow" w:cs="Arial"/>
          <w:sz w:val="22"/>
          <w:szCs w:val="22"/>
        </w:rPr>
        <w:t xml:space="preserve">: documento a ser utilizado para detalhar os componentes de custo que incidem na formação do preço dos serviços, podendo ser adequado pela Administração em função das peculiaridades dos serviços a que se destina, no caso de serviços continuados.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PRODUTIVIDADE: capacidade de realização de determinado volume de tarefas, em função de uma determinada rotina de execução de serviços, considerando-se os recursos humanos, materiais e tecnológicos disponibilizados, o nível de qualidade exigido e as condições do local de prestação do serviço.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PRODUTOS ou RESULTADOS: bens materiais e imateriais, quantitativamente delimitados, a serem produzidos na execução do serviço contratado.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PROJETO BÁSICO OU TERMO DE REFERÊNCIA: documento que deverá conter os elementos técnicos capazes de propiciar a avaliação do custo, pela Administração, com a contratação e os elementos técnicos necessários e suficientes, com nível de precisão adequado, para caracterizar o serviço a ser contratado e orientar a execução e a fiscalização contratual.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REMUNERAÇÃO: soma do salário base percebido pelo profissional, em contrapartida pelos serviços prestados, com os adicionais cabíveis, tais como hora extra, adicional de insalubridade, adicional de periculosidade, adicional de tempo de serviço, adicional de risco de vida e demais que se fizerem necessários.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REPACTUAÇÃO: forma de manutenção do equilíbrio econômico-financeiro do contrato que deve ser utilizada para serviços continuados com dedicação exclusiva da mão de obra, por meio da análise da variação dos custos contratuais, devendo estar prevista no instrumento convocatório com data vinculada à apresentação das propostas, para os custos decorrentes do mercado, e com data vinculada ao acordo ou à convenção coletiva ao qual o orçamento esteja vinculado, para os custos decorrentes da mão de obra.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ROTINA DE EXECUÇÃO DE SERVIÇOS: detalhamento das tarefas que deverão ser executadas em determinados intervalos de tempo, sua ordem de execução, especificações, duração e frequência.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SALÁRIO: valor a ser efetivamente pago ao profissional envolvido diretamente na execução contratual, não podendo ser inferior ao estabelecido em acordo ou convenção coletiva, sentença normativa ou lei. Quando da inexistência destes, o valor poderá ser aquele praticado no mercado ou apurado em publicações ou pesquisas setoriais para a categoria profissional correspondente.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lastRenderedPageBreak/>
        <w:t xml:space="preserve">– SERVIÇOS CONTINUADOS: serviços cuja interrupção possa comprometer a continuidade das atividades da Administração e cuja necessidade de contratação deva estender-se por mais de um exercício financeiro e continuamente.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SERVIÇOS </w:t>
      </w:r>
      <w:proofErr w:type="gramStart"/>
      <w:r w:rsidRPr="00E42F5F">
        <w:rPr>
          <w:rFonts w:ascii="Arial Narrow" w:hAnsi="Arial Narrow" w:cs="Arial"/>
          <w:sz w:val="22"/>
          <w:szCs w:val="22"/>
        </w:rPr>
        <w:t>NÃO-CONTINUADOS</w:t>
      </w:r>
      <w:proofErr w:type="gramEnd"/>
      <w:r w:rsidRPr="00E42F5F">
        <w:rPr>
          <w:rFonts w:ascii="Arial Narrow" w:hAnsi="Arial Narrow" w:cs="Arial"/>
          <w:sz w:val="22"/>
          <w:szCs w:val="22"/>
        </w:rPr>
        <w:t xml:space="preserve">: serviços que têm como escopo a obtenção de produtos específicos em um período pré-determinado.  </w:t>
      </w:r>
    </w:p>
    <w:p w:rsidR="00342F94" w:rsidRPr="00E42F5F" w:rsidRDefault="00342F94" w:rsidP="00342F94">
      <w:pPr>
        <w:pStyle w:val="PargrafodaLista"/>
        <w:spacing w:before="100" w:after="100"/>
        <w:ind w:left="792"/>
        <w:jc w:val="both"/>
        <w:rPr>
          <w:rFonts w:ascii="Arial Narrow" w:hAnsi="Arial Narrow" w:cs="Arial"/>
          <w:sz w:val="22"/>
          <w:szCs w:val="22"/>
        </w:rPr>
      </w:pPr>
    </w:p>
    <w:p w:rsidR="00997B11" w:rsidRPr="00E42F5F" w:rsidRDefault="00997B11" w:rsidP="00997B11">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UNIDADE DE MEDIDA: parâmetro de medição adotado pela Administração para possibilitar a quantificação dos serviços e a aferição dos resultados.         </w:t>
      </w:r>
    </w:p>
    <w:p w:rsidR="00D54A2E" w:rsidRPr="00E42F5F" w:rsidRDefault="00D54A2E" w:rsidP="00997B11">
      <w:pPr>
        <w:pStyle w:val="PargrafodaLista"/>
        <w:spacing w:before="100" w:after="100"/>
        <w:ind w:left="360"/>
        <w:jc w:val="both"/>
        <w:rPr>
          <w:rFonts w:ascii="Arial Narrow" w:hAnsi="Arial Narrow" w:cs="Arial"/>
          <w:sz w:val="22"/>
          <w:szCs w:val="22"/>
        </w:rPr>
      </w:pPr>
    </w:p>
    <w:p w:rsidR="00842370" w:rsidRPr="00E42F5F" w:rsidRDefault="00842370" w:rsidP="00997B11">
      <w:pPr>
        <w:pStyle w:val="PargrafodaLista"/>
        <w:spacing w:before="100" w:after="100"/>
        <w:ind w:left="360"/>
        <w:jc w:val="both"/>
        <w:rPr>
          <w:rFonts w:ascii="Arial Narrow" w:hAnsi="Arial Narrow" w:cs="Arial"/>
          <w:sz w:val="22"/>
          <w:szCs w:val="22"/>
        </w:rPr>
      </w:pPr>
      <w:r w:rsidRPr="00E42F5F">
        <w:rPr>
          <w:rFonts w:ascii="Arial Narrow" w:hAnsi="Arial Narrow" w:cs="Arial"/>
          <w:sz w:val="22"/>
          <w:szCs w:val="22"/>
        </w:rPr>
        <w:t xml:space="preserve"> </w:t>
      </w:r>
    </w:p>
    <w:p w:rsidR="003C29D7" w:rsidRPr="00E42F5F" w:rsidRDefault="00D87A4A" w:rsidP="003C29D7">
      <w:pPr>
        <w:pStyle w:val="PargrafodaLista"/>
        <w:numPr>
          <w:ilvl w:val="0"/>
          <w:numId w:val="9"/>
        </w:numPr>
        <w:spacing w:before="100" w:after="100"/>
        <w:jc w:val="both"/>
        <w:rPr>
          <w:rFonts w:ascii="Arial Narrow" w:hAnsi="Arial Narrow" w:cs="Arial"/>
          <w:sz w:val="22"/>
          <w:szCs w:val="22"/>
        </w:rPr>
      </w:pPr>
      <w:r w:rsidRPr="00E42F5F">
        <w:rPr>
          <w:rFonts w:ascii="Arial Narrow" w:hAnsi="Arial Narrow" w:cs="Arial"/>
          <w:b/>
          <w:bCs/>
          <w:sz w:val="22"/>
          <w:szCs w:val="22"/>
        </w:rPr>
        <w:t>D</w:t>
      </w:r>
      <w:r w:rsidR="001764D8" w:rsidRPr="00E42F5F">
        <w:rPr>
          <w:rFonts w:ascii="Arial Narrow" w:hAnsi="Arial Narrow" w:cs="Arial"/>
          <w:b/>
          <w:bCs/>
          <w:sz w:val="22"/>
          <w:szCs w:val="22"/>
        </w:rPr>
        <w:t>O UNIFORME E ESCOLARIDADE</w:t>
      </w: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8E061E" w:rsidRPr="00E42F5F">
        <w:rPr>
          <w:rFonts w:ascii="Arial Narrow" w:hAnsi="Arial Narrow" w:cs="Arial"/>
          <w:sz w:val="22"/>
          <w:szCs w:val="22"/>
        </w:rPr>
        <w:t>Os</w:t>
      </w:r>
      <w:r w:rsidR="00D87A4A" w:rsidRPr="00E42F5F">
        <w:rPr>
          <w:rFonts w:ascii="Arial Narrow" w:hAnsi="Arial Narrow" w:cs="Arial"/>
          <w:sz w:val="22"/>
          <w:szCs w:val="22"/>
        </w:rPr>
        <w:t xml:space="preserve"> uniformes </w:t>
      </w:r>
      <w:r w:rsidR="008E061E" w:rsidRPr="00E42F5F">
        <w:rPr>
          <w:rFonts w:ascii="Arial Narrow" w:hAnsi="Arial Narrow" w:cs="Arial"/>
          <w:sz w:val="22"/>
          <w:szCs w:val="22"/>
        </w:rPr>
        <w:t xml:space="preserve">devem </w:t>
      </w:r>
      <w:r w:rsidR="00D87A4A" w:rsidRPr="00E42F5F">
        <w:rPr>
          <w:rFonts w:ascii="Arial Narrow" w:hAnsi="Arial Narrow" w:cs="Arial"/>
          <w:sz w:val="22"/>
          <w:szCs w:val="22"/>
        </w:rPr>
        <w:t>inclu</w:t>
      </w:r>
      <w:r w:rsidR="008E061E" w:rsidRPr="00E42F5F">
        <w:rPr>
          <w:rFonts w:ascii="Arial Narrow" w:hAnsi="Arial Narrow" w:cs="Arial"/>
          <w:sz w:val="22"/>
          <w:szCs w:val="22"/>
        </w:rPr>
        <w:t>ir</w:t>
      </w:r>
      <w:r w:rsidR="00D87A4A" w:rsidRPr="00E42F5F">
        <w:rPr>
          <w:rFonts w:ascii="Arial Narrow" w:hAnsi="Arial Narrow" w:cs="Arial"/>
          <w:sz w:val="22"/>
          <w:szCs w:val="22"/>
        </w:rPr>
        <w:t xml:space="preserve"> rede protetora de cabelos e luvas descartáveis para a manipulação de alimentos e seus complementos a toda mão de obra oferecida, conforme a seguir:</w:t>
      </w:r>
      <w:r w:rsidR="008E061E" w:rsidRPr="00E42F5F">
        <w:rPr>
          <w:rFonts w:ascii="Arial Narrow" w:hAnsi="Arial Narrow" w:cs="Arial"/>
          <w:sz w:val="22"/>
          <w:szCs w:val="22"/>
        </w:rPr>
        <w:t xml:space="preserve"> </w:t>
      </w:r>
      <w:r w:rsidR="00D95D84" w:rsidRPr="00E42F5F">
        <w:rPr>
          <w:rFonts w:ascii="Arial Narrow" w:hAnsi="Arial Narrow" w:cs="Arial"/>
          <w:sz w:val="22"/>
          <w:szCs w:val="22"/>
        </w:rPr>
        <w:t>calça ou saia comprida</w:t>
      </w:r>
      <w:r w:rsidR="00D87A4A" w:rsidRPr="00E42F5F">
        <w:rPr>
          <w:rFonts w:ascii="Arial Narrow" w:hAnsi="Arial Narrow" w:cs="Arial"/>
          <w:sz w:val="22"/>
          <w:szCs w:val="22"/>
        </w:rPr>
        <w:t>, jaleco, cinto, sapatos, meias, avental e crachá</w:t>
      </w:r>
      <w:r w:rsidR="00342F94" w:rsidRPr="00E42F5F">
        <w:rPr>
          <w:rFonts w:ascii="Arial Narrow" w:hAnsi="Arial Narrow" w:cs="Arial"/>
          <w:sz w:val="22"/>
          <w:szCs w:val="22"/>
        </w:rPr>
        <w:t xml:space="preserve"> de identificação.</w:t>
      </w:r>
    </w:p>
    <w:p w:rsidR="00D54A2E" w:rsidRPr="00E42F5F" w:rsidRDefault="00D54A2E" w:rsidP="00D54A2E">
      <w:pPr>
        <w:numPr>
          <w:ilvl w:val="1"/>
          <w:numId w:val="9"/>
        </w:numPr>
        <w:spacing w:before="100" w:beforeAutospacing="1" w:after="100" w:afterAutospacing="1"/>
        <w:jc w:val="both"/>
        <w:rPr>
          <w:rFonts w:ascii="Arial Narrow" w:hAnsi="Arial Narrow" w:cs="Arial"/>
          <w:sz w:val="22"/>
          <w:szCs w:val="22"/>
        </w:rPr>
      </w:pPr>
      <w:r w:rsidRPr="00E42F5F">
        <w:rPr>
          <w:rFonts w:ascii="Arial Narrow" w:hAnsi="Arial Narrow" w:cs="Arial"/>
          <w:sz w:val="22"/>
          <w:szCs w:val="22"/>
        </w:rPr>
        <w:t>Será exigida a escolaridade mínima de Ensino Fundamental Completo;</w:t>
      </w:r>
    </w:p>
    <w:p w:rsidR="00D54A2E" w:rsidRPr="00E42F5F" w:rsidRDefault="00D54A2E" w:rsidP="00D54A2E">
      <w:pPr>
        <w:numPr>
          <w:ilvl w:val="1"/>
          <w:numId w:val="9"/>
        </w:numPr>
        <w:spacing w:before="100" w:beforeAutospacing="1" w:after="100" w:afterAutospacing="1"/>
        <w:jc w:val="both"/>
        <w:rPr>
          <w:rFonts w:ascii="Arial Narrow" w:hAnsi="Arial Narrow" w:cs="Arial"/>
          <w:b/>
          <w:bCs/>
          <w:sz w:val="22"/>
          <w:szCs w:val="22"/>
        </w:rPr>
      </w:pPr>
      <w:r w:rsidRPr="00E42F5F">
        <w:rPr>
          <w:rFonts w:ascii="Arial Narrow" w:hAnsi="Arial Narrow" w:cs="Arial"/>
          <w:bCs/>
          <w:sz w:val="22"/>
          <w:szCs w:val="22"/>
        </w:rPr>
        <w:t xml:space="preserve">Será exigida experiência mínima de </w:t>
      </w:r>
      <w:proofErr w:type="gramStart"/>
      <w:r w:rsidRPr="00E42F5F">
        <w:rPr>
          <w:rFonts w:ascii="Arial Narrow" w:hAnsi="Arial Narrow" w:cs="Arial"/>
          <w:bCs/>
          <w:sz w:val="22"/>
          <w:szCs w:val="22"/>
        </w:rPr>
        <w:t>1</w:t>
      </w:r>
      <w:proofErr w:type="gramEnd"/>
      <w:r w:rsidRPr="00E42F5F">
        <w:rPr>
          <w:rFonts w:ascii="Arial Narrow" w:hAnsi="Arial Narrow" w:cs="Arial"/>
          <w:bCs/>
          <w:sz w:val="22"/>
          <w:szCs w:val="22"/>
        </w:rPr>
        <w:t xml:space="preserve"> (um) ano na função de copeiro, registrada em carteira.</w:t>
      </w:r>
    </w:p>
    <w:p w:rsidR="00D54A2E" w:rsidRPr="00E42F5F" w:rsidRDefault="00D54A2E" w:rsidP="00D54A2E">
      <w:pPr>
        <w:numPr>
          <w:ilvl w:val="2"/>
          <w:numId w:val="9"/>
        </w:numPr>
        <w:spacing w:before="100" w:beforeAutospacing="1" w:after="100" w:afterAutospacing="1"/>
        <w:jc w:val="both"/>
        <w:rPr>
          <w:rFonts w:ascii="Arial Narrow" w:hAnsi="Arial Narrow" w:cs="Arial"/>
          <w:b/>
          <w:bCs/>
          <w:sz w:val="22"/>
          <w:szCs w:val="22"/>
        </w:rPr>
      </w:pPr>
      <w:r w:rsidRPr="00E42F5F">
        <w:rPr>
          <w:rFonts w:ascii="Arial Narrow" w:hAnsi="Arial Narrow" w:cs="Arial"/>
          <w:bCs/>
          <w:sz w:val="22"/>
          <w:szCs w:val="22"/>
        </w:rPr>
        <w:t xml:space="preserve">A data da última contratação na função não poderá ser superior a </w:t>
      </w:r>
      <w:proofErr w:type="gramStart"/>
      <w:r w:rsidRPr="00E42F5F">
        <w:rPr>
          <w:rFonts w:ascii="Arial Narrow" w:hAnsi="Arial Narrow" w:cs="Arial"/>
          <w:bCs/>
          <w:sz w:val="22"/>
          <w:szCs w:val="22"/>
        </w:rPr>
        <w:t>5</w:t>
      </w:r>
      <w:proofErr w:type="gramEnd"/>
      <w:r w:rsidRPr="00E42F5F">
        <w:rPr>
          <w:rFonts w:ascii="Arial Narrow" w:hAnsi="Arial Narrow" w:cs="Arial"/>
          <w:bCs/>
          <w:sz w:val="22"/>
          <w:szCs w:val="22"/>
        </w:rPr>
        <w:t xml:space="preserve"> (cinco) anos.</w:t>
      </w:r>
    </w:p>
    <w:p w:rsidR="00D54A2E" w:rsidRPr="00E42F5F" w:rsidRDefault="00D54A2E" w:rsidP="00D54A2E">
      <w:pPr>
        <w:numPr>
          <w:ilvl w:val="2"/>
          <w:numId w:val="9"/>
        </w:numPr>
        <w:spacing w:before="100" w:beforeAutospacing="1" w:after="100" w:afterAutospacing="1"/>
        <w:jc w:val="both"/>
        <w:rPr>
          <w:rFonts w:ascii="Arial Narrow" w:hAnsi="Arial Narrow" w:cs="Arial"/>
          <w:b/>
          <w:bCs/>
          <w:sz w:val="22"/>
          <w:szCs w:val="22"/>
        </w:rPr>
      </w:pPr>
      <w:r w:rsidRPr="00E42F5F">
        <w:rPr>
          <w:rFonts w:ascii="Arial Narrow" w:hAnsi="Arial Narrow" w:cs="Arial"/>
          <w:bCs/>
          <w:sz w:val="22"/>
          <w:szCs w:val="22"/>
        </w:rPr>
        <w:t xml:space="preserve">A experiência mínima de </w:t>
      </w:r>
      <w:proofErr w:type="gramStart"/>
      <w:r w:rsidRPr="00E42F5F">
        <w:rPr>
          <w:rFonts w:ascii="Arial Narrow" w:hAnsi="Arial Narrow" w:cs="Arial"/>
          <w:bCs/>
          <w:sz w:val="22"/>
          <w:szCs w:val="22"/>
        </w:rPr>
        <w:t>2</w:t>
      </w:r>
      <w:proofErr w:type="gramEnd"/>
      <w:r w:rsidRPr="00E42F5F">
        <w:rPr>
          <w:rFonts w:ascii="Arial Narrow" w:hAnsi="Arial Narrow" w:cs="Arial"/>
          <w:bCs/>
          <w:sz w:val="22"/>
          <w:szCs w:val="22"/>
        </w:rPr>
        <w:t xml:space="preserve"> (dois) anos na função poderá desobrigar o cumprimento do item 3.2.</w:t>
      </w:r>
    </w:p>
    <w:p w:rsidR="00EE6DE7" w:rsidRPr="00E42F5F" w:rsidRDefault="00D54A2E" w:rsidP="00D54A2E">
      <w:pPr>
        <w:numPr>
          <w:ilvl w:val="2"/>
          <w:numId w:val="9"/>
        </w:numPr>
        <w:spacing w:before="100" w:beforeAutospacing="1" w:after="100" w:afterAutospacing="1"/>
        <w:jc w:val="both"/>
        <w:rPr>
          <w:rFonts w:ascii="Arial Narrow" w:hAnsi="Arial Narrow" w:cs="Arial"/>
          <w:b/>
          <w:bCs/>
          <w:sz w:val="22"/>
          <w:szCs w:val="22"/>
        </w:rPr>
      </w:pPr>
      <w:r w:rsidRPr="00E42F5F">
        <w:rPr>
          <w:rFonts w:ascii="Arial Narrow" w:hAnsi="Arial Narrow" w:cs="Arial"/>
          <w:bCs/>
          <w:sz w:val="22"/>
          <w:szCs w:val="22"/>
        </w:rPr>
        <w:t>Antes de cada contratação deverá ser fornecido ao Fiscal do Contrato, uma cópia autenticada da carteira de trabalho contendo o devido registro.</w:t>
      </w:r>
    </w:p>
    <w:p w:rsidR="00D54A2E" w:rsidRPr="00E42F5F" w:rsidRDefault="00D54A2E" w:rsidP="00D54A2E">
      <w:pPr>
        <w:pStyle w:val="PargrafodaLista"/>
        <w:spacing w:before="100" w:after="100"/>
        <w:ind w:left="360"/>
        <w:jc w:val="both"/>
        <w:rPr>
          <w:rFonts w:ascii="Arial Narrow" w:hAnsi="Arial Narrow" w:cs="Arial"/>
          <w:sz w:val="22"/>
          <w:szCs w:val="22"/>
        </w:rPr>
      </w:pPr>
    </w:p>
    <w:p w:rsidR="00EE6DE7" w:rsidRPr="00E42F5F" w:rsidRDefault="00D87A4A" w:rsidP="00EE6DE7">
      <w:pPr>
        <w:pStyle w:val="PargrafodaLista"/>
        <w:numPr>
          <w:ilvl w:val="0"/>
          <w:numId w:val="9"/>
        </w:numPr>
        <w:spacing w:before="100" w:after="100"/>
        <w:jc w:val="both"/>
        <w:rPr>
          <w:rFonts w:ascii="Arial Narrow" w:hAnsi="Arial Narrow" w:cs="Arial"/>
          <w:sz w:val="22"/>
          <w:szCs w:val="22"/>
        </w:rPr>
      </w:pPr>
      <w:r w:rsidRPr="00E42F5F">
        <w:rPr>
          <w:rFonts w:ascii="Arial Narrow" w:hAnsi="Arial Narrow" w:cs="Arial"/>
          <w:b/>
          <w:bCs/>
          <w:sz w:val="22"/>
          <w:szCs w:val="22"/>
        </w:rPr>
        <w:t>D</w:t>
      </w:r>
      <w:r w:rsidR="001764D8" w:rsidRPr="00E42F5F">
        <w:rPr>
          <w:rFonts w:ascii="Arial Narrow" w:hAnsi="Arial Narrow" w:cs="Arial"/>
          <w:b/>
          <w:bCs/>
          <w:sz w:val="22"/>
          <w:szCs w:val="22"/>
        </w:rPr>
        <w:t>ESCRIÇÃO DOS SERVIÇOS DO COPEIRO</w:t>
      </w: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Preparar café, chá, sucos, lanches e assemelhados,</w:t>
      </w:r>
      <w:r w:rsidR="00EF55A5" w:rsidRPr="00E42F5F">
        <w:rPr>
          <w:rFonts w:ascii="Arial Narrow" w:hAnsi="Arial Narrow" w:cs="Arial"/>
          <w:sz w:val="22"/>
          <w:szCs w:val="22"/>
        </w:rPr>
        <w:t xml:space="preserve"> diariamente, quantas vezes </w:t>
      </w:r>
      <w:proofErr w:type="gramStart"/>
      <w:r w:rsidR="00EF55A5" w:rsidRPr="00E42F5F">
        <w:rPr>
          <w:rFonts w:ascii="Arial Narrow" w:hAnsi="Arial Narrow" w:cs="Arial"/>
          <w:sz w:val="22"/>
          <w:szCs w:val="22"/>
        </w:rPr>
        <w:t xml:space="preserve">for </w:t>
      </w:r>
      <w:r w:rsidR="00D87A4A" w:rsidRPr="00E42F5F">
        <w:rPr>
          <w:rFonts w:ascii="Arial Narrow" w:hAnsi="Arial Narrow" w:cs="Arial"/>
          <w:sz w:val="22"/>
          <w:szCs w:val="22"/>
        </w:rPr>
        <w:t>necessário e solicitado</w:t>
      </w:r>
      <w:proofErr w:type="gramEnd"/>
      <w:r w:rsidR="00D87A4A" w:rsidRPr="00E42F5F">
        <w:rPr>
          <w:rFonts w:ascii="Arial Narrow" w:hAnsi="Arial Narrow" w:cs="Arial"/>
          <w:sz w:val="22"/>
          <w:szCs w:val="22"/>
        </w:rPr>
        <w:t>;</w:t>
      </w:r>
    </w:p>
    <w:p w:rsidR="00EE6DE7" w:rsidRPr="00E42F5F" w:rsidRDefault="00EE6DE7" w:rsidP="00EE6DE7">
      <w:pPr>
        <w:pStyle w:val="PargrafodaLista"/>
        <w:spacing w:before="100" w:after="100"/>
        <w:ind w:left="792"/>
        <w:jc w:val="both"/>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Servir água, café, chá, sucos,</w:t>
      </w:r>
      <w:r w:rsidR="00877612" w:rsidRPr="00E42F5F">
        <w:rPr>
          <w:rFonts w:ascii="Arial Narrow" w:hAnsi="Arial Narrow" w:cs="Arial"/>
          <w:sz w:val="22"/>
          <w:szCs w:val="22"/>
        </w:rPr>
        <w:t xml:space="preserve"> </w:t>
      </w:r>
      <w:r w:rsidR="0004233D" w:rsidRPr="00E42F5F">
        <w:rPr>
          <w:rFonts w:ascii="Arial Narrow" w:hAnsi="Arial Narrow" w:cs="Arial"/>
          <w:sz w:val="22"/>
          <w:szCs w:val="22"/>
        </w:rPr>
        <w:t>“</w:t>
      </w:r>
      <w:proofErr w:type="spellStart"/>
      <w:r w:rsidR="0004233D" w:rsidRPr="00E42F5F">
        <w:rPr>
          <w:rFonts w:ascii="Arial Narrow" w:hAnsi="Arial Narrow" w:cs="Arial"/>
          <w:sz w:val="22"/>
          <w:szCs w:val="22"/>
        </w:rPr>
        <w:t>coffee</w:t>
      </w:r>
      <w:proofErr w:type="spellEnd"/>
      <w:r w:rsidR="0004233D" w:rsidRPr="00E42F5F">
        <w:rPr>
          <w:rFonts w:ascii="Arial Narrow" w:hAnsi="Arial Narrow" w:cs="Arial"/>
          <w:sz w:val="22"/>
          <w:szCs w:val="22"/>
        </w:rPr>
        <w:t>-breaks”, lanches</w:t>
      </w:r>
      <w:r w:rsidR="00D87A4A" w:rsidRPr="00E42F5F">
        <w:rPr>
          <w:rFonts w:ascii="Arial Narrow" w:hAnsi="Arial Narrow" w:cs="Arial"/>
          <w:sz w:val="22"/>
          <w:szCs w:val="22"/>
        </w:rPr>
        <w:t xml:space="preserve"> e assemelhados, sempre que solicitado, em gabinetes, reuniões e atividades de treinamento;</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 xml:space="preserve">Manter os suportes </w:t>
      </w:r>
      <w:r w:rsidR="00877612" w:rsidRPr="00E42F5F">
        <w:rPr>
          <w:rFonts w:ascii="Arial Narrow" w:hAnsi="Arial Narrow" w:cs="Arial"/>
          <w:sz w:val="22"/>
          <w:szCs w:val="22"/>
        </w:rPr>
        <w:t>de</w:t>
      </w:r>
      <w:r w:rsidR="00D87A4A" w:rsidRPr="00E42F5F">
        <w:rPr>
          <w:rFonts w:ascii="Arial Narrow" w:hAnsi="Arial Narrow" w:cs="Arial"/>
          <w:sz w:val="22"/>
          <w:szCs w:val="22"/>
        </w:rPr>
        <w:t xml:space="preserve"> água </w:t>
      </w:r>
      <w:proofErr w:type="gramStart"/>
      <w:r w:rsidR="00D87A4A" w:rsidRPr="00E42F5F">
        <w:rPr>
          <w:rFonts w:ascii="Arial Narrow" w:hAnsi="Arial Narrow" w:cs="Arial"/>
          <w:sz w:val="22"/>
          <w:szCs w:val="22"/>
        </w:rPr>
        <w:t>mineral abastecidos</w:t>
      </w:r>
      <w:proofErr w:type="gramEnd"/>
      <w:r w:rsidR="0004233D" w:rsidRPr="00E42F5F">
        <w:rPr>
          <w:rFonts w:ascii="Arial Narrow" w:hAnsi="Arial Narrow" w:cs="Arial"/>
          <w:sz w:val="22"/>
          <w:szCs w:val="22"/>
        </w:rPr>
        <w:t xml:space="preserve"> e esteri</w:t>
      </w:r>
      <w:r w:rsidR="00D87A4A" w:rsidRPr="00E42F5F">
        <w:rPr>
          <w:rFonts w:ascii="Arial Narrow" w:hAnsi="Arial Narrow" w:cs="Arial"/>
          <w:sz w:val="22"/>
          <w:szCs w:val="22"/>
        </w:rPr>
        <w:t>li</w:t>
      </w:r>
      <w:r w:rsidR="002D5E8D" w:rsidRPr="00E42F5F">
        <w:rPr>
          <w:rFonts w:ascii="Arial Narrow" w:hAnsi="Arial Narrow" w:cs="Arial"/>
          <w:sz w:val="22"/>
          <w:szCs w:val="22"/>
        </w:rPr>
        <w:t>z</w:t>
      </w:r>
      <w:r w:rsidR="00D87A4A" w:rsidRPr="00E42F5F">
        <w:rPr>
          <w:rFonts w:ascii="Arial Narrow" w:hAnsi="Arial Narrow" w:cs="Arial"/>
          <w:sz w:val="22"/>
          <w:szCs w:val="22"/>
        </w:rPr>
        <w:t xml:space="preserve">ar os garrafões </w:t>
      </w:r>
      <w:r w:rsidR="00EE72A1" w:rsidRPr="00E42F5F">
        <w:rPr>
          <w:rFonts w:ascii="Arial Narrow" w:hAnsi="Arial Narrow" w:cs="Arial"/>
          <w:sz w:val="22"/>
          <w:szCs w:val="22"/>
        </w:rPr>
        <w:t xml:space="preserve">de água </w:t>
      </w:r>
      <w:r w:rsidR="00D87A4A" w:rsidRPr="00E42F5F">
        <w:rPr>
          <w:rFonts w:ascii="Arial Narrow" w:hAnsi="Arial Narrow" w:cs="Arial"/>
          <w:sz w:val="22"/>
          <w:szCs w:val="22"/>
        </w:rPr>
        <w:t>com álcool a cada troca;</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w:t>
      </w:r>
      <w:r w:rsidR="00D87A4A" w:rsidRPr="00E42F5F">
        <w:rPr>
          <w:rFonts w:ascii="Arial Narrow" w:hAnsi="Arial Narrow" w:cs="Arial"/>
          <w:sz w:val="22"/>
          <w:szCs w:val="22"/>
        </w:rPr>
        <w:t xml:space="preserve"> Recolher toda a louça usada, lavá-las e guardá-las em local a ser definido pela UFF;</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Distribuir garrafas térmicas com café e com água quente fervida para o preparo de chá quantas vezes for necessário e solicitado, em rotina a ser definida pela UFF</w:t>
      </w:r>
      <w:r w:rsidR="0066394F" w:rsidRPr="00E42F5F">
        <w:rPr>
          <w:rFonts w:ascii="Arial Narrow" w:hAnsi="Arial Narrow" w:cs="Arial"/>
          <w:sz w:val="22"/>
          <w:szCs w:val="22"/>
        </w:rPr>
        <w:t>, conforme Quadro I</w:t>
      </w:r>
      <w:r w:rsidR="00D87A4A" w:rsidRPr="00E42F5F">
        <w:rPr>
          <w:rFonts w:ascii="Arial Narrow" w:hAnsi="Arial Narrow" w:cs="Arial"/>
          <w:sz w:val="22"/>
          <w:szCs w:val="22"/>
        </w:rPr>
        <w:t>;</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Controlar o estoque e o armazenamento dos gêneros alimentícios e materiais de limpeza das copas, solicitando reposição quando necessário</w:t>
      </w:r>
      <w:r w:rsidR="00AC63F5" w:rsidRPr="00E42F5F">
        <w:rPr>
          <w:rFonts w:ascii="Arial Narrow" w:hAnsi="Arial Narrow" w:cs="Arial"/>
          <w:sz w:val="22"/>
          <w:szCs w:val="22"/>
        </w:rPr>
        <w:t xml:space="preserve"> – (Líder de Turma)</w:t>
      </w:r>
      <w:r w:rsidR="00D87A4A" w:rsidRPr="00E42F5F">
        <w:rPr>
          <w:rFonts w:ascii="Arial Narrow" w:hAnsi="Arial Narrow" w:cs="Arial"/>
          <w:sz w:val="22"/>
          <w:szCs w:val="22"/>
        </w:rPr>
        <w:t>;</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Executar de forma completa e eficiente os serviços de conservação, e organização das copas, incluindo a limpeza, desinfe</w:t>
      </w:r>
      <w:r w:rsidR="00877612" w:rsidRPr="00E42F5F">
        <w:rPr>
          <w:rFonts w:ascii="Arial Narrow" w:hAnsi="Arial Narrow" w:cs="Arial"/>
          <w:sz w:val="22"/>
          <w:szCs w:val="22"/>
        </w:rPr>
        <w:t>c</w:t>
      </w:r>
      <w:r w:rsidR="00D87A4A" w:rsidRPr="00E42F5F">
        <w:rPr>
          <w:rFonts w:ascii="Arial Narrow" w:hAnsi="Arial Narrow" w:cs="Arial"/>
          <w:sz w:val="22"/>
          <w:szCs w:val="22"/>
        </w:rPr>
        <w:t>ção e desodorização das pias e azulejos;</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Executar de forma completa e eficiente os serviços de limpeza, conservação, e organização dos equipamentos, materiais e utensílios utilizados para a execução de seus serviços;</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Substituir imediatamente produtos utilizados na execução dos serviços de limpeza e conservação das copas, quando solicitado pela UFF;</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Limpar a geladeira semanalmente</w:t>
      </w:r>
      <w:r w:rsidR="0017676C" w:rsidRPr="00E42F5F">
        <w:rPr>
          <w:rFonts w:ascii="Arial Narrow" w:hAnsi="Arial Narrow" w:cs="Arial"/>
          <w:sz w:val="22"/>
          <w:szCs w:val="22"/>
        </w:rPr>
        <w:t>;</w:t>
      </w:r>
    </w:p>
    <w:p w:rsidR="00EE6DE7" w:rsidRPr="00E42F5F" w:rsidRDefault="00EE6DE7" w:rsidP="00EE6DE7">
      <w:pPr>
        <w:pStyle w:val="PargrafodaLista"/>
        <w:rPr>
          <w:rFonts w:ascii="Arial Narrow" w:hAnsi="Arial Narrow" w:cs="Arial"/>
          <w:sz w:val="22"/>
          <w:szCs w:val="22"/>
        </w:rPr>
      </w:pPr>
    </w:p>
    <w:p w:rsidR="00EE6DE7" w:rsidRPr="00E42F5F"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17676C" w:rsidRPr="00E42F5F">
        <w:rPr>
          <w:rFonts w:ascii="Arial Narrow" w:hAnsi="Arial Narrow" w:cs="Arial"/>
          <w:sz w:val="22"/>
          <w:szCs w:val="22"/>
        </w:rPr>
        <w:t>Operar máquinas de café e suco, quando disponibilizadas pela UFF</w:t>
      </w:r>
      <w:r w:rsidR="00D87A4A" w:rsidRPr="00E42F5F">
        <w:rPr>
          <w:rFonts w:ascii="Arial Narrow" w:hAnsi="Arial Narrow" w:cs="Arial"/>
          <w:sz w:val="22"/>
          <w:szCs w:val="22"/>
        </w:rPr>
        <w:t>;</w:t>
      </w:r>
    </w:p>
    <w:p w:rsidR="00EE6DE7" w:rsidRPr="00E42F5F" w:rsidRDefault="00EE6DE7" w:rsidP="00EE6DE7">
      <w:pPr>
        <w:pStyle w:val="PargrafodaLista"/>
        <w:rPr>
          <w:rFonts w:ascii="Arial Narrow" w:hAnsi="Arial Narrow" w:cs="Arial"/>
          <w:sz w:val="22"/>
          <w:szCs w:val="22"/>
        </w:rPr>
      </w:pPr>
    </w:p>
    <w:p w:rsidR="00EE6DE7" w:rsidRDefault="00616D8C" w:rsidP="00EE6DE7">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Executar outras tarefas afins solicitadas pela UFF.</w:t>
      </w:r>
    </w:p>
    <w:p w:rsidR="00E42F5F" w:rsidRPr="00E42F5F" w:rsidRDefault="00E42F5F" w:rsidP="00E42F5F">
      <w:pPr>
        <w:pStyle w:val="PargrafodaLista"/>
        <w:rPr>
          <w:rFonts w:ascii="Arial Narrow" w:hAnsi="Arial Narrow" w:cs="Arial"/>
          <w:sz w:val="22"/>
          <w:szCs w:val="22"/>
        </w:rPr>
      </w:pPr>
    </w:p>
    <w:p w:rsidR="00E42F5F" w:rsidRDefault="00E42F5F" w:rsidP="00E42F5F">
      <w:pPr>
        <w:pStyle w:val="PargrafodaLista"/>
        <w:spacing w:before="100" w:after="100"/>
        <w:ind w:left="792"/>
        <w:jc w:val="both"/>
        <w:rPr>
          <w:rFonts w:ascii="Arial Narrow" w:hAnsi="Arial Narrow" w:cs="Arial"/>
          <w:sz w:val="22"/>
          <w:szCs w:val="22"/>
        </w:rPr>
      </w:pPr>
    </w:p>
    <w:p w:rsidR="00E42F5F" w:rsidRPr="00E42F5F" w:rsidRDefault="00E42F5F" w:rsidP="00E42F5F">
      <w:pPr>
        <w:pStyle w:val="PargrafodaLista"/>
        <w:spacing w:before="100" w:after="100"/>
        <w:ind w:left="792"/>
        <w:jc w:val="both"/>
        <w:rPr>
          <w:rFonts w:ascii="Arial Narrow" w:hAnsi="Arial Narrow" w:cs="Arial"/>
          <w:sz w:val="22"/>
          <w:szCs w:val="22"/>
        </w:rPr>
      </w:pPr>
    </w:p>
    <w:p w:rsidR="00EE6DE7" w:rsidRPr="00E42F5F" w:rsidRDefault="00EE6DE7" w:rsidP="00EE6DE7">
      <w:pPr>
        <w:pStyle w:val="PargrafodaLista"/>
        <w:rPr>
          <w:rFonts w:ascii="Arial Narrow" w:hAnsi="Arial Narrow" w:cs="Arial"/>
          <w:b/>
          <w:bCs/>
          <w:sz w:val="22"/>
          <w:szCs w:val="22"/>
        </w:rPr>
      </w:pPr>
    </w:p>
    <w:p w:rsidR="00EE6DE7" w:rsidRPr="00E42F5F" w:rsidRDefault="00D87A4A" w:rsidP="00EE6DE7">
      <w:pPr>
        <w:pStyle w:val="PargrafodaLista"/>
        <w:numPr>
          <w:ilvl w:val="0"/>
          <w:numId w:val="9"/>
        </w:numPr>
        <w:spacing w:before="100" w:after="100"/>
        <w:jc w:val="both"/>
        <w:rPr>
          <w:rFonts w:ascii="Arial Narrow" w:hAnsi="Arial Narrow" w:cs="Arial"/>
          <w:sz w:val="22"/>
          <w:szCs w:val="22"/>
        </w:rPr>
      </w:pPr>
      <w:r w:rsidRPr="00E42F5F">
        <w:rPr>
          <w:rFonts w:ascii="Arial Narrow" w:hAnsi="Arial Narrow" w:cs="Arial"/>
          <w:b/>
          <w:bCs/>
          <w:sz w:val="22"/>
          <w:szCs w:val="22"/>
        </w:rPr>
        <w:lastRenderedPageBreak/>
        <w:t>M</w:t>
      </w:r>
      <w:r w:rsidR="001764D8" w:rsidRPr="00E42F5F">
        <w:rPr>
          <w:rFonts w:ascii="Arial Narrow" w:hAnsi="Arial Narrow" w:cs="Arial"/>
          <w:b/>
          <w:bCs/>
          <w:sz w:val="22"/>
          <w:szCs w:val="22"/>
        </w:rPr>
        <w:t>ATERIAIS</w:t>
      </w:r>
      <w:r w:rsidRPr="00E42F5F">
        <w:rPr>
          <w:rFonts w:ascii="Arial Narrow" w:hAnsi="Arial Narrow" w:cs="Arial"/>
          <w:b/>
          <w:bCs/>
          <w:sz w:val="22"/>
          <w:szCs w:val="22"/>
        </w:rPr>
        <w:t xml:space="preserve"> </w:t>
      </w:r>
    </w:p>
    <w:p w:rsidR="00D54A2E" w:rsidRPr="00E42F5F" w:rsidRDefault="00D54A2E" w:rsidP="00D54A2E">
      <w:pPr>
        <w:numPr>
          <w:ilvl w:val="1"/>
          <w:numId w:val="9"/>
        </w:numPr>
        <w:spacing w:before="100" w:beforeAutospacing="1" w:after="100" w:afterAutospacing="1"/>
        <w:jc w:val="both"/>
        <w:outlineLvl w:val="0"/>
        <w:rPr>
          <w:rFonts w:ascii="Arial Narrow" w:hAnsi="Arial Narrow" w:cs="Arial"/>
          <w:sz w:val="22"/>
          <w:szCs w:val="22"/>
        </w:rPr>
      </w:pPr>
      <w:r w:rsidRPr="00E42F5F">
        <w:rPr>
          <w:rFonts w:ascii="Arial Narrow" w:hAnsi="Arial Narrow" w:cs="Arial"/>
          <w:sz w:val="22"/>
          <w:szCs w:val="22"/>
        </w:rPr>
        <w:t>A empresa prestadora dos serviços de copeiragem deverá fornecer:</w:t>
      </w:r>
    </w:p>
    <w:p w:rsidR="00D54A2E" w:rsidRPr="00E42F5F" w:rsidRDefault="00D54A2E" w:rsidP="00D54A2E">
      <w:pPr>
        <w:pStyle w:val="Recuodecorpodetexto2"/>
        <w:numPr>
          <w:ilvl w:val="1"/>
          <w:numId w:val="9"/>
        </w:numPr>
        <w:spacing w:before="100" w:beforeAutospacing="1" w:after="100" w:afterAutospacing="1"/>
        <w:rPr>
          <w:rFonts w:ascii="Arial Narrow" w:hAnsi="Arial Narrow" w:cs="Arial"/>
          <w:sz w:val="22"/>
          <w:szCs w:val="22"/>
        </w:rPr>
      </w:pPr>
      <w:r w:rsidRPr="00E42F5F">
        <w:rPr>
          <w:rFonts w:ascii="Arial Narrow" w:hAnsi="Arial Narrow" w:cs="Arial"/>
          <w:sz w:val="22"/>
          <w:szCs w:val="22"/>
        </w:rPr>
        <w:t>Todos os materiais necessários à limpeza, higiene e conservação das copas, do refeitório e dos utensílios e equipamentos utilizados, tais como material necessário para limpeza de cafeteiras e esterilização de xícaras.</w:t>
      </w:r>
    </w:p>
    <w:p w:rsidR="00D54A2E" w:rsidRPr="00E42F5F" w:rsidRDefault="00D54A2E" w:rsidP="00D54A2E">
      <w:pPr>
        <w:pStyle w:val="Recuodecorpodetexto2"/>
        <w:numPr>
          <w:ilvl w:val="1"/>
          <w:numId w:val="9"/>
        </w:numPr>
        <w:spacing w:before="100" w:beforeAutospacing="1" w:after="100" w:afterAutospacing="1"/>
        <w:rPr>
          <w:rFonts w:ascii="Arial Narrow" w:hAnsi="Arial Narrow" w:cs="Arial"/>
          <w:sz w:val="22"/>
          <w:szCs w:val="22"/>
        </w:rPr>
      </w:pPr>
      <w:r w:rsidRPr="00E42F5F">
        <w:rPr>
          <w:rFonts w:ascii="Arial Narrow" w:hAnsi="Arial Narrow" w:cs="Arial"/>
          <w:sz w:val="22"/>
          <w:szCs w:val="22"/>
        </w:rPr>
        <w:t>Deverá haver, em cada copa e no refeitório, material mínimo suficiente para a sua correta higienização.</w:t>
      </w:r>
    </w:p>
    <w:p w:rsidR="00D54A2E" w:rsidRPr="00E42F5F" w:rsidRDefault="00D54A2E" w:rsidP="00D54A2E">
      <w:pPr>
        <w:pStyle w:val="Recuodecorpodetexto2"/>
        <w:numPr>
          <w:ilvl w:val="1"/>
          <w:numId w:val="9"/>
        </w:numPr>
        <w:spacing w:before="100" w:beforeAutospacing="1" w:after="100" w:afterAutospacing="1"/>
        <w:rPr>
          <w:rFonts w:ascii="Arial Narrow" w:hAnsi="Arial Narrow" w:cs="Arial"/>
          <w:sz w:val="22"/>
          <w:szCs w:val="22"/>
        </w:rPr>
      </w:pPr>
      <w:r w:rsidRPr="00E42F5F">
        <w:rPr>
          <w:rFonts w:ascii="Arial Narrow" w:hAnsi="Arial Narrow" w:cs="Arial"/>
          <w:sz w:val="22"/>
          <w:szCs w:val="22"/>
        </w:rPr>
        <w:t>A empresa contratada deverá fornecer mensalmente os materiais previstos no item a seguir.</w:t>
      </w:r>
    </w:p>
    <w:p w:rsidR="00D54A2E" w:rsidRPr="00E42F5F" w:rsidRDefault="00D54A2E" w:rsidP="00D54A2E">
      <w:pPr>
        <w:pStyle w:val="Recuodecorpodetexto2"/>
        <w:numPr>
          <w:ilvl w:val="1"/>
          <w:numId w:val="9"/>
        </w:numPr>
        <w:spacing w:before="100" w:beforeAutospacing="1" w:after="100" w:afterAutospacing="1"/>
        <w:outlineLvl w:val="0"/>
        <w:rPr>
          <w:rFonts w:ascii="Arial Narrow" w:hAnsi="Arial Narrow" w:cs="Arial"/>
          <w:sz w:val="22"/>
          <w:szCs w:val="22"/>
        </w:rPr>
      </w:pPr>
      <w:r w:rsidRPr="00E42F5F">
        <w:rPr>
          <w:rFonts w:ascii="Arial Narrow" w:hAnsi="Arial Narrow" w:cs="Arial"/>
          <w:sz w:val="22"/>
          <w:szCs w:val="22"/>
        </w:rPr>
        <w:t>A empresa contratada deverá fornecer mensalmente:</w:t>
      </w:r>
    </w:p>
    <w:tbl>
      <w:tblPr>
        <w:tblW w:w="8620" w:type="dxa"/>
        <w:tblInd w:w="1013" w:type="dxa"/>
        <w:tblCellMar>
          <w:left w:w="70" w:type="dxa"/>
          <w:right w:w="70" w:type="dxa"/>
        </w:tblCellMar>
        <w:tblLook w:val="04A0" w:firstRow="1" w:lastRow="0" w:firstColumn="1" w:lastColumn="0" w:noHBand="0" w:noVBand="1"/>
      </w:tblPr>
      <w:tblGrid>
        <w:gridCol w:w="655"/>
        <w:gridCol w:w="5946"/>
        <w:gridCol w:w="920"/>
        <w:gridCol w:w="1099"/>
      </w:tblGrid>
      <w:tr w:rsidR="00D54A2E" w:rsidRPr="00E42F5F" w:rsidTr="00D54A2E">
        <w:trPr>
          <w:trHeight w:val="276"/>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b/>
                <w:bCs/>
                <w:sz w:val="22"/>
                <w:szCs w:val="22"/>
              </w:rPr>
            </w:pPr>
            <w:r w:rsidRPr="00E42F5F">
              <w:rPr>
                <w:rFonts w:ascii="Arial Narrow" w:hAnsi="Arial Narrow" w:cs="Arial"/>
                <w:b/>
                <w:bCs/>
                <w:sz w:val="22"/>
                <w:szCs w:val="22"/>
              </w:rPr>
              <w:t>ITEM</w:t>
            </w:r>
          </w:p>
        </w:tc>
        <w:tc>
          <w:tcPr>
            <w:tcW w:w="5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b/>
                <w:bCs/>
                <w:color w:val="000000"/>
                <w:sz w:val="22"/>
                <w:szCs w:val="22"/>
              </w:rPr>
            </w:pPr>
            <w:r w:rsidRPr="00E42F5F">
              <w:rPr>
                <w:rFonts w:ascii="Arial Narrow" w:hAnsi="Arial Narrow" w:cs="Arial"/>
                <w:b/>
                <w:bCs/>
                <w:color w:val="000000"/>
                <w:sz w:val="22"/>
                <w:szCs w:val="22"/>
              </w:rPr>
              <w:t>DISCRIMINAÇÃO</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b/>
                <w:bCs/>
                <w:sz w:val="22"/>
                <w:szCs w:val="22"/>
              </w:rPr>
            </w:pPr>
            <w:r w:rsidRPr="00E42F5F">
              <w:rPr>
                <w:rFonts w:ascii="Arial Narrow" w:hAnsi="Arial Narrow" w:cs="Arial"/>
                <w:b/>
                <w:bCs/>
                <w:sz w:val="22"/>
                <w:szCs w:val="22"/>
              </w:rPr>
              <w:t>QUANT.</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b/>
                <w:bCs/>
                <w:sz w:val="22"/>
                <w:szCs w:val="22"/>
              </w:rPr>
            </w:pPr>
            <w:r w:rsidRPr="00E42F5F">
              <w:rPr>
                <w:rFonts w:ascii="Arial Narrow" w:hAnsi="Arial Narrow" w:cs="Arial"/>
                <w:b/>
                <w:bCs/>
                <w:sz w:val="22"/>
                <w:szCs w:val="22"/>
              </w:rPr>
              <w:t>UNIDADE</w:t>
            </w:r>
          </w:p>
        </w:tc>
      </w:tr>
      <w:tr w:rsidR="00D54A2E" w:rsidRPr="00E42F5F" w:rsidTr="00D54A2E">
        <w:trPr>
          <w:trHeight w:val="276"/>
        </w:trPr>
        <w:tc>
          <w:tcPr>
            <w:tcW w:w="655" w:type="dxa"/>
            <w:vMerge/>
            <w:tcBorders>
              <w:top w:val="single" w:sz="4" w:space="0" w:color="auto"/>
              <w:left w:val="single" w:sz="4" w:space="0" w:color="auto"/>
              <w:bottom w:val="single" w:sz="4" w:space="0" w:color="auto"/>
              <w:right w:val="single" w:sz="4" w:space="0" w:color="auto"/>
            </w:tcBorders>
            <w:vAlign w:val="center"/>
            <w:hideMark/>
          </w:tcPr>
          <w:p w:rsidR="00D54A2E" w:rsidRPr="00E42F5F" w:rsidRDefault="00D54A2E" w:rsidP="00D54A2E">
            <w:pPr>
              <w:rPr>
                <w:rFonts w:ascii="Arial Narrow" w:hAnsi="Arial Narrow" w:cs="Arial"/>
                <w:b/>
                <w:bCs/>
                <w:sz w:val="22"/>
                <w:szCs w:val="22"/>
              </w:rPr>
            </w:pPr>
          </w:p>
        </w:tc>
        <w:tc>
          <w:tcPr>
            <w:tcW w:w="5946" w:type="dxa"/>
            <w:vMerge/>
            <w:tcBorders>
              <w:top w:val="single" w:sz="4" w:space="0" w:color="auto"/>
              <w:left w:val="single" w:sz="4" w:space="0" w:color="auto"/>
              <w:bottom w:val="single" w:sz="4" w:space="0" w:color="auto"/>
              <w:right w:val="single" w:sz="4" w:space="0" w:color="auto"/>
            </w:tcBorders>
            <w:vAlign w:val="center"/>
            <w:hideMark/>
          </w:tcPr>
          <w:p w:rsidR="00D54A2E" w:rsidRPr="00E42F5F" w:rsidRDefault="00D54A2E" w:rsidP="00D54A2E">
            <w:pPr>
              <w:rPr>
                <w:rFonts w:ascii="Arial Narrow" w:hAnsi="Arial Narrow" w:cs="Arial"/>
                <w:b/>
                <w:bCs/>
                <w:color w:val="000000"/>
                <w:sz w:val="22"/>
                <w:szCs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54A2E" w:rsidRPr="00E42F5F" w:rsidRDefault="00D54A2E" w:rsidP="00D54A2E">
            <w:pPr>
              <w:rPr>
                <w:rFonts w:ascii="Arial Narrow" w:hAnsi="Arial Narrow" w:cs="Arial"/>
                <w:b/>
                <w:bCs/>
                <w:sz w:val="22"/>
                <w:szCs w:val="22"/>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D54A2E" w:rsidRPr="00E42F5F" w:rsidRDefault="00D54A2E" w:rsidP="00D54A2E">
            <w:pPr>
              <w:rPr>
                <w:rFonts w:ascii="Arial Narrow" w:hAnsi="Arial Narrow" w:cs="Arial"/>
                <w:b/>
                <w:bCs/>
                <w:sz w:val="22"/>
                <w:szCs w:val="22"/>
              </w:rPr>
            </w:pP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1</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color w:val="000000"/>
                <w:sz w:val="22"/>
                <w:szCs w:val="22"/>
              </w:rPr>
            </w:pPr>
            <w:r w:rsidRPr="00E42F5F">
              <w:rPr>
                <w:rFonts w:ascii="Arial Narrow" w:hAnsi="Arial Narrow" w:cs="Arial"/>
                <w:color w:val="000000"/>
                <w:sz w:val="22"/>
                <w:szCs w:val="22"/>
              </w:rPr>
              <w:t xml:space="preserve">Esponja antibacteriana para limpeza, dupla face formato </w:t>
            </w:r>
            <w:proofErr w:type="gramStart"/>
            <w:r w:rsidRPr="00E42F5F">
              <w:rPr>
                <w:rFonts w:ascii="Arial Narrow" w:hAnsi="Arial Narrow" w:cs="Arial"/>
                <w:color w:val="000000"/>
                <w:sz w:val="22"/>
                <w:szCs w:val="22"/>
              </w:rPr>
              <w:t>retangular</w:t>
            </w:r>
            <w:proofErr w:type="gramEnd"/>
          </w:p>
        </w:tc>
        <w:tc>
          <w:tcPr>
            <w:tcW w:w="920"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80</w:t>
            </w:r>
          </w:p>
        </w:tc>
        <w:tc>
          <w:tcPr>
            <w:tcW w:w="1099"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unid</w:t>
            </w:r>
            <w:proofErr w:type="gramEnd"/>
            <w:r w:rsidRPr="00E42F5F">
              <w:rPr>
                <w:rFonts w:ascii="Arial Narrow" w:hAnsi="Arial Narrow" w:cs="Arial"/>
                <w:sz w:val="22"/>
                <w:szCs w:val="22"/>
              </w:rPr>
              <w:t>.</w:t>
            </w: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2</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Detergente líquido neutro, desengordurante garrafa com 500 </w:t>
            </w:r>
            <w:proofErr w:type="gramStart"/>
            <w:r w:rsidRPr="00E42F5F">
              <w:rPr>
                <w:rFonts w:ascii="Arial Narrow" w:hAnsi="Arial Narrow" w:cs="Arial"/>
                <w:sz w:val="22"/>
                <w:szCs w:val="22"/>
              </w:rPr>
              <w:t>ml</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80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unid</w:t>
            </w:r>
            <w:proofErr w:type="gramEnd"/>
            <w:r w:rsidRPr="00E42F5F">
              <w:rPr>
                <w:rFonts w:ascii="Arial Narrow" w:hAnsi="Arial Narrow" w:cs="Arial"/>
                <w:sz w:val="22"/>
                <w:szCs w:val="22"/>
              </w:rPr>
              <w:t>.</w:t>
            </w: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3</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Pano para limpeza multiuso com furos (60x33cm)</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40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unid</w:t>
            </w:r>
            <w:proofErr w:type="gramEnd"/>
            <w:r w:rsidRPr="00E42F5F">
              <w:rPr>
                <w:rFonts w:ascii="Arial Narrow" w:hAnsi="Arial Narrow" w:cs="Arial"/>
                <w:sz w:val="22"/>
                <w:szCs w:val="22"/>
              </w:rPr>
              <w:t>.</w:t>
            </w: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4</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Toalha de prato de pano de algodão (21x30cm) </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20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unid</w:t>
            </w:r>
            <w:proofErr w:type="gramEnd"/>
            <w:r w:rsidRPr="00E42F5F">
              <w:rPr>
                <w:rFonts w:ascii="Arial Narrow" w:hAnsi="Arial Narrow" w:cs="Arial"/>
                <w:sz w:val="22"/>
                <w:szCs w:val="22"/>
              </w:rPr>
              <w:t>.</w:t>
            </w: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5</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proofErr w:type="spellStart"/>
            <w:r w:rsidRPr="00E42F5F">
              <w:rPr>
                <w:rFonts w:ascii="Arial Narrow" w:hAnsi="Arial Narrow" w:cs="Arial"/>
                <w:sz w:val="22"/>
                <w:szCs w:val="22"/>
              </w:rPr>
              <w:t>Alcool</w:t>
            </w:r>
            <w:proofErr w:type="spellEnd"/>
            <w:r w:rsidRPr="00E42F5F">
              <w:rPr>
                <w:rFonts w:ascii="Arial Narrow" w:hAnsi="Arial Narrow" w:cs="Arial"/>
                <w:sz w:val="22"/>
                <w:szCs w:val="22"/>
              </w:rPr>
              <w:t xml:space="preserve"> líquido 70</w:t>
            </w:r>
            <w:r w:rsidRPr="00E42F5F">
              <w:rPr>
                <w:rFonts w:ascii="Arial Narrow" w:hAnsi="Arial Narrow" w:cs="Arial"/>
                <w:sz w:val="22"/>
                <w:szCs w:val="22"/>
                <w:vertAlign w:val="superscript"/>
              </w:rPr>
              <w:t>o</w:t>
            </w:r>
            <w:r w:rsidRPr="00E42F5F">
              <w:rPr>
                <w:rFonts w:ascii="Arial Narrow" w:hAnsi="Arial Narrow" w:cs="Arial"/>
                <w:sz w:val="22"/>
                <w:szCs w:val="22"/>
              </w:rPr>
              <w:t xml:space="preserve"> INPM com 1 litro</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20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unid</w:t>
            </w:r>
            <w:proofErr w:type="gramEnd"/>
            <w:r w:rsidRPr="00E42F5F">
              <w:rPr>
                <w:rFonts w:ascii="Arial Narrow" w:hAnsi="Arial Narrow" w:cs="Arial"/>
                <w:sz w:val="22"/>
                <w:szCs w:val="22"/>
              </w:rPr>
              <w:t>.</w:t>
            </w:r>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6</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Coador de café descartável</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40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caixa</w:t>
            </w:r>
            <w:proofErr w:type="gramEnd"/>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7</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Lã de aço</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20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spellStart"/>
            <w:proofErr w:type="gramStart"/>
            <w:r w:rsidRPr="00E42F5F">
              <w:rPr>
                <w:rFonts w:ascii="Arial Narrow" w:hAnsi="Arial Narrow" w:cs="Arial"/>
                <w:sz w:val="22"/>
                <w:szCs w:val="22"/>
              </w:rPr>
              <w:t>pcte</w:t>
            </w:r>
            <w:proofErr w:type="spellEnd"/>
            <w:proofErr w:type="gramEnd"/>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8</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Guardanapos de papel (33x30mm), com 50 </w:t>
            </w:r>
            <w:proofErr w:type="gramStart"/>
            <w:r w:rsidRPr="00E42F5F">
              <w:rPr>
                <w:rFonts w:ascii="Arial Narrow" w:hAnsi="Arial Narrow" w:cs="Arial"/>
                <w:sz w:val="22"/>
                <w:szCs w:val="22"/>
              </w:rPr>
              <w:t>unidades</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80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pacote</w:t>
            </w:r>
            <w:proofErr w:type="gramEnd"/>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9</w:t>
            </w:r>
            <w:proofErr w:type="gramEnd"/>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Copo de plástico descartável para água de 200 ml, com 100 </w:t>
            </w:r>
            <w:proofErr w:type="gramStart"/>
            <w:r w:rsidRPr="00E42F5F">
              <w:rPr>
                <w:rFonts w:ascii="Arial Narrow" w:hAnsi="Arial Narrow" w:cs="Arial"/>
                <w:sz w:val="22"/>
                <w:szCs w:val="22"/>
              </w:rPr>
              <w:t>unidades</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120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pacote</w:t>
            </w:r>
            <w:proofErr w:type="gramEnd"/>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10</w:t>
            </w:r>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Copo de plástico descartável para café de 50 ml, com 100 </w:t>
            </w:r>
            <w:proofErr w:type="gramStart"/>
            <w:r w:rsidRPr="00E42F5F">
              <w:rPr>
                <w:rFonts w:ascii="Arial Narrow" w:hAnsi="Arial Narrow" w:cs="Arial"/>
                <w:sz w:val="22"/>
                <w:szCs w:val="22"/>
              </w:rPr>
              <w:t>unidades</w:t>
            </w:r>
            <w:proofErr w:type="gramEnd"/>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30</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pacote</w:t>
            </w:r>
            <w:proofErr w:type="gramEnd"/>
          </w:p>
        </w:tc>
      </w:tr>
      <w:tr w:rsidR="00D54A2E" w:rsidRPr="00E42F5F" w:rsidTr="00D54A2E">
        <w:trPr>
          <w:trHeight w:val="567"/>
        </w:trPr>
        <w:tc>
          <w:tcPr>
            <w:tcW w:w="655" w:type="dxa"/>
            <w:tcBorders>
              <w:top w:val="nil"/>
              <w:left w:val="single" w:sz="4" w:space="0" w:color="auto"/>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11</w:t>
            </w:r>
          </w:p>
        </w:tc>
        <w:tc>
          <w:tcPr>
            <w:tcW w:w="5946" w:type="dxa"/>
            <w:tcBorders>
              <w:top w:val="nil"/>
              <w:left w:val="nil"/>
              <w:bottom w:val="single" w:sz="4" w:space="0" w:color="auto"/>
              <w:right w:val="single" w:sz="4" w:space="0" w:color="auto"/>
            </w:tcBorders>
            <w:shd w:val="clear" w:color="auto" w:fill="auto"/>
            <w:vAlign w:val="center"/>
            <w:hideMark/>
          </w:tcPr>
          <w:p w:rsidR="00D54A2E" w:rsidRPr="00E42F5F" w:rsidRDefault="00D54A2E" w:rsidP="00D54A2E">
            <w:pPr>
              <w:rPr>
                <w:rFonts w:ascii="Arial Narrow" w:hAnsi="Arial Narrow" w:cs="Arial"/>
                <w:sz w:val="22"/>
                <w:szCs w:val="22"/>
              </w:rPr>
            </w:pPr>
            <w:r w:rsidRPr="00E42F5F">
              <w:rPr>
                <w:rFonts w:ascii="Arial Narrow" w:hAnsi="Arial Narrow" w:cs="Arial"/>
                <w:sz w:val="22"/>
                <w:szCs w:val="22"/>
              </w:rPr>
              <w:t xml:space="preserve">Luvas descartáveis para cozinha, para lavar louças e outras tarefas que necessitem proteção das mãos. </w:t>
            </w:r>
          </w:p>
        </w:tc>
        <w:tc>
          <w:tcPr>
            <w:tcW w:w="920"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r w:rsidRPr="00E42F5F">
              <w:rPr>
                <w:rFonts w:ascii="Arial Narrow" w:hAnsi="Arial Narrow" w:cs="Arial"/>
                <w:sz w:val="22"/>
                <w:szCs w:val="22"/>
              </w:rPr>
              <w:t>14</w:t>
            </w:r>
          </w:p>
        </w:tc>
        <w:tc>
          <w:tcPr>
            <w:tcW w:w="1099" w:type="dxa"/>
            <w:tcBorders>
              <w:top w:val="nil"/>
              <w:left w:val="nil"/>
              <w:bottom w:val="single" w:sz="4" w:space="0" w:color="auto"/>
              <w:right w:val="single" w:sz="4" w:space="0" w:color="auto"/>
            </w:tcBorders>
            <w:shd w:val="clear" w:color="auto" w:fill="auto"/>
            <w:noWrap/>
            <w:vAlign w:val="center"/>
            <w:hideMark/>
          </w:tcPr>
          <w:p w:rsidR="00D54A2E" w:rsidRPr="00E42F5F" w:rsidRDefault="00D54A2E" w:rsidP="00D54A2E">
            <w:pPr>
              <w:jc w:val="center"/>
              <w:rPr>
                <w:rFonts w:ascii="Arial Narrow" w:hAnsi="Arial Narrow" w:cs="Arial"/>
                <w:sz w:val="22"/>
                <w:szCs w:val="22"/>
              </w:rPr>
            </w:pPr>
            <w:proofErr w:type="gramStart"/>
            <w:r w:rsidRPr="00E42F5F">
              <w:rPr>
                <w:rFonts w:ascii="Arial Narrow" w:hAnsi="Arial Narrow" w:cs="Arial"/>
                <w:sz w:val="22"/>
                <w:szCs w:val="22"/>
              </w:rPr>
              <w:t>par</w:t>
            </w:r>
            <w:proofErr w:type="gramEnd"/>
          </w:p>
        </w:tc>
      </w:tr>
    </w:tbl>
    <w:p w:rsidR="00EE6DE7" w:rsidRDefault="00EE6DE7" w:rsidP="00EE6DE7">
      <w:pPr>
        <w:pStyle w:val="PargrafodaLista"/>
        <w:spacing w:before="100" w:after="100"/>
        <w:ind w:left="360"/>
        <w:jc w:val="both"/>
        <w:rPr>
          <w:rFonts w:ascii="Arial Narrow" w:hAnsi="Arial Narrow" w:cs="Arial"/>
          <w:sz w:val="22"/>
          <w:szCs w:val="22"/>
        </w:rPr>
      </w:pPr>
    </w:p>
    <w:p w:rsidR="00E42F5F" w:rsidRPr="00E42F5F" w:rsidRDefault="00E42F5F" w:rsidP="00EE6DE7">
      <w:pPr>
        <w:pStyle w:val="PargrafodaLista"/>
        <w:spacing w:before="100" w:after="100"/>
        <w:ind w:left="360"/>
        <w:jc w:val="both"/>
        <w:rPr>
          <w:rFonts w:ascii="Arial Narrow" w:hAnsi="Arial Narrow" w:cs="Arial"/>
          <w:sz w:val="22"/>
          <w:szCs w:val="22"/>
        </w:rPr>
      </w:pPr>
    </w:p>
    <w:p w:rsidR="00EE6DE7" w:rsidRPr="00E42F5F" w:rsidRDefault="00D87A4A" w:rsidP="00EE6DE7">
      <w:pPr>
        <w:pStyle w:val="PargrafodaLista"/>
        <w:numPr>
          <w:ilvl w:val="0"/>
          <w:numId w:val="9"/>
        </w:numPr>
        <w:spacing w:before="100" w:after="100"/>
        <w:jc w:val="both"/>
        <w:rPr>
          <w:rFonts w:ascii="Arial Narrow" w:hAnsi="Arial Narrow" w:cs="Arial"/>
          <w:sz w:val="22"/>
          <w:szCs w:val="22"/>
        </w:rPr>
      </w:pPr>
      <w:r w:rsidRPr="00E42F5F">
        <w:rPr>
          <w:rFonts w:ascii="Arial Narrow" w:hAnsi="Arial Narrow" w:cs="Arial"/>
          <w:b/>
          <w:bCs/>
          <w:sz w:val="22"/>
          <w:szCs w:val="22"/>
        </w:rPr>
        <w:t xml:space="preserve">LOCALIZAÇÃO, QUANTIFICAÇÃO E HORÁRIO DE </w:t>
      </w:r>
      <w:proofErr w:type="gramStart"/>
      <w:r w:rsidRPr="00E42F5F">
        <w:rPr>
          <w:rFonts w:ascii="Arial Narrow" w:hAnsi="Arial Narrow" w:cs="Arial"/>
          <w:b/>
          <w:bCs/>
          <w:sz w:val="22"/>
          <w:szCs w:val="22"/>
        </w:rPr>
        <w:t>ATENDIMENTO</w:t>
      </w:r>
      <w:proofErr w:type="gramEnd"/>
    </w:p>
    <w:p w:rsidR="00C15FE0" w:rsidRPr="00E42F5F" w:rsidRDefault="00C15FE0" w:rsidP="00C15FE0">
      <w:pPr>
        <w:pStyle w:val="PargrafodaLista"/>
        <w:spacing w:before="100" w:after="100"/>
        <w:ind w:left="792"/>
        <w:jc w:val="both"/>
        <w:rPr>
          <w:rFonts w:ascii="Arial Narrow" w:hAnsi="Arial Narrow" w:cs="Arial"/>
          <w:sz w:val="22"/>
          <w:szCs w:val="22"/>
        </w:rPr>
      </w:pPr>
    </w:p>
    <w:p w:rsidR="005148E6" w:rsidRPr="00E42F5F" w:rsidRDefault="00616D8C" w:rsidP="005148E6">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bCs/>
          <w:sz w:val="22"/>
          <w:szCs w:val="22"/>
        </w:rPr>
        <w:t xml:space="preserve">- </w:t>
      </w:r>
      <w:r w:rsidR="00D87A4A" w:rsidRPr="00E42F5F">
        <w:rPr>
          <w:rFonts w:ascii="Arial Narrow" w:hAnsi="Arial Narrow" w:cs="Arial"/>
          <w:bCs/>
          <w:sz w:val="22"/>
          <w:szCs w:val="22"/>
        </w:rPr>
        <w:t>Os serviços serão ex</w:t>
      </w:r>
      <w:r w:rsidR="00D14FA3" w:rsidRPr="00E42F5F">
        <w:rPr>
          <w:rFonts w:ascii="Arial Narrow" w:hAnsi="Arial Narrow" w:cs="Arial"/>
          <w:bCs/>
          <w:sz w:val="22"/>
          <w:szCs w:val="22"/>
        </w:rPr>
        <w:t xml:space="preserve">ecutados em dias úteis, de segunda à sexta-feira, </w:t>
      </w:r>
      <w:r w:rsidR="00D87A4A" w:rsidRPr="00E42F5F">
        <w:rPr>
          <w:rFonts w:ascii="Arial Narrow" w:hAnsi="Arial Narrow" w:cs="Arial"/>
          <w:bCs/>
          <w:sz w:val="22"/>
          <w:szCs w:val="22"/>
        </w:rPr>
        <w:t xml:space="preserve">dentro do período de </w:t>
      </w:r>
      <w:r w:rsidR="0014739D" w:rsidRPr="00E42F5F">
        <w:rPr>
          <w:rFonts w:ascii="Arial Narrow" w:hAnsi="Arial Narrow" w:cs="Arial"/>
          <w:bCs/>
          <w:sz w:val="22"/>
          <w:szCs w:val="22"/>
        </w:rPr>
        <w:t>07h00min</w:t>
      </w:r>
      <w:r w:rsidR="00D87A4A" w:rsidRPr="00E42F5F">
        <w:rPr>
          <w:rFonts w:ascii="Arial Narrow" w:hAnsi="Arial Narrow" w:cs="Arial"/>
          <w:bCs/>
          <w:sz w:val="22"/>
          <w:szCs w:val="22"/>
        </w:rPr>
        <w:t xml:space="preserve"> h às </w:t>
      </w:r>
      <w:r w:rsidR="0014739D" w:rsidRPr="00E42F5F">
        <w:rPr>
          <w:rFonts w:ascii="Arial Narrow" w:hAnsi="Arial Narrow" w:cs="Arial"/>
          <w:bCs/>
          <w:sz w:val="22"/>
          <w:szCs w:val="22"/>
        </w:rPr>
        <w:t>21h00min</w:t>
      </w:r>
      <w:r w:rsidR="00D87A4A" w:rsidRPr="00E42F5F">
        <w:rPr>
          <w:rFonts w:ascii="Arial Narrow" w:hAnsi="Arial Narrow" w:cs="Arial"/>
          <w:bCs/>
          <w:sz w:val="22"/>
          <w:szCs w:val="22"/>
        </w:rPr>
        <w:t xml:space="preserve"> h, conforme a necessidade da U</w:t>
      </w:r>
      <w:r w:rsidR="005B04E4" w:rsidRPr="00E42F5F">
        <w:rPr>
          <w:rFonts w:ascii="Arial Narrow" w:hAnsi="Arial Narrow" w:cs="Arial"/>
          <w:bCs/>
          <w:sz w:val="22"/>
          <w:szCs w:val="22"/>
        </w:rPr>
        <w:t>FF, mantendo carga horária de 4</w:t>
      </w:r>
      <w:r w:rsidR="00965759" w:rsidRPr="00E42F5F">
        <w:rPr>
          <w:rFonts w:ascii="Arial Narrow" w:hAnsi="Arial Narrow" w:cs="Arial"/>
          <w:bCs/>
          <w:sz w:val="22"/>
          <w:szCs w:val="22"/>
        </w:rPr>
        <w:t>0</w:t>
      </w:r>
      <w:r w:rsidR="00D87A4A" w:rsidRPr="00E42F5F">
        <w:rPr>
          <w:rFonts w:ascii="Arial Narrow" w:hAnsi="Arial Narrow" w:cs="Arial"/>
          <w:bCs/>
          <w:sz w:val="22"/>
          <w:szCs w:val="22"/>
        </w:rPr>
        <w:t xml:space="preserve"> (quarenta) horas semanais, </w:t>
      </w:r>
      <w:r w:rsidR="00D14FA3" w:rsidRPr="00E42F5F">
        <w:rPr>
          <w:rFonts w:ascii="Arial Narrow" w:hAnsi="Arial Narrow" w:cs="Arial"/>
          <w:bCs/>
          <w:sz w:val="22"/>
          <w:szCs w:val="22"/>
        </w:rPr>
        <w:t xml:space="preserve">conforme especificado no quadro abaixo, estando </w:t>
      </w:r>
      <w:r w:rsidR="0014739D" w:rsidRPr="00E42F5F">
        <w:rPr>
          <w:rFonts w:ascii="Arial Narrow" w:hAnsi="Arial Narrow" w:cs="Arial"/>
          <w:bCs/>
          <w:sz w:val="22"/>
          <w:szCs w:val="22"/>
        </w:rPr>
        <w:t>incluída 1 hora</w:t>
      </w:r>
      <w:r w:rsidR="00D87A4A" w:rsidRPr="00E42F5F">
        <w:rPr>
          <w:rFonts w:ascii="Arial Narrow" w:hAnsi="Arial Narrow" w:cs="Arial"/>
          <w:bCs/>
          <w:sz w:val="22"/>
          <w:szCs w:val="22"/>
        </w:rPr>
        <w:t xml:space="preserve"> para almoço ou jantar, de acordo com o estabelecido no dissídio da categoria.</w:t>
      </w:r>
    </w:p>
    <w:p w:rsidR="00096CD1" w:rsidRPr="00E42F5F" w:rsidRDefault="00096CD1" w:rsidP="00096CD1">
      <w:pPr>
        <w:pStyle w:val="PargrafodaLista"/>
        <w:spacing w:before="100" w:after="100"/>
        <w:ind w:left="792"/>
        <w:jc w:val="both"/>
        <w:rPr>
          <w:rFonts w:ascii="Arial Narrow" w:hAnsi="Arial Narrow"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
        <w:gridCol w:w="4374"/>
        <w:gridCol w:w="1750"/>
        <w:gridCol w:w="2747"/>
      </w:tblGrid>
      <w:tr w:rsidR="005148E6" w:rsidRPr="00E42F5F" w:rsidTr="006342F0">
        <w:trPr>
          <w:trHeight w:val="850"/>
          <w:tblHeader/>
          <w:jc w:val="center"/>
        </w:trPr>
        <w:tc>
          <w:tcPr>
            <w:tcW w:w="908" w:type="dxa"/>
          </w:tcPr>
          <w:p w:rsidR="005148E6" w:rsidRPr="00E42F5F" w:rsidRDefault="005148E6" w:rsidP="006342F0">
            <w:pPr>
              <w:pStyle w:val="Ttulo3"/>
              <w:spacing w:before="100" w:after="100" w:line="240" w:lineRule="auto"/>
              <w:rPr>
                <w:rFonts w:ascii="Arial Narrow" w:hAnsi="Arial Narrow" w:cs="Arial"/>
                <w:bCs w:val="0"/>
                <w:sz w:val="22"/>
                <w:szCs w:val="22"/>
              </w:rPr>
            </w:pPr>
          </w:p>
          <w:p w:rsidR="005148E6" w:rsidRPr="00E42F5F" w:rsidRDefault="005148E6" w:rsidP="006342F0">
            <w:pPr>
              <w:pStyle w:val="Ttulo3"/>
              <w:spacing w:before="100" w:after="100" w:line="240" w:lineRule="auto"/>
              <w:rPr>
                <w:rFonts w:ascii="Arial Narrow" w:hAnsi="Arial Narrow" w:cs="Arial"/>
                <w:bCs w:val="0"/>
                <w:sz w:val="22"/>
                <w:szCs w:val="22"/>
              </w:rPr>
            </w:pPr>
            <w:r w:rsidRPr="00E42F5F">
              <w:rPr>
                <w:rFonts w:ascii="Arial Narrow" w:hAnsi="Arial Narrow" w:cs="Arial"/>
                <w:bCs w:val="0"/>
                <w:sz w:val="22"/>
                <w:szCs w:val="22"/>
              </w:rPr>
              <w:t>ITEM</w:t>
            </w:r>
          </w:p>
        </w:tc>
        <w:tc>
          <w:tcPr>
            <w:tcW w:w="4374" w:type="dxa"/>
            <w:vAlign w:val="center"/>
          </w:tcPr>
          <w:p w:rsidR="005148E6" w:rsidRPr="00E42F5F" w:rsidRDefault="005148E6" w:rsidP="006342F0">
            <w:pPr>
              <w:pStyle w:val="Ttulo3"/>
              <w:spacing w:before="100" w:after="100" w:line="240" w:lineRule="auto"/>
              <w:rPr>
                <w:rFonts w:ascii="Arial Narrow" w:hAnsi="Arial Narrow" w:cs="Arial"/>
                <w:bCs w:val="0"/>
                <w:sz w:val="22"/>
                <w:szCs w:val="22"/>
              </w:rPr>
            </w:pPr>
            <w:r w:rsidRPr="00E42F5F">
              <w:rPr>
                <w:rFonts w:ascii="Arial Narrow" w:hAnsi="Arial Narrow" w:cs="Arial"/>
                <w:bCs w:val="0"/>
                <w:sz w:val="22"/>
                <w:szCs w:val="22"/>
              </w:rPr>
              <w:t>LOCAL</w:t>
            </w:r>
          </w:p>
        </w:tc>
        <w:tc>
          <w:tcPr>
            <w:tcW w:w="1750" w:type="dxa"/>
          </w:tcPr>
          <w:p w:rsidR="005148E6" w:rsidRPr="00E42F5F" w:rsidRDefault="005148E6" w:rsidP="006342F0">
            <w:pPr>
              <w:spacing w:before="100" w:after="100"/>
              <w:jc w:val="center"/>
              <w:rPr>
                <w:rFonts w:ascii="Arial Narrow" w:hAnsi="Arial Narrow" w:cs="Arial"/>
                <w:b/>
                <w:sz w:val="22"/>
                <w:szCs w:val="22"/>
              </w:rPr>
            </w:pPr>
            <w:r w:rsidRPr="00E42F5F">
              <w:rPr>
                <w:rFonts w:ascii="Arial Narrow" w:hAnsi="Arial Narrow" w:cs="Arial"/>
                <w:b/>
                <w:sz w:val="22"/>
                <w:szCs w:val="22"/>
              </w:rPr>
              <w:t>Nº FUNCIONÁRIOS</w:t>
            </w:r>
          </w:p>
        </w:tc>
        <w:tc>
          <w:tcPr>
            <w:tcW w:w="2747" w:type="dxa"/>
          </w:tcPr>
          <w:p w:rsidR="005148E6" w:rsidRPr="00E42F5F" w:rsidRDefault="005148E6" w:rsidP="006342F0">
            <w:pPr>
              <w:pStyle w:val="Ttulo3"/>
              <w:spacing w:before="100" w:after="100" w:line="240" w:lineRule="auto"/>
              <w:rPr>
                <w:rFonts w:ascii="Arial Narrow" w:hAnsi="Arial Narrow" w:cs="Arial"/>
                <w:bCs w:val="0"/>
                <w:sz w:val="22"/>
                <w:szCs w:val="22"/>
              </w:rPr>
            </w:pPr>
            <w:r w:rsidRPr="00E42F5F">
              <w:rPr>
                <w:rFonts w:ascii="Arial Narrow" w:hAnsi="Arial Narrow" w:cs="Arial"/>
                <w:bCs w:val="0"/>
                <w:sz w:val="22"/>
                <w:szCs w:val="22"/>
              </w:rPr>
              <w:t xml:space="preserve">HORÁRIO </w:t>
            </w:r>
          </w:p>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(Incluído 1 Hora para refeições)</w:t>
            </w:r>
          </w:p>
        </w:tc>
      </w:tr>
      <w:tr w:rsidR="005148E6" w:rsidRPr="00E42F5F" w:rsidTr="006342F0">
        <w:trPr>
          <w:trHeight w:val="454"/>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GAR e SCS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02</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07h00 às 16h00</w:t>
            </w:r>
          </w:p>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11h00 às 20h00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02</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PROPLAN e PROEX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03</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PROPPI e CONSELHO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04</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PROGRAD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lastRenderedPageBreak/>
              <w:t>05</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PROAD e PROGEPE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06</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PROAES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07</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CGRU (Restaurante Universitário)</w:t>
            </w:r>
          </w:p>
        </w:tc>
        <w:tc>
          <w:tcPr>
            <w:tcW w:w="1750" w:type="dxa"/>
            <w:vAlign w:val="center"/>
          </w:tcPr>
          <w:p w:rsidR="00C15FE0" w:rsidRPr="00E42F5F" w:rsidRDefault="00C15FE0" w:rsidP="00C15FE0">
            <w:pPr>
              <w:spacing w:before="100" w:after="100"/>
              <w:jc w:val="center"/>
              <w:rPr>
                <w:rFonts w:ascii="Arial Narrow" w:hAnsi="Arial Narrow" w:cs="Arial"/>
                <w:bCs/>
                <w:sz w:val="22"/>
                <w:szCs w:val="22"/>
              </w:rPr>
            </w:pPr>
            <w:r w:rsidRPr="00E42F5F">
              <w:rPr>
                <w:rFonts w:ascii="Arial Narrow" w:hAnsi="Arial Narrow" w:cs="Arial"/>
                <w:bCs/>
                <w:sz w:val="22"/>
                <w:szCs w:val="22"/>
              </w:rPr>
              <w:t>02</w:t>
            </w:r>
          </w:p>
        </w:tc>
        <w:tc>
          <w:tcPr>
            <w:tcW w:w="2747" w:type="dxa"/>
            <w:vAlign w:val="center"/>
          </w:tcPr>
          <w:p w:rsidR="005148E6" w:rsidRPr="00E42F5F" w:rsidRDefault="005148E6" w:rsidP="006342F0">
            <w:pPr>
              <w:spacing w:before="100" w:after="100"/>
              <w:jc w:val="center"/>
              <w:rPr>
                <w:rFonts w:ascii="Arial Narrow" w:hAnsi="Arial Narrow" w:cs="Arial"/>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STI (Instituto de Matemática)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09</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SAEN e PREUNI (Instituto de Letras)</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10</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 xml:space="preserve">SRI (Bloco A - </w:t>
            </w:r>
            <w:proofErr w:type="spellStart"/>
            <w:r w:rsidRPr="00E42F5F">
              <w:rPr>
                <w:rFonts w:ascii="Arial Narrow" w:hAnsi="Arial Narrow" w:cs="Arial"/>
                <w:bCs/>
                <w:sz w:val="22"/>
                <w:szCs w:val="22"/>
              </w:rPr>
              <w:t>Gragoatá</w:t>
            </w:r>
            <w:proofErr w:type="spellEnd"/>
            <w:r w:rsidRPr="00E42F5F">
              <w:rPr>
                <w:rFonts w:ascii="Arial Narrow" w:hAnsi="Arial Narrow" w:cs="Arial"/>
                <w:bCs/>
                <w:sz w:val="22"/>
                <w:szCs w:val="22"/>
              </w:rPr>
              <w:t>)</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08h00 às 17h00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11</w:t>
            </w:r>
          </w:p>
        </w:tc>
        <w:tc>
          <w:tcPr>
            <w:tcW w:w="4374" w:type="dxa"/>
            <w:vAlign w:val="center"/>
          </w:tcPr>
          <w:p w:rsidR="005148E6" w:rsidRPr="00E42F5F" w:rsidRDefault="005148E6" w:rsidP="006342F0">
            <w:pPr>
              <w:spacing w:before="100" w:after="100"/>
              <w:jc w:val="both"/>
              <w:rPr>
                <w:rFonts w:ascii="Arial Narrow" w:hAnsi="Arial Narrow" w:cs="Arial"/>
                <w:bCs/>
                <w:sz w:val="22"/>
                <w:szCs w:val="22"/>
              </w:rPr>
            </w:pPr>
            <w:r w:rsidRPr="00E42F5F">
              <w:rPr>
                <w:rFonts w:ascii="Arial Narrow" w:hAnsi="Arial Narrow" w:cs="Arial"/>
                <w:bCs/>
                <w:sz w:val="22"/>
                <w:szCs w:val="22"/>
              </w:rPr>
              <w:t>CEART (Reitoria)</w:t>
            </w:r>
          </w:p>
        </w:tc>
        <w:tc>
          <w:tcPr>
            <w:tcW w:w="1750"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01</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r w:rsidRPr="00E42F5F">
              <w:rPr>
                <w:rFonts w:ascii="Arial Narrow" w:hAnsi="Arial Narrow" w:cs="Arial"/>
                <w:bCs/>
                <w:sz w:val="22"/>
                <w:szCs w:val="22"/>
              </w:rPr>
              <w:t>13h00 às 22h00</w:t>
            </w:r>
          </w:p>
        </w:tc>
      </w:tr>
      <w:tr w:rsidR="005148E6" w:rsidRPr="00E42F5F" w:rsidTr="006342F0">
        <w:trPr>
          <w:trHeight w:val="227"/>
          <w:jc w:val="center"/>
        </w:trPr>
        <w:tc>
          <w:tcPr>
            <w:tcW w:w="908" w:type="dxa"/>
            <w:vAlign w:val="center"/>
          </w:tcPr>
          <w:p w:rsidR="005148E6" w:rsidRPr="00E42F5F" w:rsidRDefault="005148E6" w:rsidP="006342F0">
            <w:pPr>
              <w:spacing w:before="100" w:after="100"/>
              <w:jc w:val="center"/>
              <w:rPr>
                <w:rFonts w:ascii="Arial Narrow" w:hAnsi="Arial Narrow" w:cs="Arial"/>
                <w:bCs/>
                <w:sz w:val="22"/>
                <w:szCs w:val="22"/>
              </w:rPr>
            </w:pPr>
          </w:p>
        </w:tc>
        <w:tc>
          <w:tcPr>
            <w:tcW w:w="4374" w:type="dxa"/>
            <w:vAlign w:val="center"/>
          </w:tcPr>
          <w:p w:rsidR="005148E6" w:rsidRPr="00E42F5F" w:rsidRDefault="005148E6" w:rsidP="006342F0">
            <w:pPr>
              <w:spacing w:before="100" w:after="100"/>
              <w:jc w:val="center"/>
              <w:rPr>
                <w:rFonts w:ascii="Arial Narrow" w:hAnsi="Arial Narrow" w:cs="Arial"/>
                <w:b/>
                <w:bCs/>
                <w:sz w:val="22"/>
                <w:szCs w:val="22"/>
              </w:rPr>
            </w:pPr>
            <w:r w:rsidRPr="00E42F5F">
              <w:rPr>
                <w:rFonts w:ascii="Arial Narrow" w:hAnsi="Arial Narrow" w:cs="Arial"/>
                <w:b/>
                <w:bCs/>
                <w:sz w:val="22"/>
                <w:szCs w:val="22"/>
              </w:rPr>
              <w:t>TOTAL</w:t>
            </w:r>
          </w:p>
        </w:tc>
        <w:tc>
          <w:tcPr>
            <w:tcW w:w="1750" w:type="dxa"/>
            <w:vAlign w:val="center"/>
          </w:tcPr>
          <w:p w:rsidR="005148E6" w:rsidRPr="00E42F5F" w:rsidRDefault="005148E6" w:rsidP="006342F0">
            <w:pPr>
              <w:spacing w:before="100" w:after="100"/>
              <w:jc w:val="center"/>
              <w:rPr>
                <w:rFonts w:ascii="Arial Narrow" w:hAnsi="Arial Narrow" w:cs="Arial"/>
                <w:b/>
                <w:bCs/>
                <w:sz w:val="22"/>
                <w:szCs w:val="22"/>
              </w:rPr>
            </w:pPr>
            <w:r w:rsidRPr="00E42F5F">
              <w:rPr>
                <w:rFonts w:ascii="Arial Narrow" w:hAnsi="Arial Narrow" w:cs="Arial"/>
                <w:b/>
                <w:bCs/>
                <w:sz w:val="22"/>
                <w:szCs w:val="22"/>
              </w:rPr>
              <w:t>1</w:t>
            </w:r>
            <w:r w:rsidR="00C15FE0" w:rsidRPr="00E42F5F">
              <w:rPr>
                <w:rFonts w:ascii="Arial Narrow" w:hAnsi="Arial Narrow" w:cs="Arial"/>
                <w:b/>
                <w:bCs/>
                <w:sz w:val="22"/>
                <w:szCs w:val="22"/>
              </w:rPr>
              <w:t>3</w:t>
            </w:r>
          </w:p>
        </w:tc>
        <w:tc>
          <w:tcPr>
            <w:tcW w:w="2747" w:type="dxa"/>
            <w:vAlign w:val="center"/>
          </w:tcPr>
          <w:p w:rsidR="005148E6" w:rsidRPr="00E42F5F" w:rsidRDefault="005148E6" w:rsidP="006342F0">
            <w:pPr>
              <w:spacing w:before="100" w:after="100"/>
              <w:jc w:val="center"/>
              <w:rPr>
                <w:rFonts w:ascii="Arial Narrow" w:hAnsi="Arial Narrow" w:cs="Arial"/>
                <w:bCs/>
                <w:sz w:val="22"/>
                <w:szCs w:val="22"/>
              </w:rPr>
            </w:pPr>
          </w:p>
        </w:tc>
      </w:tr>
    </w:tbl>
    <w:p w:rsidR="005148E6" w:rsidRPr="00E42F5F" w:rsidRDefault="005148E6" w:rsidP="005148E6">
      <w:pPr>
        <w:pStyle w:val="PargrafodaLista"/>
        <w:spacing w:before="100" w:after="100"/>
        <w:ind w:left="792"/>
        <w:jc w:val="both"/>
        <w:rPr>
          <w:rFonts w:ascii="Arial Narrow" w:hAnsi="Arial Narrow" w:cs="Arial"/>
          <w:sz w:val="22"/>
          <w:szCs w:val="22"/>
        </w:rPr>
      </w:pPr>
    </w:p>
    <w:p w:rsidR="005148E6" w:rsidRPr="00E42F5F" w:rsidRDefault="00EE6DE7" w:rsidP="005148E6">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bCs/>
          <w:sz w:val="22"/>
          <w:szCs w:val="22"/>
        </w:rPr>
        <w:t>-</w:t>
      </w:r>
      <w:r w:rsidR="00616D8C" w:rsidRPr="00E42F5F">
        <w:rPr>
          <w:rFonts w:ascii="Arial Narrow" w:hAnsi="Arial Narrow" w:cs="Arial"/>
          <w:sz w:val="22"/>
          <w:szCs w:val="22"/>
        </w:rPr>
        <w:t xml:space="preserve"> </w:t>
      </w:r>
      <w:r w:rsidR="00BF6568" w:rsidRPr="00E42F5F">
        <w:rPr>
          <w:rFonts w:ascii="Arial Narrow" w:hAnsi="Arial Narrow" w:cs="Arial"/>
          <w:sz w:val="22"/>
          <w:szCs w:val="22"/>
        </w:rPr>
        <w:t>Em casos excepcionais, por necessidade do serviço, a jornada prevista no subitem anterior, poderá ser alterada unilateralmente pela CONTRATANTE, mediante comunicação prévia, mantendo-se a jornada diária e semanal especificada.</w:t>
      </w:r>
    </w:p>
    <w:p w:rsidR="005148E6" w:rsidRPr="00E42F5F" w:rsidRDefault="005148E6" w:rsidP="005148E6">
      <w:pPr>
        <w:pStyle w:val="PargrafodaLista"/>
        <w:spacing w:before="100" w:after="100"/>
        <w:ind w:left="792"/>
        <w:jc w:val="both"/>
        <w:rPr>
          <w:rFonts w:ascii="Arial Narrow" w:hAnsi="Arial Narrow" w:cs="Arial"/>
          <w:sz w:val="22"/>
          <w:szCs w:val="22"/>
        </w:rPr>
      </w:pPr>
    </w:p>
    <w:p w:rsidR="005148E6" w:rsidRPr="00E42F5F" w:rsidRDefault="00A44582" w:rsidP="005148E6">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247F2F" w:rsidRPr="00E42F5F">
        <w:rPr>
          <w:rFonts w:ascii="Arial Narrow" w:hAnsi="Arial Narrow" w:cs="Arial"/>
          <w:sz w:val="22"/>
          <w:szCs w:val="22"/>
        </w:rPr>
        <w:t>Serviços Extraordinários:</w:t>
      </w:r>
    </w:p>
    <w:p w:rsidR="005148E6" w:rsidRPr="00E42F5F" w:rsidRDefault="005148E6" w:rsidP="005148E6">
      <w:pPr>
        <w:pStyle w:val="PargrafodaLista"/>
        <w:rPr>
          <w:rFonts w:ascii="Arial Narrow" w:hAnsi="Arial Narrow" w:cs="Arial"/>
          <w:sz w:val="22"/>
          <w:szCs w:val="22"/>
        </w:rPr>
      </w:pPr>
    </w:p>
    <w:p w:rsidR="005148E6" w:rsidRPr="00E42F5F" w:rsidRDefault="00A44582" w:rsidP="005148E6">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w:t>
      </w:r>
      <w:r w:rsidR="00247F2F" w:rsidRPr="00E42F5F">
        <w:rPr>
          <w:rFonts w:ascii="Arial Narrow" w:hAnsi="Arial Narrow" w:cs="Arial"/>
          <w:sz w:val="22"/>
          <w:szCs w:val="22"/>
        </w:rPr>
        <w:t xml:space="preserve"> A realização de serviços extraordinários somente será efetuada mediante comunicação expressa e prévia da Contratante, para a qual a </w:t>
      </w:r>
      <w:r w:rsidR="00D76AA7" w:rsidRPr="00E42F5F">
        <w:rPr>
          <w:rFonts w:ascii="Arial Narrow" w:hAnsi="Arial Narrow" w:cs="Arial"/>
          <w:sz w:val="22"/>
          <w:szCs w:val="22"/>
        </w:rPr>
        <w:t>Contratada</w:t>
      </w:r>
      <w:r w:rsidR="00247F2F" w:rsidRPr="00E42F5F">
        <w:rPr>
          <w:rFonts w:ascii="Arial Narrow" w:hAnsi="Arial Narrow" w:cs="Arial"/>
          <w:sz w:val="22"/>
          <w:szCs w:val="22"/>
        </w:rPr>
        <w:t xml:space="preserve"> ficará obrigada a prestar os serviços extraordinários solicitados, nos dias normais de trabalho e aos sábados, e em horários além da jornada normal de expediente com observância da legislação pertinente.</w:t>
      </w:r>
    </w:p>
    <w:p w:rsidR="005148E6" w:rsidRPr="00E42F5F" w:rsidRDefault="005148E6" w:rsidP="005148E6">
      <w:pPr>
        <w:pStyle w:val="PargrafodaLista"/>
        <w:spacing w:before="100" w:after="100"/>
        <w:ind w:left="1224"/>
        <w:jc w:val="both"/>
        <w:rPr>
          <w:rFonts w:ascii="Arial Narrow" w:hAnsi="Arial Narrow" w:cs="Arial"/>
          <w:sz w:val="22"/>
          <w:szCs w:val="22"/>
        </w:rPr>
      </w:pPr>
    </w:p>
    <w:p w:rsidR="005148E6" w:rsidRPr="00E42F5F" w:rsidRDefault="00A44582" w:rsidP="005148E6">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w:t>
      </w:r>
      <w:r w:rsidR="00247F2F" w:rsidRPr="00E42F5F">
        <w:rPr>
          <w:rFonts w:ascii="Arial Narrow" w:hAnsi="Arial Narrow" w:cs="Arial"/>
          <w:sz w:val="22"/>
          <w:szCs w:val="22"/>
        </w:rPr>
        <w:t xml:space="preserve">A jornada de trabalho </w:t>
      </w:r>
      <w:r w:rsidRPr="00E42F5F">
        <w:rPr>
          <w:rFonts w:ascii="Arial Narrow" w:hAnsi="Arial Narrow" w:cs="Arial"/>
          <w:sz w:val="22"/>
          <w:szCs w:val="22"/>
        </w:rPr>
        <w:t xml:space="preserve">semanal </w:t>
      </w:r>
      <w:r w:rsidR="00247F2F" w:rsidRPr="00E42F5F">
        <w:rPr>
          <w:rFonts w:ascii="Arial Narrow" w:hAnsi="Arial Narrow" w:cs="Arial"/>
          <w:sz w:val="22"/>
          <w:szCs w:val="22"/>
        </w:rPr>
        <w:t>normal da categoria, prevista em convenção coletiva de trabalho, são de 44 (quarenta e quatro) horas;</w:t>
      </w:r>
    </w:p>
    <w:p w:rsidR="005148E6" w:rsidRPr="00E42F5F" w:rsidRDefault="005148E6" w:rsidP="005148E6">
      <w:pPr>
        <w:pStyle w:val="PargrafodaLista"/>
        <w:rPr>
          <w:rFonts w:ascii="Arial Narrow" w:hAnsi="Arial Narrow" w:cs="Arial"/>
          <w:sz w:val="22"/>
          <w:szCs w:val="22"/>
        </w:rPr>
      </w:pPr>
    </w:p>
    <w:p w:rsidR="005148E6" w:rsidRPr="00E42F5F" w:rsidRDefault="00247F2F" w:rsidP="005148E6">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A jornada de trabalho prevista para ser executada pelos </w:t>
      </w:r>
      <w:r w:rsidR="00A57304" w:rsidRPr="00E42F5F">
        <w:rPr>
          <w:rFonts w:ascii="Arial Narrow" w:hAnsi="Arial Narrow" w:cs="Arial"/>
          <w:sz w:val="22"/>
          <w:szCs w:val="22"/>
        </w:rPr>
        <w:t>empregados</w:t>
      </w:r>
      <w:r w:rsidRPr="00E42F5F">
        <w:rPr>
          <w:rFonts w:ascii="Arial Narrow" w:hAnsi="Arial Narrow" w:cs="Arial"/>
          <w:sz w:val="22"/>
          <w:szCs w:val="22"/>
        </w:rPr>
        <w:t xml:space="preserve"> da </w:t>
      </w:r>
      <w:r w:rsidR="00D76AA7" w:rsidRPr="00E42F5F">
        <w:rPr>
          <w:rFonts w:ascii="Arial Narrow" w:hAnsi="Arial Narrow" w:cs="Arial"/>
          <w:sz w:val="22"/>
          <w:szCs w:val="22"/>
        </w:rPr>
        <w:t>Contratada</w:t>
      </w:r>
      <w:r w:rsidRPr="00E42F5F">
        <w:rPr>
          <w:rFonts w:ascii="Arial Narrow" w:hAnsi="Arial Narrow" w:cs="Arial"/>
          <w:sz w:val="22"/>
          <w:szCs w:val="22"/>
        </w:rPr>
        <w:t xml:space="preserve">, será de 40 (quarenta) horas por semana. O saldo restante ficará para compensar o excesso de horas trabalhadas em um dia normal ou sábado, limitando-se em duas horas diárias e desde que o </w:t>
      </w:r>
      <w:proofErr w:type="gramStart"/>
      <w:r w:rsidRPr="00E42F5F">
        <w:rPr>
          <w:rFonts w:ascii="Arial Narrow" w:hAnsi="Arial Narrow" w:cs="Arial"/>
          <w:sz w:val="22"/>
          <w:szCs w:val="22"/>
        </w:rPr>
        <w:t>faça nos</w:t>
      </w:r>
      <w:proofErr w:type="gramEnd"/>
      <w:r w:rsidRPr="00E42F5F">
        <w:rPr>
          <w:rFonts w:ascii="Arial Narrow" w:hAnsi="Arial Narrow" w:cs="Arial"/>
          <w:sz w:val="22"/>
          <w:szCs w:val="22"/>
        </w:rPr>
        <w:t xml:space="preserve"> 90 (noventa) dias subseq</w:t>
      </w:r>
      <w:r w:rsidR="00E200CA" w:rsidRPr="00E42F5F">
        <w:rPr>
          <w:rFonts w:ascii="Arial Narrow" w:hAnsi="Arial Narrow" w:cs="Arial"/>
          <w:sz w:val="22"/>
          <w:szCs w:val="22"/>
        </w:rPr>
        <w:t>u</w:t>
      </w:r>
      <w:r w:rsidRPr="00E42F5F">
        <w:rPr>
          <w:rFonts w:ascii="Arial Narrow" w:hAnsi="Arial Narrow" w:cs="Arial"/>
          <w:sz w:val="22"/>
          <w:szCs w:val="22"/>
        </w:rPr>
        <w:t>entes;</w:t>
      </w:r>
    </w:p>
    <w:p w:rsidR="005148E6" w:rsidRPr="00E42F5F" w:rsidRDefault="005148E6" w:rsidP="005148E6">
      <w:pPr>
        <w:pStyle w:val="PargrafodaLista"/>
        <w:rPr>
          <w:rFonts w:ascii="Arial Narrow" w:hAnsi="Arial Narrow" w:cs="Arial"/>
          <w:sz w:val="22"/>
          <w:szCs w:val="22"/>
        </w:rPr>
      </w:pPr>
    </w:p>
    <w:p w:rsidR="005148E6" w:rsidRPr="00E42F5F" w:rsidRDefault="00247F2F" w:rsidP="005148E6">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deverá pactuar acordos de prorrogação e compensação de horário de trabalho com seus empregados, em conformidade com o que dispõe o artigo 59, § 2º da Consolidação das Leis do Trabalho e reconhecidos pela Convenção Coletiva de Trabalho.</w:t>
      </w:r>
    </w:p>
    <w:p w:rsidR="005148E6" w:rsidRPr="00E42F5F" w:rsidRDefault="005148E6" w:rsidP="005148E6">
      <w:pPr>
        <w:pStyle w:val="PargrafodaLista"/>
        <w:rPr>
          <w:rFonts w:ascii="Arial Narrow" w:hAnsi="Arial Narrow" w:cs="Arial"/>
          <w:sz w:val="22"/>
          <w:szCs w:val="22"/>
        </w:rPr>
      </w:pPr>
    </w:p>
    <w:p w:rsidR="005148E6" w:rsidRPr="00E42F5F" w:rsidRDefault="00247F2F" w:rsidP="005148E6">
      <w:pPr>
        <w:pStyle w:val="PargrafodaLista"/>
        <w:numPr>
          <w:ilvl w:val="2"/>
          <w:numId w:val="9"/>
        </w:numPr>
        <w:spacing w:before="100" w:after="100"/>
        <w:jc w:val="both"/>
        <w:rPr>
          <w:rFonts w:ascii="Arial Narrow" w:hAnsi="Arial Narrow" w:cs="Arial"/>
          <w:sz w:val="22"/>
          <w:szCs w:val="22"/>
        </w:rPr>
      </w:pPr>
      <w:r w:rsidRPr="00E42F5F">
        <w:rPr>
          <w:rFonts w:ascii="Arial Narrow" w:hAnsi="Arial Narrow" w:cs="Arial"/>
          <w:sz w:val="22"/>
          <w:szCs w:val="22"/>
        </w:rPr>
        <w:t xml:space="preserve">– A Contratante efetuará pagamento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w:t>
      </w:r>
      <w:proofErr w:type="gramStart"/>
      <w:r w:rsidRPr="00E42F5F">
        <w:rPr>
          <w:rFonts w:ascii="Arial Narrow" w:hAnsi="Arial Narrow" w:cs="Arial"/>
          <w:sz w:val="22"/>
          <w:szCs w:val="22"/>
        </w:rPr>
        <w:t>à</w:t>
      </w:r>
      <w:proofErr w:type="gramEnd"/>
      <w:r w:rsidRPr="00E42F5F">
        <w:rPr>
          <w:rFonts w:ascii="Arial Narrow" w:hAnsi="Arial Narrow" w:cs="Arial"/>
          <w:sz w:val="22"/>
          <w:szCs w:val="22"/>
        </w:rPr>
        <w:t xml:space="preserve"> título de “Hora Extra”, que por ventura seu funcionário vier a executar por solicitação exclusiva da Pr</w:t>
      </w:r>
      <w:r w:rsidR="00616D8C" w:rsidRPr="00E42F5F">
        <w:rPr>
          <w:rFonts w:ascii="Arial Narrow" w:hAnsi="Arial Narrow" w:cs="Arial"/>
          <w:sz w:val="22"/>
          <w:szCs w:val="22"/>
        </w:rPr>
        <w:t>ó</w:t>
      </w:r>
      <w:r w:rsidRPr="00E42F5F">
        <w:rPr>
          <w:rFonts w:ascii="Arial Narrow" w:hAnsi="Arial Narrow" w:cs="Arial"/>
          <w:sz w:val="22"/>
          <w:szCs w:val="22"/>
        </w:rPr>
        <w:t>-Reitoria de Administração e quando necessário, além do horário normal estabelecido, em número não excedente de 2 (duas) horas, em conformidade com o que dispõe o caput do artigo 59 da Consolidação das Leis do Trabalho e reconhecidos pela Convenção Coletiva de Trabalho.</w:t>
      </w:r>
    </w:p>
    <w:p w:rsidR="005148E6" w:rsidRPr="00E42F5F" w:rsidRDefault="005148E6" w:rsidP="005148E6">
      <w:pPr>
        <w:pStyle w:val="PargrafodaLista"/>
        <w:rPr>
          <w:rFonts w:ascii="Arial Narrow" w:hAnsi="Arial Narrow" w:cs="Arial"/>
          <w:b/>
          <w:bCs/>
          <w:sz w:val="22"/>
          <w:szCs w:val="22"/>
        </w:rPr>
      </w:pPr>
    </w:p>
    <w:p w:rsidR="005148E6" w:rsidRPr="00E42F5F" w:rsidRDefault="00616D8C" w:rsidP="005148E6">
      <w:pPr>
        <w:pStyle w:val="PargrafodaLista"/>
        <w:numPr>
          <w:ilvl w:val="1"/>
          <w:numId w:val="9"/>
        </w:numPr>
        <w:spacing w:before="100" w:after="100"/>
        <w:jc w:val="both"/>
        <w:rPr>
          <w:rFonts w:ascii="Arial Narrow" w:hAnsi="Arial Narrow" w:cs="Arial"/>
          <w:sz w:val="22"/>
          <w:szCs w:val="22"/>
        </w:rPr>
      </w:pPr>
      <w:r w:rsidRPr="00E42F5F">
        <w:rPr>
          <w:rFonts w:ascii="Arial Narrow" w:hAnsi="Arial Narrow" w:cs="Arial"/>
          <w:b/>
          <w:bCs/>
          <w:sz w:val="22"/>
          <w:szCs w:val="22"/>
        </w:rPr>
        <w:t xml:space="preserve">- </w:t>
      </w:r>
      <w:r w:rsidR="00E13CA9" w:rsidRPr="00E42F5F">
        <w:rPr>
          <w:rFonts w:ascii="Arial Narrow" w:hAnsi="Arial Narrow" w:cs="Arial"/>
          <w:b/>
          <w:bCs/>
          <w:sz w:val="22"/>
          <w:szCs w:val="22"/>
          <w:u w:val="single"/>
        </w:rPr>
        <w:t>Endereço dos locais onde os serviços serão executados</w:t>
      </w:r>
      <w:r w:rsidR="00E13CA9" w:rsidRPr="00E42F5F">
        <w:rPr>
          <w:rFonts w:ascii="Arial Narrow" w:hAnsi="Arial Narrow" w:cs="Arial"/>
          <w:b/>
          <w:bCs/>
          <w:sz w:val="22"/>
          <w:szCs w:val="22"/>
        </w:rPr>
        <w:t>:</w:t>
      </w:r>
    </w:p>
    <w:p w:rsidR="005148E6" w:rsidRPr="00E42F5F" w:rsidRDefault="005148E6" w:rsidP="005148E6">
      <w:pPr>
        <w:pStyle w:val="PargrafodaLista"/>
        <w:spacing w:before="100" w:after="100"/>
        <w:ind w:left="1224"/>
        <w:jc w:val="both"/>
        <w:rPr>
          <w:rFonts w:ascii="Arial Narrow" w:hAnsi="Arial Narrow" w:cs="Arial"/>
          <w:sz w:val="22"/>
          <w:szCs w:val="22"/>
        </w:rPr>
      </w:pPr>
    </w:p>
    <w:p w:rsidR="005148E6" w:rsidRPr="00E42F5F" w:rsidRDefault="00BE7543" w:rsidP="00F34C43">
      <w:pPr>
        <w:pStyle w:val="PargrafodaLista"/>
        <w:numPr>
          <w:ilvl w:val="2"/>
          <w:numId w:val="9"/>
        </w:numPr>
        <w:spacing w:before="100" w:after="100"/>
        <w:jc w:val="both"/>
        <w:rPr>
          <w:rFonts w:ascii="Arial Narrow" w:hAnsi="Arial Narrow" w:cs="Arial"/>
          <w:bCs/>
          <w:sz w:val="22"/>
          <w:szCs w:val="22"/>
        </w:rPr>
      </w:pPr>
      <w:r w:rsidRPr="00E42F5F">
        <w:rPr>
          <w:rFonts w:ascii="Arial Narrow" w:hAnsi="Arial Narrow" w:cs="Arial"/>
          <w:b/>
          <w:bCs/>
          <w:sz w:val="22"/>
          <w:szCs w:val="22"/>
        </w:rPr>
        <w:t xml:space="preserve">REITORIA </w:t>
      </w:r>
      <w:r w:rsidRPr="00E42F5F">
        <w:rPr>
          <w:rFonts w:ascii="Arial Narrow" w:hAnsi="Arial Narrow" w:cs="Arial"/>
          <w:bCs/>
          <w:sz w:val="22"/>
          <w:szCs w:val="22"/>
        </w:rPr>
        <w:t>-</w:t>
      </w:r>
      <w:r w:rsidR="00D14FA3" w:rsidRPr="00E42F5F">
        <w:rPr>
          <w:rFonts w:ascii="Arial Narrow" w:hAnsi="Arial Narrow" w:cs="Arial"/>
          <w:bCs/>
          <w:sz w:val="22"/>
          <w:szCs w:val="22"/>
        </w:rPr>
        <w:t xml:space="preserve"> Rua Miguel de Frias n.º 09, Icaraí, Niterói – RJ</w:t>
      </w:r>
      <w:r w:rsidR="005148E6" w:rsidRPr="00E42F5F">
        <w:rPr>
          <w:rFonts w:ascii="Arial Narrow" w:hAnsi="Arial Narrow" w:cs="Arial"/>
          <w:bCs/>
          <w:sz w:val="22"/>
          <w:szCs w:val="22"/>
        </w:rPr>
        <w:t>;</w:t>
      </w:r>
    </w:p>
    <w:p w:rsidR="005148E6" w:rsidRPr="00E42F5F" w:rsidRDefault="005148E6" w:rsidP="005148E6">
      <w:pPr>
        <w:pStyle w:val="PargrafodaLista"/>
        <w:spacing w:before="100" w:after="100"/>
        <w:ind w:left="1224"/>
        <w:jc w:val="both"/>
        <w:rPr>
          <w:rFonts w:ascii="Arial Narrow" w:hAnsi="Arial Narrow" w:cs="Arial"/>
          <w:bCs/>
          <w:sz w:val="22"/>
          <w:szCs w:val="22"/>
        </w:rPr>
      </w:pPr>
    </w:p>
    <w:p w:rsidR="005148E6" w:rsidRPr="00E42F5F" w:rsidRDefault="007773AD" w:rsidP="00F34C43">
      <w:pPr>
        <w:pStyle w:val="PargrafodaLista"/>
        <w:numPr>
          <w:ilvl w:val="2"/>
          <w:numId w:val="9"/>
        </w:numPr>
        <w:spacing w:before="100" w:after="100"/>
        <w:jc w:val="both"/>
        <w:rPr>
          <w:rFonts w:ascii="Arial Narrow" w:hAnsi="Arial Narrow" w:cs="Arial"/>
          <w:bCs/>
          <w:sz w:val="22"/>
          <w:szCs w:val="22"/>
        </w:rPr>
      </w:pPr>
      <w:r w:rsidRPr="00E42F5F">
        <w:rPr>
          <w:rFonts w:ascii="Arial Narrow" w:hAnsi="Arial Narrow" w:cs="Arial"/>
          <w:b/>
          <w:bCs/>
          <w:sz w:val="22"/>
          <w:szCs w:val="22"/>
        </w:rPr>
        <w:t>S</w:t>
      </w:r>
      <w:r w:rsidR="00D14FA3" w:rsidRPr="00E42F5F">
        <w:rPr>
          <w:rFonts w:ascii="Arial Narrow" w:hAnsi="Arial Narrow" w:cs="Arial"/>
          <w:b/>
          <w:bCs/>
          <w:sz w:val="22"/>
          <w:szCs w:val="22"/>
        </w:rPr>
        <w:t>TI – Prédio do Instituto de Matemática</w:t>
      </w:r>
      <w:r w:rsidR="00D14FA3" w:rsidRPr="00E42F5F">
        <w:rPr>
          <w:rFonts w:ascii="Arial Narrow" w:hAnsi="Arial Narrow" w:cs="Arial"/>
          <w:bCs/>
          <w:sz w:val="22"/>
          <w:szCs w:val="22"/>
        </w:rPr>
        <w:t xml:space="preserve"> – Campus do </w:t>
      </w:r>
      <w:proofErr w:type="spellStart"/>
      <w:r w:rsidR="00D14FA3" w:rsidRPr="00E42F5F">
        <w:rPr>
          <w:rFonts w:ascii="Arial Narrow" w:hAnsi="Arial Narrow" w:cs="Arial"/>
          <w:bCs/>
          <w:sz w:val="22"/>
          <w:szCs w:val="22"/>
        </w:rPr>
        <w:t>Valonguinho</w:t>
      </w:r>
      <w:proofErr w:type="spellEnd"/>
      <w:r w:rsidR="00D14FA3" w:rsidRPr="00E42F5F">
        <w:rPr>
          <w:rFonts w:ascii="Arial Narrow" w:hAnsi="Arial Narrow" w:cs="Arial"/>
          <w:bCs/>
          <w:sz w:val="22"/>
          <w:szCs w:val="22"/>
        </w:rPr>
        <w:t>, Av. Visconde do Rio Branco s/nº Centro – Niterói – RJ;</w:t>
      </w:r>
    </w:p>
    <w:p w:rsidR="005148E6" w:rsidRPr="00E42F5F" w:rsidRDefault="005148E6" w:rsidP="005148E6">
      <w:pPr>
        <w:pStyle w:val="PargrafodaLista"/>
        <w:rPr>
          <w:rFonts w:ascii="Arial Narrow" w:hAnsi="Arial Narrow" w:cs="Arial"/>
          <w:b/>
          <w:bCs/>
          <w:sz w:val="22"/>
          <w:szCs w:val="22"/>
        </w:rPr>
      </w:pPr>
    </w:p>
    <w:p w:rsidR="005148E6" w:rsidRPr="00E42F5F" w:rsidRDefault="007773AD" w:rsidP="00F34C43">
      <w:pPr>
        <w:pStyle w:val="PargrafodaLista"/>
        <w:numPr>
          <w:ilvl w:val="2"/>
          <w:numId w:val="9"/>
        </w:numPr>
        <w:spacing w:before="100" w:after="100"/>
        <w:jc w:val="both"/>
        <w:rPr>
          <w:rFonts w:ascii="Arial Narrow" w:hAnsi="Arial Narrow" w:cs="Arial"/>
          <w:bCs/>
          <w:sz w:val="22"/>
          <w:szCs w:val="22"/>
        </w:rPr>
      </w:pPr>
      <w:r w:rsidRPr="00E42F5F">
        <w:rPr>
          <w:rFonts w:ascii="Arial Narrow" w:hAnsi="Arial Narrow" w:cs="Arial"/>
          <w:b/>
          <w:bCs/>
          <w:sz w:val="22"/>
          <w:szCs w:val="22"/>
        </w:rPr>
        <w:t>CGRU</w:t>
      </w:r>
      <w:r w:rsidR="00D14FA3" w:rsidRPr="00E42F5F">
        <w:rPr>
          <w:rFonts w:ascii="Arial Narrow" w:hAnsi="Arial Narrow" w:cs="Arial"/>
          <w:b/>
          <w:bCs/>
          <w:sz w:val="22"/>
          <w:szCs w:val="22"/>
        </w:rPr>
        <w:t xml:space="preserve"> – Restaurante Universitário</w:t>
      </w:r>
      <w:r w:rsidR="00D14FA3" w:rsidRPr="00E42F5F">
        <w:rPr>
          <w:rFonts w:ascii="Arial Narrow" w:hAnsi="Arial Narrow" w:cs="Arial"/>
          <w:bCs/>
          <w:sz w:val="22"/>
          <w:szCs w:val="22"/>
        </w:rPr>
        <w:t xml:space="preserve"> – Campus do Gragoatá, Av</w:t>
      </w:r>
      <w:r w:rsidR="004506C0" w:rsidRPr="00E42F5F">
        <w:rPr>
          <w:rFonts w:ascii="Arial Narrow" w:hAnsi="Arial Narrow" w:cs="Arial"/>
          <w:bCs/>
          <w:sz w:val="22"/>
          <w:szCs w:val="22"/>
        </w:rPr>
        <w:t>.</w:t>
      </w:r>
      <w:r w:rsidR="00D14FA3" w:rsidRPr="00E42F5F">
        <w:rPr>
          <w:rFonts w:ascii="Arial Narrow" w:hAnsi="Arial Narrow" w:cs="Arial"/>
          <w:bCs/>
          <w:sz w:val="22"/>
          <w:szCs w:val="22"/>
        </w:rPr>
        <w:t xml:space="preserve"> Visconde do Rio branco </w:t>
      </w:r>
      <w:proofErr w:type="gramStart"/>
      <w:r w:rsidR="00D14FA3" w:rsidRPr="00E42F5F">
        <w:rPr>
          <w:rFonts w:ascii="Arial Narrow" w:hAnsi="Arial Narrow" w:cs="Arial"/>
          <w:bCs/>
          <w:sz w:val="22"/>
          <w:szCs w:val="22"/>
        </w:rPr>
        <w:t>s/n.</w:t>
      </w:r>
      <w:proofErr w:type="gramEnd"/>
      <w:r w:rsidR="00D14FA3" w:rsidRPr="00E42F5F">
        <w:rPr>
          <w:rFonts w:ascii="Arial Narrow" w:hAnsi="Arial Narrow" w:cs="Arial"/>
          <w:bCs/>
          <w:sz w:val="22"/>
          <w:szCs w:val="22"/>
        </w:rPr>
        <w:t>º, bairro</w:t>
      </w:r>
      <w:r w:rsidR="004506C0" w:rsidRPr="00E42F5F">
        <w:rPr>
          <w:rFonts w:ascii="Arial Narrow" w:hAnsi="Arial Narrow" w:cs="Arial"/>
          <w:bCs/>
          <w:sz w:val="22"/>
          <w:szCs w:val="22"/>
        </w:rPr>
        <w:t xml:space="preserve"> São Domingos, Niterói – RJ</w:t>
      </w:r>
      <w:r w:rsidR="005148E6" w:rsidRPr="00E42F5F">
        <w:rPr>
          <w:rFonts w:ascii="Arial Narrow" w:hAnsi="Arial Narrow" w:cs="Arial"/>
          <w:bCs/>
          <w:sz w:val="22"/>
          <w:szCs w:val="22"/>
        </w:rPr>
        <w:t>;</w:t>
      </w:r>
    </w:p>
    <w:p w:rsidR="005148E6" w:rsidRPr="00E42F5F" w:rsidRDefault="005148E6" w:rsidP="005148E6">
      <w:pPr>
        <w:pStyle w:val="PargrafodaLista"/>
        <w:rPr>
          <w:rFonts w:ascii="Arial Narrow" w:hAnsi="Arial Narrow" w:cs="Arial"/>
          <w:b/>
          <w:bCs/>
          <w:sz w:val="22"/>
          <w:szCs w:val="22"/>
        </w:rPr>
      </w:pPr>
    </w:p>
    <w:p w:rsidR="005148E6" w:rsidRPr="00E42F5F" w:rsidRDefault="007773AD" w:rsidP="00F34C43">
      <w:pPr>
        <w:pStyle w:val="PargrafodaLista"/>
        <w:numPr>
          <w:ilvl w:val="2"/>
          <w:numId w:val="9"/>
        </w:numPr>
        <w:spacing w:before="100" w:after="100"/>
        <w:jc w:val="both"/>
        <w:rPr>
          <w:rFonts w:ascii="Arial Narrow" w:hAnsi="Arial Narrow" w:cs="Arial"/>
          <w:bCs/>
          <w:sz w:val="22"/>
          <w:szCs w:val="22"/>
        </w:rPr>
      </w:pPr>
      <w:r w:rsidRPr="00E42F5F">
        <w:rPr>
          <w:rFonts w:ascii="Arial Narrow" w:hAnsi="Arial Narrow" w:cs="Arial"/>
          <w:b/>
          <w:bCs/>
          <w:sz w:val="22"/>
          <w:szCs w:val="22"/>
        </w:rPr>
        <w:t>SAEN – Superintendência de Arquitetura, Engenharia e Patrimônio</w:t>
      </w:r>
      <w:r w:rsidRPr="00E42F5F">
        <w:rPr>
          <w:rFonts w:ascii="Arial Narrow" w:hAnsi="Arial Narrow" w:cs="Arial"/>
          <w:bCs/>
          <w:sz w:val="22"/>
          <w:szCs w:val="22"/>
        </w:rPr>
        <w:t xml:space="preserve"> e </w:t>
      </w:r>
      <w:r w:rsidRPr="00E42F5F">
        <w:rPr>
          <w:rFonts w:ascii="Arial Narrow" w:hAnsi="Arial Narrow" w:cs="Arial"/>
          <w:b/>
          <w:bCs/>
          <w:sz w:val="22"/>
          <w:szCs w:val="22"/>
        </w:rPr>
        <w:t xml:space="preserve">PREUNI – Prefeitura Universitária </w:t>
      </w:r>
      <w:r w:rsidRPr="00E42F5F">
        <w:rPr>
          <w:rFonts w:ascii="Arial Narrow" w:hAnsi="Arial Narrow" w:cs="Arial"/>
          <w:bCs/>
          <w:sz w:val="22"/>
          <w:szCs w:val="22"/>
        </w:rPr>
        <w:t xml:space="preserve">– Campus do </w:t>
      </w:r>
      <w:proofErr w:type="spellStart"/>
      <w:r w:rsidRPr="00E42F5F">
        <w:rPr>
          <w:rFonts w:ascii="Arial Narrow" w:hAnsi="Arial Narrow" w:cs="Arial"/>
          <w:bCs/>
          <w:sz w:val="22"/>
          <w:szCs w:val="22"/>
        </w:rPr>
        <w:t>Gragoatá</w:t>
      </w:r>
      <w:proofErr w:type="spellEnd"/>
      <w:r w:rsidRPr="00E42F5F">
        <w:rPr>
          <w:rFonts w:ascii="Arial Narrow" w:hAnsi="Arial Narrow" w:cs="Arial"/>
          <w:bCs/>
          <w:sz w:val="22"/>
          <w:szCs w:val="22"/>
        </w:rPr>
        <w:t xml:space="preserve">, Av. Visconde do Rio branco </w:t>
      </w:r>
      <w:proofErr w:type="gramStart"/>
      <w:r w:rsidRPr="00E42F5F">
        <w:rPr>
          <w:rFonts w:ascii="Arial Narrow" w:hAnsi="Arial Narrow" w:cs="Arial"/>
          <w:bCs/>
          <w:sz w:val="22"/>
          <w:szCs w:val="22"/>
        </w:rPr>
        <w:t>s/n.</w:t>
      </w:r>
      <w:proofErr w:type="gramEnd"/>
      <w:r w:rsidRPr="00E42F5F">
        <w:rPr>
          <w:rFonts w:ascii="Arial Narrow" w:hAnsi="Arial Narrow" w:cs="Arial"/>
          <w:bCs/>
          <w:sz w:val="22"/>
          <w:szCs w:val="22"/>
        </w:rPr>
        <w:t>º, bairro São Domingos, Niterói – RJ</w:t>
      </w:r>
      <w:r w:rsidR="005148E6" w:rsidRPr="00E42F5F">
        <w:rPr>
          <w:rFonts w:ascii="Arial Narrow" w:hAnsi="Arial Narrow" w:cs="Arial"/>
          <w:bCs/>
          <w:sz w:val="22"/>
          <w:szCs w:val="22"/>
        </w:rPr>
        <w:t>;</w:t>
      </w:r>
    </w:p>
    <w:p w:rsidR="005148E6" w:rsidRPr="00E42F5F" w:rsidRDefault="005148E6" w:rsidP="005148E6">
      <w:pPr>
        <w:pStyle w:val="PargrafodaLista"/>
        <w:rPr>
          <w:rFonts w:ascii="Arial Narrow" w:hAnsi="Arial Narrow" w:cs="Arial"/>
          <w:b/>
          <w:bCs/>
          <w:sz w:val="22"/>
          <w:szCs w:val="22"/>
        </w:rPr>
      </w:pPr>
    </w:p>
    <w:p w:rsidR="005148E6" w:rsidRPr="00E42F5F" w:rsidRDefault="006111EC" w:rsidP="005148E6">
      <w:pPr>
        <w:pStyle w:val="PargrafodaLista"/>
        <w:numPr>
          <w:ilvl w:val="2"/>
          <w:numId w:val="9"/>
        </w:numPr>
        <w:spacing w:before="100" w:after="100"/>
        <w:jc w:val="both"/>
        <w:rPr>
          <w:rFonts w:ascii="Arial Narrow" w:hAnsi="Arial Narrow" w:cs="Arial"/>
          <w:bCs/>
          <w:sz w:val="22"/>
          <w:szCs w:val="22"/>
        </w:rPr>
      </w:pPr>
      <w:r w:rsidRPr="00E42F5F">
        <w:rPr>
          <w:rFonts w:ascii="Arial Narrow" w:hAnsi="Arial Narrow" w:cs="Arial"/>
          <w:b/>
          <w:bCs/>
          <w:sz w:val="22"/>
          <w:szCs w:val="22"/>
        </w:rPr>
        <w:t xml:space="preserve">BLOCO A </w:t>
      </w:r>
      <w:r w:rsidRPr="00E42F5F">
        <w:rPr>
          <w:rFonts w:ascii="Arial Narrow" w:hAnsi="Arial Narrow" w:cs="Arial"/>
          <w:bCs/>
          <w:sz w:val="22"/>
          <w:szCs w:val="22"/>
        </w:rPr>
        <w:t xml:space="preserve">– Campus do </w:t>
      </w:r>
      <w:proofErr w:type="spellStart"/>
      <w:r w:rsidRPr="00E42F5F">
        <w:rPr>
          <w:rFonts w:ascii="Arial Narrow" w:hAnsi="Arial Narrow" w:cs="Arial"/>
          <w:bCs/>
          <w:sz w:val="22"/>
          <w:szCs w:val="22"/>
        </w:rPr>
        <w:t>Gragoatá</w:t>
      </w:r>
      <w:proofErr w:type="spellEnd"/>
      <w:r w:rsidRPr="00E42F5F">
        <w:rPr>
          <w:rFonts w:ascii="Arial Narrow" w:hAnsi="Arial Narrow" w:cs="Arial"/>
          <w:bCs/>
          <w:sz w:val="22"/>
          <w:szCs w:val="22"/>
        </w:rPr>
        <w:t xml:space="preserve">, Av. Visconde do Rio branco </w:t>
      </w:r>
      <w:proofErr w:type="gramStart"/>
      <w:r w:rsidRPr="00E42F5F">
        <w:rPr>
          <w:rFonts w:ascii="Arial Narrow" w:hAnsi="Arial Narrow" w:cs="Arial"/>
          <w:bCs/>
          <w:sz w:val="22"/>
          <w:szCs w:val="22"/>
        </w:rPr>
        <w:t>s/n.</w:t>
      </w:r>
      <w:proofErr w:type="gramEnd"/>
      <w:r w:rsidRPr="00E42F5F">
        <w:rPr>
          <w:rFonts w:ascii="Arial Narrow" w:hAnsi="Arial Narrow" w:cs="Arial"/>
          <w:bCs/>
          <w:sz w:val="22"/>
          <w:szCs w:val="22"/>
        </w:rPr>
        <w:t>º, bairro São Domingos, Niterói – RJ</w:t>
      </w:r>
    </w:p>
    <w:p w:rsidR="005148E6" w:rsidRPr="00E42F5F" w:rsidRDefault="005148E6" w:rsidP="005148E6">
      <w:pPr>
        <w:pStyle w:val="PargrafodaLista"/>
        <w:rPr>
          <w:rFonts w:ascii="Arial Narrow" w:hAnsi="Arial Narrow" w:cs="Arial"/>
          <w:bCs/>
          <w:sz w:val="22"/>
          <w:szCs w:val="22"/>
        </w:rPr>
      </w:pPr>
    </w:p>
    <w:p w:rsidR="00E13CA9" w:rsidRPr="00E42F5F" w:rsidRDefault="00616D8C" w:rsidP="005148E6">
      <w:pPr>
        <w:pStyle w:val="PargrafodaLista"/>
        <w:numPr>
          <w:ilvl w:val="1"/>
          <w:numId w:val="9"/>
        </w:numPr>
        <w:spacing w:before="100" w:after="100"/>
        <w:jc w:val="both"/>
        <w:rPr>
          <w:rFonts w:ascii="Arial Narrow" w:hAnsi="Arial Narrow" w:cs="Arial"/>
          <w:bCs/>
          <w:sz w:val="22"/>
          <w:szCs w:val="22"/>
        </w:rPr>
      </w:pPr>
      <w:r w:rsidRPr="00E42F5F">
        <w:rPr>
          <w:rFonts w:ascii="Arial Narrow" w:hAnsi="Arial Narrow" w:cs="Arial"/>
          <w:bCs/>
          <w:sz w:val="22"/>
          <w:szCs w:val="22"/>
        </w:rPr>
        <w:t xml:space="preserve">- </w:t>
      </w:r>
      <w:r w:rsidR="00E13CA9" w:rsidRPr="00E42F5F">
        <w:rPr>
          <w:rFonts w:ascii="Arial Narrow" w:hAnsi="Arial Narrow" w:cs="Arial"/>
          <w:bCs/>
          <w:sz w:val="22"/>
          <w:szCs w:val="22"/>
        </w:rPr>
        <w:t xml:space="preserve">Além dos Setores constantes do </w:t>
      </w:r>
      <w:r w:rsidR="00C15FE0" w:rsidRPr="00E42F5F">
        <w:rPr>
          <w:rFonts w:ascii="Arial Narrow" w:hAnsi="Arial Narrow" w:cs="Arial"/>
          <w:bCs/>
          <w:sz w:val="22"/>
          <w:szCs w:val="22"/>
        </w:rPr>
        <w:t>item</w:t>
      </w:r>
      <w:r w:rsidR="00E13CA9" w:rsidRPr="00E42F5F">
        <w:rPr>
          <w:rFonts w:ascii="Arial Narrow" w:hAnsi="Arial Narrow" w:cs="Arial"/>
          <w:bCs/>
          <w:sz w:val="22"/>
          <w:szCs w:val="22"/>
        </w:rPr>
        <w:t xml:space="preserve"> </w:t>
      </w:r>
      <w:r w:rsidR="00C15FE0" w:rsidRPr="00E42F5F">
        <w:rPr>
          <w:rFonts w:ascii="Arial Narrow" w:hAnsi="Arial Narrow" w:cs="Arial"/>
          <w:bCs/>
          <w:sz w:val="22"/>
          <w:szCs w:val="22"/>
        </w:rPr>
        <w:t>6.1</w:t>
      </w:r>
      <w:r w:rsidR="00E13CA9" w:rsidRPr="00E42F5F">
        <w:rPr>
          <w:rFonts w:ascii="Arial Narrow" w:hAnsi="Arial Narrow" w:cs="Arial"/>
          <w:bCs/>
          <w:sz w:val="22"/>
          <w:szCs w:val="22"/>
        </w:rPr>
        <w:t>, os Setores a seguir descritos, do Prédio da Reitoria, deverão ser atendidos, entretanto os copeiros não deverão permanecer sediados nos mesmos.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296"/>
        <w:gridCol w:w="2173"/>
        <w:gridCol w:w="2328"/>
      </w:tblGrid>
      <w:tr w:rsidR="00E13CA9" w:rsidRPr="00E42F5F" w:rsidTr="00616D8C">
        <w:trPr>
          <w:tblHeader/>
        </w:trPr>
        <w:tc>
          <w:tcPr>
            <w:tcW w:w="3058" w:type="dxa"/>
            <w:shd w:val="clear" w:color="auto" w:fill="auto"/>
          </w:tcPr>
          <w:p w:rsidR="00E13CA9" w:rsidRPr="00E42F5F" w:rsidRDefault="00E13CA9" w:rsidP="00F34C43">
            <w:pPr>
              <w:spacing w:before="100" w:after="100"/>
              <w:jc w:val="center"/>
              <w:rPr>
                <w:rFonts w:ascii="Arial Narrow" w:hAnsi="Arial Narrow" w:cs="Arial"/>
                <w:bCs/>
                <w:sz w:val="22"/>
                <w:szCs w:val="22"/>
              </w:rPr>
            </w:pPr>
          </w:p>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Setor</w:t>
            </w:r>
          </w:p>
        </w:tc>
        <w:tc>
          <w:tcPr>
            <w:tcW w:w="2296" w:type="dxa"/>
            <w:shd w:val="clear" w:color="auto" w:fill="auto"/>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 xml:space="preserve">Entrega de garrafa(s) de café </w:t>
            </w:r>
            <w:proofErr w:type="gramStart"/>
            <w:r w:rsidRPr="00E42F5F">
              <w:rPr>
                <w:rFonts w:ascii="Arial Narrow" w:hAnsi="Arial Narrow" w:cs="Arial"/>
                <w:bCs/>
                <w:sz w:val="22"/>
                <w:szCs w:val="22"/>
              </w:rPr>
              <w:t>as</w:t>
            </w:r>
            <w:proofErr w:type="gramEnd"/>
            <w:r w:rsidRPr="00E42F5F">
              <w:rPr>
                <w:rFonts w:ascii="Arial Narrow" w:hAnsi="Arial Narrow" w:cs="Arial"/>
                <w:bCs/>
                <w:sz w:val="22"/>
                <w:szCs w:val="22"/>
              </w:rPr>
              <w:t xml:space="preserve"> 09 horas*</w:t>
            </w:r>
          </w:p>
        </w:tc>
        <w:tc>
          <w:tcPr>
            <w:tcW w:w="2173" w:type="dxa"/>
            <w:shd w:val="clear" w:color="auto" w:fill="auto"/>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 xml:space="preserve">Entrega de garrafa(s) de café </w:t>
            </w:r>
            <w:proofErr w:type="gramStart"/>
            <w:r w:rsidRPr="00E42F5F">
              <w:rPr>
                <w:rFonts w:ascii="Arial Narrow" w:hAnsi="Arial Narrow" w:cs="Arial"/>
                <w:bCs/>
                <w:sz w:val="22"/>
                <w:szCs w:val="22"/>
              </w:rPr>
              <w:t>as</w:t>
            </w:r>
            <w:proofErr w:type="gramEnd"/>
            <w:r w:rsidRPr="00E42F5F">
              <w:rPr>
                <w:rFonts w:ascii="Arial Narrow" w:hAnsi="Arial Narrow" w:cs="Arial"/>
                <w:bCs/>
                <w:sz w:val="22"/>
                <w:szCs w:val="22"/>
              </w:rPr>
              <w:t xml:space="preserve"> 14 horas**</w:t>
            </w:r>
          </w:p>
        </w:tc>
        <w:tc>
          <w:tcPr>
            <w:tcW w:w="2328" w:type="dxa"/>
            <w:shd w:val="clear" w:color="auto" w:fill="auto"/>
          </w:tcPr>
          <w:p w:rsidR="00E13CA9" w:rsidRPr="00E42F5F" w:rsidRDefault="00E13CA9" w:rsidP="00F34C43">
            <w:pPr>
              <w:spacing w:before="100" w:after="100"/>
              <w:jc w:val="center"/>
              <w:rPr>
                <w:rFonts w:ascii="Arial Narrow" w:hAnsi="Arial Narrow" w:cs="Arial"/>
                <w:bCs/>
                <w:sz w:val="22"/>
                <w:szCs w:val="22"/>
              </w:rPr>
            </w:pPr>
          </w:p>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Responsabilidade</w:t>
            </w:r>
          </w:p>
        </w:tc>
      </w:tr>
      <w:tr w:rsidR="00E13CA9" w:rsidRPr="00E42F5F" w:rsidTr="00616D8C">
        <w:tc>
          <w:tcPr>
            <w:tcW w:w="3058" w:type="dxa"/>
            <w:shd w:val="clear" w:color="auto" w:fill="auto"/>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DCF – Departamento de Contabilidade e Finanças (Reitoria)</w:t>
            </w:r>
          </w:p>
        </w:tc>
        <w:tc>
          <w:tcPr>
            <w:tcW w:w="2296"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X</w:t>
            </w:r>
          </w:p>
        </w:tc>
        <w:tc>
          <w:tcPr>
            <w:tcW w:w="2173"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X</w:t>
            </w:r>
          </w:p>
        </w:tc>
        <w:tc>
          <w:tcPr>
            <w:tcW w:w="2328"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Copeiro da PROPLAN/PROEX</w:t>
            </w:r>
          </w:p>
        </w:tc>
      </w:tr>
      <w:tr w:rsidR="00E13CA9" w:rsidRPr="00E42F5F" w:rsidTr="00616D8C">
        <w:tc>
          <w:tcPr>
            <w:tcW w:w="3058" w:type="dxa"/>
            <w:shd w:val="clear" w:color="auto" w:fill="auto"/>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DAP – Departamento de Administração de Pessoal (Reitoria)</w:t>
            </w:r>
          </w:p>
        </w:tc>
        <w:tc>
          <w:tcPr>
            <w:tcW w:w="2296"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X</w:t>
            </w:r>
          </w:p>
        </w:tc>
        <w:tc>
          <w:tcPr>
            <w:tcW w:w="2173"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X</w:t>
            </w:r>
          </w:p>
        </w:tc>
        <w:tc>
          <w:tcPr>
            <w:tcW w:w="2328" w:type="dxa"/>
            <w:shd w:val="clear" w:color="auto" w:fill="auto"/>
            <w:vAlign w:val="center"/>
          </w:tcPr>
          <w:p w:rsidR="00E13CA9" w:rsidRPr="00E42F5F" w:rsidRDefault="00E13CA9"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Copeiro da PROPPI/CONSELHO</w:t>
            </w:r>
          </w:p>
        </w:tc>
      </w:tr>
    </w:tbl>
    <w:p w:rsidR="00247F2F" w:rsidRPr="00E42F5F" w:rsidRDefault="00247F2F" w:rsidP="00F34C43">
      <w:pPr>
        <w:spacing w:before="100" w:after="100"/>
        <w:ind w:left="284"/>
        <w:jc w:val="both"/>
        <w:rPr>
          <w:rFonts w:ascii="Arial Narrow" w:hAnsi="Arial Narrow" w:cs="Arial"/>
          <w:bCs/>
          <w:sz w:val="22"/>
          <w:szCs w:val="22"/>
        </w:rPr>
      </w:pPr>
    </w:p>
    <w:p w:rsidR="00E13CA9" w:rsidRPr="00E42F5F" w:rsidRDefault="00E13CA9" w:rsidP="00F34C43">
      <w:pPr>
        <w:spacing w:before="100" w:after="100"/>
        <w:ind w:left="284"/>
        <w:jc w:val="both"/>
        <w:rPr>
          <w:rFonts w:ascii="Arial Narrow" w:hAnsi="Arial Narrow" w:cs="Arial"/>
          <w:bCs/>
          <w:sz w:val="22"/>
          <w:szCs w:val="22"/>
        </w:rPr>
      </w:pPr>
      <w:r w:rsidRPr="00E42F5F">
        <w:rPr>
          <w:rFonts w:ascii="Arial Narrow" w:hAnsi="Arial Narrow" w:cs="Arial"/>
          <w:bCs/>
          <w:sz w:val="22"/>
          <w:szCs w:val="22"/>
        </w:rPr>
        <w:t>* Quantidade a ser definida pelo Setor. O material (café e açúcar) será fornecido pelo Setor.</w:t>
      </w:r>
    </w:p>
    <w:p w:rsidR="00E200CA" w:rsidRPr="00E42F5F" w:rsidRDefault="00E13CA9" w:rsidP="00F34C43">
      <w:pPr>
        <w:spacing w:before="100" w:after="100"/>
        <w:ind w:left="284"/>
        <w:jc w:val="both"/>
        <w:rPr>
          <w:rFonts w:ascii="Arial Narrow" w:hAnsi="Arial Narrow" w:cs="Arial"/>
          <w:bCs/>
          <w:sz w:val="22"/>
          <w:szCs w:val="22"/>
        </w:rPr>
      </w:pPr>
      <w:r w:rsidRPr="00E42F5F">
        <w:rPr>
          <w:rFonts w:ascii="Arial Narrow" w:hAnsi="Arial Narrow" w:cs="Arial"/>
          <w:bCs/>
          <w:sz w:val="22"/>
          <w:szCs w:val="22"/>
        </w:rPr>
        <w:t>** Quantidade a ser definida pelo Setor. O material (café e açúcar) será fornecido pelo Setor. O Horário poderá ser alterado a critério do Setor.</w:t>
      </w:r>
    </w:p>
    <w:p w:rsidR="00EA2FD3" w:rsidRPr="00E42F5F" w:rsidRDefault="00EA2FD3" w:rsidP="00EA2FD3">
      <w:pPr>
        <w:pStyle w:val="PargrafodaLista"/>
        <w:spacing w:before="100" w:after="100"/>
        <w:ind w:left="360"/>
        <w:jc w:val="both"/>
        <w:rPr>
          <w:rFonts w:ascii="Arial Narrow" w:hAnsi="Arial Narrow" w:cs="Arial"/>
          <w:bCs/>
          <w:sz w:val="22"/>
          <w:szCs w:val="22"/>
        </w:rPr>
      </w:pPr>
    </w:p>
    <w:p w:rsidR="00E200CA" w:rsidRPr="00E42F5F" w:rsidRDefault="00E200CA" w:rsidP="00507C7A">
      <w:pPr>
        <w:pStyle w:val="PargrafodaLista"/>
        <w:numPr>
          <w:ilvl w:val="0"/>
          <w:numId w:val="9"/>
        </w:numPr>
        <w:spacing w:before="100" w:after="100"/>
        <w:jc w:val="both"/>
        <w:rPr>
          <w:rFonts w:ascii="Arial Narrow" w:hAnsi="Arial Narrow" w:cs="Arial"/>
          <w:bCs/>
          <w:sz w:val="22"/>
          <w:szCs w:val="22"/>
        </w:rPr>
      </w:pPr>
      <w:r w:rsidRPr="00E42F5F">
        <w:rPr>
          <w:rFonts w:ascii="Arial Narrow" w:hAnsi="Arial Narrow" w:cs="Arial"/>
          <w:b/>
          <w:sz w:val="22"/>
          <w:szCs w:val="22"/>
        </w:rPr>
        <w:t>- DOS PRAZOS:</w:t>
      </w:r>
      <w:r w:rsidRPr="00E42F5F">
        <w:rPr>
          <w:rFonts w:ascii="Arial Narrow" w:hAnsi="Arial Narrow" w:cs="Arial"/>
          <w:sz w:val="22"/>
          <w:szCs w:val="22"/>
        </w:rPr>
        <w:t xml:space="preserve"> </w:t>
      </w:r>
    </w:p>
    <w:p w:rsidR="00E200CA" w:rsidRPr="00E42F5F" w:rsidRDefault="00E200CA" w:rsidP="00507C7A">
      <w:pPr>
        <w:pStyle w:val="western"/>
        <w:numPr>
          <w:ilvl w:val="1"/>
          <w:numId w:val="9"/>
        </w:numPr>
        <w:spacing w:beforeAutospacing="0" w:after="100"/>
        <w:jc w:val="both"/>
        <w:rPr>
          <w:rFonts w:ascii="Arial Narrow" w:hAnsi="Arial Narrow" w:cs="Arial"/>
          <w:color w:val="000000"/>
          <w:sz w:val="22"/>
          <w:szCs w:val="22"/>
          <w:u w:val="single"/>
        </w:rPr>
      </w:pPr>
      <w:r w:rsidRPr="00E42F5F">
        <w:rPr>
          <w:rFonts w:ascii="Arial Narrow" w:hAnsi="Arial Narrow" w:cs="Arial"/>
          <w:sz w:val="22"/>
          <w:szCs w:val="22"/>
        </w:rPr>
        <w:t xml:space="preserve">– De inicio da prestação do serviço – </w:t>
      </w:r>
      <w:r w:rsidRPr="00E42F5F">
        <w:rPr>
          <w:rFonts w:ascii="Arial Narrow" w:hAnsi="Arial Narrow" w:cs="Arial"/>
          <w:color w:val="000000"/>
          <w:sz w:val="22"/>
          <w:szCs w:val="22"/>
        </w:rPr>
        <w:t xml:space="preserve">Após a assinatura do contrato, quando os </w:t>
      </w:r>
      <w:r w:rsidR="006342F0" w:rsidRPr="00E42F5F">
        <w:rPr>
          <w:rFonts w:ascii="Arial Narrow" w:hAnsi="Arial Narrow" w:cs="Arial"/>
          <w:color w:val="000000"/>
          <w:sz w:val="22"/>
          <w:szCs w:val="22"/>
        </w:rPr>
        <w:t>empregados da empresa Contratada</w:t>
      </w:r>
      <w:r w:rsidRPr="00E42F5F">
        <w:rPr>
          <w:rFonts w:ascii="Arial Narrow" w:hAnsi="Arial Narrow" w:cs="Arial"/>
          <w:color w:val="000000"/>
          <w:sz w:val="22"/>
          <w:szCs w:val="22"/>
        </w:rPr>
        <w:t xml:space="preserve"> deverão </w:t>
      </w:r>
      <w:r w:rsidR="006342F0" w:rsidRPr="00E42F5F">
        <w:rPr>
          <w:rFonts w:ascii="Arial Narrow" w:hAnsi="Arial Narrow" w:cs="Arial"/>
          <w:color w:val="000000"/>
          <w:sz w:val="22"/>
          <w:szCs w:val="22"/>
        </w:rPr>
        <w:t xml:space="preserve">ser habilitados e apresentados ao Gestor do contrato, funcionário da </w:t>
      </w:r>
      <w:r w:rsidRPr="00E42F5F">
        <w:rPr>
          <w:rFonts w:ascii="Arial Narrow" w:hAnsi="Arial Narrow" w:cs="Arial"/>
          <w:sz w:val="22"/>
          <w:szCs w:val="22"/>
        </w:rPr>
        <w:t xml:space="preserve">Coordenadoria de </w:t>
      </w:r>
      <w:r w:rsidR="00303FFC" w:rsidRPr="00E42F5F">
        <w:rPr>
          <w:rFonts w:ascii="Arial Narrow" w:hAnsi="Arial Narrow" w:cs="Arial"/>
          <w:sz w:val="22"/>
          <w:szCs w:val="22"/>
        </w:rPr>
        <w:t>Materiais e Contratos</w:t>
      </w:r>
      <w:r w:rsidR="006342F0" w:rsidRPr="00E42F5F">
        <w:rPr>
          <w:rFonts w:ascii="Arial Narrow" w:hAnsi="Arial Narrow" w:cs="Arial"/>
          <w:sz w:val="22"/>
          <w:szCs w:val="22"/>
        </w:rPr>
        <w:t xml:space="preserve"> – CMC/AD/UFF, nomeado para acompanhar e fiscalizar a execução do Contrato</w:t>
      </w:r>
      <w:r w:rsidRPr="00E42F5F">
        <w:rPr>
          <w:rFonts w:ascii="Arial Narrow" w:hAnsi="Arial Narrow" w:cs="Arial"/>
          <w:color w:val="000000"/>
          <w:sz w:val="22"/>
          <w:szCs w:val="22"/>
        </w:rPr>
        <w:t>.</w:t>
      </w:r>
    </w:p>
    <w:p w:rsidR="00303FFC" w:rsidRPr="00E42F5F" w:rsidRDefault="00E200CA" w:rsidP="00507C7A">
      <w:pPr>
        <w:pStyle w:val="western"/>
        <w:numPr>
          <w:ilvl w:val="1"/>
          <w:numId w:val="9"/>
        </w:numPr>
        <w:autoSpaceDE w:val="0"/>
        <w:autoSpaceDN w:val="0"/>
        <w:adjustRightInd w:val="0"/>
        <w:spacing w:beforeAutospacing="0" w:after="100"/>
        <w:jc w:val="both"/>
        <w:rPr>
          <w:rFonts w:ascii="Arial Narrow" w:hAnsi="Arial Narrow" w:cs="Arial"/>
          <w:sz w:val="22"/>
          <w:szCs w:val="22"/>
        </w:rPr>
      </w:pPr>
      <w:r w:rsidRPr="00E42F5F">
        <w:rPr>
          <w:rFonts w:ascii="Arial Narrow" w:hAnsi="Arial Narrow" w:cs="Arial"/>
          <w:sz w:val="22"/>
          <w:szCs w:val="22"/>
        </w:rPr>
        <w:t>– De apresentação da Proposta - 08(oito) dias úteis a contar da publicação do Aviso de Licitação no D.O.U.</w:t>
      </w:r>
    </w:p>
    <w:p w:rsidR="00303FFC" w:rsidRPr="00E42F5F" w:rsidRDefault="00E200CA" w:rsidP="00507C7A">
      <w:pPr>
        <w:pStyle w:val="western"/>
        <w:numPr>
          <w:ilvl w:val="1"/>
          <w:numId w:val="9"/>
        </w:numPr>
        <w:autoSpaceDE w:val="0"/>
        <w:autoSpaceDN w:val="0"/>
        <w:adjustRightInd w:val="0"/>
        <w:spacing w:beforeAutospacing="0" w:after="100"/>
        <w:jc w:val="both"/>
        <w:rPr>
          <w:rFonts w:ascii="Arial Narrow" w:hAnsi="Arial Narrow" w:cs="Arial"/>
          <w:bCs/>
          <w:sz w:val="22"/>
          <w:szCs w:val="22"/>
        </w:rPr>
      </w:pPr>
      <w:r w:rsidRPr="00E42F5F">
        <w:rPr>
          <w:rFonts w:ascii="Arial Narrow" w:hAnsi="Arial Narrow" w:cs="Arial"/>
          <w:sz w:val="22"/>
          <w:szCs w:val="22"/>
        </w:rPr>
        <w:t>- D</w:t>
      </w:r>
      <w:r w:rsidRPr="00E42F5F">
        <w:rPr>
          <w:rFonts w:ascii="Arial Narrow" w:hAnsi="Arial Narrow" w:cs="Arial"/>
          <w:bCs/>
          <w:sz w:val="22"/>
          <w:szCs w:val="22"/>
        </w:rPr>
        <w:t xml:space="preserve">a vigência do contrato - </w:t>
      </w:r>
      <w:r w:rsidRPr="00E42F5F">
        <w:rPr>
          <w:rFonts w:ascii="Arial Narrow" w:hAnsi="Arial Narrow" w:cs="Arial"/>
          <w:sz w:val="22"/>
          <w:szCs w:val="22"/>
        </w:rPr>
        <w:t>será de 12 (doze) meses, contados da data da sua assinatura, podendo ser prorrogado, por mútuo acordo entre as partes, mediante termo aditivo, com vantagens para a CONTRATANTE, por iguais e sucessivos períodos, observado o limite de 60 (sessenta) meses.</w:t>
      </w:r>
    </w:p>
    <w:p w:rsidR="00E200CA" w:rsidRPr="00E42F5F" w:rsidRDefault="00E200CA" w:rsidP="00507C7A">
      <w:pPr>
        <w:pStyle w:val="western"/>
        <w:numPr>
          <w:ilvl w:val="1"/>
          <w:numId w:val="9"/>
        </w:numPr>
        <w:autoSpaceDE w:val="0"/>
        <w:autoSpaceDN w:val="0"/>
        <w:adjustRightInd w:val="0"/>
        <w:spacing w:beforeAutospacing="0" w:after="100"/>
        <w:jc w:val="both"/>
        <w:rPr>
          <w:rFonts w:ascii="Arial Narrow" w:hAnsi="Arial Narrow" w:cs="Arial"/>
          <w:bCs/>
          <w:sz w:val="22"/>
          <w:szCs w:val="22"/>
        </w:rPr>
      </w:pPr>
      <w:r w:rsidRPr="00E42F5F">
        <w:rPr>
          <w:rFonts w:ascii="Arial Narrow" w:hAnsi="Arial Narrow" w:cs="Arial"/>
          <w:sz w:val="22"/>
          <w:szCs w:val="22"/>
        </w:rPr>
        <w:t>– De validade da proposta – 60 (sessenta) dias a contar da data marcada para a sua apresentação.</w:t>
      </w:r>
    </w:p>
    <w:p w:rsidR="00303FFC" w:rsidRPr="00E42F5F" w:rsidRDefault="00303FFC" w:rsidP="00F34C43">
      <w:pPr>
        <w:autoSpaceDE w:val="0"/>
        <w:autoSpaceDN w:val="0"/>
        <w:adjustRightInd w:val="0"/>
        <w:spacing w:before="100" w:after="100"/>
        <w:jc w:val="both"/>
        <w:rPr>
          <w:rFonts w:ascii="Arial Narrow" w:hAnsi="Arial Narrow" w:cs="Arial"/>
          <w:sz w:val="22"/>
          <w:szCs w:val="22"/>
        </w:rPr>
      </w:pPr>
    </w:p>
    <w:p w:rsidR="001513C9" w:rsidRPr="00E42F5F" w:rsidRDefault="00303FFC" w:rsidP="00507C7A">
      <w:pPr>
        <w:numPr>
          <w:ilvl w:val="0"/>
          <w:numId w:val="9"/>
        </w:numPr>
        <w:autoSpaceDE w:val="0"/>
        <w:autoSpaceDN w:val="0"/>
        <w:adjustRightInd w:val="0"/>
        <w:spacing w:before="100" w:after="100"/>
        <w:jc w:val="both"/>
        <w:rPr>
          <w:rFonts w:ascii="Arial Narrow" w:hAnsi="Arial Narrow" w:cs="Arial"/>
          <w:sz w:val="22"/>
          <w:szCs w:val="22"/>
        </w:rPr>
      </w:pPr>
      <w:r w:rsidRPr="00E42F5F">
        <w:rPr>
          <w:rFonts w:ascii="Arial Narrow" w:hAnsi="Arial Narrow" w:cs="Arial"/>
          <w:b/>
          <w:sz w:val="22"/>
          <w:szCs w:val="22"/>
        </w:rPr>
        <w:t>ESTIMATIVA DO QUANTITATIVO DO CONTINGENTE DE PESSOAL</w:t>
      </w:r>
      <w:r w:rsidRPr="00E42F5F">
        <w:rPr>
          <w:rFonts w:ascii="Arial Narrow" w:hAnsi="Arial Narrow" w:cs="Arial"/>
          <w:sz w:val="22"/>
          <w:szCs w:val="22"/>
        </w:rPr>
        <w:t>: Conforme planilha anterior do presente Termo de Referência;</w:t>
      </w:r>
    </w:p>
    <w:p w:rsidR="001513C9" w:rsidRPr="00E42F5F" w:rsidRDefault="001513C9" w:rsidP="001513C9">
      <w:pPr>
        <w:autoSpaceDE w:val="0"/>
        <w:autoSpaceDN w:val="0"/>
        <w:adjustRightInd w:val="0"/>
        <w:spacing w:before="100" w:after="100"/>
        <w:ind w:left="360"/>
        <w:jc w:val="both"/>
        <w:rPr>
          <w:rFonts w:ascii="Arial Narrow" w:hAnsi="Arial Narrow" w:cs="Arial"/>
          <w:sz w:val="22"/>
          <w:szCs w:val="22"/>
        </w:rPr>
      </w:pPr>
    </w:p>
    <w:p w:rsidR="001513C9" w:rsidRPr="00E42F5F" w:rsidRDefault="00303FFC" w:rsidP="00507C7A">
      <w:pPr>
        <w:numPr>
          <w:ilvl w:val="0"/>
          <w:numId w:val="9"/>
        </w:numPr>
        <w:autoSpaceDE w:val="0"/>
        <w:autoSpaceDN w:val="0"/>
        <w:adjustRightInd w:val="0"/>
        <w:spacing w:before="100" w:after="100"/>
        <w:jc w:val="both"/>
        <w:rPr>
          <w:rFonts w:ascii="Arial Narrow" w:hAnsi="Arial Narrow" w:cs="Arial"/>
          <w:sz w:val="22"/>
          <w:szCs w:val="22"/>
        </w:rPr>
      </w:pPr>
      <w:r w:rsidRPr="00E42F5F">
        <w:rPr>
          <w:rFonts w:ascii="Arial Narrow" w:hAnsi="Arial Narrow" w:cs="Arial"/>
          <w:b/>
          <w:sz w:val="22"/>
          <w:szCs w:val="22"/>
        </w:rPr>
        <w:t>ESTIMATIVA DE CUSTO POR ANO</w:t>
      </w:r>
      <w:r w:rsidRPr="00E42F5F">
        <w:rPr>
          <w:rFonts w:ascii="Arial Narrow" w:hAnsi="Arial Narrow" w:cs="Arial"/>
          <w:sz w:val="22"/>
          <w:szCs w:val="22"/>
        </w:rPr>
        <w:t xml:space="preserve">: </w:t>
      </w:r>
      <w:r w:rsidR="00ED5E27" w:rsidRPr="00E42F5F">
        <w:rPr>
          <w:rFonts w:ascii="Arial Narrow" w:hAnsi="Arial Narrow" w:cs="Arial"/>
          <w:sz w:val="22"/>
          <w:szCs w:val="22"/>
        </w:rPr>
        <w:t>Conforme consta na planilha no anexo VI – Resumo de Custo Mensal e Anual</w:t>
      </w:r>
      <w:r w:rsidRPr="00E42F5F">
        <w:rPr>
          <w:rFonts w:ascii="Arial Narrow" w:hAnsi="Arial Narrow" w:cs="Arial"/>
          <w:sz w:val="22"/>
          <w:szCs w:val="22"/>
        </w:rPr>
        <w:t>;</w:t>
      </w:r>
    </w:p>
    <w:p w:rsidR="001513C9" w:rsidRPr="00E42F5F" w:rsidRDefault="001513C9" w:rsidP="001513C9">
      <w:pPr>
        <w:pStyle w:val="PargrafodaLista"/>
        <w:rPr>
          <w:rFonts w:ascii="Arial Narrow" w:hAnsi="Arial Narrow" w:cs="Arial"/>
          <w:b/>
          <w:bCs/>
          <w:sz w:val="22"/>
          <w:szCs w:val="22"/>
        </w:rPr>
      </w:pPr>
    </w:p>
    <w:p w:rsidR="001513C9" w:rsidRPr="00E42F5F" w:rsidRDefault="00D87A4A"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bCs/>
          <w:sz w:val="22"/>
          <w:szCs w:val="22"/>
        </w:rPr>
        <w:t>PROPOSTA</w:t>
      </w:r>
      <w:r w:rsidR="00ED5E27" w:rsidRPr="00E42F5F">
        <w:rPr>
          <w:rFonts w:ascii="Arial Narrow" w:hAnsi="Arial Narrow" w:cs="Arial"/>
          <w:b/>
          <w:bCs/>
          <w:sz w:val="22"/>
          <w:szCs w:val="22"/>
        </w:rPr>
        <w:t xml:space="preserve"> VENCEDORA</w:t>
      </w:r>
    </w:p>
    <w:p w:rsidR="001513C9" w:rsidRPr="00E42F5F" w:rsidRDefault="001513C9" w:rsidP="001513C9">
      <w:pPr>
        <w:pStyle w:val="PargrafodaLista"/>
        <w:rPr>
          <w:rFonts w:ascii="Arial Narrow" w:hAnsi="Arial Narrow" w:cs="Arial"/>
          <w:sz w:val="22"/>
          <w:szCs w:val="22"/>
        </w:rPr>
      </w:pPr>
    </w:p>
    <w:p w:rsidR="001513C9" w:rsidRPr="00E42F5F" w:rsidRDefault="00616D8C"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 xml:space="preserve">A proponente </w:t>
      </w:r>
      <w:r w:rsidR="00773EEA" w:rsidRPr="00E42F5F">
        <w:rPr>
          <w:rFonts w:ascii="Arial Narrow" w:hAnsi="Arial Narrow" w:cs="Arial"/>
          <w:sz w:val="22"/>
          <w:szCs w:val="22"/>
        </w:rPr>
        <w:t>considerada vencedora</w:t>
      </w:r>
      <w:r w:rsidR="00EE782E" w:rsidRPr="00E42F5F">
        <w:rPr>
          <w:rFonts w:ascii="Arial Narrow" w:hAnsi="Arial Narrow" w:cs="Arial"/>
          <w:sz w:val="22"/>
          <w:szCs w:val="22"/>
        </w:rPr>
        <w:t>, junto com sua carta proposta,</w:t>
      </w:r>
      <w:r w:rsidR="00773EEA" w:rsidRPr="00E42F5F">
        <w:rPr>
          <w:rFonts w:ascii="Arial Narrow" w:hAnsi="Arial Narrow" w:cs="Arial"/>
          <w:sz w:val="22"/>
          <w:szCs w:val="22"/>
        </w:rPr>
        <w:t xml:space="preserve"> </w:t>
      </w:r>
      <w:r w:rsidR="00D87A4A" w:rsidRPr="00E42F5F">
        <w:rPr>
          <w:rFonts w:ascii="Arial Narrow" w:hAnsi="Arial Narrow" w:cs="Arial"/>
          <w:sz w:val="22"/>
          <w:szCs w:val="22"/>
        </w:rPr>
        <w:t>deverá:</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773EEA"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Apresentar as planilhas de custo e formação de preços, conforme modelos nas planilhas anexas (Anexo V), nas quais deverão constar, as taxas e valores dos encargos sociais, trabalhistas e tributos, de acordo com a legislação vigente e a respectiva convenção coletiva de trabalho da categoria dos empregados, descrita anteriormente;</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773EEA"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Além das planilhas de custo e formação de preços, deverá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apresentar uma planilha resumo, com o valor do salário mensal a ser pago, custos de encargos, insumos e tributos, valor total mensal e valor global anual</w:t>
      </w:r>
      <w:r w:rsidR="00342F94" w:rsidRPr="00E42F5F">
        <w:rPr>
          <w:rFonts w:ascii="Arial Narrow" w:hAnsi="Arial Narrow" w:cs="Arial"/>
          <w:sz w:val="22"/>
          <w:szCs w:val="22"/>
        </w:rPr>
        <w:t xml:space="preserve"> para a apresentação dos serviços</w:t>
      </w:r>
      <w:r w:rsidRPr="00E42F5F">
        <w:rPr>
          <w:rFonts w:ascii="Arial Narrow" w:hAnsi="Arial Narrow" w:cs="Arial"/>
          <w:sz w:val="22"/>
          <w:szCs w:val="22"/>
        </w:rPr>
        <w:t xml:space="preserve">, conforme modelo </w:t>
      </w:r>
      <w:r w:rsidR="00A57304" w:rsidRPr="00E42F5F">
        <w:rPr>
          <w:rFonts w:ascii="Arial Narrow" w:hAnsi="Arial Narrow" w:cs="Arial"/>
          <w:sz w:val="22"/>
          <w:szCs w:val="22"/>
        </w:rPr>
        <w:t>do A</w:t>
      </w:r>
      <w:r w:rsidRPr="00E42F5F">
        <w:rPr>
          <w:rFonts w:ascii="Arial Narrow" w:hAnsi="Arial Narrow" w:cs="Arial"/>
          <w:sz w:val="22"/>
          <w:szCs w:val="22"/>
        </w:rPr>
        <w:t>nexo VI;</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E366B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Apresentar uma declaração, junto com a proposta, relacionando todos os contratos firmados com a iniciativa privada e a administração pública, indicando os seus endereços e outros dados, conforme modelo co</w:t>
      </w:r>
      <w:r w:rsidR="006342F0" w:rsidRPr="00E42F5F">
        <w:rPr>
          <w:rFonts w:ascii="Arial Narrow" w:hAnsi="Arial Narrow" w:cs="Arial"/>
          <w:sz w:val="22"/>
          <w:szCs w:val="22"/>
        </w:rPr>
        <w:t>ntido no Anexo VII</w:t>
      </w:r>
      <w:r w:rsidR="00A57304" w:rsidRPr="00E42F5F">
        <w:rPr>
          <w:rFonts w:ascii="Arial Narrow" w:hAnsi="Arial Narrow" w:cs="Arial"/>
          <w:sz w:val="22"/>
          <w:szCs w:val="22"/>
        </w:rPr>
        <w:t>,</w:t>
      </w:r>
      <w:r w:rsidR="005E0F07" w:rsidRPr="00E42F5F">
        <w:rPr>
          <w:rFonts w:ascii="Arial Narrow" w:hAnsi="Arial Narrow" w:cs="Arial"/>
          <w:sz w:val="22"/>
          <w:szCs w:val="22"/>
        </w:rPr>
        <w:t xml:space="preserve"> e de que está com total concordância com as condições estipuladas neste edital;</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5E0F07"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w:t>
      </w:r>
      <w:r w:rsidR="00E366B4" w:rsidRPr="00E42F5F">
        <w:rPr>
          <w:rFonts w:ascii="Arial Narrow" w:hAnsi="Arial Narrow" w:cs="Arial"/>
          <w:sz w:val="22"/>
          <w:szCs w:val="22"/>
        </w:rPr>
        <w:t xml:space="preserve"> </w:t>
      </w:r>
      <w:r w:rsidRPr="00E42F5F">
        <w:rPr>
          <w:rFonts w:ascii="Arial Narrow" w:hAnsi="Arial Narrow" w:cs="Arial"/>
          <w:sz w:val="22"/>
          <w:szCs w:val="22"/>
        </w:rPr>
        <w:t xml:space="preserve">Apresentar também, uma autorização à UFF, para que ela proceda </w:t>
      </w:r>
      <w:proofErr w:type="gramStart"/>
      <w:r w:rsidRPr="00E42F5F">
        <w:rPr>
          <w:rFonts w:ascii="Arial Narrow" w:hAnsi="Arial Narrow" w:cs="Arial"/>
          <w:sz w:val="22"/>
          <w:szCs w:val="22"/>
        </w:rPr>
        <w:t>a</w:t>
      </w:r>
      <w:proofErr w:type="gramEnd"/>
      <w:r w:rsidRPr="00E42F5F">
        <w:rPr>
          <w:rFonts w:ascii="Arial Narrow" w:hAnsi="Arial Narrow" w:cs="Arial"/>
          <w:sz w:val="22"/>
          <w:szCs w:val="22"/>
        </w:rPr>
        <w:t xml:space="preserve"> abertura de conta vinculada específica, para efetuar depósitos de numerários, </w:t>
      </w:r>
      <w:r w:rsidR="00A57304" w:rsidRPr="00E42F5F">
        <w:rPr>
          <w:rFonts w:ascii="Arial Narrow" w:hAnsi="Arial Narrow" w:cs="Arial"/>
          <w:sz w:val="22"/>
          <w:szCs w:val="22"/>
        </w:rPr>
        <w:t xml:space="preserve">conforme modelo contido no Anexo VIII, </w:t>
      </w:r>
      <w:r w:rsidRPr="00E42F5F">
        <w:rPr>
          <w:rFonts w:ascii="Arial Narrow" w:hAnsi="Arial Narrow" w:cs="Arial"/>
          <w:sz w:val="22"/>
          <w:szCs w:val="22"/>
        </w:rPr>
        <w:t>de forma a garantir o pagamento futuro de 13º salários, das férias e verbas rescisórias dos seus empregados, que prestarão os serviços, que ora serão contratados.</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5E0F07" w:rsidRPr="00E42F5F">
        <w:rPr>
          <w:rFonts w:ascii="Arial Narrow" w:hAnsi="Arial Narrow" w:cs="Arial"/>
          <w:sz w:val="22"/>
          <w:szCs w:val="22"/>
        </w:rPr>
        <w:t xml:space="preserve">Anexar copia vigente de Acordo, Convenção ou Dissídio Coletivo de Trabalho da categoria, </w:t>
      </w:r>
      <w:r w:rsidR="005E0F07" w:rsidRPr="00E42F5F">
        <w:rPr>
          <w:rFonts w:ascii="Arial Narrow" w:hAnsi="Arial Narrow" w:cs="Arial"/>
          <w:b/>
          <w:sz w:val="22"/>
          <w:szCs w:val="22"/>
        </w:rPr>
        <w:t>com abrangência territorial em Niterói-RJ</w:t>
      </w:r>
      <w:r w:rsidR="005E0F07" w:rsidRPr="00E42F5F">
        <w:rPr>
          <w:rFonts w:ascii="Arial Narrow" w:hAnsi="Arial Narrow" w:cs="Arial"/>
          <w:sz w:val="22"/>
          <w:szCs w:val="22"/>
        </w:rPr>
        <w:t>.</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773EEA"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valor previsto para o pagamento do </w:t>
      </w:r>
      <w:r w:rsidRPr="00E42F5F">
        <w:rPr>
          <w:rFonts w:ascii="Arial Narrow" w:hAnsi="Arial Narrow" w:cs="Arial"/>
          <w:b/>
          <w:sz w:val="22"/>
          <w:szCs w:val="22"/>
        </w:rPr>
        <w:t>salário base discriminado abaixo, não poderá ser reduzido</w:t>
      </w:r>
      <w:r w:rsidRPr="00E42F5F">
        <w:rPr>
          <w:rFonts w:ascii="Arial Narrow" w:hAnsi="Arial Narrow" w:cs="Arial"/>
          <w:sz w:val="22"/>
          <w:szCs w:val="22"/>
        </w:rPr>
        <w:t>, pois é o piso salarial da categoria, conforme convenção coletiva de trabalho dos sindicatos descritos;</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1513C9" w:rsidRPr="00E42F5F" w:rsidRDefault="00773EEA"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Os valores previstos de insumo sobre mão de obra, demais compone</w:t>
      </w:r>
      <w:r w:rsidR="006342F0" w:rsidRPr="00E42F5F">
        <w:rPr>
          <w:rFonts w:ascii="Arial Narrow" w:hAnsi="Arial Narrow" w:cs="Arial"/>
          <w:sz w:val="22"/>
          <w:szCs w:val="22"/>
        </w:rPr>
        <w:t>ntes – lucros e outras despesas</w:t>
      </w:r>
      <w:r w:rsidRPr="00E42F5F">
        <w:rPr>
          <w:rFonts w:ascii="Arial Narrow" w:hAnsi="Arial Narrow" w:cs="Arial"/>
          <w:sz w:val="22"/>
          <w:szCs w:val="22"/>
        </w:rPr>
        <w:t xml:space="preserve"> são apenas estimativos, podendo variar de acordo com a convenção coletiva de trabalho e de acordo com estimativa da proponente.</w:t>
      </w:r>
    </w:p>
    <w:p w:rsidR="00616D8C" w:rsidRPr="00E42F5F" w:rsidRDefault="00616D8C" w:rsidP="00616D8C">
      <w:pPr>
        <w:pStyle w:val="PargrafodaLista"/>
        <w:spacing w:before="100" w:after="100"/>
        <w:ind w:left="1224"/>
        <w:jc w:val="both"/>
        <w:rPr>
          <w:rFonts w:ascii="Arial Narrow" w:hAnsi="Arial Narrow" w:cs="Arial"/>
          <w:b/>
          <w:bCs/>
          <w:sz w:val="22"/>
          <w:szCs w:val="22"/>
        </w:rPr>
      </w:pPr>
    </w:p>
    <w:p w:rsidR="0060024C" w:rsidRPr="00E42F5F" w:rsidRDefault="00773EEA"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Estimativa de quantidade de postos e valor do salário base:</w:t>
      </w:r>
    </w:p>
    <w:p w:rsidR="00FE2C05" w:rsidRPr="00E42F5F" w:rsidRDefault="00FE2C05" w:rsidP="00FE2C05">
      <w:pPr>
        <w:pStyle w:val="NormalWeb"/>
        <w:spacing w:before="0" w:beforeAutospacing="0" w:after="0" w:afterAutospacing="0"/>
        <w:ind w:left="360"/>
        <w:jc w:val="both"/>
        <w:rPr>
          <w:rFonts w:ascii="Arial Narrow" w:hAnsi="Arial Narrow"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745"/>
        <w:gridCol w:w="982"/>
        <w:gridCol w:w="1707"/>
        <w:gridCol w:w="1629"/>
      </w:tblGrid>
      <w:tr w:rsidR="00FE2C05" w:rsidRPr="00E42F5F" w:rsidTr="00E86800">
        <w:trPr>
          <w:tblHeader/>
          <w:jc w:val="center"/>
        </w:trPr>
        <w:tc>
          <w:tcPr>
            <w:tcW w:w="0" w:type="auto"/>
            <w:shd w:val="clear" w:color="auto" w:fill="auto"/>
          </w:tcPr>
          <w:p w:rsidR="00FE2C05" w:rsidRPr="00E42F5F" w:rsidRDefault="00FE2C05" w:rsidP="00E86800">
            <w:pPr>
              <w:pStyle w:val="NormalWeb"/>
              <w:spacing w:before="0" w:beforeAutospacing="0" w:after="0"/>
              <w:jc w:val="both"/>
              <w:rPr>
                <w:rFonts w:ascii="Arial Narrow" w:hAnsi="Arial Narrow" w:cs="Arial"/>
                <w:b/>
                <w:sz w:val="22"/>
                <w:szCs w:val="22"/>
              </w:rPr>
            </w:pPr>
            <w:r w:rsidRPr="00E42F5F">
              <w:rPr>
                <w:rFonts w:ascii="Arial Narrow" w:hAnsi="Arial Narrow" w:cs="Arial"/>
                <w:b/>
                <w:sz w:val="22"/>
                <w:szCs w:val="22"/>
              </w:rPr>
              <w:t>ITEM</w:t>
            </w:r>
          </w:p>
        </w:tc>
        <w:tc>
          <w:tcPr>
            <w:tcW w:w="3464" w:type="dxa"/>
            <w:shd w:val="clear" w:color="auto" w:fill="auto"/>
          </w:tcPr>
          <w:p w:rsidR="00FE2C05" w:rsidRPr="00E42F5F" w:rsidRDefault="00FE2C05" w:rsidP="00E86800">
            <w:pPr>
              <w:pStyle w:val="NormalWeb"/>
              <w:spacing w:before="0" w:beforeAutospacing="0" w:after="0"/>
              <w:jc w:val="center"/>
              <w:rPr>
                <w:rFonts w:ascii="Arial Narrow" w:hAnsi="Arial Narrow" w:cs="Arial"/>
                <w:b/>
                <w:sz w:val="22"/>
                <w:szCs w:val="22"/>
              </w:rPr>
            </w:pPr>
            <w:r w:rsidRPr="00E42F5F">
              <w:rPr>
                <w:rFonts w:ascii="Arial Narrow" w:hAnsi="Arial Narrow" w:cs="Arial"/>
                <w:b/>
                <w:sz w:val="22"/>
                <w:szCs w:val="22"/>
              </w:rPr>
              <w:t>DISCRIMINAÇÃO</w:t>
            </w:r>
          </w:p>
        </w:tc>
        <w:tc>
          <w:tcPr>
            <w:tcW w:w="0" w:type="auto"/>
            <w:shd w:val="clear" w:color="auto" w:fill="auto"/>
          </w:tcPr>
          <w:p w:rsidR="00FE2C05" w:rsidRPr="00E42F5F" w:rsidRDefault="00FE2C05" w:rsidP="00E86800">
            <w:pPr>
              <w:pStyle w:val="NormalWeb"/>
              <w:spacing w:before="0" w:beforeAutospacing="0" w:after="0"/>
              <w:jc w:val="center"/>
              <w:rPr>
                <w:rFonts w:ascii="Arial Narrow" w:hAnsi="Arial Narrow" w:cs="Arial"/>
                <w:b/>
                <w:sz w:val="22"/>
                <w:szCs w:val="22"/>
              </w:rPr>
            </w:pPr>
            <w:r w:rsidRPr="00E42F5F">
              <w:rPr>
                <w:rFonts w:ascii="Arial Narrow" w:hAnsi="Arial Narrow" w:cs="Arial"/>
                <w:b/>
                <w:sz w:val="22"/>
                <w:szCs w:val="22"/>
              </w:rPr>
              <w:t>QUANT.</w:t>
            </w:r>
          </w:p>
        </w:tc>
        <w:tc>
          <w:tcPr>
            <w:tcW w:w="0" w:type="auto"/>
            <w:shd w:val="clear" w:color="auto" w:fill="auto"/>
          </w:tcPr>
          <w:p w:rsidR="00FE2C05" w:rsidRPr="00E42F5F" w:rsidRDefault="00FE2C05" w:rsidP="00E86800">
            <w:pPr>
              <w:pStyle w:val="NormalWeb"/>
              <w:spacing w:before="0" w:beforeAutospacing="0" w:after="0"/>
              <w:jc w:val="center"/>
              <w:rPr>
                <w:rFonts w:ascii="Arial Narrow" w:hAnsi="Arial Narrow" w:cs="Arial"/>
                <w:b/>
                <w:sz w:val="22"/>
                <w:szCs w:val="22"/>
              </w:rPr>
            </w:pPr>
            <w:r w:rsidRPr="00E42F5F">
              <w:rPr>
                <w:rFonts w:ascii="Arial Narrow" w:hAnsi="Arial Narrow" w:cs="Arial"/>
                <w:b/>
                <w:sz w:val="22"/>
                <w:szCs w:val="22"/>
              </w:rPr>
              <w:t>SALÁRIO BASE</w:t>
            </w:r>
          </w:p>
        </w:tc>
        <w:tc>
          <w:tcPr>
            <w:tcW w:w="0" w:type="auto"/>
            <w:shd w:val="clear" w:color="auto" w:fill="auto"/>
          </w:tcPr>
          <w:p w:rsidR="00FE2C05" w:rsidRPr="00E42F5F" w:rsidRDefault="00FE2C05" w:rsidP="00E86800">
            <w:pPr>
              <w:pStyle w:val="NormalWeb"/>
              <w:spacing w:before="0" w:beforeAutospacing="0" w:after="0"/>
              <w:jc w:val="center"/>
              <w:rPr>
                <w:rFonts w:ascii="Arial Narrow" w:hAnsi="Arial Narrow" w:cs="Arial"/>
                <w:b/>
                <w:sz w:val="22"/>
                <w:szCs w:val="22"/>
              </w:rPr>
            </w:pPr>
            <w:r w:rsidRPr="00E42F5F">
              <w:rPr>
                <w:rFonts w:ascii="Arial Narrow" w:hAnsi="Arial Narrow" w:cs="Arial"/>
                <w:b/>
                <w:sz w:val="22"/>
                <w:szCs w:val="22"/>
              </w:rPr>
              <w:t>TOTAL MENSAL</w:t>
            </w:r>
          </w:p>
        </w:tc>
      </w:tr>
      <w:tr w:rsidR="00FE2C05" w:rsidRPr="00E42F5F" w:rsidTr="00E86800">
        <w:trPr>
          <w:jc w:val="center"/>
        </w:trPr>
        <w:tc>
          <w:tcPr>
            <w:tcW w:w="0" w:type="auto"/>
            <w:shd w:val="clear" w:color="auto" w:fill="auto"/>
          </w:tcPr>
          <w:p w:rsidR="00FE2C05" w:rsidRPr="00E42F5F" w:rsidRDefault="00FE2C05" w:rsidP="00E86800">
            <w:pPr>
              <w:pStyle w:val="NormalWeb"/>
              <w:spacing w:before="0" w:beforeAutospacing="0" w:after="0"/>
              <w:jc w:val="center"/>
              <w:rPr>
                <w:rFonts w:ascii="Arial Narrow" w:hAnsi="Arial Narrow" w:cs="Arial"/>
                <w:sz w:val="22"/>
                <w:szCs w:val="22"/>
              </w:rPr>
            </w:pPr>
            <w:proofErr w:type="gramStart"/>
            <w:r w:rsidRPr="00E42F5F">
              <w:rPr>
                <w:rFonts w:ascii="Arial Narrow" w:hAnsi="Arial Narrow" w:cs="Arial"/>
                <w:sz w:val="22"/>
                <w:szCs w:val="22"/>
              </w:rPr>
              <w:t>1</w:t>
            </w:r>
            <w:proofErr w:type="gramEnd"/>
          </w:p>
        </w:tc>
        <w:tc>
          <w:tcPr>
            <w:tcW w:w="3464" w:type="dxa"/>
            <w:shd w:val="clear" w:color="auto" w:fill="auto"/>
          </w:tcPr>
          <w:p w:rsidR="00FE2C05" w:rsidRPr="00E42F5F" w:rsidRDefault="00FE2C05" w:rsidP="00E86800">
            <w:pPr>
              <w:pStyle w:val="NormalWeb"/>
              <w:spacing w:before="0" w:beforeAutospacing="0" w:after="0"/>
              <w:jc w:val="center"/>
              <w:rPr>
                <w:rFonts w:ascii="Arial Narrow" w:hAnsi="Arial Narrow" w:cs="Arial"/>
                <w:sz w:val="22"/>
                <w:szCs w:val="22"/>
              </w:rPr>
            </w:pPr>
            <w:r w:rsidRPr="00E42F5F">
              <w:rPr>
                <w:rFonts w:ascii="Arial Narrow" w:hAnsi="Arial Narrow" w:cs="Arial"/>
                <w:sz w:val="22"/>
                <w:szCs w:val="22"/>
              </w:rPr>
              <w:t xml:space="preserve">Copeira (o) </w:t>
            </w:r>
          </w:p>
        </w:tc>
        <w:tc>
          <w:tcPr>
            <w:tcW w:w="0" w:type="auto"/>
            <w:shd w:val="clear" w:color="auto" w:fill="auto"/>
            <w:vAlign w:val="center"/>
          </w:tcPr>
          <w:p w:rsidR="00FE2C05" w:rsidRPr="00E42F5F" w:rsidRDefault="00C65963" w:rsidP="00E86800">
            <w:pPr>
              <w:pStyle w:val="NormalWeb"/>
              <w:spacing w:before="0" w:beforeAutospacing="0" w:after="0"/>
              <w:jc w:val="center"/>
              <w:rPr>
                <w:rFonts w:ascii="Arial Narrow" w:hAnsi="Arial Narrow" w:cs="Arial"/>
                <w:sz w:val="22"/>
                <w:szCs w:val="22"/>
              </w:rPr>
            </w:pPr>
            <w:r w:rsidRPr="00E42F5F">
              <w:rPr>
                <w:rFonts w:ascii="Arial Narrow" w:hAnsi="Arial Narrow" w:cs="Arial"/>
                <w:sz w:val="22"/>
                <w:szCs w:val="22"/>
              </w:rPr>
              <w:t>13</w:t>
            </w:r>
          </w:p>
        </w:tc>
        <w:tc>
          <w:tcPr>
            <w:tcW w:w="0" w:type="auto"/>
            <w:shd w:val="clear" w:color="auto" w:fill="auto"/>
            <w:vAlign w:val="center"/>
          </w:tcPr>
          <w:p w:rsidR="00FE2C05" w:rsidRPr="00E42F5F" w:rsidRDefault="00FE2C05" w:rsidP="00C65963">
            <w:pPr>
              <w:pStyle w:val="NormalWeb"/>
              <w:spacing w:before="0" w:beforeAutospacing="0" w:after="0"/>
              <w:jc w:val="center"/>
              <w:rPr>
                <w:rFonts w:ascii="Arial Narrow" w:hAnsi="Arial Narrow" w:cs="Arial"/>
                <w:sz w:val="22"/>
                <w:szCs w:val="22"/>
              </w:rPr>
            </w:pPr>
            <w:r w:rsidRPr="00E42F5F">
              <w:rPr>
                <w:rFonts w:ascii="Arial Narrow" w:hAnsi="Arial Narrow" w:cs="Arial"/>
                <w:sz w:val="22"/>
                <w:szCs w:val="22"/>
              </w:rPr>
              <w:t xml:space="preserve">R$ </w:t>
            </w:r>
            <w:r w:rsidR="00C65963" w:rsidRPr="00E42F5F">
              <w:rPr>
                <w:rFonts w:ascii="Arial Narrow" w:hAnsi="Arial Narrow" w:cs="Arial"/>
                <w:sz w:val="22"/>
                <w:szCs w:val="22"/>
              </w:rPr>
              <w:t>1.164,02</w:t>
            </w:r>
          </w:p>
        </w:tc>
        <w:tc>
          <w:tcPr>
            <w:tcW w:w="0" w:type="auto"/>
            <w:shd w:val="clear" w:color="auto" w:fill="auto"/>
            <w:vAlign w:val="center"/>
          </w:tcPr>
          <w:p w:rsidR="00FE2C05" w:rsidRPr="00E42F5F" w:rsidRDefault="00FE2C05" w:rsidP="00C65963">
            <w:pPr>
              <w:pStyle w:val="NormalWeb"/>
              <w:spacing w:before="0" w:beforeAutospacing="0" w:after="0"/>
              <w:jc w:val="right"/>
              <w:rPr>
                <w:rFonts w:ascii="Arial Narrow" w:hAnsi="Arial Narrow" w:cs="Arial"/>
                <w:sz w:val="22"/>
                <w:szCs w:val="22"/>
              </w:rPr>
            </w:pPr>
            <w:r w:rsidRPr="00E42F5F">
              <w:rPr>
                <w:rFonts w:ascii="Arial Narrow" w:hAnsi="Arial Narrow" w:cs="Arial"/>
                <w:sz w:val="22"/>
                <w:szCs w:val="22"/>
              </w:rPr>
              <w:t>R$ 1</w:t>
            </w:r>
            <w:r w:rsidR="00C65963" w:rsidRPr="00E42F5F">
              <w:rPr>
                <w:rFonts w:ascii="Arial Narrow" w:hAnsi="Arial Narrow" w:cs="Arial"/>
                <w:sz w:val="22"/>
                <w:szCs w:val="22"/>
              </w:rPr>
              <w:t>5.132,26</w:t>
            </w:r>
            <w:r w:rsidRPr="00E42F5F">
              <w:rPr>
                <w:rFonts w:ascii="Arial Narrow" w:hAnsi="Arial Narrow" w:cs="Arial"/>
                <w:sz w:val="22"/>
                <w:szCs w:val="22"/>
              </w:rPr>
              <w:t xml:space="preserve"> </w:t>
            </w:r>
          </w:p>
        </w:tc>
      </w:tr>
      <w:tr w:rsidR="00FE2C05" w:rsidRPr="00E42F5F" w:rsidTr="00E86800">
        <w:trPr>
          <w:jc w:val="center"/>
        </w:trPr>
        <w:tc>
          <w:tcPr>
            <w:tcW w:w="0" w:type="auto"/>
            <w:shd w:val="clear" w:color="auto" w:fill="auto"/>
            <w:vAlign w:val="center"/>
          </w:tcPr>
          <w:p w:rsidR="00FE2C05" w:rsidRPr="00E42F5F" w:rsidRDefault="00FE2C05" w:rsidP="00E86800">
            <w:pPr>
              <w:jc w:val="center"/>
              <w:rPr>
                <w:rFonts w:ascii="Arial Narrow" w:hAnsi="Arial Narrow" w:cs="Arial"/>
                <w:sz w:val="22"/>
                <w:szCs w:val="22"/>
              </w:rPr>
            </w:pPr>
            <w:proofErr w:type="gramStart"/>
            <w:r w:rsidRPr="00E42F5F">
              <w:rPr>
                <w:rFonts w:ascii="Arial Narrow" w:hAnsi="Arial Narrow" w:cs="Arial"/>
                <w:sz w:val="22"/>
                <w:szCs w:val="22"/>
              </w:rPr>
              <w:t>2</w:t>
            </w:r>
            <w:proofErr w:type="gramEnd"/>
          </w:p>
        </w:tc>
        <w:tc>
          <w:tcPr>
            <w:tcW w:w="3464" w:type="dxa"/>
            <w:shd w:val="clear" w:color="auto" w:fill="auto"/>
          </w:tcPr>
          <w:p w:rsidR="00FE2C05" w:rsidRPr="00E42F5F" w:rsidRDefault="00FE2C05" w:rsidP="00E86800">
            <w:pPr>
              <w:jc w:val="center"/>
              <w:rPr>
                <w:rFonts w:ascii="Arial Narrow" w:hAnsi="Arial Narrow" w:cs="Arial"/>
                <w:sz w:val="22"/>
                <w:szCs w:val="22"/>
              </w:rPr>
            </w:pPr>
            <w:r w:rsidRPr="00E42F5F">
              <w:rPr>
                <w:rFonts w:ascii="Arial Narrow" w:hAnsi="Arial Narrow" w:cs="Arial"/>
                <w:sz w:val="22"/>
                <w:szCs w:val="22"/>
              </w:rPr>
              <w:t>Líder de Turma</w:t>
            </w:r>
          </w:p>
        </w:tc>
        <w:tc>
          <w:tcPr>
            <w:tcW w:w="0" w:type="auto"/>
            <w:shd w:val="clear" w:color="auto" w:fill="auto"/>
            <w:vAlign w:val="center"/>
          </w:tcPr>
          <w:p w:rsidR="00FE2C05" w:rsidRPr="00E42F5F" w:rsidRDefault="00FE2C05" w:rsidP="00E86800">
            <w:pPr>
              <w:pStyle w:val="NormalWeb"/>
              <w:spacing w:before="0" w:beforeAutospacing="0" w:after="0"/>
              <w:jc w:val="center"/>
              <w:rPr>
                <w:rFonts w:ascii="Arial Narrow" w:hAnsi="Arial Narrow" w:cs="Arial"/>
                <w:sz w:val="22"/>
                <w:szCs w:val="22"/>
              </w:rPr>
            </w:pPr>
            <w:proofErr w:type="gramStart"/>
            <w:r w:rsidRPr="00E42F5F">
              <w:rPr>
                <w:rFonts w:ascii="Arial Narrow" w:hAnsi="Arial Narrow" w:cs="Arial"/>
                <w:sz w:val="22"/>
                <w:szCs w:val="22"/>
              </w:rPr>
              <w:t>1</w:t>
            </w:r>
            <w:proofErr w:type="gramEnd"/>
          </w:p>
        </w:tc>
        <w:tc>
          <w:tcPr>
            <w:tcW w:w="0" w:type="auto"/>
            <w:shd w:val="clear" w:color="auto" w:fill="auto"/>
            <w:vAlign w:val="center"/>
          </w:tcPr>
          <w:p w:rsidR="00FE2C05" w:rsidRPr="00E42F5F" w:rsidRDefault="00FE2C05" w:rsidP="00C65963">
            <w:pPr>
              <w:pStyle w:val="NormalWeb"/>
              <w:spacing w:before="0" w:beforeAutospacing="0" w:after="0"/>
              <w:jc w:val="center"/>
              <w:rPr>
                <w:rFonts w:ascii="Arial Narrow" w:hAnsi="Arial Narrow" w:cs="Arial"/>
                <w:sz w:val="22"/>
                <w:szCs w:val="22"/>
              </w:rPr>
            </w:pPr>
            <w:r w:rsidRPr="00E42F5F">
              <w:rPr>
                <w:rFonts w:ascii="Arial Narrow" w:hAnsi="Arial Narrow" w:cs="Arial"/>
                <w:sz w:val="22"/>
                <w:szCs w:val="22"/>
              </w:rPr>
              <w:t>R$ 1.</w:t>
            </w:r>
            <w:r w:rsidR="00C65963" w:rsidRPr="00E42F5F">
              <w:rPr>
                <w:rFonts w:ascii="Arial Narrow" w:hAnsi="Arial Narrow" w:cs="Arial"/>
                <w:sz w:val="22"/>
                <w:szCs w:val="22"/>
              </w:rPr>
              <w:t>338,62</w:t>
            </w:r>
          </w:p>
        </w:tc>
        <w:tc>
          <w:tcPr>
            <w:tcW w:w="0" w:type="auto"/>
            <w:shd w:val="clear" w:color="auto" w:fill="auto"/>
            <w:vAlign w:val="center"/>
          </w:tcPr>
          <w:p w:rsidR="00FE2C05" w:rsidRPr="00E42F5F" w:rsidRDefault="00FE2C05" w:rsidP="00C65963">
            <w:pPr>
              <w:pStyle w:val="NormalWeb"/>
              <w:spacing w:before="0" w:beforeAutospacing="0" w:after="0"/>
              <w:jc w:val="right"/>
              <w:rPr>
                <w:rFonts w:ascii="Arial Narrow" w:hAnsi="Arial Narrow" w:cs="Arial"/>
                <w:sz w:val="22"/>
                <w:szCs w:val="22"/>
              </w:rPr>
            </w:pPr>
            <w:r w:rsidRPr="00E42F5F">
              <w:rPr>
                <w:rFonts w:ascii="Arial Narrow" w:hAnsi="Arial Narrow" w:cs="Arial"/>
                <w:sz w:val="22"/>
                <w:szCs w:val="22"/>
              </w:rPr>
              <w:t>R$ 1.</w:t>
            </w:r>
            <w:r w:rsidR="00C65963" w:rsidRPr="00E42F5F">
              <w:rPr>
                <w:rFonts w:ascii="Arial Narrow" w:hAnsi="Arial Narrow" w:cs="Arial"/>
                <w:sz w:val="22"/>
                <w:szCs w:val="22"/>
              </w:rPr>
              <w:t>338,62</w:t>
            </w:r>
            <w:r w:rsidRPr="00E42F5F">
              <w:rPr>
                <w:rFonts w:ascii="Arial Narrow" w:hAnsi="Arial Narrow" w:cs="Arial"/>
                <w:sz w:val="22"/>
                <w:szCs w:val="22"/>
              </w:rPr>
              <w:t xml:space="preserve"> </w:t>
            </w:r>
          </w:p>
        </w:tc>
      </w:tr>
      <w:tr w:rsidR="00FE2C05" w:rsidRPr="00E42F5F" w:rsidTr="00E86800">
        <w:trPr>
          <w:jc w:val="center"/>
        </w:trPr>
        <w:tc>
          <w:tcPr>
            <w:tcW w:w="0" w:type="auto"/>
            <w:shd w:val="clear" w:color="auto" w:fill="auto"/>
            <w:vAlign w:val="center"/>
          </w:tcPr>
          <w:p w:rsidR="00FE2C05" w:rsidRPr="00E42F5F" w:rsidRDefault="00FE2C05" w:rsidP="00E86800">
            <w:pPr>
              <w:jc w:val="center"/>
              <w:rPr>
                <w:rFonts w:ascii="Arial Narrow" w:hAnsi="Arial Narrow" w:cs="Arial"/>
                <w:sz w:val="22"/>
                <w:szCs w:val="22"/>
              </w:rPr>
            </w:pPr>
          </w:p>
        </w:tc>
        <w:tc>
          <w:tcPr>
            <w:tcW w:w="6433" w:type="dxa"/>
            <w:gridSpan w:val="3"/>
            <w:shd w:val="clear" w:color="auto" w:fill="auto"/>
          </w:tcPr>
          <w:p w:rsidR="00FE2C05" w:rsidRPr="00E42F5F" w:rsidRDefault="00FE2C05" w:rsidP="00E86800">
            <w:pPr>
              <w:pStyle w:val="NormalWeb"/>
              <w:spacing w:before="0" w:beforeAutospacing="0" w:after="0"/>
              <w:jc w:val="center"/>
              <w:rPr>
                <w:rFonts w:ascii="Arial Narrow" w:hAnsi="Arial Narrow" w:cs="Arial"/>
                <w:sz w:val="22"/>
                <w:szCs w:val="22"/>
              </w:rPr>
            </w:pPr>
            <w:r w:rsidRPr="00E42F5F">
              <w:rPr>
                <w:rFonts w:ascii="Arial Narrow" w:hAnsi="Arial Narrow" w:cs="Arial"/>
                <w:sz w:val="22"/>
                <w:szCs w:val="22"/>
              </w:rPr>
              <w:t>Total mensal estimado</w:t>
            </w:r>
          </w:p>
        </w:tc>
        <w:tc>
          <w:tcPr>
            <w:tcW w:w="0" w:type="auto"/>
            <w:shd w:val="clear" w:color="auto" w:fill="auto"/>
            <w:vAlign w:val="center"/>
          </w:tcPr>
          <w:p w:rsidR="00FE2C05" w:rsidRPr="00E42F5F" w:rsidRDefault="00FE2C05" w:rsidP="00C65963">
            <w:pPr>
              <w:pStyle w:val="NormalWeb"/>
              <w:spacing w:before="0" w:beforeAutospacing="0" w:after="0"/>
              <w:jc w:val="right"/>
              <w:rPr>
                <w:rFonts w:ascii="Arial Narrow" w:hAnsi="Arial Narrow" w:cs="Arial"/>
                <w:sz w:val="22"/>
                <w:szCs w:val="22"/>
              </w:rPr>
            </w:pPr>
            <w:r w:rsidRPr="00E42F5F">
              <w:rPr>
                <w:rFonts w:ascii="Arial Narrow" w:hAnsi="Arial Narrow" w:cs="Arial"/>
                <w:sz w:val="22"/>
                <w:szCs w:val="22"/>
              </w:rPr>
              <w:t>R$</w:t>
            </w:r>
            <w:r w:rsidR="00C65963" w:rsidRPr="00E42F5F">
              <w:rPr>
                <w:rFonts w:ascii="Arial Narrow" w:hAnsi="Arial Narrow" w:cs="Arial"/>
                <w:sz w:val="22"/>
                <w:szCs w:val="22"/>
              </w:rPr>
              <w:t xml:space="preserve"> 16.470,88</w:t>
            </w:r>
            <w:r w:rsidRPr="00E42F5F">
              <w:rPr>
                <w:rFonts w:ascii="Arial Narrow" w:hAnsi="Arial Narrow" w:cs="Arial"/>
                <w:sz w:val="22"/>
                <w:szCs w:val="22"/>
              </w:rPr>
              <w:t xml:space="preserve"> </w:t>
            </w:r>
          </w:p>
        </w:tc>
      </w:tr>
    </w:tbl>
    <w:p w:rsidR="00FE2C05" w:rsidRPr="00E42F5F" w:rsidRDefault="00FE2C05" w:rsidP="00FE2C05">
      <w:pPr>
        <w:pStyle w:val="NormalWeb"/>
        <w:spacing w:before="120" w:beforeAutospacing="0" w:after="120" w:afterAutospacing="0"/>
        <w:jc w:val="both"/>
        <w:rPr>
          <w:rFonts w:ascii="Arial Narrow" w:hAnsi="Arial Narrow" w:cs="Arial"/>
          <w:sz w:val="22"/>
          <w:szCs w:val="22"/>
        </w:rPr>
      </w:pPr>
      <w:r w:rsidRPr="00E42F5F">
        <w:rPr>
          <w:rFonts w:ascii="Arial Narrow" w:hAnsi="Arial Narrow" w:cs="Arial"/>
          <w:b/>
          <w:sz w:val="22"/>
          <w:szCs w:val="22"/>
        </w:rPr>
        <w:t>OBSERVAÇÃO</w:t>
      </w:r>
      <w:r w:rsidRPr="00E42F5F">
        <w:rPr>
          <w:rFonts w:ascii="Arial Narrow" w:hAnsi="Arial Narrow" w:cs="Arial"/>
          <w:sz w:val="22"/>
          <w:szCs w:val="22"/>
        </w:rPr>
        <w:t xml:space="preserve">: </w:t>
      </w:r>
    </w:p>
    <w:p w:rsidR="00FE2C05" w:rsidRPr="00E42F5F" w:rsidRDefault="00FE2C05" w:rsidP="00C27EF4">
      <w:pPr>
        <w:pStyle w:val="NormalWeb"/>
        <w:numPr>
          <w:ilvl w:val="0"/>
          <w:numId w:val="8"/>
        </w:numPr>
        <w:spacing w:before="120" w:beforeAutospacing="0" w:after="120" w:afterAutospacing="0"/>
        <w:jc w:val="both"/>
        <w:rPr>
          <w:rFonts w:ascii="Arial Narrow" w:hAnsi="Arial Narrow" w:cs="Arial"/>
          <w:sz w:val="22"/>
          <w:szCs w:val="22"/>
        </w:rPr>
      </w:pPr>
      <w:r w:rsidRPr="00E42F5F">
        <w:rPr>
          <w:rFonts w:ascii="Arial Narrow" w:hAnsi="Arial Narrow" w:cs="Arial"/>
          <w:sz w:val="22"/>
          <w:szCs w:val="22"/>
        </w:rPr>
        <w:t xml:space="preserve">Valor do salário base de acordo com a Convenção Coletiva </w:t>
      </w:r>
      <w:r w:rsidR="00906CD3" w:rsidRPr="00E42F5F">
        <w:rPr>
          <w:rFonts w:ascii="Arial Narrow" w:hAnsi="Arial Narrow" w:cs="Arial"/>
          <w:sz w:val="22"/>
          <w:szCs w:val="22"/>
        </w:rPr>
        <w:t xml:space="preserve">de Trabalho </w:t>
      </w:r>
      <w:r w:rsidRPr="00E42F5F">
        <w:rPr>
          <w:rFonts w:ascii="Arial Narrow" w:hAnsi="Arial Narrow" w:cs="Arial"/>
          <w:sz w:val="22"/>
          <w:szCs w:val="22"/>
        </w:rPr>
        <w:t>vigente no período de 201</w:t>
      </w:r>
      <w:r w:rsidR="00C65963" w:rsidRPr="00E42F5F">
        <w:rPr>
          <w:rFonts w:ascii="Arial Narrow" w:hAnsi="Arial Narrow" w:cs="Arial"/>
          <w:sz w:val="22"/>
          <w:szCs w:val="22"/>
        </w:rPr>
        <w:t>6</w:t>
      </w:r>
      <w:r w:rsidRPr="00E42F5F">
        <w:rPr>
          <w:rFonts w:ascii="Arial Narrow" w:hAnsi="Arial Narrow" w:cs="Arial"/>
          <w:sz w:val="22"/>
          <w:szCs w:val="22"/>
        </w:rPr>
        <w:t>/201</w:t>
      </w:r>
      <w:r w:rsidR="00C65963" w:rsidRPr="00E42F5F">
        <w:rPr>
          <w:rFonts w:ascii="Arial Narrow" w:hAnsi="Arial Narrow" w:cs="Arial"/>
          <w:sz w:val="22"/>
          <w:szCs w:val="22"/>
        </w:rPr>
        <w:t>7 com previsão de acréscimo para o período 2017/2018 de 8 %</w:t>
      </w:r>
      <w:r w:rsidRPr="00E42F5F">
        <w:rPr>
          <w:rFonts w:ascii="Arial Narrow" w:hAnsi="Arial Narrow" w:cs="Arial"/>
          <w:sz w:val="22"/>
          <w:szCs w:val="22"/>
        </w:rPr>
        <w:t>;</w:t>
      </w:r>
    </w:p>
    <w:p w:rsidR="00FE2C05" w:rsidRPr="00E42F5F" w:rsidRDefault="00FE2C05" w:rsidP="00C27EF4">
      <w:pPr>
        <w:pStyle w:val="NormalWeb"/>
        <w:numPr>
          <w:ilvl w:val="0"/>
          <w:numId w:val="8"/>
        </w:numPr>
        <w:spacing w:before="120" w:beforeAutospacing="0" w:after="120" w:afterAutospacing="0"/>
        <w:jc w:val="both"/>
        <w:rPr>
          <w:rFonts w:ascii="Arial Narrow" w:hAnsi="Arial Narrow" w:cs="Arial"/>
          <w:sz w:val="22"/>
          <w:szCs w:val="22"/>
        </w:rPr>
      </w:pPr>
      <w:r w:rsidRPr="00E42F5F">
        <w:rPr>
          <w:rFonts w:ascii="Arial Narrow" w:hAnsi="Arial Narrow" w:cs="Arial"/>
          <w:sz w:val="22"/>
          <w:szCs w:val="22"/>
        </w:rPr>
        <w:t>- Nos valores acima não estão inclusos os encargos sociais, insumos, tributos e BDI, que deverão ser calculados conforme planilhas do Anexo IV.</w:t>
      </w:r>
    </w:p>
    <w:p w:rsidR="00FE2C05" w:rsidRPr="00E42F5F" w:rsidRDefault="00FE2C05" w:rsidP="00FE2C05">
      <w:pPr>
        <w:spacing w:before="100" w:after="100"/>
        <w:jc w:val="both"/>
        <w:rPr>
          <w:rFonts w:ascii="Arial Narrow" w:hAnsi="Arial Narrow" w:cs="Arial"/>
          <w:b/>
          <w:bCs/>
          <w:sz w:val="22"/>
          <w:szCs w:val="22"/>
        </w:rPr>
      </w:pPr>
    </w:p>
    <w:p w:rsidR="0060024C" w:rsidRPr="00E42F5F" w:rsidRDefault="0060024C"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bCs/>
          <w:sz w:val="22"/>
          <w:szCs w:val="22"/>
        </w:rPr>
        <w:t xml:space="preserve"> </w:t>
      </w:r>
      <w:r w:rsidR="00D87A4A" w:rsidRPr="00E42F5F">
        <w:rPr>
          <w:rFonts w:ascii="Arial Narrow" w:hAnsi="Arial Narrow" w:cs="Arial"/>
          <w:b/>
          <w:bCs/>
          <w:sz w:val="22"/>
          <w:szCs w:val="22"/>
        </w:rPr>
        <w:t>DISPOSIÇOES GERAIS</w:t>
      </w:r>
    </w:p>
    <w:p w:rsidR="00C65963" w:rsidRPr="00E42F5F" w:rsidRDefault="00C65963" w:rsidP="00C65963">
      <w:pPr>
        <w:pStyle w:val="PargrafodaLista"/>
        <w:spacing w:before="100" w:after="100"/>
        <w:ind w:left="792"/>
        <w:jc w:val="both"/>
        <w:rPr>
          <w:rFonts w:ascii="Arial Narrow" w:hAnsi="Arial Narrow" w:cs="Arial"/>
          <w:b/>
          <w:bCs/>
          <w:sz w:val="22"/>
          <w:szCs w:val="22"/>
        </w:rPr>
      </w:pPr>
    </w:p>
    <w:p w:rsidR="0060024C" w:rsidRPr="00E42F5F" w:rsidRDefault="00DA2BE8"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prestação dos serviços será realizada por postos de trabalho, mediante a utilização de profissionais especializados e treinados, mantidos à disposição da Contratante durante os horários por esta fixados.</w:t>
      </w:r>
    </w:p>
    <w:p w:rsidR="0060024C" w:rsidRPr="00E42F5F" w:rsidRDefault="0060024C" w:rsidP="0060024C">
      <w:pPr>
        <w:pStyle w:val="PargrafodaLista"/>
        <w:spacing w:before="100" w:after="100"/>
        <w:ind w:left="792"/>
        <w:jc w:val="both"/>
        <w:rPr>
          <w:rFonts w:ascii="Arial Narrow" w:hAnsi="Arial Narrow" w:cs="Arial"/>
          <w:b/>
          <w:bCs/>
          <w:sz w:val="22"/>
          <w:szCs w:val="22"/>
        </w:rPr>
      </w:pPr>
    </w:p>
    <w:p w:rsidR="00FF4891" w:rsidRPr="00E42F5F" w:rsidRDefault="00FF4891"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Para </w:t>
      </w:r>
      <w:r w:rsidR="00DA2BE8" w:rsidRPr="00E42F5F">
        <w:rPr>
          <w:rFonts w:ascii="Arial Narrow" w:hAnsi="Arial Narrow" w:cs="Arial"/>
          <w:sz w:val="22"/>
          <w:szCs w:val="22"/>
        </w:rPr>
        <w:t>a contratação</w:t>
      </w:r>
      <w:r w:rsidRPr="00E42F5F">
        <w:rPr>
          <w:rFonts w:ascii="Arial Narrow" w:hAnsi="Arial Narrow" w:cs="Arial"/>
          <w:sz w:val="22"/>
          <w:szCs w:val="22"/>
        </w:rPr>
        <w:t xml:space="preserve"> de empregados na classe de copeiros deverá ser adotada a seguinte Convenção</w:t>
      </w:r>
      <w:r w:rsidR="00DA2BE8" w:rsidRPr="00E42F5F">
        <w:rPr>
          <w:rFonts w:ascii="Arial Narrow" w:hAnsi="Arial Narrow" w:cs="Arial"/>
          <w:sz w:val="22"/>
          <w:szCs w:val="22"/>
        </w:rPr>
        <w:t xml:space="preserve"> Coletiva</w:t>
      </w:r>
      <w:r w:rsidR="00906CD3" w:rsidRPr="00E42F5F">
        <w:rPr>
          <w:rFonts w:ascii="Arial Narrow" w:hAnsi="Arial Narrow" w:cs="Arial"/>
          <w:sz w:val="22"/>
          <w:szCs w:val="22"/>
        </w:rPr>
        <w:t xml:space="preserve"> de Trabalho</w:t>
      </w:r>
      <w:r w:rsidRPr="00E42F5F">
        <w:rPr>
          <w:rFonts w:ascii="Arial Narrow" w:hAnsi="Arial Narrow" w:cs="Arial"/>
          <w:sz w:val="22"/>
          <w:szCs w:val="22"/>
        </w:rPr>
        <w:t>, com abrangência territorial em Niterói/RJ:</w:t>
      </w:r>
      <w:r w:rsidR="00DA2BE8" w:rsidRPr="00E42F5F">
        <w:rPr>
          <w:rFonts w:ascii="Arial Narrow" w:hAnsi="Arial Narrow" w:cs="Arial"/>
          <w:sz w:val="22"/>
          <w:szCs w:val="22"/>
        </w:rPr>
        <w:t xml:space="preserve"> </w:t>
      </w:r>
    </w:p>
    <w:p w:rsidR="00FF4891" w:rsidRPr="00E42F5F" w:rsidRDefault="00FF4891" w:rsidP="00FF4891">
      <w:pPr>
        <w:pStyle w:val="PargrafodaLista"/>
        <w:rPr>
          <w:rFonts w:ascii="Arial Narrow" w:hAnsi="Arial Narrow" w:cs="Arial"/>
          <w:sz w:val="22"/>
          <w:szCs w:val="22"/>
        </w:rPr>
      </w:pPr>
    </w:p>
    <w:p w:rsidR="0060024C" w:rsidRPr="00E42F5F" w:rsidRDefault="00FF4891" w:rsidP="00FF4891">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w:t>
      </w:r>
      <w:r w:rsidR="00DA2BE8" w:rsidRPr="00E42F5F">
        <w:rPr>
          <w:rFonts w:ascii="Arial Narrow" w:hAnsi="Arial Narrow" w:cs="Arial"/>
          <w:sz w:val="22"/>
          <w:szCs w:val="22"/>
        </w:rPr>
        <w:t xml:space="preserve"> firmada entre o Sindicato dos Trab. em Asseio </w:t>
      </w:r>
      <w:proofErr w:type="spellStart"/>
      <w:r w:rsidR="00DA2BE8" w:rsidRPr="00E42F5F">
        <w:rPr>
          <w:rFonts w:ascii="Arial Narrow" w:hAnsi="Arial Narrow" w:cs="Arial"/>
          <w:sz w:val="22"/>
          <w:szCs w:val="22"/>
        </w:rPr>
        <w:t>Instal</w:t>
      </w:r>
      <w:proofErr w:type="spellEnd"/>
      <w:r w:rsidR="00DA2BE8" w:rsidRPr="00E42F5F">
        <w:rPr>
          <w:rFonts w:ascii="Arial Narrow" w:hAnsi="Arial Narrow" w:cs="Arial"/>
          <w:sz w:val="22"/>
          <w:szCs w:val="22"/>
        </w:rPr>
        <w:t xml:space="preserve">. </w:t>
      </w:r>
      <w:proofErr w:type="spellStart"/>
      <w:r w:rsidR="00DA2BE8" w:rsidRPr="00E42F5F">
        <w:rPr>
          <w:rFonts w:ascii="Arial Narrow" w:hAnsi="Arial Narrow" w:cs="Arial"/>
          <w:sz w:val="22"/>
          <w:szCs w:val="22"/>
        </w:rPr>
        <w:t>Manut</w:t>
      </w:r>
      <w:proofErr w:type="spellEnd"/>
      <w:r w:rsidR="00DA2BE8" w:rsidRPr="00E42F5F">
        <w:rPr>
          <w:rFonts w:ascii="Arial Narrow" w:hAnsi="Arial Narrow" w:cs="Arial"/>
          <w:sz w:val="22"/>
          <w:szCs w:val="22"/>
        </w:rPr>
        <w:t xml:space="preserve"> de </w:t>
      </w:r>
      <w:proofErr w:type="spellStart"/>
      <w:r w:rsidR="00DA2BE8" w:rsidRPr="00E42F5F">
        <w:rPr>
          <w:rFonts w:ascii="Arial Narrow" w:hAnsi="Arial Narrow" w:cs="Arial"/>
          <w:sz w:val="22"/>
          <w:szCs w:val="22"/>
        </w:rPr>
        <w:t>Elev</w:t>
      </w:r>
      <w:proofErr w:type="spellEnd"/>
      <w:r w:rsidR="00DA2BE8" w:rsidRPr="00E42F5F">
        <w:rPr>
          <w:rFonts w:ascii="Arial Narrow" w:hAnsi="Arial Narrow" w:cs="Arial"/>
          <w:sz w:val="22"/>
          <w:szCs w:val="22"/>
        </w:rPr>
        <w:t xml:space="preserve"> de Casa de </w:t>
      </w:r>
      <w:proofErr w:type="spellStart"/>
      <w:r w:rsidR="00DA2BE8" w:rsidRPr="00E42F5F">
        <w:rPr>
          <w:rFonts w:ascii="Arial Narrow" w:hAnsi="Arial Narrow" w:cs="Arial"/>
          <w:sz w:val="22"/>
          <w:szCs w:val="22"/>
        </w:rPr>
        <w:t>Diver</w:t>
      </w:r>
      <w:proofErr w:type="spellEnd"/>
      <w:r w:rsidR="00DA2BE8" w:rsidRPr="00E42F5F">
        <w:rPr>
          <w:rFonts w:ascii="Arial Narrow" w:hAnsi="Arial Narrow" w:cs="Arial"/>
          <w:sz w:val="22"/>
          <w:szCs w:val="22"/>
        </w:rPr>
        <w:t xml:space="preserve"> Empresa de Compra Venda Locação </w:t>
      </w:r>
      <w:proofErr w:type="spellStart"/>
      <w:r w:rsidR="00DA2BE8" w:rsidRPr="00E42F5F">
        <w:rPr>
          <w:rFonts w:ascii="Arial Narrow" w:hAnsi="Arial Narrow" w:cs="Arial"/>
          <w:sz w:val="22"/>
          <w:szCs w:val="22"/>
        </w:rPr>
        <w:t>Admin</w:t>
      </w:r>
      <w:proofErr w:type="spellEnd"/>
      <w:r w:rsidR="00DA2BE8" w:rsidRPr="00E42F5F">
        <w:rPr>
          <w:rFonts w:ascii="Arial Narrow" w:hAnsi="Arial Narrow" w:cs="Arial"/>
          <w:sz w:val="22"/>
          <w:szCs w:val="22"/>
        </w:rPr>
        <w:t xml:space="preserve"> Moveis </w:t>
      </w:r>
      <w:proofErr w:type="spellStart"/>
      <w:r w:rsidR="00DA2BE8" w:rsidRPr="00E42F5F">
        <w:rPr>
          <w:rFonts w:ascii="Arial Narrow" w:hAnsi="Arial Narrow" w:cs="Arial"/>
          <w:sz w:val="22"/>
          <w:szCs w:val="22"/>
        </w:rPr>
        <w:t>Barbea</w:t>
      </w:r>
      <w:proofErr w:type="spellEnd"/>
      <w:r w:rsidR="00DA2BE8" w:rsidRPr="00E42F5F">
        <w:rPr>
          <w:rFonts w:ascii="Arial Narrow" w:hAnsi="Arial Narrow" w:cs="Arial"/>
          <w:sz w:val="22"/>
          <w:szCs w:val="22"/>
        </w:rPr>
        <w:t xml:space="preserve"> </w:t>
      </w:r>
      <w:proofErr w:type="spellStart"/>
      <w:r w:rsidR="00DA2BE8" w:rsidRPr="00E42F5F">
        <w:rPr>
          <w:rFonts w:ascii="Arial Narrow" w:hAnsi="Arial Narrow" w:cs="Arial"/>
          <w:sz w:val="22"/>
          <w:szCs w:val="22"/>
        </w:rPr>
        <w:t>Inst</w:t>
      </w:r>
      <w:proofErr w:type="spellEnd"/>
      <w:r w:rsidR="00DA2BE8" w:rsidRPr="00E42F5F">
        <w:rPr>
          <w:rFonts w:ascii="Arial Narrow" w:hAnsi="Arial Narrow" w:cs="Arial"/>
          <w:sz w:val="22"/>
          <w:szCs w:val="22"/>
        </w:rPr>
        <w:t xml:space="preserve"> Beleza </w:t>
      </w:r>
      <w:proofErr w:type="spellStart"/>
      <w:r w:rsidR="00DA2BE8" w:rsidRPr="00E42F5F">
        <w:rPr>
          <w:rFonts w:ascii="Arial Narrow" w:hAnsi="Arial Narrow" w:cs="Arial"/>
          <w:sz w:val="22"/>
          <w:szCs w:val="22"/>
        </w:rPr>
        <w:t>Cabeleir</w:t>
      </w:r>
      <w:proofErr w:type="spellEnd"/>
      <w:r w:rsidR="00DA2BE8" w:rsidRPr="00E42F5F">
        <w:rPr>
          <w:rFonts w:ascii="Arial Narrow" w:hAnsi="Arial Narrow" w:cs="Arial"/>
          <w:sz w:val="22"/>
          <w:szCs w:val="22"/>
        </w:rPr>
        <w:t xml:space="preserve"> Senhora Limpeza – CNPJ n.º 39.244.561/0001-71 e o Sindicato das Empresas Asseio e </w:t>
      </w:r>
      <w:proofErr w:type="spellStart"/>
      <w:r w:rsidR="00DA2BE8" w:rsidRPr="00E42F5F">
        <w:rPr>
          <w:rFonts w:ascii="Arial Narrow" w:hAnsi="Arial Narrow" w:cs="Arial"/>
          <w:sz w:val="22"/>
          <w:szCs w:val="22"/>
        </w:rPr>
        <w:t>Cons</w:t>
      </w:r>
      <w:proofErr w:type="spellEnd"/>
      <w:r w:rsidR="00DA2BE8" w:rsidRPr="00E42F5F">
        <w:rPr>
          <w:rFonts w:ascii="Arial Narrow" w:hAnsi="Arial Narrow" w:cs="Arial"/>
          <w:sz w:val="22"/>
          <w:szCs w:val="22"/>
        </w:rPr>
        <w:t xml:space="preserve"> Est do Rio de Janeiro – CNPJ n.º </w:t>
      </w:r>
      <w:r w:rsidR="00F34C43" w:rsidRPr="00E42F5F">
        <w:rPr>
          <w:rFonts w:ascii="Arial Narrow" w:hAnsi="Arial Narrow" w:cs="Arial"/>
          <w:sz w:val="22"/>
          <w:szCs w:val="22"/>
        </w:rPr>
        <w:t>34.037.150</w:t>
      </w:r>
      <w:r w:rsidR="00DA2BE8" w:rsidRPr="00E42F5F">
        <w:rPr>
          <w:rFonts w:ascii="Arial Narrow" w:hAnsi="Arial Narrow" w:cs="Arial"/>
          <w:sz w:val="22"/>
          <w:szCs w:val="22"/>
        </w:rPr>
        <w:t>/0001-</w:t>
      </w:r>
      <w:r w:rsidR="00F34C43" w:rsidRPr="00E42F5F">
        <w:rPr>
          <w:rFonts w:ascii="Arial Narrow" w:hAnsi="Arial Narrow" w:cs="Arial"/>
          <w:sz w:val="22"/>
          <w:szCs w:val="22"/>
        </w:rPr>
        <w:t>9</w:t>
      </w:r>
      <w:r w:rsidR="00DA2BE8" w:rsidRPr="00E42F5F">
        <w:rPr>
          <w:rFonts w:ascii="Arial Narrow" w:hAnsi="Arial Narrow" w:cs="Arial"/>
          <w:sz w:val="22"/>
          <w:szCs w:val="22"/>
        </w:rPr>
        <w:t xml:space="preserve">1, para a contratação dos empregados na classe </w:t>
      </w:r>
      <w:r w:rsidR="00F34C43" w:rsidRPr="00E42F5F">
        <w:rPr>
          <w:rFonts w:ascii="Arial Narrow" w:hAnsi="Arial Narrow" w:cs="Arial"/>
          <w:sz w:val="22"/>
          <w:szCs w:val="22"/>
        </w:rPr>
        <w:t>copeiros</w:t>
      </w:r>
      <w:r w:rsidR="00DA2BE8" w:rsidRPr="00E42F5F">
        <w:rPr>
          <w:rFonts w:ascii="Arial Narrow" w:hAnsi="Arial Narrow" w:cs="Arial"/>
          <w:sz w:val="22"/>
          <w:szCs w:val="22"/>
        </w:rPr>
        <w:t>;</w:t>
      </w:r>
      <w:r w:rsidRPr="00E42F5F">
        <w:rPr>
          <w:rFonts w:ascii="Arial Narrow" w:hAnsi="Arial Narrow" w:cs="Arial"/>
          <w:sz w:val="22"/>
          <w:szCs w:val="22"/>
        </w:rPr>
        <w:t xml:space="preserve"> </w:t>
      </w:r>
      <w:proofErr w:type="gramStart"/>
      <w:r w:rsidRPr="00E42F5F">
        <w:rPr>
          <w:rFonts w:ascii="Arial Narrow" w:hAnsi="Arial Narrow" w:cs="Arial"/>
          <w:sz w:val="22"/>
          <w:szCs w:val="22"/>
        </w:rPr>
        <w:t>ou</w:t>
      </w:r>
      <w:proofErr w:type="gramEnd"/>
    </w:p>
    <w:p w:rsidR="00FF4891" w:rsidRPr="00E42F5F" w:rsidRDefault="00FF4891" w:rsidP="00FF4891">
      <w:pPr>
        <w:pStyle w:val="PargrafodaLista"/>
        <w:spacing w:before="100" w:after="100"/>
        <w:ind w:left="1224"/>
        <w:jc w:val="both"/>
        <w:rPr>
          <w:rFonts w:ascii="Arial Narrow" w:hAnsi="Arial Narrow" w:cs="Arial"/>
          <w:b/>
          <w:bCs/>
          <w:sz w:val="22"/>
          <w:szCs w:val="22"/>
        </w:rPr>
      </w:pPr>
    </w:p>
    <w:p w:rsidR="00FE2C05" w:rsidRPr="00E42F5F" w:rsidRDefault="00DA2BE8"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w:t>
      </w:r>
      <w:r w:rsidR="00616D8C" w:rsidRPr="00E42F5F">
        <w:rPr>
          <w:rFonts w:ascii="Arial Narrow" w:hAnsi="Arial Narrow" w:cs="Arial"/>
          <w:sz w:val="22"/>
          <w:szCs w:val="22"/>
        </w:rPr>
        <w:t xml:space="preserve"> </w:t>
      </w:r>
      <w:r w:rsidRPr="00E42F5F">
        <w:rPr>
          <w:rFonts w:ascii="Arial Narrow" w:hAnsi="Arial Narrow" w:cs="Arial"/>
          <w:sz w:val="22"/>
          <w:szCs w:val="22"/>
        </w:rPr>
        <w:t>Os uniformes a serem fornecidos aos empregados estarã</w:t>
      </w:r>
      <w:r w:rsidR="00FF4891" w:rsidRPr="00E42F5F">
        <w:rPr>
          <w:rFonts w:ascii="Arial Narrow" w:hAnsi="Arial Narrow" w:cs="Arial"/>
          <w:sz w:val="22"/>
          <w:szCs w:val="22"/>
        </w:rPr>
        <w:t>o sujeitos à prévia aprovação da</w:t>
      </w:r>
      <w:r w:rsidRPr="00E42F5F">
        <w:rPr>
          <w:rFonts w:ascii="Arial Narrow" w:hAnsi="Arial Narrow" w:cs="Arial"/>
          <w:sz w:val="22"/>
          <w:szCs w:val="22"/>
        </w:rPr>
        <w:t xml:space="preserve"> fiscal</w:t>
      </w:r>
      <w:r w:rsidR="00FF4891" w:rsidRPr="00E42F5F">
        <w:rPr>
          <w:rFonts w:ascii="Arial Narrow" w:hAnsi="Arial Narrow" w:cs="Arial"/>
          <w:sz w:val="22"/>
          <w:szCs w:val="22"/>
        </w:rPr>
        <w:t>ização</w:t>
      </w:r>
      <w:r w:rsidRPr="00E42F5F">
        <w:rPr>
          <w:rFonts w:ascii="Arial Narrow" w:hAnsi="Arial Narrow" w:cs="Arial"/>
          <w:sz w:val="22"/>
          <w:szCs w:val="22"/>
        </w:rPr>
        <w:t xml:space="preserve"> do contrato, que observará os requisitos básicos de qualidade, boa apresentação e os padrões adotados pela Pró-Reitoria de Administração – PROAD da UFF.</w:t>
      </w:r>
    </w:p>
    <w:p w:rsidR="00FE2C05" w:rsidRPr="00E42F5F" w:rsidRDefault="00FE2C05" w:rsidP="00FE2C05">
      <w:pPr>
        <w:pStyle w:val="PargrafodaLista"/>
        <w:rPr>
          <w:rFonts w:ascii="Arial Narrow" w:hAnsi="Arial Narrow" w:cs="Arial"/>
          <w:sz w:val="22"/>
          <w:szCs w:val="22"/>
        </w:rPr>
      </w:pPr>
    </w:p>
    <w:p w:rsidR="00FE2C05" w:rsidRPr="00E42F5F" w:rsidRDefault="00DA2BE8"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r w:rsidR="00FF4891" w:rsidRPr="00E42F5F">
        <w:rPr>
          <w:rFonts w:ascii="Arial Narrow" w:hAnsi="Arial Narrow" w:cs="Arial"/>
          <w:sz w:val="22"/>
          <w:szCs w:val="22"/>
        </w:rPr>
        <w:t>Contratada</w:t>
      </w:r>
      <w:r w:rsidRPr="00E42F5F">
        <w:rPr>
          <w:rFonts w:ascii="Arial Narrow" w:hAnsi="Arial Narrow" w:cs="Arial"/>
          <w:sz w:val="22"/>
          <w:szCs w:val="22"/>
        </w:rPr>
        <w:t xml:space="preserve"> fica obrigada a fornecer uniformes aos seus empregados nas quantidades e especificações indicadas </w:t>
      </w:r>
      <w:r w:rsidR="00F34C43" w:rsidRPr="00E42F5F">
        <w:rPr>
          <w:rFonts w:ascii="Arial Narrow" w:hAnsi="Arial Narrow" w:cs="Arial"/>
          <w:sz w:val="22"/>
          <w:szCs w:val="22"/>
        </w:rPr>
        <w:t>no Anexo II</w:t>
      </w:r>
      <w:r w:rsidR="005E0F07" w:rsidRPr="00E42F5F">
        <w:rPr>
          <w:rFonts w:ascii="Arial Narrow" w:hAnsi="Arial Narrow" w:cs="Arial"/>
          <w:sz w:val="22"/>
          <w:szCs w:val="22"/>
        </w:rPr>
        <w:t>I</w:t>
      </w:r>
      <w:r w:rsidR="00F34C43" w:rsidRPr="00E42F5F">
        <w:rPr>
          <w:rFonts w:ascii="Arial Narrow" w:hAnsi="Arial Narrow" w:cs="Arial"/>
          <w:sz w:val="22"/>
          <w:szCs w:val="22"/>
        </w:rPr>
        <w:t>, para cada posto de trabalho;</w:t>
      </w:r>
    </w:p>
    <w:p w:rsidR="00A57304" w:rsidRPr="00E42F5F" w:rsidRDefault="00A57304" w:rsidP="00A57304">
      <w:pPr>
        <w:pStyle w:val="PargrafodaLista"/>
        <w:rPr>
          <w:rFonts w:ascii="Arial Narrow" w:hAnsi="Arial Narrow" w:cs="Arial"/>
          <w:b/>
          <w:bCs/>
          <w:sz w:val="22"/>
          <w:szCs w:val="22"/>
        </w:rPr>
      </w:pPr>
    </w:p>
    <w:p w:rsidR="00A57304" w:rsidRPr="00E42F5F" w:rsidRDefault="00A57304" w:rsidP="00A57304">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bCs/>
          <w:sz w:val="22"/>
          <w:szCs w:val="22"/>
        </w:rPr>
        <w:t xml:space="preserve">- </w:t>
      </w:r>
      <w:r w:rsidRPr="00E42F5F">
        <w:rPr>
          <w:rFonts w:ascii="Arial Narrow" w:hAnsi="Arial Narrow" w:cs="Arial"/>
          <w:sz w:val="22"/>
          <w:szCs w:val="22"/>
        </w:rPr>
        <w:t xml:space="preserve">A Contratada fica obrigada a fornecer materiais necessários </w:t>
      </w:r>
      <w:proofErr w:type="gramStart"/>
      <w:r w:rsidRPr="00E42F5F">
        <w:rPr>
          <w:rFonts w:ascii="Arial Narrow" w:hAnsi="Arial Narrow" w:cs="Arial"/>
          <w:sz w:val="22"/>
          <w:szCs w:val="22"/>
        </w:rPr>
        <w:t>a</w:t>
      </w:r>
      <w:proofErr w:type="gramEnd"/>
      <w:r w:rsidRPr="00E42F5F">
        <w:rPr>
          <w:rFonts w:ascii="Arial Narrow" w:hAnsi="Arial Narrow" w:cs="Arial"/>
          <w:sz w:val="22"/>
          <w:szCs w:val="22"/>
        </w:rPr>
        <w:t xml:space="preserve"> higienização dos ambientes das copas e outros, nas quantidades e especificações indicadas no Anexo II;</w:t>
      </w:r>
    </w:p>
    <w:p w:rsidR="008B0F58" w:rsidRPr="00E42F5F" w:rsidRDefault="00FE2C05"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lastRenderedPageBreak/>
        <w:t xml:space="preserve"> </w:t>
      </w:r>
      <w:r w:rsidR="00450627" w:rsidRPr="00E42F5F">
        <w:rPr>
          <w:rFonts w:ascii="Arial Narrow" w:hAnsi="Arial Narrow" w:cs="Arial"/>
          <w:b/>
          <w:sz w:val="22"/>
          <w:szCs w:val="22"/>
        </w:rPr>
        <w:t xml:space="preserve">OBRIGAÇÕES DA </w:t>
      </w:r>
      <w:r w:rsidR="00FF4891" w:rsidRPr="00E42F5F">
        <w:rPr>
          <w:rFonts w:ascii="Arial Narrow" w:hAnsi="Arial Narrow" w:cs="Arial"/>
          <w:b/>
          <w:sz w:val="22"/>
          <w:szCs w:val="22"/>
        </w:rPr>
        <w:t>CONTRATADA</w:t>
      </w:r>
      <w:r w:rsidR="00DB5293" w:rsidRPr="00E42F5F">
        <w:rPr>
          <w:rFonts w:ascii="Arial Narrow" w:hAnsi="Arial Narrow" w:cs="Arial"/>
          <w:b/>
          <w:sz w:val="22"/>
          <w:szCs w:val="22"/>
        </w:rPr>
        <w:t xml:space="preserve"> </w:t>
      </w:r>
    </w:p>
    <w:p w:rsidR="008B0F58" w:rsidRPr="00E42F5F" w:rsidRDefault="008B0F58" w:rsidP="008B0F58">
      <w:pPr>
        <w:pStyle w:val="PargrafodaLista"/>
        <w:spacing w:before="100" w:after="100"/>
        <w:ind w:left="360"/>
        <w:jc w:val="both"/>
        <w:rPr>
          <w:rFonts w:ascii="Arial Narrow" w:hAnsi="Arial Narrow" w:cs="Arial"/>
          <w:b/>
          <w:bCs/>
          <w:sz w:val="22"/>
          <w:szCs w:val="22"/>
        </w:rPr>
      </w:pPr>
    </w:p>
    <w:p w:rsidR="00FE2C05" w:rsidRPr="00E42F5F" w:rsidRDefault="00DB529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 xml:space="preserve">- </w:t>
      </w:r>
      <w:r w:rsidR="00D87A4A" w:rsidRPr="00E42F5F">
        <w:rPr>
          <w:rFonts w:ascii="Arial Narrow" w:hAnsi="Arial Narrow" w:cs="Arial"/>
          <w:sz w:val="22"/>
          <w:szCs w:val="22"/>
        </w:rPr>
        <w:t>A empresa prestadora de serviços de copeira</w:t>
      </w:r>
      <w:r w:rsidR="001C5FE9" w:rsidRPr="00E42F5F">
        <w:rPr>
          <w:rFonts w:ascii="Arial Narrow" w:hAnsi="Arial Narrow" w:cs="Arial"/>
          <w:sz w:val="22"/>
          <w:szCs w:val="22"/>
        </w:rPr>
        <w:t>gem</w:t>
      </w:r>
      <w:r w:rsidR="00D87A4A" w:rsidRPr="00E42F5F">
        <w:rPr>
          <w:rFonts w:ascii="Arial Narrow" w:hAnsi="Arial Narrow" w:cs="Arial"/>
          <w:sz w:val="22"/>
          <w:szCs w:val="22"/>
        </w:rPr>
        <w:t xml:space="preserve"> deverá:</w:t>
      </w:r>
    </w:p>
    <w:p w:rsidR="00FE2C05" w:rsidRPr="00E42F5F" w:rsidRDefault="00FE2C05" w:rsidP="00FE2C05">
      <w:pPr>
        <w:pStyle w:val="PargrafodaLista"/>
        <w:spacing w:before="100" w:after="100"/>
        <w:ind w:left="568"/>
        <w:jc w:val="both"/>
        <w:rPr>
          <w:rFonts w:ascii="Arial Narrow" w:hAnsi="Arial Narrow" w:cs="Arial"/>
          <w:b/>
          <w:bCs/>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 xml:space="preserve">Nomear um supervisor responsável </w:t>
      </w:r>
      <w:r w:rsidR="00844816" w:rsidRPr="00E42F5F">
        <w:rPr>
          <w:rFonts w:ascii="Arial Narrow" w:hAnsi="Arial Narrow" w:cs="Arial"/>
          <w:sz w:val="22"/>
          <w:szCs w:val="22"/>
        </w:rPr>
        <w:t xml:space="preserve">(líder de turma) </w:t>
      </w:r>
      <w:r w:rsidR="00D87A4A" w:rsidRPr="00E42F5F">
        <w:rPr>
          <w:rFonts w:ascii="Arial Narrow" w:hAnsi="Arial Narrow" w:cs="Arial"/>
          <w:sz w:val="22"/>
          <w:szCs w:val="22"/>
        </w:rPr>
        <w:t>com a missão de garantir a continuidade e o bom andamento dos serviços, habilitado a tomar as providências necessárias para que sejam corrigidas todas as falhas detectadas</w:t>
      </w:r>
      <w:r w:rsidR="001C5FE9" w:rsidRPr="00E42F5F">
        <w:rPr>
          <w:rFonts w:ascii="Arial Narrow" w:hAnsi="Arial Narrow" w:cs="Arial"/>
          <w:sz w:val="22"/>
          <w:szCs w:val="22"/>
        </w:rPr>
        <w:t xml:space="preserve"> e controlar os materiais a serem utilizados nas copas;</w:t>
      </w:r>
    </w:p>
    <w:p w:rsidR="00FE2C05" w:rsidRPr="00E42F5F" w:rsidRDefault="00FE2C05" w:rsidP="00FE2C05">
      <w:pPr>
        <w:pStyle w:val="PargrafodaLista"/>
        <w:spacing w:before="100" w:after="100"/>
        <w:ind w:left="792"/>
        <w:jc w:val="both"/>
        <w:rPr>
          <w:rFonts w:ascii="Arial Narrow" w:hAnsi="Arial Narrow" w:cs="Arial"/>
          <w:b/>
          <w:bCs/>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844816" w:rsidRPr="00E42F5F">
        <w:rPr>
          <w:rFonts w:ascii="Arial Narrow" w:hAnsi="Arial Narrow" w:cs="Arial"/>
          <w:sz w:val="22"/>
          <w:szCs w:val="22"/>
        </w:rPr>
        <w:t>Indicar um preposto para representar a empresa junto à UFF;</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844816" w:rsidRPr="00E42F5F">
        <w:rPr>
          <w:rFonts w:ascii="Arial Narrow" w:hAnsi="Arial Narrow" w:cs="Arial"/>
          <w:sz w:val="22"/>
          <w:szCs w:val="22"/>
        </w:rPr>
        <w:t>Fornecer todo o material necessário para a higienização das copas e outros materiais, conforme relacionados no Anexo II deste edital;</w:t>
      </w:r>
    </w:p>
    <w:p w:rsidR="00FE2C05" w:rsidRPr="00E42F5F" w:rsidRDefault="00FE2C05" w:rsidP="00FE2C05">
      <w:pPr>
        <w:pStyle w:val="PargrafodaLista"/>
        <w:rPr>
          <w:rFonts w:ascii="Arial Narrow" w:hAnsi="Arial Narrow" w:cs="Arial"/>
          <w:color w:val="000000"/>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r w:rsidR="00844816" w:rsidRPr="00E42F5F">
        <w:rPr>
          <w:rFonts w:ascii="Arial Narrow" w:hAnsi="Arial Narrow" w:cs="Arial"/>
          <w:color w:val="000000"/>
          <w:sz w:val="22"/>
          <w:szCs w:val="22"/>
        </w:rPr>
        <w:t>Implantar, imediatamente após o recebimento da autorização de início dos serviços, mão de obra nos respectivos postos, informando, em tempo hábil, qualquer motivo impeditivo ou que a impossibilite de assumir o posto conforme o estabelecido;</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844816" w:rsidRPr="00E42F5F">
        <w:rPr>
          <w:rFonts w:ascii="Arial Narrow" w:hAnsi="Arial Narrow" w:cs="Arial"/>
          <w:sz w:val="22"/>
          <w:szCs w:val="22"/>
        </w:rPr>
        <w:t xml:space="preserve">Apresentar </w:t>
      </w:r>
      <w:r w:rsidR="00906CD3" w:rsidRPr="00E42F5F">
        <w:rPr>
          <w:rFonts w:ascii="Arial Narrow" w:hAnsi="Arial Narrow" w:cs="Arial"/>
          <w:sz w:val="22"/>
          <w:szCs w:val="22"/>
        </w:rPr>
        <w:t xml:space="preserve">à unidade responsável pela fiscalização do contrato, no prazo máximo de 10 (dez) dias após o início da prestação dos serviços, </w:t>
      </w:r>
      <w:r w:rsidR="00844816" w:rsidRPr="00E42F5F">
        <w:rPr>
          <w:rFonts w:ascii="Arial Narrow" w:hAnsi="Arial Narrow" w:cs="Arial"/>
          <w:sz w:val="22"/>
          <w:szCs w:val="22"/>
        </w:rPr>
        <w:t>nada consta dos setores de distribuição dos foros criminais dos estados que tenham residido nos últimos cinco anos, da Justiça Federal e Estadual, para todos os ocupantes dos postos de serviços;</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844816" w:rsidRPr="00E42F5F">
        <w:rPr>
          <w:rFonts w:ascii="Arial Narrow" w:hAnsi="Arial Narrow" w:cs="Arial"/>
          <w:sz w:val="22"/>
          <w:szCs w:val="22"/>
        </w:rPr>
        <w:t>Apresentar à unidade responsável pela fiscalização do contrato, no prazo máximo de 10 (dez) dias após o início da prestação dos serviços, fichas dos empregados contratados, acondicionadas em pasta individual, contendo toda a identificação do empregado:</w:t>
      </w:r>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fotografia recente;</w:t>
      </w:r>
    </w:p>
    <w:p w:rsidR="00FE2C05" w:rsidRPr="00E42F5F" w:rsidRDefault="00FE2C05" w:rsidP="00FE2C05">
      <w:pPr>
        <w:pStyle w:val="PargrafodaLista"/>
        <w:spacing w:before="100" w:after="100"/>
        <w:ind w:left="1224"/>
        <w:jc w:val="both"/>
        <w:rPr>
          <w:rFonts w:ascii="Arial Narrow" w:hAnsi="Arial Narrow" w:cs="Arial"/>
          <w:b/>
          <w:bCs/>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FE2C05" w:rsidRPr="00E42F5F">
        <w:rPr>
          <w:rFonts w:ascii="Arial Narrow" w:hAnsi="Arial Narrow" w:cs="Arial"/>
          <w:sz w:val="22"/>
          <w:szCs w:val="22"/>
        </w:rPr>
        <w:t>tipo sang</w:t>
      </w:r>
      <w:r w:rsidR="008B0F58" w:rsidRPr="00E42F5F">
        <w:rPr>
          <w:rFonts w:ascii="Arial Narrow" w:hAnsi="Arial Narrow" w:cs="Arial"/>
          <w:sz w:val="22"/>
          <w:szCs w:val="22"/>
        </w:rPr>
        <w:t>u</w:t>
      </w:r>
      <w:r w:rsidR="00FE2C05" w:rsidRPr="00E42F5F">
        <w:rPr>
          <w:rFonts w:ascii="Arial Narrow" w:hAnsi="Arial Narrow" w:cs="Arial"/>
          <w:sz w:val="22"/>
          <w:szCs w:val="22"/>
        </w:rPr>
        <w:t>íneo/ fator Rh;</w:t>
      </w:r>
      <w:r w:rsidRPr="00E42F5F">
        <w:rPr>
          <w:rFonts w:ascii="Arial Narrow" w:hAnsi="Arial Narrow" w:cs="Arial"/>
          <w:sz w:val="22"/>
          <w:szCs w:val="22"/>
        </w:rPr>
        <w:t xml:space="preserve"> </w:t>
      </w:r>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endereço, telefone residencial; </w:t>
      </w:r>
      <w:proofErr w:type="gramStart"/>
      <w:r w:rsidRPr="00E42F5F">
        <w:rPr>
          <w:rFonts w:ascii="Arial Narrow" w:hAnsi="Arial Narrow" w:cs="Arial"/>
          <w:sz w:val="22"/>
          <w:szCs w:val="22"/>
        </w:rPr>
        <w:t>e</w:t>
      </w:r>
      <w:proofErr w:type="gramEnd"/>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cópia dos documentos relacionados no item acima, além de cópia da carteira de identidade, CPF, carteira de habilitação cópia do registro de empregados, cópia da ficha de acidente de trabalho (CAT),</w:t>
      </w:r>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atestado de saúde ocupacional (ASO),</w:t>
      </w:r>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comprovante de cadastramento do trabalhador no regime PIS/PASEP; </w:t>
      </w:r>
      <w:proofErr w:type="gramStart"/>
      <w:r w:rsidRPr="00E42F5F">
        <w:rPr>
          <w:rFonts w:ascii="Arial Narrow" w:hAnsi="Arial Narrow" w:cs="Arial"/>
          <w:sz w:val="22"/>
          <w:szCs w:val="22"/>
        </w:rPr>
        <w:t>e</w:t>
      </w:r>
      <w:proofErr w:type="gramEnd"/>
    </w:p>
    <w:p w:rsidR="00FE2C05" w:rsidRPr="00E42F5F" w:rsidRDefault="00FE2C05" w:rsidP="00FE2C05">
      <w:pPr>
        <w:pStyle w:val="PargrafodaLista"/>
        <w:rPr>
          <w:rFonts w:ascii="Arial Narrow" w:hAnsi="Arial Narrow" w:cs="Arial"/>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apólice de seguro de vida dos seus </w:t>
      </w:r>
      <w:r w:rsidR="00A57304" w:rsidRPr="00E42F5F">
        <w:rPr>
          <w:rFonts w:ascii="Arial Narrow" w:hAnsi="Arial Narrow" w:cs="Arial"/>
          <w:sz w:val="22"/>
          <w:szCs w:val="22"/>
        </w:rPr>
        <w:t>empregados</w:t>
      </w:r>
      <w:r w:rsidRPr="00E42F5F">
        <w:rPr>
          <w:rFonts w:ascii="Arial Narrow" w:hAnsi="Arial Narrow" w:cs="Arial"/>
          <w:sz w:val="22"/>
          <w:szCs w:val="22"/>
        </w:rPr>
        <w:t>;</w:t>
      </w:r>
    </w:p>
    <w:p w:rsidR="00FE2C05" w:rsidRPr="00E42F5F" w:rsidRDefault="00FE2C05" w:rsidP="00FE2C05">
      <w:pPr>
        <w:pStyle w:val="PargrafodaLista"/>
        <w:rPr>
          <w:rFonts w:ascii="Arial Narrow" w:hAnsi="Arial Narrow" w:cs="Arial"/>
          <w:color w:val="000000"/>
          <w:sz w:val="22"/>
          <w:szCs w:val="22"/>
        </w:rPr>
      </w:pPr>
    </w:p>
    <w:p w:rsidR="00FE2C05" w:rsidRPr="00E42F5F" w:rsidRDefault="00844816"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Apresentar atestado de antecedentes civil e criminal de toda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oferecida para atuar nas instalações da CONTRATANTE;</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empresa </w:t>
      </w:r>
      <w:r w:rsidR="00D76AA7" w:rsidRPr="00E42F5F">
        <w:rPr>
          <w:rFonts w:ascii="Arial Narrow" w:hAnsi="Arial Narrow" w:cs="Arial"/>
          <w:sz w:val="22"/>
          <w:szCs w:val="22"/>
        </w:rPr>
        <w:t>Contratada</w:t>
      </w:r>
      <w:r w:rsidRPr="00E42F5F">
        <w:rPr>
          <w:rFonts w:ascii="Arial Narrow" w:hAnsi="Arial Narrow" w:cs="Arial"/>
          <w:sz w:val="22"/>
          <w:szCs w:val="22"/>
        </w:rPr>
        <w:t xml:space="preserve"> deverá efetuar o pagamento dos salários dos empregados por depósito bancário, na conta dos empregados, em agências situadas na localidade ou região metropolitana em que ocorre a prestação dos serviços;</w:t>
      </w:r>
    </w:p>
    <w:p w:rsidR="00FE2C05" w:rsidRPr="00E42F5F" w:rsidRDefault="00FE2C05" w:rsidP="00FE2C05">
      <w:pPr>
        <w:pStyle w:val="PargrafodaLista"/>
        <w:spacing w:before="100" w:after="100"/>
        <w:ind w:left="792"/>
        <w:jc w:val="both"/>
        <w:rPr>
          <w:rFonts w:ascii="Arial Narrow" w:hAnsi="Arial Narrow" w:cs="Arial"/>
          <w:b/>
          <w:bCs/>
          <w:sz w:val="22"/>
          <w:szCs w:val="22"/>
        </w:rPr>
      </w:pPr>
    </w:p>
    <w:p w:rsidR="00FE2C05" w:rsidRPr="00E42F5F" w:rsidRDefault="00844816"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Responsabilizar-se pelos encargos trabalhistas, previdenciários, fiscais e comerciais, resultantes da execução dos serviços.</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Fornecer crachá a cada um de seus empregados, a fim de identificá-los;</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Fornecer uniforme aos seus empregados colocados à disposição da UFF;</w:t>
      </w:r>
    </w:p>
    <w:p w:rsidR="00FE2C05" w:rsidRPr="00E42F5F" w:rsidRDefault="00FE2C05" w:rsidP="00FE2C05">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Responsabilizar-se pelo cumprimento, por parte de seus empregados, das normas disciplinares e operacionais determinadas pela UFF;</w:t>
      </w:r>
    </w:p>
    <w:p w:rsidR="00FE2C05" w:rsidRPr="00E42F5F" w:rsidRDefault="00FE2C05" w:rsidP="00FE2C05">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r w:rsidR="0091418B" w:rsidRPr="00E42F5F">
        <w:rPr>
          <w:rFonts w:ascii="Arial Narrow" w:hAnsi="Arial Narrow" w:cs="Arial"/>
          <w:sz w:val="22"/>
          <w:szCs w:val="22"/>
        </w:rPr>
        <w:t>mão de obra</w:t>
      </w:r>
      <w:r w:rsidRPr="00E42F5F">
        <w:rPr>
          <w:rFonts w:ascii="Arial Narrow" w:hAnsi="Arial Narrow" w:cs="Arial"/>
          <w:sz w:val="22"/>
          <w:szCs w:val="22"/>
        </w:rPr>
        <w:t xml:space="preserve"> fornecida deverá ser qualificada, com experiência mínima de um ano na função, e devidamente legalizada;</w:t>
      </w:r>
    </w:p>
    <w:p w:rsidR="001C5FE9" w:rsidRPr="00E42F5F" w:rsidRDefault="001C5FE9" w:rsidP="001C5FE9">
      <w:pPr>
        <w:pStyle w:val="PargrafodaLista"/>
        <w:rPr>
          <w:rFonts w:ascii="Arial Narrow" w:hAnsi="Arial Narrow" w:cs="Arial"/>
          <w:sz w:val="22"/>
          <w:szCs w:val="22"/>
        </w:rPr>
      </w:pPr>
    </w:p>
    <w:p w:rsidR="001C5FE9" w:rsidRPr="00E42F5F" w:rsidRDefault="00A5730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w:t>
      </w:r>
      <w:r w:rsidR="001C5FE9" w:rsidRPr="00E42F5F">
        <w:rPr>
          <w:rFonts w:ascii="Arial Narrow" w:hAnsi="Arial Narrow" w:cs="Arial"/>
          <w:sz w:val="22"/>
          <w:szCs w:val="22"/>
        </w:rPr>
        <w:t xml:space="preserve"> </w:t>
      </w:r>
      <w:r w:rsidRPr="00E42F5F">
        <w:rPr>
          <w:rFonts w:ascii="Arial Narrow" w:hAnsi="Arial Narrow" w:cs="Arial"/>
          <w:sz w:val="22"/>
          <w:szCs w:val="22"/>
        </w:rPr>
        <w:t xml:space="preserve">O Gestor do Contrato </w:t>
      </w:r>
      <w:r w:rsidR="001C5FE9" w:rsidRPr="00E42F5F">
        <w:rPr>
          <w:rFonts w:ascii="Arial Narrow" w:hAnsi="Arial Narrow" w:cs="Arial"/>
          <w:sz w:val="22"/>
          <w:szCs w:val="22"/>
        </w:rPr>
        <w:t>poderá solicitar, a qualquer tempo, a substituição de empregado da empresa prestadora de serviços, que terá prazo máximo de vinte e quatro horas para providenciá-la;</w:t>
      </w:r>
    </w:p>
    <w:p w:rsidR="001C5FE9" w:rsidRPr="00E42F5F" w:rsidRDefault="001C5FE9" w:rsidP="001C5FE9">
      <w:pPr>
        <w:pStyle w:val="PargrafodaLista"/>
        <w:rPr>
          <w:rFonts w:ascii="Arial Narrow" w:hAnsi="Arial Narrow" w:cs="Arial"/>
          <w:sz w:val="22"/>
          <w:szCs w:val="22"/>
        </w:rPr>
      </w:pPr>
    </w:p>
    <w:p w:rsidR="00FE2C05"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 xml:space="preserve">Fornecer, antecipadamente, nos termos da legislação vigente, alimentação e transporte a seus </w:t>
      </w:r>
      <w:r w:rsidR="00A57304" w:rsidRPr="00E42F5F">
        <w:rPr>
          <w:rFonts w:ascii="Arial Narrow" w:hAnsi="Arial Narrow" w:cs="Arial"/>
          <w:sz w:val="22"/>
          <w:szCs w:val="22"/>
        </w:rPr>
        <w:t>empregados</w:t>
      </w:r>
      <w:r w:rsidR="00D87A4A" w:rsidRPr="00E42F5F">
        <w:rPr>
          <w:rFonts w:ascii="Arial Narrow" w:hAnsi="Arial Narrow" w:cs="Arial"/>
          <w:sz w:val="22"/>
          <w:szCs w:val="22"/>
        </w:rPr>
        <w:t>, colocados a disposição da UFF;</w:t>
      </w:r>
    </w:p>
    <w:p w:rsidR="00FE2C05" w:rsidRPr="00E42F5F" w:rsidRDefault="00FE2C05" w:rsidP="00FE2C05">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Sempre que solicitada, fornecer comprovantes do cumprimento de suas obrigações com a legislação em vigor, inclusive comprovação de pagamento em dia e obediência ao piso salarial, cópi</w:t>
      </w:r>
      <w:r w:rsidR="006A6F6C" w:rsidRPr="00E42F5F">
        <w:rPr>
          <w:rFonts w:ascii="Arial Narrow" w:hAnsi="Arial Narrow" w:cs="Arial"/>
          <w:sz w:val="22"/>
          <w:szCs w:val="22"/>
        </w:rPr>
        <w:t>as de exames médicos admissionais</w:t>
      </w:r>
      <w:r w:rsidR="00D87A4A" w:rsidRPr="00E42F5F">
        <w:rPr>
          <w:rFonts w:ascii="Arial Narrow" w:hAnsi="Arial Narrow" w:cs="Arial"/>
          <w:sz w:val="22"/>
          <w:szCs w:val="22"/>
        </w:rPr>
        <w:t>, valor de vales relativos aos empregados colocados à disposição da contratante, sem que este ou outro caracterize vínculo empregatício com a UFF;</w:t>
      </w:r>
    </w:p>
    <w:p w:rsidR="001C5FE9" w:rsidRPr="00E42F5F" w:rsidRDefault="001C5FE9" w:rsidP="001C5FE9">
      <w:pPr>
        <w:pStyle w:val="PargrafodaLista"/>
        <w:rPr>
          <w:rFonts w:ascii="Arial Narrow" w:hAnsi="Arial Narrow" w:cs="Arial"/>
          <w:sz w:val="22"/>
          <w:szCs w:val="22"/>
        </w:rPr>
      </w:pPr>
    </w:p>
    <w:p w:rsidR="001C5FE9"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Exigir de seus empregados, quando em horário de trabalho, ou ainda, nas dependências da CONTRATANTE, que permaneçam devidamente uniformizados e identificados mediante uso permanente de crachá, com foto e nome visível, a ser fornecido pela </w:t>
      </w:r>
      <w:r w:rsidR="00FF4891" w:rsidRPr="00E42F5F">
        <w:rPr>
          <w:rFonts w:ascii="Arial Narrow" w:hAnsi="Arial Narrow" w:cs="Arial"/>
          <w:sz w:val="22"/>
          <w:szCs w:val="22"/>
        </w:rPr>
        <w:t>Contratada</w:t>
      </w:r>
      <w:r w:rsidRPr="00E42F5F">
        <w:rPr>
          <w:rFonts w:ascii="Arial Narrow" w:hAnsi="Arial Narrow" w:cs="Arial"/>
          <w:sz w:val="22"/>
          <w:szCs w:val="22"/>
        </w:rPr>
        <w:t>;</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Exercer controle sobre a assiduidade e a pontualidade de seus empregados;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Prever toda a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necessária para garantir a operação dos Postos, nos regimes contratados, sem interrupção seja por motivo de férias, descanso semanal, licença, falta ao serviço, demissão e outro análogo, obedecida as disposições da legislação trabalhista vigente;</w:t>
      </w:r>
    </w:p>
    <w:p w:rsidR="001C5FE9" w:rsidRPr="00E42F5F" w:rsidRDefault="001C5FE9" w:rsidP="001C5FE9">
      <w:pPr>
        <w:pStyle w:val="PargrafodaLista"/>
        <w:rPr>
          <w:rFonts w:ascii="Arial Narrow" w:hAnsi="Arial Narrow" w:cs="Arial"/>
          <w:sz w:val="22"/>
          <w:szCs w:val="22"/>
        </w:rPr>
      </w:pPr>
    </w:p>
    <w:p w:rsidR="001C5FE9"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Substituir o empregado por motivo de falta ao serviço, afastamentos legais ou quando solicitado pela CONTRATANTE,</w:t>
      </w:r>
      <w:r w:rsidRPr="00E42F5F">
        <w:rPr>
          <w:rFonts w:ascii="Arial Narrow" w:hAnsi="Arial Narrow" w:cs="Arial"/>
          <w:color w:val="000000"/>
          <w:sz w:val="22"/>
          <w:szCs w:val="22"/>
        </w:rPr>
        <w:t xml:space="preserve"> efetuando a reposição imediata de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nos Postos, em eventual ausência, não sendo permitida a dobra de jornada;</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8187D"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Atender de imediato as solicitações quanto às substituições de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qualificada ou entendida como inadequada para a prestação dos serviços;</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Responsabilizar-se pelo transporte de seus empregados, por meios próprios ou mediante fornecimento de vale transporte, para a cobertura do trajeto residência/trabalho e vice-versa (inclusive em casos de paralisação de transportes coletivos);</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Caso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opte pelo fornecimento de vales transportes, a entrega deverá ocorrer de uma só vez, até o 25º (vigésimo quinto) dia do mês anterior ao de referência, com previsão para todos os dias a serem trabalhados no mês de referência;</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Fornecer, de uma só vez, até o 1º (primeiro) dia útil de cada mês, a todos os ocupantes de postos de serviços, vale alimentação, por dia trabalhado;</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D87A4A" w:rsidRPr="00E42F5F">
        <w:rPr>
          <w:rFonts w:ascii="Arial Narrow" w:hAnsi="Arial Narrow" w:cs="Arial"/>
          <w:sz w:val="22"/>
          <w:szCs w:val="22"/>
        </w:rPr>
        <w:t>Comunicar imediatamente à UFF, por escrito, qualquer alteração em seu estatuto social, razão social, CNPJ, dados bancários, endereço, telefone, fax ou outros dados pertinentes, a fim de serem tomadas as providências cabíveis</w:t>
      </w:r>
      <w:r w:rsidR="008A6912" w:rsidRPr="00E42F5F">
        <w:rPr>
          <w:rFonts w:ascii="Arial Narrow" w:hAnsi="Arial Narrow" w:cs="Arial"/>
          <w:sz w:val="22"/>
          <w:szCs w:val="22"/>
        </w:rPr>
        <w:t>;</w:t>
      </w:r>
    </w:p>
    <w:p w:rsidR="001C5FE9" w:rsidRPr="00E42F5F" w:rsidRDefault="001C5FE9" w:rsidP="001C5FE9">
      <w:pPr>
        <w:pStyle w:val="PargrafodaLista"/>
        <w:rPr>
          <w:rFonts w:ascii="Arial Narrow" w:hAnsi="Arial Narrow" w:cs="Arial"/>
          <w:color w:val="000000"/>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Manter disponibilidade de efetivo dentro dos padrões desejados, para atender eventuais acréscimos solicitados pela CONTRATANTE, bem como impedir que a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que cometer falta disciplinar qualificada, como de natureza grave, seja mantida ou retorne às instalações da CONTRATANTE;</w:t>
      </w:r>
    </w:p>
    <w:p w:rsidR="001C5FE9" w:rsidRPr="00E42F5F" w:rsidRDefault="001C5FE9" w:rsidP="001C5FE9">
      <w:pPr>
        <w:pStyle w:val="PargrafodaLista"/>
        <w:rPr>
          <w:rFonts w:ascii="Arial Narrow" w:hAnsi="Arial Narrow" w:cs="Arial"/>
          <w:color w:val="000000"/>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Responsabilizar-se pelo fiel cumprimento das atribuições dos seus empregados;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Instruir seus empregados e prepostos a se adaptarem às normas disciplinares, regimentais e de segurança da CONTRATANTE sem, contudo, manter qualquer vínculo empregatício com a CONTRATANTE;</w:t>
      </w:r>
    </w:p>
    <w:p w:rsidR="001C5FE9" w:rsidRPr="00E42F5F" w:rsidRDefault="001C5FE9" w:rsidP="001C5FE9">
      <w:pPr>
        <w:pStyle w:val="PargrafodaLista"/>
        <w:rPr>
          <w:rFonts w:ascii="Arial Narrow" w:hAnsi="Arial Narrow" w:cs="Arial"/>
          <w:color w:val="000000"/>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lastRenderedPageBreak/>
        <w:t xml:space="preserve">- Instruir seus empregados quanto à necessidade de acatar as orientações do </w:t>
      </w:r>
      <w:r w:rsidR="009D254D" w:rsidRPr="00E42F5F">
        <w:rPr>
          <w:rFonts w:ascii="Arial Narrow" w:hAnsi="Arial Narrow" w:cs="Arial"/>
          <w:color w:val="000000"/>
          <w:sz w:val="22"/>
          <w:szCs w:val="22"/>
        </w:rPr>
        <w:t>Gestor do Contrato</w:t>
      </w:r>
      <w:r w:rsidRPr="00E42F5F">
        <w:rPr>
          <w:rFonts w:ascii="Arial Narrow" w:hAnsi="Arial Narrow" w:cs="Arial"/>
          <w:color w:val="000000"/>
          <w:sz w:val="22"/>
          <w:szCs w:val="22"/>
        </w:rPr>
        <w:t>, inclusive quanto ao cumprimento das Normas Internas e de Segurança e Medicina do Trabalho;</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se obriga, a partir da assinatura do contrato, autorizar a Contratante a fazer o desconto nas faturas e realizar os pagamentos dos salários e demais verbas trabalhistas diretamente aos trabalhadores, bem como das contribuições previdenciárias e do FGTS, quando estes não forem adimplidos;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Deverá viabilizar, no prazo de 60 (sessenta) dias, contados do início da prestação dos serviços, a emissão do Cartão Cidadão expedido pela Caixa Econômica Federal para todos os empregados; </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Deverá viabilizar, no prazo de 60 (sessenta) dias, contados do início da prestação dos serviços, o acesso de seus empregados, via internet, por meio de senha própria, aos sistemas da Previdência Social e da Receita do Brasil, com o objetivo de verificar se as suas contribuições previdenciárias foram recolhidas; </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Deverá oferecer todos os meios necessários aos seus empregados para obtenção de extrato de recolhimento sempre que solicitado pela fiscalização;</w:t>
      </w:r>
    </w:p>
    <w:p w:rsidR="001C5FE9" w:rsidRPr="00E42F5F" w:rsidRDefault="001C5FE9" w:rsidP="001C5FE9">
      <w:pPr>
        <w:pStyle w:val="PargrafodaLista"/>
        <w:rPr>
          <w:rFonts w:ascii="Arial Narrow" w:hAnsi="Arial Narrow" w:cs="Arial"/>
          <w:color w:val="000000"/>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Arcar com todos os encargos sociais previstos na legislação vigente e de quaisquer outros em decorrência da sua condição de empregadora, apresentando mensalmente ao setor competente da CONTRATANTE, a comprovação do recolhimento do FGTS e INSS referente </w:t>
      </w:r>
      <w:proofErr w:type="gramStart"/>
      <w:r w:rsidRPr="00E42F5F">
        <w:rPr>
          <w:rFonts w:ascii="Arial Narrow" w:hAnsi="Arial Narrow" w:cs="Arial"/>
          <w:color w:val="000000"/>
          <w:sz w:val="22"/>
          <w:szCs w:val="22"/>
        </w:rPr>
        <w:t>a</w:t>
      </w:r>
      <w:proofErr w:type="gramEnd"/>
      <w:r w:rsidRPr="00E42F5F">
        <w:rPr>
          <w:rFonts w:ascii="Arial Narrow" w:hAnsi="Arial Narrow" w:cs="Arial"/>
          <w:color w:val="000000"/>
          <w:sz w:val="22"/>
          <w:szCs w:val="22"/>
        </w:rPr>
        <w:t xml:space="preserve"> força de trabalho alocada às atividades objeto desta licitação, sem o que, não serão liberados os pagamentos das faturas apresentadas para liquidação;</w:t>
      </w:r>
    </w:p>
    <w:p w:rsidR="001C5FE9" w:rsidRPr="00E42F5F" w:rsidRDefault="001C5FE9" w:rsidP="001C5FE9">
      <w:pPr>
        <w:pStyle w:val="PargrafodaLista"/>
        <w:rPr>
          <w:rFonts w:ascii="Arial Narrow" w:hAnsi="Arial Narrow" w:cs="Arial"/>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Assumir todas as responsabilidades e tomar as medidas necessárias ao atendimento de seus empregados, acidentados ou com mal súbito, </w:t>
      </w:r>
      <w:r w:rsidRPr="00E42F5F">
        <w:rPr>
          <w:rFonts w:ascii="Arial Narrow" w:hAnsi="Arial Narrow" w:cs="Arial"/>
          <w:color w:val="000000"/>
          <w:sz w:val="22"/>
          <w:szCs w:val="22"/>
        </w:rPr>
        <w:t>por tudo quanto às leis trabalhistas e previdenciárias lhes assegurem e demais exigências legais para o exercício da atividade</w:t>
      </w:r>
      <w:proofErr w:type="gramStart"/>
      <w:r w:rsidRPr="00E42F5F">
        <w:rPr>
          <w:rFonts w:ascii="Arial Narrow" w:hAnsi="Arial Narrow" w:cs="Arial"/>
          <w:color w:val="000000"/>
          <w:sz w:val="22"/>
          <w:szCs w:val="22"/>
        </w:rPr>
        <w:t>;</w:t>
      </w:r>
      <w:r w:rsidRPr="00E42F5F">
        <w:rPr>
          <w:rFonts w:ascii="Arial Narrow" w:hAnsi="Arial Narrow" w:cs="Arial"/>
          <w:sz w:val="22"/>
          <w:szCs w:val="22"/>
        </w:rPr>
        <w:t>;</w:t>
      </w:r>
      <w:proofErr w:type="gramEnd"/>
    </w:p>
    <w:p w:rsidR="001C5FE9" w:rsidRPr="00E42F5F" w:rsidRDefault="001C5FE9" w:rsidP="001C5FE9">
      <w:pPr>
        <w:pStyle w:val="PargrafodaLista"/>
        <w:rPr>
          <w:rFonts w:ascii="Arial Narrow" w:hAnsi="Arial Narrow" w:cs="Arial"/>
          <w:sz w:val="22"/>
          <w:szCs w:val="22"/>
        </w:rPr>
      </w:pPr>
    </w:p>
    <w:p w:rsidR="001C5FE9" w:rsidRPr="00E42F5F" w:rsidRDefault="00DD4CBE"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Responsabilizar-se por todos os danos ou prejuízos, físicos ou materiais, causados à CONTRATANTE ou a terceiros, advindos de imperícia, negligência, imprudência ou desrespeito de seus empregados às normas de conduta e segurança, quando da execução dos serviços, cuja despesa será descontada das faturas seguintes da </w:t>
      </w:r>
      <w:r w:rsidR="00D76AA7" w:rsidRPr="00E42F5F">
        <w:rPr>
          <w:rFonts w:ascii="Arial Narrow" w:hAnsi="Arial Narrow" w:cs="Arial"/>
          <w:sz w:val="22"/>
          <w:szCs w:val="22"/>
        </w:rPr>
        <w:t>Contratada</w:t>
      </w:r>
      <w:r w:rsidRPr="00E42F5F">
        <w:rPr>
          <w:rFonts w:ascii="Arial Narrow" w:hAnsi="Arial Narrow" w:cs="Arial"/>
          <w:sz w:val="22"/>
          <w:szCs w:val="22"/>
        </w:rPr>
        <w:t>, ou ajuizada a dívida, se for o caso, sem prejuízo das demais sanções legais;</w:t>
      </w:r>
    </w:p>
    <w:p w:rsidR="001C5FE9" w:rsidRPr="00E42F5F" w:rsidRDefault="001C5FE9" w:rsidP="001C5FE9">
      <w:pPr>
        <w:pStyle w:val="PargrafodaLista"/>
        <w:rPr>
          <w:rFonts w:ascii="Arial Narrow" w:hAnsi="Arial Narrow" w:cs="Arial"/>
          <w:b/>
          <w:bCs/>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Não sendo possível a substituição do bem danificado ou extraviado, a CONTRATANTE poderá autorizar o ressarcimento em espécie, promovendo previamente, nesta hipótese, a apuração do valor de mercado, atualizado, do bem, para efeito de recolhimento da importância respectiva aos cofres públicos;</w:t>
      </w:r>
    </w:p>
    <w:p w:rsidR="001C5FE9" w:rsidRPr="00E42F5F" w:rsidRDefault="001C5FE9" w:rsidP="001C5FE9">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As ausências dos empregados da empresa prestadora de serviços deverão ser cobertas por outros de mesma função, devidamente habilitados, </w:t>
      </w:r>
      <w:proofErr w:type="gramStart"/>
      <w:r w:rsidRPr="00E42F5F">
        <w:rPr>
          <w:rFonts w:ascii="Arial Narrow" w:hAnsi="Arial Narrow" w:cs="Arial"/>
          <w:sz w:val="22"/>
          <w:szCs w:val="22"/>
        </w:rPr>
        <w:t>sob pena</w:t>
      </w:r>
      <w:proofErr w:type="gramEnd"/>
      <w:r w:rsidRPr="00E42F5F">
        <w:rPr>
          <w:rFonts w:ascii="Arial Narrow" w:hAnsi="Arial Narrow" w:cs="Arial"/>
          <w:sz w:val="22"/>
          <w:szCs w:val="22"/>
        </w:rPr>
        <w:t xml:space="preserve"> de desconto no pagamento mensal, correspondente à unidade de serviço dia, calculada com base no valor total mensal cobrado para o serviço prestado, de acordo com a planilha de custo e formação de preços, considerando o ano comercial;</w:t>
      </w:r>
    </w:p>
    <w:p w:rsidR="001C5FE9" w:rsidRPr="00E42F5F" w:rsidRDefault="001C5FE9" w:rsidP="001C5FE9">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reincidência de falta de cobertura com prejuízo aos serviços poderá gerar penalidades administrativas;</w:t>
      </w:r>
    </w:p>
    <w:p w:rsidR="001C5FE9" w:rsidRPr="00E42F5F" w:rsidRDefault="001C5FE9" w:rsidP="001C5FE9">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Em caso de ausência de empregado da empresa </w:t>
      </w:r>
      <w:r w:rsidR="00D76AA7" w:rsidRPr="00E42F5F">
        <w:rPr>
          <w:rFonts w:ascii="Arial Narrow" w:hAnsi="Arial Narrow" w:cs="Arial"/>
          <w:sz w:val="22"/>
          <w:szCs w:val="22"/>
        </w:rPr>
        <w:t>Contratada</w:t>
      </w:r>
      <w:r w:rsidRPr="00E42F5F">
        <w:rPr>
          <w:rFonts w:ascii="Arial Narrow" w:hAnsi="Arial Narrow" w:cs="Arial"/>
          <w:sz w:val="22"/>
          <w:szCs w:val="22"/>
        </w:rPr>
        <w:t xml:space="preserve"> em qualquer posto de trabalho, será descontado do faturamento mensal, o valor correspondente ao número de dias não atendidos, sem prejuízo das demais sanções legais e contratuais.</w:t>
      </w:r>
    </w:p>
    <w:p w:rsidR="001C5FE9" w:rsidRPr="00E42F5F" w:rsidRDefault="001C5FE9" w:rsidP="001C5FE9">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r w:rsidR="00FF4891" w:rsidRPr="00E42F5F">
        <w:rPr>
          <w:rFonts w:ascii="Arial Narrow" w:hAnsi="Arial Narrow" w:cs="Arial"/>
          <w:sz w:val="22"/>
          <w:szCs w:val="22"/>
        </w:rPr>
        <w:t>Contratada</w:t>
      </w:r>
      <w:r w:rsidRPr="00E42F5F">
        <w:rPr>
          <w:rFonts w:ascii="Arial Narrow" w:hAnsi="Arial Narrow" w:cs="Arial"/>
          <w:sz w:val="22"/>
          <w:szCs w:val="22"/>
        </w:rPr>
        <w:t xml:space="preserve"> deverá controlar a frequência de seus profissionais nas dependências da CONTRATANTE, estabelecendo, de comum acordo com esta, os instrumentos ou modalidades de controle.</w:t>
      </w:r>
    </w:p>
    <w:p w:rsidR="001C5FE9" w:rsidRPr="00E42F5F" w:rsidRDefault="001C5FE9" w:rsidP="001C5FE9">
      <w:pPr>
        <w:pStyle w:val="PargrafodaLista"/>
        <w:rPr>
          <w:rFonts w:ascii="Arial Narrow" w:hAnsi="Arial Narrow" w:cs="Arial"/>
          <w:sz w:val="22"/>
          <w:szCs w:val="22"/>
        </w:rPr>
      </w:pPr>
    </w:p>
    <w:p w:rsidR="001C5FE9" w:rsidRPr="00E42F5F" w:rsidRDefault="00BF70EB"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lastRenderedPageBreak/>
        <w:t xml:space="preserve">- </w:t>
      </w:r>
      <w:r w:rsidR="00450627" w:rsidRPr="00E42F5F">
        <w:rPr>
          <w:rFonts w:ascii="Arial Narrow" w:hAnsi="Arial Narrow" w:cs="Arial"/>
          <w:sz w:val="22"/>
          <w:szCs w:val="22"/>
        </w:rPr>
        <w:t xml:space="preserve">Oferecer treinamento </w:t>
      </w:r>
      <w:r w:rsidR="00800D54" w:rsidRPr="00E42F5F">
        <w:rPr>
          <w:rFonts w:ascii="Arial Narrow" w:hAnsi="Arial Narrow" w:cs="Arial"/>
          <w:sz w:val="22"/>
          <w:szCs w:val="22"/>
        </w:rPr>
        <w:t xml:space="preserve">adequado </w:t>
      </w:r>
      <w:r w:rsidR="00450627" w:rsidRPr="00E42F5F">
        <w:rPr>
          <w:rFonts w:ascii="Arial Narrow" w:hAnsi="Arial Narrow" w:cs="Arial"/>
          <w:sz w:val="22"/>
          <w:szCs w:val="22"/>
        </w:rPr>
        <w:t>para</w:t>
      </w:r>
      <w:r w:rsidR="00800D54" w:rsidRPr="00E42F5F">
        <w:rPr>
          <w:rFonts w:ascii="Arial Narrow" w:hAnsi="Arial Narrow" w:cs="Arial"/>
          <w:sz w:val="22"/>
          <w:szCs w:val="22"/>
        </w:rPr>
        <w:t xml:space="preserve"> todos os copeiros, antes do início efetivo do contrato e, no mínimo, </w:t>
      </w:r>
      <w:proofErr w:type="gramStart"/>
      <w:r w:rsidR="00800D54" w:rsidRPr="00E42F5F">
        <w:rPr>
          <w:rFonts w:ascii="Arial Narrow" w:hAnsi="Arial Narrow" w:cs="Arial"/>
          <w:sz w:val="22"/>
          <w:szCs w:val="22"/>
        </w:rPr>
        <w:t>1</w:t>
      </w:r>
      <w:proofErr w:type="gramEnd"/>
      <w:r w:rsidR="00800D54" w:rsidRPr="00E42F5F">
        <w:rPr>
          <w:rFonts w:ascii="Arial Narrow" w:hAnsi="Arial Narrow" w:cs="Arial"/>
          <w:sz w:val="22"/>
          <w:szCs w:val="22"/>
        </w:rPr>
        <w:t xml:space="preserve"> (uma) vez por </w:t>
      </w:r>
      <w:r w:rsidR="00B948B4" w:rsidRPr="00E42F5F">
        <w:rPr>
          <w:rFonts w:ascii="Arial Narrow" w:hAnsi="Arial Narrow" w:cs="Arial"/>
          <w:sz w:val="22"/>
          <w:szCs w:val="22"/>
        </w:rPr>
        <w:t xml:space="preserve">ano, incluindo noções de postura, </w:t>
      </w:r>
      <w:r w:rsidR="00DD2C82" w:rsidRPr="00E42F5F">
        <w:rPr>
          <w:rFonts w:ascii="Arial Narrow" w:hAnsi="Arial Narrow" w:cs="Arial"/>
          <w:sz w:val="22"/>
          <w:szCs w:val="22"/>
        </w:rPr>
        <w:t xml:space="preserve">apresentação pessoal, </w:t>
      </w:r>
      <w:r w:rsidR="003B5720" w:rsidRPr="00E42F5F">
        <w:rPr>
          <w:rFonts w:ascii="Arial Narrow" w:hAnsi="Arial Narrow" w:cs="Arial"/>
          <w:sz w:val="22"/>
          <w:szCs w:val="22"/>
        </w:rPr>
        <w:t xml:space="preserve">asseio individual, </w:t>
      </w:r>
      <w:r w:rsidR="00DD2C82" w:rsidRPr="00E42F5F">
        <w:rPr>
          <w:rFonts w:ascii="Arial Narrow" w:hAnsi="Arial Narrow" w:cs="Arial"/>
          <w:sz w:val="22"/>
          <w:szCs w:val="22"/>
        </w:rPr>
        <w:t xml:space="preserve">higienização de utensílios de copa, </w:t>
      </w:r>
      <w:r w:rsidR="00B948B4" w:rsidRPr="00E42F5F">
        <w:rPr>
          <w:rFonts w:ascii="Arial Narrow" w:hAnsi="Arial Narrow" w:cs="Arial"/>
          <w:sz w:val="22"/>
          <w:szCs w:val="22"/>
        </w:rPr>
        <w:t>uso de EPI, manejo de xícaras e talheres</w:t>
      </w:r>
      <w:r w:rsidR="00800D54" w:rsidRPr="00E42F5F">
        <w:rPr>
          <w:rFonts w:ascii="Arial Narrow" w:hAnsi="Arial Narrow" w:cs="Arial"/>
          <w:sz w:val="22"/>
          <w:szCs w:val="22"/>
        </w:rPr>
        <w:t>.</w:t>
      </w:r>
    </w:p>
    <w:p w:rsidR="001C5FE9" w:rsidRPr="00E42F5F" w:rsidRDefault="001C5FE9" w:rsidP="001C5FE9">
      <w:pPr>
        <w:pStyle w:val="PargrafodaLista"/>
        <w:rPr>
          <w:rFonts w:ascii="Arial Narrow" w:hAnsi="Arial Narrow" w:cs="Arial"/>
          <w:sz w:val="22"/>
          <w:szCs w:val="22"/>
        </w:rPr>
      </w:pPr>
    </w:p>
    <w:p w:rsidR="001C5FE9" w:rsidRPr="00E42F5F" w:rsidRDefault="001C5FE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000A00AA" w:rsidRPr="00E42F5F">
        <w:rPr>
          <w:rFonts w:ascii="Arial Narrow" w:hAnsi="Arial Narrow" w:cs="Arial"/>
          <w:sz w:val="22"/>
          <w:szCs w:val="22"/>
        </w:rPr>
        <w:t xml:space="preserve">Designar </w:t>
      </w:r>
      <w:proofErr w:type="gramStart"/>
      <w:r w:rsidR="000A00AA" w:rsidRPr="00E42F5F">
        <w:rPr>
          <w:rFonts w:ascii="Arial Narrow" w:hAnsi="Arial Narrow" w:cs="Arial"/>
          <w:sz w:val="22"/>
          <w:szCs w:val="22"/>
        </w:rPr>
        <w:t>1</w:t>
      </w:r>
      <w:proofErr w:type="gramEnd"/>
      <w:r w:rsidR="000A00AA" w:rsidRPr="00E42F5F">
        <w:rPr>
          <w:rFonts w:ascii="Arial Narrow" w:hAnsi="Arial Narrow" w:cs="Arial"/>
          <w:sz w:val="22"/>
          <w:szCs w:val="22"/>
        </w:rPr>
        <w:t xml:space="preserve"> (um) dos copeiros contratados para atuar como líder de turma, pagando o respectivo valor de gratificação. Este copeiro deverá ser lotado no prédio da Reitoria.</w:t>
      </w:r>
    </w:p>
    <w:p w:rsidR="001C5FE9" w:rsidRPr="00E42F5F" w:rsidRDefault="001C5FE9" w:rsidP="001C5FE9">
      <w:pPr>
        <w:pStyle w:val="PargrafodaLista"/>
        <w:rPr>
          <w:rFonts w:ascii="Arial Narrow" w:hAnsi="Arial Narrow" w:cs="Arial"/>
          <w:b/>
          <w:sz w:val="22"/>
          <w:szCs w:val="22"/>
        </w:rPr>
      </w:pPr>
    </w:p>
    <w:p w:rsidR="001C5FE9" w:rsidRPr="00E42F5F" w:rsidRDefault="001C5FE9" w:rsidP="001C5FE9">
      <w:pPr>
        <w:pStyle w:val="PargrafodaLista"/>
        <w:rPr>
          <w:rFonts w:ascii="Arial Narrow" w:hAnsi="Arial Narrow" w:cs="Arial"/>
          <w:b/>
          <w:sz w:val="22"/>
          <w:szCs w:val="22"/>
        </w:rPr>
      </w:pPr>
    </w:p>
    <w:p w:rsidR="001C5FE9" w:rsidRPr="00E42F5F" w:rsidRDefault="008B0F58"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 xml:space="preserve">  </w:t>
      </w:r>
      <w:r w:rsidR="00EA2FD3" w:rsidRPr="00E42F5F">
        <w:rPr>
          <w:rFonts w:ascii="Arial Narrow" w:hAnsi="Arial Narrow" w:cs="Arial"/>
          <w:b/>
          <w:sz w:val="22"/>
          <w:szCs w:val="22"/>
        </w:rPr>
        <w:t>OBRIGAÇÕES DA CONTRATANTE:</w:t>
      </w:r>
    </w:p>
    <w:p w:rsidR="001C5FE9" w:rsidRPr="00E42F5F" w:rsidRDefault="001C5FE9" w:rsidP="001C5FE9">
      <w:pPr>
        <w:pStyle w:val="PargrafodaLista"/>
        <w:spacing w:before="100" w:after="100"/>
        <w:ind w:left="792"/>
        <w:jc w:val="both"/>
        <w:rPr>
          <w:rFonts w:ascii="Arial Narrow" w:hAnsi="Arial Narrow" w:cs="Arial"/>
          <w:b/>
          <w:bCs/>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Permitir o acesso livre ao licitante vencedor da licitação, nas dependências da Universidade Federal Fluminense – UFF, quando da apresentação do pessoal;</w:t>
      </w:r>
    </w:p>
    <w:p w:rsidR="001C5FE9" w:rsidRPr="00E42F5F" w:rsidRDefault="001C5FE9" w:rsidP="001C5FE9">
      <w:pPr>
        <w:pStyle w:val="PargrafodaLista"/>
        <w:spacing w:before="100" w:after="100"/>
        <w:ind w:left="792"/>
        <w:jc w:val="both"/>
        <w:rPr>
          <w:rFonts w:ascii="Arial Narrow" w:hAnsi="Arial Narrow" w:cs="Arial"/>
          <w:b/>
          <w:bCs/>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Definir o quantitativo de pessoal necessário para o desempenho das atividades inerentes ao serviço;</w:t>
      </w:r>
    </w:p>
    <w:p w:rsidR="001C5FE9" w:rsidRPr="00E42F5F" w:rsidRDefault="001C5FE9" w:rsidP="001C5FE9">
      <w:pPr>
        <w:pStyle w:val="PargrafodaLista"/>
        <w:rPr>
          <w:rFonts w:ascii="Arial Narrow" w:hAnsi="Arial Narrow" w:cs="Arial"/>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Solicitar a empresa </w:t>
      </w:r>
      <w:r w:rsidR="00D76AA7" w:rsidRPr="00E42F5F">
        <w:rPr>
          <w:rFonts w:ascii="Arial Narrow" w:hAnsi="Arial Narrow" w:cs="Arial"/>
          <w:sz w:val="22"/>
          <w:szCs w:val="22"/>
        </w:rPr>
        <w:t>Contratada</w:t>
      </w:r>
      <w:r w:rsidRPr="00E42F5F">
        <w:rPr>
          <w:rFonts w:ascii="Arial Narrow" w:hAnsi="Arial Narrow" w:cs="Arial"/>
          <w:sz w:val="22"/>
          <w:szCs w:val="22"/>
        </w:rPr>
        <w:t>, nos prazos previstos, a documentação referente ao seu pessoal;</w:t>
      </w:r>
    </w:p>
    <w:p w:rsidR="001C5FE9" w:rsidRPr="00E42F5F" w:rsidRDefault="001C5FE9" w:rsidP="001C5FE9">
      <w:pPr>
        <w:pStyle w:val="PargrafodaLista"/>
        <w:rPr>
          <w:rFonts w:ascii="Arial Narrow" w:hAnsi="Arial Narrow" w:cs="Arial"/>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Supervisionar, rotineiramente, a observância das normas de segurança e higiene de trabalho;</w:t>
      </w:r>
    </w:p>
    <w:p w:rsidR="001C5FE9" w:rsidRPr="00E42F5F" w:rsidRDefault="001C5FE9" w:rsidP="001C5FE9">
      <w:pPr>
        <w:pStyle w:val="PargrafodaLista"/>
        <w:rPr>
          <w:rFonts w:ascii="Arial Narrow" w:hAnsi="Arial Narrow" w:cs="Arial"/>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Efetuar o empenho da despesa, garantindo o pagamento das obrigações assumidas;</w:t>
      </w:r>
    </w:p>
    <w:p w:rsidR="001C5FE9" w:rsidRPr="00E42F5F" w:rsidRDefault="001C5FE9" w:rsidP="001C5FE9">
      <w:pPr>
        <w:pStyle w:val="PargrafodaLista"/>
        <w:rPr>
          <w:rFonts w:ascii="Arial Narrow" w:hAnsi="Arial Narrow" w:cs="Arial"/>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Sempre que necessário, convocar a </w:t>
      </w:r>
      <w:r w:rsidR="00D76AA7" w:rsidRPr="00E42F5F">
        <w:rPr>
          <w:rFonts w:ascii="Arial Narrow" w:hAnsi="Arial Narrow" w:cs="Arial"/>
          <w:sz w:val="22"/>
          <w:szCs w:val="22"/>
        </w:rPr>
        <w:t>Contratada</w:t>
      </w:r>
      <w:r w:rsidRPr="00E42F5F">
        <w:rPr>
          <w:rFonts w:ascii="Arial Narrow" w:hAnsi="Arial Narrow" w:cs="Arial"/>
          <w:sz w:val="22"/>
          <w:szCs w:val="22"/>
        </w:rPr>
        <w:t>, se for o caso, para esclarecimentos e negociações, visando os interesses das partes;</w:t>
      </w:r>
    </w:p>
    <w:p w:rsidR="001C5FE9" w:rsidRPr="00E42F5F" w:rsidRDefault="001C5FE9" w:rsidP="001C5FE9">
      <w:pPr>
        <w:pStyle w:val="PargrafodaLista"/>
        <w:rPr>
          <w:rFonts w:ascii="Arial Narrow" w:hAnsi="Arial Narrow" w:cs="Arial"/>
          <w:b/>
          <w:bCs/>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bCs/>
          <w:color w:val="000000"/>
          <w:sz w:val="22"/>
          <w:szCs w:val="22"/>
        </w:rPr>
        <w:t xml:space="preserve">- </w:t>
      </w:r>
      <w:r w:rsidRPr="00E42F5F">
        <w:rPr>
          <w:rFonts w:ascii="Arial Narrow" w:hAnsi="Arial Narrow" w:cs="Arial"/>
          <w:color w:val="000000"/>
          <w:sz w:val="22"/>
          <w:szCs w:val="22"/>
        </w:rPr>
        <w:t xml:space="preserve">Exigir o cumprimento de todos os compromissos assumidos pela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de acordo com o termo de referência, as cláusulas contratuais e a sua proposta;</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Avaliar as aptidões dos profissionais colocados à disposição da CONTRATANTE, inclusive dos eventuais substitutos, reservando o direito de recusar aquele que julgar inapto para a execução dos serviços contratados;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Proibir a utilização da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em atividades alheias às especificadas no Termo de Referência e que não estejam de acordo com as funções da categoria;</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Pagar à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o valor resultante da elaboração dos serviços, na forma deste </w:t>
      </w:r>
      <w:r w:rsidR="009D254D" w:rsidRPr="00E42F5F">
        <w:rPr>
          <w:rFonts w:ascii="Arial Narrow" w:hAnsi="Arial Narrow" w:cs="Arial"/>
          <w:color w:val="000000"/>
          <w:sz w:val="22"/>
          <w:szCs w:val="22"/>
        </w:rPr>
        <w:t>Termo</w:t>
      </w:r>
      <w:r w:rsidRPr="00E42F5F">
        <w:rPr>
          <w:rFonts w:ascii="Arial Narrow" w:hAnsi="Arial Narrow" w:cs="Arial"/>
          <w:color w:val="000000"/>
          <w:sz w:val="22"/>
          <w:szCs w:val="22"/>
        </w:rPr>
        <w:t xml:space="preserve">; </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Notificar 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por escrito, sobre imperfeições, falhas ou irregularidades constatadas nos serviços prestados, para que sejam adotadas as medidas corretivas necessárias; </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Prestar as informações e esclarecimentos que venham a ser solicitados pelos empregados da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Colocar à disposição dos empregados da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local para guarda de uniformes, e outros pertences necessários ao bom desempenho dos serviços;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Comunicar imediatamente à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qualquer irregularidade manifestada na prestação dos serviços;</w:t>
      </w:r>
    </w:p>
    <w:p w:rsidR="001C5FE9" w:rsidRPr="00E42F5F" w:rsidRDefault="001C5FE9" w:rsidP="001C5FE9">
      <w:pPr>
        <w:pStyle w:val="PargrafodaLista"/>
        <w:rPr>
          <w:rFonts w:ascii="Arial Narrow" w:hAnsi="Arial Narrow" w:cs="Arial"/>
          <w:color w:val="000000"/>
          <w:sz w:val="22"/>
          <w:szCs w:val="22"/>
        </w:rPr>
      </w:pPr>
    </w:p>
    <w:p w:rsidR="001C5FE9"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Promover, mediante seus representantes, o acompanhamento e a fiscalização dos serviços sobre os aspectos quantitativos e qualitativos, anotando em registro próprio as falhas detectadas e comunicando à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as ocorrências de quaisquer fatos que, a seu critério, exijam medidas corretivas por parte da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w:t>
      </w:r>
    </w:p>
    <w:p w:rsidR="001C5FE9" w:rsidRPr="00E42F5F" w:rsidRDefault="001C5FE9" w:rsidP="001C5FE9">
      <w:pPr>
        <w:pStyle w:val="PargrafodaLista"/>
        <w:rPr>
          <w:rFonts w:ascii="Arial Narrow" w:hAnsi="Arial Narrow" w:cs="Arial"/>
          <w:color w:val="000000"/>
          <w:sz w:val="22"/>
          <w:szCs w:val="22"/>
        </w:rPr>
      </w:pPr>
    </w:p>
    <w:p w:rsidR="00E86800" w:rsidRPr="00E42F5F" w:rsidRDefault="00EA2FD3"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Efetuar o pagamento à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de acordo com o prazo estabelecido no Contrato.</w:t>
      </w:r>
    </w:p>
    <w:p w:rsidR="00E86800" w:rsidRDefault="00E86800" w:rsidP="00E86800">
      <w:pPr>
        <w:pStyle w:val="PargrafodaLista"/>
        <w:rPr>
          <w:rFonts w:ascii="Arial Narrow" w:hAnsi="Arial Narrow" w:cs="Arial"/>
          <w:b/>
          <w:sz w:val="22"/>
          <w:szCs w:val="22"/>
        </w:rPr>
      </w:pPr>
    </w:p>
    <w:p w:rsidR="00E42F5F" w:rsidRDefault="00E42F5F" w:rsidP="00E86800">
      <w:pPr>
        <w:pStyle w:val="PargrafodaLista"/>
        <w:rPr>
          <w:rFonts w:ascii="Arial Narrow" w:hAnsi="Arial Narrow" w:cs="Arial"/>
          <w:b/>
          <w:sz w:val="22"/>
          <w:szCs w:val="22"/>
        </w:rPr>
      </w:pPr>
    </w:p>
    <w:p w:rsidR="00E42F5F" w:rsidRDefault="00E42F5F" w:rsidP="00E86800">
      <w:pPr>
        <w:pStyle w:val="PargrafodaLista"/>
        <w:rPr>
          <w:rFonts w:ascii="Arial Narrow" w:hAnsi="Arial Narrow" w:cs="Arial"/>
          <w:b/>
          <w:sz w:val="22"/>
          <w:szCs w:val="22"/>
        </w:rPr>
      </w:pPr>
    </w:p>
    <w:p w:rsidR="00E42F5F" w:rsidRDefault="00E42F5F" w:rsidP="00E86800">
      <w:pPr>
        <w:pStyle w:val="PargrafodaLista"/>
        <w:rPr>
          <w:rFonts w:ascii="Arial Narrow" w:hAnsi="Arial Narrow" w:cs="Arial"/>
          <w:b/>
          <w:sz w:val="22"/>
          <w:szCs w:val="22"/>
        </w:rPr>
      </w:pPr>
    </w:p>
    <w:p w:rsidR="00E42F5F" w:rsidRPr="00E42F5F" w:rsidRDefault="00E42F5F" w:rsidP="00E86800">
      <w:pPr>
        <w:pStyle w:val="PargrafodaLista"/>
        <w:rPr>
          <w:rFonts w:ascii="Arial Narrow" w:hAnsi="Arial Narrow" w:cs="Arial"/>
          <w:b/>
          <w:sz w:val="22"/>
          <w:szCs w:val="22"/>
        </w:rPr>
      </w:pPr>
    </w:p>
    <w:p w:rsidR="00E86800" w:rsidRPr="00E42F5F" w:rsidRDefault="001513C9"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lastRenderedPageBreak/>
        <w:t xml:space="preserve"> DO PAGAMENTO:</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O pagamento será efetuad</w:t>
      </w:r>
      <w:r w:rsidR="008B0F58" w:rsidRPr="00E42F5F">
        <w:rPr>
          <w:rFonts w:ascii="Arial Narrow" w:hAnsi="Arial Narrow" w:cs="Arial"/>
          <w:snapToGrid w:val="0"/>
          <w:sz w:val="22"/>
          <w:szCs w:val="22"/>
        </w:rPr>
        <w:t>o até quinze dias do mês subsequ</w:t>
      </w:r>
      <w:r w:rsidRPr="00E42F5F">
        <w:rPr>
          <w:rFonts w:ascii="Arial Narrow" w:hAnsi="Arial Narrow" w:cs="Arial"/>
          <w:snapToGrid w:val="0"/>
          <w:sz w:val="22"/>
          <w:szCs w:val="22"/>
        </w:rPr>
        <w:t>ente ao da prestação dos serviços, contados a partir da data de apresentação da nota fiscal/fatura, acompanhada com os comprovantes de recolhimento das obrigações sociais e trabalhistas;</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Entende-se como data de pagamento, a da entrega da ordem bancária no Banco do Brasil S/A.</w:t>
      </w:r>
    </w:p>
    <w:p w:rsidR="00E86800" w:rsidRPr="00E42F5F" w:rsidRDefault="00E86800" w:rsidP="00E86800">
      <w:pPr>
        <w:pStyle w:val="PargrafodaLista"/>
        <w:rPr>
          <w:rFonts w:ascii="Arial Narrow" w:hAnsi="Arial Narrow" w:cs="Arial"/>
          <w:snapToGrid w:val="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A cada pagamento serão observadas as retenções de acordo com a legislação e normas vigentes.</w:t>
      </w:r>
    </w:p>
    <w:p w:rsidR="00E86800" w:rsidRPr="00E42F5F" w:rsidRDefault="00E86800" w:rsidP="00E86800">
      <w:pPr>
        <w:pStyle w:val="PargrafodaLista"/>
        <w:rPr>
          <w:rFonts w:ascii="Arial Narrow" w:hAnsi="Arial Narrow" w:cs="Arial"/>
          <w:snapToGrid w:val="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O pagamento somente será efetuado nas seguintes condições:</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após atestada a prestação dos serviço</w:t>
      </w:r>
      <w:r w:rsidR="00FF4891" w:rsidRPr="00E42F5F">
        <w:rPr>
          <w:rFonts w:ascii="Arial Narrow" w:hAnsi="Arial Narrow" w:cs="Arial"/>
          <w:sz w:val="22"/>
          <w:szCs w:val="22"/>
        </w:rPr>
        <w:t xml:space="preserve">s, pelo fiscal Gestor do Contrato da </w:t>
      </w:r>
      <w:r w:rsidRPr="00E42F5F">
        <w:rPr>
          <w:rFonts w:ascii="Arial Narrow" w:hAnsi="Arial Narrow" w:cs="Arial"/>
          <w:sz w:val="22"/>
          <w:szCs w:val="22"/>
        </w:rPr>
        <w:t xml:space="preserve">Coordenadoria de </w:t>
      </w:r>
      <w:r w:rsidR="00063F93" w:rsidRPr="00E42F5F">
        <w:rPr>
          <w:rFonts w:ascii="Arial Narrow" w:hAnsi="Arial Narrow" w:cs="Arial"/>
          <w:sz w:val="22"/>
          <w:szCs w:val="22"/>
        </w:rPr>
        <w:t>Materiais e Contratos – CMC/AD/UFF, nomeado</w:t>
      </w:r>
      <w:r w:rsidRPr="00E42F5F">
        <w:rPr>
          <w:rFonts w:ascii="Arial Narrow" w:hAnsi="Arial Narrow" w:cs="Arial"/>
          <w:sz w:val="22"/>
          <w:szCs w:val="22"/>
        </w:rPr>
        <w:t xml:space="preserve"> pelo Pró-Reitor de Administração, nas notas fiscais/faturas;</w:t>
      </w:r>
    </w:p>
    <w:p w:rsidR="00E86800" w:rsidRPr="00E42F5F" w:rsidRDefault="00E86800" w:rsidP="00E86800">
      <w:pPr>
        <w:pStyle w:val="PargrafodaLista"/>
        <w:spacing w:before="100" w:after="100"/>
        <w:ind w:left="1224"/>
        <w:jc w:val="both"/>
        <w:rPr>
          <w:rFonts w:ascii="Arial Narrow" w:hAnsi="Arial Narrow" w:cs="Arial"/>
          <w:b/>
          <w:bCs/>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após comprovado o recolhimento mensal das contribuições sociais, referente ao mês imediatamente anterior ao do pagamento, junto a</w:t>
      </w:r>
      <w:r w:rsidR="00063F93" w:rsidRPr="00E42F5F">
        <w:rPr>
          <w:rFonts w:ascii="Arial Narrow" w:hAnsi="Arial Narrow" w:cs="Arial"/>
          <w:sz w:val="22"/>
          <w:szCs w:val="22"/>
        </w:rPr>
        <w:t>o Gestor do Contrato da Coordenadoria de Materiais e Contratos – CMC/AD/UFF</w:t>
      </w:r>
      <w:r w:rsidRPr="00E42F5F">
        <w:rPr>
          <w:rFonts w:ascii="Arial Narrow" w:hAnsi="Arial Narrow" w:cs="Arial"/>
          <w:sz w:val="22"/>
          <w:szCs w:val="22"/>
        </w:rPr>
        <w:t>, mediante a apresentação de cópia das seguintes guias:</w:t>
      </w:r>
    </w:p>
    <w:p w:rsidR="00E86800" w:rsidRPr="00E42F5F" w:rsidRDefault="00E86800" w:rsidP="00E86800">
      <w:pPr>
        <w:pStyle w:val="PargrafodaLista"/>
        <w:spacing w:before="100" w:after="100"/>
        <w:ind w:left="1728"/>
        <w:jc w:val="both"/>
        <w:rPr>
          <w:rFonts w:ascii="Arial Narrow" w:hAnsi="Arial Narrow" w:cs="Arial"/>
          <w:b/>
          <w:bCs/>
          <w:sz w:val="22"/>
          <w:szCs w:val="22"/>
        </w:rPr>
      </w:pPr>
    </w:p>
    <w:p w:rsidR="00E86800" w:rsidRPr="00E42F5F" w:rsidRDefault="001513C9"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GPS - Guia da Previdência Social, preenchida em conformidade com a legislação vigente;</w:t>
      </w:r>
    </w:p>
    <w:p w:rsidR="00E86800" w:rsidRPr="00E42F5F" w:rsidRDefault="00E86800" w:rsidP="00E86800">
      <w:pPr>
        <w:pStyle w:val="PargrafodaLista"/>
        <w:spacing w:before="100" w:after="100"/>
        <w:ind w:left="1728"/>
        <w:jc w:val="both"/>
        <w:rPr>
          <w:rFonts w:ascii="Arial Narrow" w:hAnsi="Arial Narrow" w:cs="Arial"/>
          <w:b/>
          <w:bCs/>
          <w:sz w:val="22"/>
          <w:szCs w:val="22"/>
        </w:rPr>
      </w:pPr>
    </w:p>
    <w:p w:rsidR="00E86800" w:rsidRPr="00E42F5F" w:rsidRDefault="001513C9"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GFIP - Guia de Recolhimento do Fundo de Garantia do Tempo de Serviço e Informações à Previdência Social;</w:t>
      </w:r>
    </w:p>
    <w:p w:rsidR="00E86800" w:rsidRPr="00E42F5F" w:rsidRDefault="00E86800" w:rsidP="00E86800">
      <w:pPr>
        <w:pStyle w:val="PargrafodaLista"/>
        <w:spacing w:before="100" w:after="100"/>
        <w:ind w:left="1728"/>
        <w:jc w:val="both"/>
        <w:rPr>
          <w:rFonts w:ascii="Arial Narrow" w:hAnsi="Arial Narrow" w:cs="Arial"/>
          <w:b/>
          <w:bCs/>
          <w:sz w:val="22"/>
          <w:szCs w:val="22"/>
        </w:rPr>
      </w:pPr>
    </w:p>
    <w:p w:rsidR="00E86800" w:rsidRPr="00E42F5F" w:rsidRDefault="001513C9"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Cópia da folha de pagamento dos empregados alocados na DCC/CMC, referente ao mês de competência das guias descritas nas alíneas anteriores.</w:t>
      </w:r>
    </w:p>
    <w:p w:rsidR="00E86800" w:rsidRPr="00E42F5F" w:rsidRDefault="00E86800" w:rsidP="00E86800">
      <w:pPr>
        <w:pStyle w:val="PargrafodaLista"/>
        <w:rPr>
          <w:rFonts w:ascii="Arial Narrow" w:hAnsi="Arial Narrow" w:cs="Arial"/>
          <w:snapToGrid w:val="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xml:space="preserve">- Por ocasião do pagamento será efetuada consulta ao SICAF. Caso se ateste a irregularidade da situação da </w:t>
      </w:r>
      <w:r w:rsidR="00FF4891" w:rsidRPr="00E42F5F">
        <w:rPr>
          <w:rFonts w:ascii="Arial Narrow" w:hAnsi="Arial Narrow" w:cs="Arial"/>
          <w:snapToGrid w:val="0"/>
          <w:sz w:val="22"/>
          <w:szCs w:val="22"/>
        </w:rPr>
        <w:t>Contratada</w:t>
      </w:r>
      <w:r w:rsidRPr="00E42F5F">
        <w:rPr>
          <w:rFonts w:ascii="Arial Narrow" w:hAnsi="Arial Narrow" w:cs="Arial"/>
          <w:snapToGrid w:val="0"/>
          <w:sz w:val="22"/>
          <w:szCs w:val="22"/>
        </w:rPr>
        <w:t xml:space="preserve"> junto ao Sistema, poderá haver retenção de pagamento, até que se restabeleça a normalidade, sem que isso acarrete ônus adicional para a CONTRATANTE.</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xml:space="preserve">- As faturas deverão ser apresentadas pela </w:t>
      </w:r>
      <w:r w:rsidR="00FF4891" w:rsidRPr="00E42F5F">
        <w:rPr>
          <w:rFonts w:ascii="Arial Narrow" w:hAnsi="Arial Narrow" w:cs="Arial"/>
          <w:snapToGrid w:val="0"/>
          <w:sz w:val="22"/>
          <w:szCs w:val="22"/>
        </w:rPr>
        <w:t>Contratada</w:t>
      </w:r>
      <w:r w:rsidRPr="00E42F5F">
        <w:rPr>
          <w:rFonts w:ascii="Arial Narrow" w:hAnsi="Arial Narrow" w:cs="Arial"/>
          <w:snapToGrid w:val="0"/>
          <w:sz w:val="22"/>
          <w:szCs w:val="22"/>
        </w:rPr>
        <w:t xml:space="preserve"> </w:t>
      </w:r>
      <w:r w:rsidR="00063F93" w:rsidRPr="00E42F5F">
        <w:rPr>
          <w:rFonts w:ascii="Arial Narrow" w:hAnsi="Arial Narrow" w:cs="Arial"/>
          <w:snapToGrid w:val="0"/>
          <w:sz w:val="22"/>
          <w:szCs w:val="22"/>
        </w:rPr>
        <w:t xml:space="preserve">ao Gestor do Contrato </w:t>
      </w:r>
      <w:r w:rsidR="00063F93" w:rsidRPr="00E42F5F">
        <w:rPr>
          <w:rFonts w:ascii="Arial Narrow" w:hAnsi="Arial Narrow" w:cs="Arial"/>
          <w:sz w:val="22"/>
          <w:szCs w:val="22"/>
        </w:rPr>
        <w:t>da Coordenadoria de Materiais e Contratos – CMC/AD/UFF</w:t>
      </w:r>
      <w:r w:rsidRPr="00E42F5F">
        <w:rPr>
          <w:rFonts w:ascii="Arial Narrow" w:hAnsi="Arial Narrow" w:cs="Arial"/>
          <w:sz w:val="22"/>
          <w:szCs w:val="22"/>
        </w:rPr>
        <w:t xml:space="preserve"> </w:t>
      </w:r>
      <w:r w:rsidRPr="00E42F5F">
        <w:rPr>
          <w:rFonts w:ascii="Arial Narrow" w:hAnsi="Arial Narrow" w:cs="Arial"/>
          <w:snapToGrid w:val="0"/>
          <w:sz w:val="22"/>
          <w:szCs w:val="22"/>
        </w:rPr>
        <w:t>até o 10º (décimo) dia de cada mês subseq</w:t>
      </w:r>
      <w:r w:rsidR="008B0F58" w:rsidRPr="00E42F5F">
        <w:rPr>
          <w:rFonts w:ascii="Arial Narrow" w:hAnsi="Arial Narrow" w:cs="Arial"/>
          <w:snapToGrid w:val="0"/>
          <w:sz w:val="22"/>
          <w:szCs w:val="22"/>
        </w:rPr>
        <w:t>u</w:t>
      </w:r>
      <w:r w:rsidRPr="00E42F5F">
        <w:rPr>
          <w:rFonts w:ascii="Arial Narrow" w:hAnsi="Arial Narrow" w:cs="Arial"/>
          <w:snapToGrid w:val="0"/>
          <w:sz w:val="22"/>
          <w:szCs w:val="22"/>
        </w:rPr>
        <w:t>ente ao da prestação dos serviços, o qual as conferirá, atestará e encaminhará á Seção de Contabilidade (setor financeiro) para pagamento.</w:t>
      </w:r>
    </w:p>
    <w:p w:rsidR="00E86800" w:rsidRPr="00E42F5F" w:rsidRDefault="00E86800" w:rsidP="00E86800">
      <w:pPr>
        <w:pStyle w:val="PargrafodaLista"/>
        <w:rPr>
          <w:rFonts w:ascii="Arial Narrow" w:hAnsi="Arial Narrow" w:cs="Arial"/>
          <w:snapToGrid w:val="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napToGrid w:val="0"/>
          <w:sz w:val="22"/>
          <w:szCs w:val="22"/>
        </w:rPr>
        <w:t xml:space="preserve">- Dentro do prazo de que trata estabelecido anteriormente, se for constatada que a prestação do serviço não atende às condições contratuais, a CONTRATANTE se reserva o direito de suspender o pagamento até que sejam sanadas as irregularidades, sem que isso lhe acarrete encargos financeiros adicionais. </w:t>
      </w:r>
    </w:p>
    <w:p w:rsidR="00E86800" w:rsidRPr="00E42F5F" w:rsidRDefault="00E86800" w:rsidP="00E86800">
      <w:pPr>
        <w:pStyle w:val="PargrafodaLista"/>
        <w:rPr>
          <w:rFonts w:ascii="Arial Narrow" w:hAnsi="Arial Narrow" w:cs="Arial"/>
          <w:b/>
          <w:bCs/>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bCs/>
          <w:color w:val="000000"/>
          <w:sz w:val="22"/>
          <w:szCs w:val="22"/>
        </w:rPr>
        <w:t xml:space="preserve">- </w:t>
      </w:r>
      <w:r w:rsidRPr="00E42F5F">
        <w:rPr>
          <w:rFonts w:ascii="Arial Narrow" w:hAnsi="Arial Narrow" w:cs="Arial"/>
          <w:color w:val="000000"/>
          <w:sz w:val="22"/>
          <w:szCs w:val="22"/>
        </w:rPr>
        <w:t xml:space="preserve">O pagamento dos serviços executados pela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e aceitos definitivamente pela CONTRATANTE será efetuado em parcelas mensais, não se admitindo o pagamento antecipado sob qualquer pretexto;</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As faltas ao serviço, a serem apontadas pelo fiscal </w:t>
      </w:r>
      <w:r w:rsidR="00063F93" w:rsidRPr="00E42F5F">
        <w:rPr>
          <w:rFonts w:ascii="Arial Narrow" w:hAnsi="Arial Narrow" w:cs="Arial"/>
          <w:color w:val="000000"/>
          <w:sz w:val="22"/>
          <w:szCs w:val="22"/>
        </w:rPr>
        <w:t xml:space="preserve">Gestor </w:t>
      </w:r>
      <w:r w:rsidRPr="00E42F5F">
        <w:rPr>
          <w:rFonts w:ascii="Arial Narrow" w:hAnsi="Arial Narrow" w:cs="Arial"/>
          <w:color w:val="000000"/>
          <w:sz w:val="22"/>
          <w:szCs w:val="22"/>
        </w:rPr>
        <w:t xml:space="preserve">do Contrato, desde que 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não tenha promovido as devidas substituições, serão descontadas das parcelas mensais, sem prejuízo da aplicação das sanções previstas em edital;</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As ligações locais </w:t>
      </w:r>
      <w:r w:rsidR="00063F93" w:rsidRPr="00E42F5F">
        <w:rPr>
          <w:rFonts w:ascii="Arial Narrow" w:hAnsi="Arial Narrow" w:cs="Arial"/>
          <w:color w:val="000000"/>
          <w:sz w:val="22"/>
          <w:szCs w:val="22"/>
        </w:rPr>
        <w:t>ou</w:t>
      </w:r>
      <w:r w:rsidRPr="00E42F5F">
        <w:rPr>
          <w:rFonts w:ascii="Arial Narrow" w:hAnsi="Arial Narrow" w:cs="Arial"/>
          <w:color w:val="000000"/>
          <w:sz w:val="22"/>
          <w:szCs w:val="22"/>
        </w:rPr>
        <w:t xml:space="preserve"> interurbanas, apontadas pelo fiscal </w:t>
      </w:r>
      <w:r w:rsidR="00063F93" w:rsidRPr="00E42F5F">
        <w:rPr>
          <w:rFonts w:ascii="Arial Narrow" w:hAnsi="Arial Narrow" w:cs="Arial"/>
          <w:color w:val="000000"/>
          <w:sz w:val="22"/>
          <w:szCs w:val="22"/>
        </w:rPr>
        <w:t xml:space="preserve">Gestor </w:t>
      </w:r>
      <w:r w:rsidRPr="00E42F5F">
        <w:rPr>
          <w:rFonts w:ascii="Arial Narrow" w:hAnsi="Arial Narrow" w:cs="Arial"/>
          <w:color w:val="000000"/>
          <w:sz w:val="22"/>
          <w:szCs w:val="22"/>
        </w:rPr>
        <w:t xml:space="preserve">do Contrato, após conferência dos ramais instalados nos respectivos postos, desde que 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não tenha promovido os devidos ressarcimentos, serão descontadas das parcelas mensais, sem prejuízo da aplicação das sanções previstas em edital;</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O pagamento de cada parcela será efetuado em nome da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mediante ordem bancária em conta corrente, até o 15º (décimo quinto) dia, em horário bancário, do mês posterior ao da prestação dos serviços, após o recebimento da Nota Fiscal de Serviços/Fatura que deverá ser entregue na Coordenação de Serviços Administrativos, devendo estar devidamente atestada por servidor designado para a gestão do contrato;</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lastRenderedPageBreak/>
        <w:t xml:space="preserve">- A primeira Nota Fiscal de Serviço/Fatura a ser apresentada terá como período de referência o dia de início da prestação dos serviços e o último desse mês; </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O pagamento da Nota Fiscal de Serviço/Fatura está condicionado à apresentação dos seguintes documentos:</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prova de quitação da folha de pagamento específica do contrato, a ser emitida pela instituição bancária que efetuar o crédito em conta corrente dos empregados dos valores referentes tanto a remuneração mensal quanto ao 13º salário, contendo as informações a serem fornecidas em arquivos eletrônicos, em formato compatível com os sistemas operacionais da CONTRATANTE;</w:t>
      </w:r>
    </w:p>
    <w:p w:rsidR="00E86800" w:rsidRPr="00E42F5F" w:rsidRDefault="00E86800" w:rsidP="00E86800">
      <w:pPr>
        <w:pStyle w:val="PargrafodaLista"/>
        <w:spacing w:before="100" w:after="100"/>
        <w:ind w:left="1224"/>
        <w:jc w:val="both"/>
        <w:rPr>
          <w:rFonts w:ascii="Arial Narrow" w:hAnsi="Arial Narrow" w:cs="Arial"/>
          <w:b/>
          <w:bCs/>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comprovação emitida pelo órgão </w:t>
      </w:r>
      <w:r w:rsidR="00B340E0" w:rsidRPr="00E42F5F">
        <w:rPr>
          <w:rFonts w:ascii="Arial Narrow" w:hAnsi="Arial Narrow" w:cs="Arial"/>
          <w:color w:val="000000"/>
          <w:sz w:val="22"/>
          <w:szCs w:val="22"/>
        </w:rPr>
        <w:t>Gestor</w:t>
      </w:r>
      <w:r w:rsidRPr="00E42F5F">
        <w:rPr>
          <w:rFonts w:ascii="Arial Narrow" w:hAnsi="Arial Narrow" w:cs="Arial"/>
          <w:color w:val="000000"/>
          <w:sz w:val="22"/>
          <w:szCs w:val="22"/>
        </w:rPr>
        <w:t xml:space="preserve"> do Fundo de Garantia do Tempo de Serviço do recolhimento individualizado específico do contrato, por empregado, do mês anterior ao da prestação dos serviços; </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cópia autenticada da Guia de Recolhimento do FGTS e informações à Previdência Social – GFIP, específica do contrato, acompanhada da relação dos trabalhadores constantes do arquivo SEFIP e protocolo de envio de arquivos – conectividade social, referente ao mês anterior ao da emissão da Nota Fiscal/Fatura;</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espelho da folha de pagamento específica do contrato, bem como espelho de substituições e rescisões, a serem elaborados fornecidos em arquivos eletrônicos em formato compatível com os sistemas operacionais da CONTRATANTE;</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comprovantes específicos do contrato de fornecimento de vale-transporte e auxílio alimentação, com recibo dos empregados;</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quanto ao pagamento do 13º (décimo terceiro) salário, espelho das informações a ser elaborado e fornecido em arquivos eletrônicos em formato compatível com os sistemas operacionais da CONTRATANTE;</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estar com todas as validades em vigor no cadastro de fornecedores do SICAF; </w:t>
      </w:r>
    </w:p>
    <w:p w:rsidR="00E86800" w:rsidRPr="00E42F5F" w:rsidRDefault="00E86800" w:rsidP="00E86800">
      <w:pPr>
        <w:pStyle w:val="PargrafodaLista"/>
        <w:rPr>
          <w:rFonts w:ascii="Arial Narrow" w:hAnsi="Arial Narrow" w:cs="Arial"/>
          <w:color w:val="000000"/>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não observância dos prazos legais para pagamento mensal dos salários e do 13º décimo terceiro salário do pessoal que executará os serviços na CONTRATANTE sujeitará 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ás sanções previstas em edital;</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As faturas só serão liberadas, após o cumprimento de todas as cláusulas contratuais.</w:t>
      </w:r>
    </w:p>
    <w:p w:rsidR="00E42F5F" w:rsidRPr="00E42F5F" w:rsidRDefault="00E42F5F" w:rsidP="00E42F5F">
      <w:pPr>
        <w:pStyle w:val="PargrafodaLista"/>
        <w:rPr>
          <w:rFonts w:ascii="Arial Narrow" w:hAnsi="Arial Narrow" w:cs="Arial"/>
          <w:b/>
          <w:bCs/>
          <w:sz w:val="22"/>
          <w:szCs w:val="22"/>
        </w:rPr>
      </w:pPr>
    </w:p>
    <w:p w:rsidR="00E42F5F" w:rsidRPr="00E42F5F" w:rsidRDefault="00E42F5F" w:rsidP="00E42F5F">
      <w:pPr>
        <w:pStyle w:val="PargrafodaLista"/>
        <w:spacing w:before="100" w:after="100"/>
        <w:ind w:left="792"/>
        <w:jc w:val="both"/>
        <w:rPr>
          <w:rFonts w:ascii="Arial Narrow" w:hAnsi="Arial Narrow" w:cs="Arial"/>
          <w:b/>
          <w:bCs/>
          <w:sz w:val="22"/>
          <w:szCs w:val="22"/>
        </w:rPr>
      </w:pPr>
    </w:p>
    <w:p w:rsidR="00E86800" w:rsidRPr="00E42F5F" w:rsidRDefault="00E86800" w:rsidP="00E86800">
      <w:pPr>
        <w:pStyle w:val="PargrafodaLista"/>
        <w:rPr>
          <w:rFonts w:ascii="Arial Narrow" w:hAnsi="Arial Narrow" w:cs="Arial"/>
          <w:b/>
          <w:sz w:val="22"/>
          <w:szCs w:val="22"/>
        </w:rPr>
      </w:pPr>
    </w:p>
    <w:p w:rsidR="00E86800" w:rsidRPr="00E42F5F" w:rsidRDefault="001513C9"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PROVISIONAMENTO EM CONTA VINCULADA:</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Deverá ser efetuado o provisionamento de valores para o pagamento das férias, 13º (décimo terceiro) salário e verbas rescisórias aos trabalhadores da </w:t>
      </w:r>
      <w:r w:rsidR="00D76AA7" w:rsidRPr="00E42F5F">
        <w:rPr>
          <w:rFonts w:ascii="Arial Narrow" w:hAnsi="Arial Narrow" w:cs="Arial"/>
          <w:sz w:val="22"/>
          <w:szCs w:val="22"/>
        </w:rPr>
        <w:t>Contratada</w:t>
      </w:r>
      <w:r w:rsidRPr="00E42F5F">
        <w:rPr>
          <w:rFonts w:ascii="Arial Narrow" w:hAnsi="Arial Narrow" w:cs="Arial"/>
          <w:sz w:val="22"/>
          <w:szCs w:val="22"/>
        </w:rPr>
        <w:t>, que serão depositados pela Contratante em conta vinculada específica, conforme o disposto no Anexo VII da Instrução Normativa n.º 06 de 23 de dezembro de 2013</w:t>
      </w:r>
      <w:r w:rsidR="00063F93" w:rsidRPr="00E42F5F">
        <w:rPr>
          <w:rFonts w:ascii="Arial Narrow" w:hAnsi="Arial Narrow" w:cs="Arial"/>
          <w:sz w:val="22"/>
          <w:szCs w:val="22"/>
        </w:rPr>
        <w:t xml:space="preserve"> da Secretaria de Logística e Tecnologia da Informação – SLTI do Ministério do Planejamento, Orçamento e Gestão - MPOG</w:t>
      </w:r>
      <w:r w:rsidRPr="00E42F5F">
        <w:rPr>
          <w:rFonts w:ascii="Arial Narrow" w:hAnsi="Arial Narrow" w:cs="Arial"/>
          <w:sz w:val="22"/>
          <w:szCs w:val="22"/>
        </w:rPr>
        <w:t>;</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As provisões realizadas pela Contratante para o pagamento dos encargos trabalhistas da mão de obra da empresa vencedora do certame para prestar serviços de forma contínua, por meio de dedicação exclusiva de </w:t>
      </w:r>
      <w:r w:rsidR="0091418B" w:rsidRPr="00E42F5F">
        <w:rPr>
          <w:rFonts w:ascii="Arial Narrow" w:hAnsi="Arial Narrow" w:cs="Arial"/>
          <w:sz w:val="22"/>
          <w:szCs w:val="22"/>
        </w:rPr>
        <w:t>mão de obra</w:t>
      </w:r>
      <w:r w:rsidRPr="00E42F5F">
        <w:rPr>
          <w:rFonts w:ascii="Arial Narrow" w:hAnsi="Arial Narrow" w:cs="Arial"/>
          <w:sz w:val="22"/>
          <w:szCs w:val="22"/>
        </w:rPr>
        <w:t>, serão destacadas do valor mensal do contrato e depositadas em conta vinculada em instituição bancária, bloqueada para movimentação e aberta em nome da empresa.</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movimentação da conta vinculada dependerá de autorização da Contratante e será feita exclusivamente para o pagamento dessas obrigações.</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 montante do depósito vinculado será igual ao somatório dos valores das seguintes provisões:</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13º (décimo terceiro) salário;</w:t>
      </w:r>
    </w:p>
    <w:p w:rsidR="00E86800" w:rsidRPr="00E42F5F" w:rsidRDefault="00E86800" w:rsidP="00E86800">
      <w:pPr>
        <w:pStyle w:val="PargrafodaLista"/>
        <w:spacing w:before="100" w:after="100"/>
        <w:ind w:left="1224"/>
        <w:jc w:val="both"/>
        <w:rPr>
          <w:rFonts w:ascii="Arial Narrow" w:hAnsi="Arial Narrow" w:cs="Arial"/>
          <w:b/>
          <w:bCs/>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férias e um terço constitucional de férias;</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multa sobre o FGTS e contribuição social para as rescisões sem justa causa; </w:t>
      </w:r>
      <w:proofErr w:type="gramStart"/>
      <w:r w:rsidRPr="00E42F5F">
        <w:rPr>
          <w:rFonts w:ascii="Arial Narrow" w:hAnsi="Arial Narrow" w:cs="Arial"/>
          <w:sz w:val="22"/>
          <w:szCs w:val="22"/>
        </w:rPr>
        <w:t>e</w:t>
      </w:r>
      <w:proofErr w:type="gramEnd"/>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encargos sobre férias e 13o (décimo terceiro) salário.</w:t>
      </w:r>
    </w:p>
    <w:p w:rsidR="00E86800" w:rsidRPr="00E42F5F" w:rsidRDefault="00E86800" w:rsidP="00E86800">
      <w:pPr>
        <w:pStyle w:val="PargrafodaLista"/>
        <w:rPr>
          <w:rFonts w:ascii="Arial Narrow" w:hAnsi="Arial Narrow" w:cs="Arial"/>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Contratante deverá firmar acordo de cooperação com instituição bancária, o qual determinará os termos para a abertura da conta corrente vinculada.</w:t>
      </w:r>
    </w:p>
    <w:p w:rsidR="00E86800" w:rsidRPr="00E42F5F" w:rsidRDefault="00E86800" w:rsidP="00E86800">
      <w:pPr>
        <w:pStyle w:val="PargrafodaLista"/>
        <w:spacing w:before="100" w:after="100"/>
        <w:ind w:left="792"/>
        <w:jc w:val="both"/>
        <w:rPr>
          <w:rFonts w:ascii="Arial Narrow" w:hAnsi="Arial Narrow" w:cs="Arial"/>
          <w:b/>
          <w:bCs/>
          <w:sz w:val="22"/>
          <w:szCs w:val="22"/>
        </w:rPr>
      </w:pPr>
    </w:p>
    <w:p w:rsidR="00E86800"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licitante vencedora deverá autorizar a Contratante, a providenciar junto </w:t>
      </w:r>
      <w:proofErr w:type="gramStart"/>
      <w:r w:rsidRPr="00E42F5F">
        <w:rPr>
          <w:rFonts w:ascii="Arial Narrow" w:hAnsi="Arial Narrow" w:cs="Arial"/>
          <w:sz w:val="22"/>
          <w:szCs w:val="22"/>
        </w:rPr>
        <w:t>a</w:t>
      </w:r>
      <w:proofErr w:type="gramEnd"/>
      <w:r w:rsidRPr="00E42F5F">
        <w:rPr>
          <w:rFonts w:ascii="Arial Narrow" w:hAnsi="Arial Narrow" w:cs="Arial"/>
          <w:sz w:val="22"/>
          <w:szCs w:val="22"/>
        </w:rPr>
        <w:t xml:space="preserve"> instituição bancária, a abertura de conta vinculada à empresa, para depósitos de numerários, para o pagamento das férias, 13º salários e verbas rescisórias dos trabalhadores da empresa a ser </w:t>
      </w:r>
      <w:r w:rsidR="00D76AA7" w:rsidRPr="00E42F5F">
        <w:rPr>
          <w:rFonts w:ascii="Arial Narrow" w:hAnsi="Arial Narrow" w:cs="Arial"/>
          <w:sz w:val="22"/>
          <w:szCs w:val="22"/>
        </w:rPr>
        <w:t>Contratada</w:t>
      </w:r>
      <w:r w:rsidRPr="00E42F5F">
        <w:rPr>
          <w:rFonts w:ascii="Arial Narrow" w:hAnsi="Arial Narrow" w:cs="Arial"/>
          <w:sz w:val="22"/>
          <w:szCs w:val="22"/>
        </w:rPr>
        <w:t xml:space="preserve">, que prestarão serviços à Contratante, conforme modelo de autorização </w:t>
      </w:r>
      <w:r w:rsidR="007354E5" w:rsidRPr="00E42F5F">
        <w:rPr>
          <w:rFonts w:ascii="Arial Narrow" w:hAnsi="Arial Narrow" w:cs="Arial"/>
          <w:sz w:val="22"/>
          <w:szCs w:val="22"/>
        </w:rPr>
        <w:t xml:space="preserve">contida no </w:t>
      </w:r>
      <w:r w:rsidRPr="00E42F5F">
        <w:rPr>
          <w:rFonts w:ascii="Arial Narrow" w:hAnsi="Arial Narrow" w:cs="Arial"/>
          <w:sz w:val="22"/>
          <w:szCs w:val="22"/>
        </w:rPr>
        <w:t>Anexo VIII, nos termos do Art. 19-A da IN n.º 06 de 23/Dez/2013;</w:t>
      </w:r>
    </w:p>
    <w:p w:rsidR="00E86800" w:rsidRPr="00E42F5F" w:rsidRDefault="00E86800" w:rsidP="00E86800">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assinatura do contrato de prestação de serviços entre a Contratante e a empresa vencedora do certame será precedida dos seguintes atos:</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solicitação da Contratante, mediante oficio, de abertura de conta corrente vinculada bloqueada para movimentação, no nome da licitante vencedora, conforme disposto no subitem 1</w:t>
      </w:r>
      <w:r w:rsidR="009D254D" w:rsidRPr="00E42F5F">
        <w:rPr>
          <w:rFonts w:ascii="Arial Narrow" w:hAnsi="Arial Narrow" w:cs="Arial"/>
          <w:sz w:val="22"/>
          <w:szCs w:val="22"/>
        </w:rPr>
        <w:t>5</w:t>
      </w:r>
      <w:r w:rsidRPr="00E42F5F">
        <w:rPr>
          <w:rFonts w:ascii="Arial Narrow" w:hAnsi="Arial Narrow" w:cs="Arial"/>
          <w:sz w:val="22"/>
          <w:szCs w:val="22"/>
        </w:rPr>
        <w:t>.2;</w:t>
      </w:r>
    </w:p>
    <w:p w:rsidR="00D65871" w:rsidRPr="00E42F5F" w:rsidRDefault="00D65871" w:rsidP="00D65871">
      <w:pPr>
        <w:pStyle w:val="PargrafodaLista"/>
        <w:spacing w:before="100" w:after="100"/>
        <w:ind w:left="1224"/>
        <w:jc w:val="both"/>
        <w:rPr>
          <w:rFonts w:ascii="Arial Narrow" w:hAnsi="Arial Narrow" w:cs="Arial"/>
          <w:b/>
          <w:bCs/>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assinatura, pela empresa a ser </w:t>
      </w:r>
      <w:r w:rsidR="00D76AA7" w:rsidRPr="00E42F5F">
        <w:rPr>
          <w:rFonts w:ascii="Arial Narrow" w:hAnsi="Arial Narrow" w:cs="Arial"/>
          <w:sz w:val="22"/>
          <w:szCs w:val="22"/>
        </w:rPr>
        <w:t>Contratada</w:t>
      </w:r>
      <w:r w:rsidRPr="00E42F5F">
        <w:rPr>
          <w:rFonts w:ascii="Arial Narrow" w:hAnsi="Arial Narrow" w:cs="Arial"/>
          <w:sz w:val="22"/>
          <w:szCs w:val="22"/>
        </w:rPr>
        <w:t>, no ato da regularização da conta corrente vinculada, de termo especifico da instituição financeira que permita a Contratante ter acesso aos saldos e extratos, e que vincule a movimentação dos valores depositados à sua autorização.</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 saldo da conta vinculada será remunerado pelo índice da poupança ou outro definido no acordo de cooperação, observada a maior rentabilidade.</w:t>
      </w:r>
    </w:p>
    <w:p w:rsidR="00D65871" w:rsidRPr="00E42F5F" w:rsidRDefault="00D65871" w:rsidP="00D65871">
      <w:pPr>
        <w:pStyle w:val="PargrafodaLista"/>
        <w:spacing w:before="100" w:after="100"/>
        <w:ind w:left="792"/>
        <w:jc w:val="both"/>
        <w:rPr>
          <w:rFonts w:ascii="Arial Narrow" w:hAnsi="Arial Narrow" w:cs="Arial"/>
          <w:b/>
          <w:bCs/>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 xml:space="preserve">- </w:t>
      </w:r>
      <w:r w:rsidRPr="00E42F5F">
        <w:rPr>
          <w:rFonts w:ascii="Arial Narrow" w:hAnsi="Arial Narrow" w:cs="Arial"/>
          <w:sz w:val="22"/>
          <w:szCs w:val="22"/>
        </w:rPr>
        <w:t>Os valores provisionados na forma do subitem 1</w:t>
      </w:r>
      <w:r w:rsidR="009D254D" w:rsidRPr="00E42F5F">
        <w:rPr>
          <w:rFonts w:ascii="Arial Narrow" w:hAnsi="Arial Narrow" w:cs="Arial"/>
          <w:sz w:val="22"/>
          <w:szCs w:val="22"/>
        </w:rPr>
        <w:t>5</w:t>
      </w:r>
      <w:r w:rsidRPr="00E42F5F">
        <w:rPr>
          <w:rFonts w:ascii="Arial Narrow" w:hAnsi="Arial Narrow" w:cs="Arial"/>
          <w:sz w:val="22"/>
          <w:szCs w:val="22"/>
        </w:rPr>
        <w:t>.4 somente serão liberados para o pagamento das verbas de que trata e nas seguintes condições:</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parcial e anualmente, pelo valor correspondente ao 13º (décimo terceiro) salário dos empregados vinculados ao contrato, quando devido;</w:t>
      </w:r>
    </w:p>
    <w:p w:rsidR="00D65871" w:rsidRPr="00E42F5F" w:rsidRDefault="00D65871" w:rsidP="00D65871">
      <w:pPr>
        <w:pStyle w:val="PargrafodaLista"/>
        <w:spacing w:before="100" w:after="100"/>
        <w:ind w:left="1224"/>
        <w:jc w:val="both"/>
        <w:rPr>
          <w:rFonts w:ascii="Arial Narrow" w:hAnsi="Arial Narrow" w:cs="Arial"/>
          <w:b/>
          <w:bCs/>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parcialmente, pelo valor correspondente às férias e a um terço de férias previsto na Constituição, quando do gozo de férias pelos empregados vinculados ao contrato;</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parcialmente, pelo valor correspondente ao 13º (décimo terceiro) salário proporcional, férias proporcionais e à indenização compensatória porventura devida sobre o FGTS, quando da dispensa de empregado vinculado ao contrato; </w:t>
      </w:r>
      <w:proofErr w:type="gramStart"/>
      <w:r w:rsidRPr="00E42F5F">
        <w:rPr>
          <w:rFonts w:ascii="Arial Narrow" w:hAnsi="Arial Narrow" w:cs="Arial"/>
          <w:sz w:val="22"/>
          <w:szCs w:val="22"/>
        </w:rPr>
        <w:t>e</w:t>
      </w:r>
      <w:proofErr w:type="gramEnd"/>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ao final da vigência do contrato, para o pagamento das verbas rescisórias.</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Os valores referentes às provisões de encargos trabalhistas mencionados no subitem </w:t>
      </w:r>
      <w:r w:rsidR="00D65871" w:rsidRPr="00E42F5F">
        <w:rPr>
          <w:rFonts w:ascii="Arial Narrow" w:hAnsi="Arial Narrow" w:cs="Arial"/>
          <w:sz w:val="22"/>
          <w:szCs w:val="22"/>
        </w:rPr>
        <w:t>1</w:t>
      </w:r>
      <w:r w:rsidR="009D254D" w:rsidRPr="00E42F5F">
        <w:rPr>
          <w:rFonts w:ascii="Arial Narrow" w:hAnsi="Arial Narrow" w:cs="Arial"/>
          <w:sz w:val="22"/>
          <w:szCs w:val="22"/>
        </w:rPr>
        <w:t>5</w:t>
      </w:r>
      <w:r w:rsidRPr="00E42F5F">
        <w:rPr>
          <w:rFonts w:ascii="Arial Narrow" w:hAnsi="Arial Narrow" w:cs="Arial"/>
          <w:sz w:val="22"/>
          <w:szCs w:val="22"/>
        </w:rPr>
        <w:t>.4, depositados em conta vinculada, deixarão de compor o valor mensal a ser pago diretamente à empresa.</w:t>
      </w:r>
    </w:p>
    <w:p w:rsidR="00D65871" w:rsidRPr="00E42F5F" w:rsidRDefault="00D65871" w:rsidP="00D65871">
      <w:pPr>
        <w:pStyle w:val="PargrafodaLista"/>
        <w:spacing w:before="100" w:after="100"/>
        <w:ind w:left="792"/>
        <w:jc w:val="both"/>
        <w:rPr>
          <w:rFonts w:ascii="Arial Narrow" w:hAnsi="Arial Narrow" w:cs="Arial"/>
          <w:b/>
          <w:bCs/>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empresa </w:t>
      </w:r>
      <w:r w:rsidR="00D76AA7" w:rsidRPr="00E42F5F">
        <w:rPr>
          <w:rFonts w:ascii="Arial Narrow" w:hAnsi="Arial Narrow" w:cs="Arial"/>
          <w:sz w:val="22"/>
          <w:szCs w:val="22"/>
        </w:rPr>
        <w:t>Contratada</w:t>
      </w:r>
      <w:r w:rsidRPr="00E42F5F">
        <w:rPr>
          <w:rFonts w:ascii="Arial Narrow" w:hAnsi="Arial Narrow" w:cs="Arial"/>
          <w:sz w:val="22"/>
          <w:szCs w:val="22"/>
        </w:rPr>
        <w:t xml:space="preserve"> deverá solicitar a autorização da Contratante para utilizar os valores da conta vinculada para o pagamento de eventuais indenizações trabalhistas aos empregados, decorrentes de situações ocorridas durante a vigência do contrato.</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Para a liberação dos recursos da conta vinculada para o pagamento de eventuais indenizações trabalhistas aos empregados, decorrentes de situações ocorridas durante a vigência do contrato, a empresa </w:t>
      </w:r>
      <w:r w:rsidR="00D76AA7" w:rsidRPr="00E42F5F">
        <w:rPr>
          <w:rFonts w:ascii="Arial Narrow" w:hAnsi="Arial Narrow" w:cs="Arial"/>
          <w:sz w:val="22"/>
          <w:szCs w:val="22"/>
        </w:rPr>
        <w:t>Contratada</w:t>
      </w:r>
      <w:r w:rsidRPr="00E42F5F">
        <w:rPr>
          <w:rFonts w:ascii="Arial Narrow" w:hAnsi="Arial Narrow" w:cs="Arial"/>
          <w:sz w:val="22"/>
          <w:szCs w:val="22"/>
        </w:rPr>
        <w:t xml:space="preserve"> deverá apresentar a Contratante os documentos comprobatórios da ocorrência das obrigações trabalhistas e seus respectivos prazos de vencimento.</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lastRenderedPageBreak/>
        <w:t xml:space="preserve">- Após a confirmação da ocorrência da situação que ensejou o pagamento de indenização trabalhista e a conferência dos cálculos, a Contratante expedirá a autorização para a movimentação da conta vinculada e a encaminhará à instituição financeira no prazo máximo de </w:t>
      </w:r>
      <w:proofErr w:type="gramStart"/>
      <w:r w:rsidRPr="00E42F5F">
        <w:rPr>
          <w:rFonts w:ascii="Arial Narrow" w:hAnsi="Arial Narrow" w:cs="Arial"/>
          <w:sz w:val="22"/>
          <w:szCs w:val="22"/>
        </w:rPr>
        <w:t>5</w:t>
      </w:r>
      <w:proofErr w:type="gramEnd"/>
      <w:r w:rsidRPr="00E42F5F">
        <w:rPr>
          <w:rFonts w:ascii="Arial Narrow" w:hAnsi="Arial Narrow" w:cs="Arial"/>
          <w:sz w:val="22"/>
          <w:szCs w:val="22"/>
        </w:rPr>
        <w:t xml:space="preserve"> (cinco) dias úteis, a contar da data da apresentação dos documentos comprobatórios pela empresa </w:t>
      </w:r>
      <w:r w:rsidR="00D76AA7" w:rsidRPr="00E42F5F">
        <w:rPr>
          <w:rFonts w:ascii="Arial Narrow" w:hAnsi="Arial Narrow" w:cs="Arial"/>
          <w:sz w:val="22"/>
          <w:szCs w:val="22"/>
        </w:rPr>
        <w:t>Contratada</w:t>
      </w:r>
      <w:r w:rsidRPr="00E42F5F">
        <w:rPr>
          <w:rFonts w:ascii="Arial Narrow" w:hAnsi="Arial Narrow" w:cs="Arial"/>
          <w:sz w:val="22"/>
          <w:szCs w:val="22"/>
        </w:rPr>
        <w:t>.</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autorização de que trata o subitem 12.13 deverá especificar que a movimentação será exclusiva para o pagamento das indenizações trabalhistas aos trabalhadores favorecidos.</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empresa deverá apresentar ao órgão ou entidade contratante, no prazo máximo de </w:t>
      </w:r>
      <w:proofErr w:type="gramStart"/>
      <w:r w:rsidRPr="00E42F5F">
        <w:rPr>
          <w:rFonts w:ascii="Arial Narrow" w:hAnsi="Arial Narrow" w:cs="Arial"/>
          <w:sz w:val="22"/>
          <w:szCs w:val="22"/>
        </w:rPr>
        <w:t>3</w:t>
      </w:r>
      <w:proofErr w:type="gramEnd"/>
      <w:r w:rsidRPr="00E42F5F">
        <w:rPr>
          <w:rFonts w:ascii="Arial Narrow" w:hAnsi="Arial Narrow" w:cs="Arial"/>
          <w:sz w:val="22"/>
          <w:szCs w:val="22"/>
        </w:rPr>
        <w:t xml:space="preserve"> (três) dias úteis, contados da movimentação, o comprovante das transferências bancárias realizadas para a quitação das obrigações trabalhistas. </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 saldo remanescente da conta vinculada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Os valores provisionados para atendimento do subitem </w:t>
      </w:r>
      <w:r w:rsidR="00D65871" w:rsidRPr="00E42F5F">
        <w:rPr>
          <w:rFonts w:ascii="Arial Narrow" w:hAnsi="Arial Narrow" w:cs="Arial"/>
          <w:sz w:val="22"/>
          <w:szCs w:val="22"/>
        </w:rPr>
        <w:t>14</w:t>
      </w:r>
      <w:r w:rsidRPr="00E42F5F">
        <w:rPr>
          <w:rFonts w:ascii="Arial Narrow" w:hAnsi="Arial Narrow" w:cs="Arial"/>
          <w:sz w:val="22"/>
          <w:szCs w:val="22"/>
        </w:rPr>
        <w:t>.4 serão discriminados conforme tabela abaixo:</w:t>
      </w:r>
    </w:p>
    <w:p w:rsidR="00D65871" w:rsidRPr="00E42F5F" w:rsidRDefault="00D65871" w:rsidP="00D65871">
      <w:pPr>
        <w:pStyle w:val="PargrafodaLista"/>
        <w:autoSpaceDE w:val="0"/>
        <w:autoSpaceDN w:val="0"/>
        <w:adjustRightInd w:val="0"/>
        <w:spacing w:before="60" w:after="60"/>
        <w:ind w:left="360"/>
        <w:jc w:val="both"/>
        <w:rPr>
          <w:rFonts w:ascii="Arial Narrow" w:hAnsi="Arial Narrow" w:cs="Arial"/>
          <w:sz w:val="22"/>
          <w:szCs w:val="22"/>
        </w:rPr>
      </w:pPr>
    </w:p>
    <w:p w:rsidR="00B340E0" w:rsidRPr="00E42F5F" w:rsidRDefault="00B340E0" w:rsidP="00D65871">
      <w:pPr>
        <w:pStyle w:val="PargrafodaLista"/>
        <w:autoSpaceDE w:val="0"/>
        <w:autoSpaceDN w:val="0"/>
        <w:adjustRightInd w:val="0"/>
        <w:spacing w:before="60" w:after="60"/>
        <w:ind w:left="360"/>
        <w:jc w:val="both"/>
        <w:rPr>
          <w:rFonts w:ascii="Arial Narrow" w:hAnsi="Arial Narrow" w:cs="Arial"/>
          <w:sz w:val="22"/>
          <w:szCs w:val="22"/>
        </w:rPr>
      </w:pPr>
    </w:p>
    <w:tbl>
      <w:tblPr>
        <w:tblStyle w:val="Tabelacomgrade"/>
        <w:tblW w:w="0" w:type="auto"/>
        <w:jc w:val="center"/>
        <w:tblLook w:val="01E0" w:firstRow="1" w:lastRow="1" w:firstColumn="1" w:lastColumn="1" w:noHBand="0" w:noVBand="0"/>
      </w:tblPr>
      <w:tblGrid>
        <w:gridCol w:w="3847"/>
        <w:gridCol w:w="973"/>
        <w:gridCol w:w="973"/>
        <w:gridCol w:w="973"/>
      </w:tblGrid>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Item</w:t>
            </w:r>
          </w:p>
        </w:tc>
        <w:tc>
          <w:tcPr>
            <w:tcW w:w="0" w:type="auto"/>
            <w:gridSpan w:val="3"/>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Percentual</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13º salário</w:t>
            </w:r>
          </w:p>
        </w:tc>
        <w:tc>
          <w:tcPr>
            <w:tcW w:w="0" w:type="auto"/>
            <w:gridSpan w:val="3"/>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8,33 %</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Férias e 1/3 Constitucional</w:t>
            </w:r>
          </w:p>
        </w:tc>
        <w:tc>
          <w:tcPr>
            <w:tcW w:w="0" w:type="auto"/>
            <w:gridSpan w:val="3"/>
          </w:tcPr>
          <w:p w:rsidR="00D65871" w:rsidRPr="00E42F5F" w:rsidRDefault="00D65871" w:rsidP="001660CE">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1</w:t>
            </w:r>
            <w:r w:rsidR="001660CE" w:rsidRPr="00E42F5F">
              <w:rPr>
                <w:rFonts w:ascii="Arial Narrow" w:hAnsi="Arial Narrow" w:cs="Arial"/>
                <w:sz w:val="22"/>
                <w:szCs w:val="22"/>
              </w:rPr>
              <w:t>1,11</w:t>
            </w:r>
            <w:r w:rsidRPr="00E42F5F">
              <w:rPr>
                <w:rFonts w:ascii="Arial Narrow" w:hAnsi="Arial Narrow" w:cs="Arial"/>
                <w:sz w:val="22"/>
                <w:szCs w:val="22"/>
              </w:rPr>
              <w:t xml:space="preserve"> %</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Multa sobre o FGTS e</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Contribuição social sobre o</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proofErr w:type="gramStart"/>
            <w:r w:rsidRPr="00E42F5F">
              <w:rPr>
                <w:rFonts w:ascii="Arial Narrow" w:hAnsi="Arial Narrow" w:cs="Arial"/>
                <w:sz w:val="22"/>
                <w:szCs w:val="22"/>
              </w:rPr>
              <w:t>aviso</w:t>
            </w:r>
            <w:proofErr w:type="gramEnd"/>
            <w:r w:rsidRPr="00E42F5F">
              <w:rPr>
                <w:rFonts w:ascii="Arial Narrow" w:hAnsi="Arial Narrow" w:cs="Arial"/>
                <w:sz w:val="22"/>
                <w:szCs w:val="22"/>
              </w:rPr>
              <w:t xml:space="preserve"> prévio indenizado </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proofErr w:type="gramStart"/>
            <w:r w:rsidRPr="00E42F5F">
              <w:rPr>
                <w:rFonts w:ascii="Arial Narrow" w:hAnsi="Arial Narrow" w:cs="Arial"/>
                <w:sz w:val="22"/>
                <w:szCs w:val="22"/>
              </w:rPr>
              <w:t>e</w:t>
            </w:r>
            <w:proofErr w:type="gramEnd"/>
            <w:r w:rsidRPr="00E42F5F">
              <w:rPr>
                <w:rFonts w:ascii="Arial Narrow" w:hAnsi="Arial Narrow" w:cs="Arial"/>
                <w:sz w:val="22"/>
                <w:szCs w:val="22"/>
              </w:rPr>
              <w:t xml:space="preserve"> o trabalhado</w:t>
            </w:r>
          </w:p>
        </w:tc>
        <w:tc>
          <w:tcPr>
            <w:tcW w:w="0" w:type="auto"/>
            <w:gridSpan w:val="3"/>
            <w:vAlign w:val="center"/>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5,00 %</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Subtotal</w:t>
            </w:r>
          </w:p>
        </w:tc>
        <w:tc>
          <w:tcPr>
            <w:tcW w:w="0" w:type="auto"/>
            <w:gridSpan w:val="3"/>
          </w:tcPr>
          <w:p w:rsidR="00D65871" w:rsidRPr="00E42F5F" w:rsidRDefault="00D65871" w:rsidP="001660CE">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2</w:t>
            </w:r>
            <w:r w:rsidR="001660CE" w:rsidRPr="00E42F5F">
              <w:rPr>
                <w:rFonts w:ascii="Arial Narrow" w:hAnsi="Arial Narrow" w:cs="Arial"/>
                <w:sz w:val="22"/>
                <w:szCs w:val="22"/>
              </w:rPr>
              <w:t>4,44</w:t>
            </w:r>
            <w:r w:rsidRPr="00E42F5F">
              <w:rPr>
                <w:rFonts w:ascii="Arial Narrow" w:hAnsi="Arial Narrow" w:cs="Arial"/>
                <w:sz w:val="22"/>
                <w:szCs w:val="22"/>
              </w:rPr>
              <w:t xml:space="preserve"> %</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 xml:space="preserve">Incidência dos encargos previdenciários, </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FGTS e outras contribuições,</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proofErr w:type="gramStart"/>
            <w:r w:rsidRPr="00E42F5F">
              <w:rPr>
                <w:rFonts w:ascii="Arial Narrow" w:hAnsi="Arial Narrow" w:cs="Arial"/>
                <w:sz w:val="22"/>
                <w:szCs w:val="22"/>
              </w:rPr>
              <w:t>sobre</w:t>
            </w:r>
            <w:proofErr w:type="gramEnd"/>
            <w:r w:rsidRPr="00E42F5F">
              <w:rPr>
                <w:rFonts w:ascii="Arial Narrow" w:hAnsi="Arial Narrow" w:cs="Arial"/>
                <w:sz w:val="22"/>
                <w:szCs w:val="22"/>
              </w:rPr>
              <w:t xml:space="preserve"> férias, um terço de férias</w:t>
            </w:r>
          </w:p>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 xml:space="preserve"> </w:t>
            </w:r>
            <w:proofErr w:type="gramStart"/>
            <w:r w:rsidRPr="00E42F5F">
              <w:rPr>
                <w:rFonts w:ascii="Arial Narrow" w:hAnsi="Arial Narrow" w:cs="Arial"/>
                <w:sz w:val="22"/>
                <w:szCs w:val="22"/>
              </w:rPr>
              <w:t>e</w:t>
            </w:r>
            <w:proofErr w:type="gramEnd"/>
            <w:r w:rsidRPr="00E42F5F">
              <w:rPr>
                <w:rFonts w:ascii="Arial Narrow" w:hAnsi="Arial Narrow" w:cs="Arial"/>
                <w:sz w:val="22"/>
                <w:szCs w:val="22"/>
              </w:rPr>
              <w:t xml:space="preserve"> 13º salário *</w:t>
            </w:r>
          </w:p>
        </w:tc>
        <w:tc>
          <w:tcPr>
            <w:tcW w:w="0" w:type="auto"/>
            <w:shd w:val="clear" w:color="auto" w:fill="auto"/>
            <w:vAlign w:val="center"/>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7,39 %</w:t>
            </w:r>
          </w:p>
        </w:tc>
        <w:tc>
          <w:tcPr>
            <w:tcW w:w="0" w:type="auto"/>
            <w:shd w:val="clear" w:color="auto" w:fill="auto"/>
            <w:vAlign w:val="center"/>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7,60 %</w:t>
            </w:r>
          </w:p>
        </w:tc>
        <w:tc>
          <w:tcPr>
            <w:tcW w:w="0" w:type="auto"/>
            <w:shd w:val="clear" w:color="auto" w:fill="auto"/>
            <w:vAlign w:val="center"/>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7,82 %</w:t>
            </w:r>
          </w:p>
        </w:tc>
      </w:tr>
      <w:tr w:rsidR="00D65871" w:rsidRPr="00E42F5F" w:rsidTr="00BF6CD8">
        <w:trPr>
          <w:jc w:val="center"/>
        </w:trPr>
        <w:tc>
          <w:tcPr>
            <w:tcW w:w="0" w:type="auto"/>
          </w:tcPr>
          <w:p w:rsidR="00D65871" w:rsidRPr="00E42F5F" w:rsidRDefault="00D65871" w:rsidP="00BF6CD8">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Total</w:t>
            </w:r>
          </w:p>
        </w:tc>
        <w:tc>
          <w:tcPr>
            <w:tcW w:w="0" w:type="auto"/>
            <w:shd w:val="clear" w:color="auto" w:fill="auto"/>
          </w:tcPr>
          <w:p w:rsidR="00D65871" w:rsidRPr="00E42F5F" w:rsidRDefault="00D65871" w:rsidP="001660CE">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3</w:t>
            </w:r>
            <w:r w:rsidR="001660CE" w:rsidRPr="00E42F5F">
              <w:rPr>
                <w:rFonts w:ascii="Arial Narrow" w:hAnsi="Arial Narrow" w:cs="Arial"/>
                <w:sz w:val="22"/>
                <w:szCs w:val="22"/>
              </w:rPr>
              <w:t>1,83</w:t>
            </w:r>
            <w:r w:rsidRPr="00E42F5F">
              <w:rPr>
                <w:rFonts w:ascii="Arial Narrow" w:hAnsi="Arial Narrow" w:cs="Arial"/>
                <w:sz w:val="22"/>
                <w:szCs w:val="22"/>
              </w:rPr>
              <w:t xml:space="preserve"> %</w:t>
            </w:r>
          </w:p>
        </w:tc>
        <w:tc>
          <w:tcPr>
            <w:tcW w:w="0" w:type="auto"/>
            <w:shd w:val="clear" w:color="auto" w:fill="auto"/>
          </w:tcPr>
          <w:p w:rsidR="00D65871" w:rsidRPr="00E42F5F" w:rsidRDefault="00D65871" w:rsidP="001660CE">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3</w:t>
            </w:r>
            <w:r w:rsidR="001660CE" w:rsidRPr="00E42F5F">
              <w:rPr>
                <w:rFonts w:ascii="Arial Narrow" w:hAnsi="Arial Narrow" w:cs="Arial"/>
                <w:sz w:val="22"/>
                <w:szCs w:val="22"/>
              </w:rPr>
              <w:t>2,04</w:t>
            </w:r>
            <w:r w:rsidRPr="00E42F5F">
              <w:rPr>
                <w:rFonts w:ascii="Arial Narrow" w:hAnsi="Arial Narrow" w:cs="Arial"/>
                <w:sz w:val="22"/>
                <w:szCs w:val="22"/>
              </w:rPr>
              <w:t xml:space="preserve"> %</w:t>
            </w:r>
          </w:p>
        </w:tc>
        <w:tc>
          <w:tcPr>
            <w:tcW w:w="0" w:type="auto"/>
            <w:shd w:val="clear" w:color="auto" w:fill="auto"/>
          </w:tcPr>
          <w:p w:rsidR="00D65871" w:rsidRPr="00E42F5F" w:rsidRDefault="00D65871" w:rsidP="001660CE">
            <w:pPr>
              <w:autoSpaceDE w:val="0"/>
              <w:autoSpaceDN w:val="0"/>
              <w:adjustRightInd w:val="0"/>
              <w:spacing w:before="60" w:after="60"/>
              <w:jc w:val="center"/>
              <w:rPr>
                <w:rFonts w:ascii="Arial Narrow" w:hAnsi="Arial Narrow" w:cs="Arial"/>
                <w:sz w:val="22"/>
                <w:szCs w:val="22"/>
              </w:rPr>
            </w:pPr>
            <w:r w:rsidRPr="00E42F5F">
              <w:rPr>
                <w:rFonts w:ascii="Arial Narrow" w:hAnsi="Arial Narrow" w:cs="Arial"/>
                <w:sz w:val="22"/>
                <w:szCs w:val="22"/>
              </w:rPr>
              <w:t>3</w:t>
            </w:r>
            <w:r w:rsidR="001660CE" w:rsidRPr="00E42F5F">
              <w:rPr>
                <w:rFonts w:ascii="Arial Narrow" w:hAnsi="Arial Narrow" w:cs="Arial"/>
                <w:sz w:val="22"/>
                <w:szCs w:val="22"/>
              </w:rPr>
              <w:t>2,26</w:t>
            </w:r>
            <w:r w:rsidRPr="00E42F5F">
              <w:rPr>
                <w:rFonts w:ascii="Arial Narrow" w:hAnsi="Arial Narrow" w:cs="Arial"/>
                <w:sz w:val="22"/>
                <w:szCs w:val="22"/>
              </w:rPr>
              <w:t xml:space="preserve"> %</w:t>
            </w:r>
          </w:p>
        </w:tc>
      </w:tr>
      <w:tr w:rsidR="00D65871" w:rsidRPr="00E42F5F" w:rsidTr="00BF6CD8">
        <w:trPr>
          <w:jc w:val="center"/>
        </w:trPr>
        <w:tc>
          <w:tcPr>
            <w:tcW w:w="0" w:type="auto"/>
            <w:gridSpan w:val="4"/>
          </w:tcPr>
          <w:p w:rsidR="00D65871" w:rsidRPr="00E42F5F" w:rsidRDefault="00D65871" w:rsidP="00BF6CD8">
            <w:pPr>
              <w:autoSpaceDE w:val="0"/>
              <w:autoSpaceDN w:val="0"/>
              <w:adjustRightInd w:val="0"/>
              <w:spacing w:before="60" w:after="60"/>
              <w:ind w:left="360"/>
              <w:rPr>
                <w:rFonts w:ascii="Arial Narrow" w:hAnsi="Arial Narrow" w:cs="Arial"/>
                <w:sz w:val="22"/>
                <w:szCs w:val="22"/>
              </w:rPr>
            </w:pPr>
            <w:r w:rsidRPr="00E42F5F">
              <w:rPr>
                <w:rFonts w:ascii="Arial Narrow" w:hAnsi="Arial Narrow" w:cs="Arial"/>
                <w:sz w:val="22"/>
                <w:szCs w:val="22"/>
              </w:rPr>
              <w:t xml:space="preserve">* Considerando as alíquotas de contribuição de 1%, 2% ou 3%, referentes </w:t>
            </w:r>
            <w:proofErr w:type="gramStart"/>
            <w:r w:rsidRPr="00E42F5F">
              <w:rPr>
                <w:rFonts w:ascii="Arial Narrow" w:hAnsi="Arial Narrow" w:cs="Arial"/>
                <w:sz w:val="22"/>
                <w:szCs w:val="22"/>
              </w:rPr>
              <w:t>ao</w:t>
            </w:r>
            <w:proofErr w:type="gramEnd"/>
            <w:r w:rsidRPr="00E42F5F">
              <w:rPr>
                <w:rFonts w:ascii="Arial Narrow" w:hAnsi="Arial Narrow" w:cs="Arial"/>
                <w:sz w:val="22"/>
                <w:szCs w:val="22"/>
              </w:rPr>
              <w:t xml:space="preserve"> </w:t>
            </w:r>
          </w:p>
          <w:p w:rsidR="00D65871" w:rsidRPr="00E42F5F" w:rsidRDefault="00D65871" w:rsidP="00BF6CD8">
            <w:pPr>
              <w:autoSpaceDE w:val="0"/>
              <w:autoSpaceDN w:val="0"/>
              <w:adjustRightInd w:val="0"/>
              <w:spacing w:before="60" w:after="60"/>
              <w:ind w:left="360"/>
              <w:rPr>
                <w:rFonts w:ascii="Arial Narrow" w:hAnsi="Arial Narrow" w:cs="Arial"/>
                <w:sz w:val="22"/>
                <w:szCs w:val="22"/>
              </w:rPr>
            </w:pPr>
            <w:proofErr w:type="gramStart"/>
            <w:r w:rsidRPr="00E42F5F">
              <w:rPr>
                <w:rFonts w:ascii="Arial Narrow" w:hAnsi="Arial Narrow" w:cs="Arial"/>
                <w:sz w:val="22"/>
                <w:szCs w:val="22"/>
              </w:rPr>
              <w:t>grau</w:t>
            </w:r>
            <w:proofErr w:type="gramEnd"/>
            <w:r w:rsidRPr="00E42F5F">
              <w:rPr>
                <w:rFonts w:ascii="Arial Narrow" w:hAnsi="Arial Narrow" w:cs="Arial"/>
                <w:sz w:val="22"/>
                <w:szCs w:val="22"/>
              </w:rPr>
              <w:t xml:space="preserve"> de risco de acidente do trabalho (art. 22, inciso II, Lei 8.212/1991)</w:t>
            </w:r>
          </w:p>
        </w:tc>
      </w:tr>
    </w:tbl>
    <w:p w:rsidR="00D65871" w:rsidRPr="00E42F5F" w:rsidRDefault="00D65871" w:rsidP="007D2E84">
      <w:pPr>
        <w:pStyle w:val="PargrafodaLista"/>
        <w:autoSpaceDE w:val="0"/>
        <w:autoSpaceDN w:val="0"/>
        <w:adjustRightInd w:val="0"/>
        <w:spacing w:before="60" w:after="60"/>
        <w:ind w:left="360"/>
        <w:rPr>
          <w:rFonts w:ascii="Arial Narrow" w:hAnsi="Arial Narrow" w:cs="Arial"/>
          <w:sz w:val="22"/>
          <w:szCs w:val="22"/>
        </w:rPr>
      </w:pP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Os casos de comprovada inviabilidade de utilização da conta vinculada deverão ser justificados pela autoridade competente.</w:t>
      </w:r>
    </w:p>
    <w:p w:rsidR="00D65871" w:rsidRPr="00E42F5F" w:rsidRDefault="00D65871" w:rsidP="00D65871">
      <w:pPr>
        <w:pStyle w:val="PargrafodaLista"/>
        <w:rPr>
          <w:rFonts w:ascii="Arial Narrow" w:hAnsi="Arial Narrow" w:cs="Arial"/>
          <w:sz w:val="22"/>
          <w:szCs w:val="22"/>
        </w:rPr>
      </w:pPr>
    </w:p>
    <w:p w:rsidR="00D65871"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 saldo existente na conta vinculada apenas será liberado com a execução completa</w:t>
      </w:r>
      <w:r w:rsidRPr="00E42F5F">
        <w:rPr>
          <w:rFonts w:ascii="Arial Narrow" w:hAnsi="Arial Narrow" w:cs="Arial"/>
          <w:sz w:val="22"/>
          <w:szCs w:val="22"/>
        </w:rPr>
        <w:tab/>
        <w:t>do contrato, após a comprovação, por parte da empresa, da quitação de todos os encargos trabalhistas e previdenciários relativos ao serviço contratado.</w:t>
      </w:r>
    </w:p>
    <w:p w:rsidR="00D65871" w:rsidRPr="00E42F5F" w:rsidRDefault="00D65871" w:rsidP="00D65871">
      <w:pPr>
        <w:pStyle w:val="PargrafodaLista"/>
        <w:rPr>
          <w:rFonts w:ascii="Arial Narrow" w:hAnsi="Arial Narrow" w:cs="Arial"/>
          <w:sz w:val="22"/>
          <w:szCs w:val="22"/>
        </w:rPr>
      </w:pPr>
    </w:p>
    <w:p w:rsidR="007D2E84" w:rsidRPr="00E42F5F" w:rsidRDefault="001513C9"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Quando não for possível a realização dos pagamentos dos salários e demais verbas trabalhistas diretamente aos trabalhadores contratados pela </w:t>
      </w:r>
      <w:r w:rsidR="00D76AA7" w:rsidRPr="00E42F5F">
        <w:rPr>
          <w:rFonts w:ascii="Arial Narrow" w:hAnsi="Arial Narrow" w:cs="Arial"/>
          <w:sz w:val="22"/>
          <w:szCs w:val="22"/>
        </w:rPr>
        <w:t>Contratada</w:t>
      </w:r>
      <w:r w:rsidRPr="00E42F5F">
        <w:rPr>
          <w:rFonts w:ascii="Arial Narrow" w:hAnsi="Arial Narrow" w:cs="Arial"/>
          <w:sz w:val="22"/>
          <w:szCs w:val="22"/>
        </w:rPr>
        <w:t xml:space="preserve"> pela própria administração, esses valores retidos cautelarmente serão depositados junto à Justiça do Trabalho, com o objetivo de serem utilizados exclusivamente no pagamento de salários e das demais verbas trabalhistas, bem como das contribuições sociais e FGTS.</w:t>
      </w:r>
    </w:p>
    <w:p w:rsidR="00E42F5F" w:rsidRPr="00E42F5F" w:rsidRDefault="00E42F5F" w:rsidP="00E42F5F">
      <w:pPr>
        <w:pStyle w:val="PargrafodaLista"/>
        <w:rPr>
          <w:rFonts w:ascii="Arial Narrow" w:hAnsi="Arial Narrow" w:cs="Arial"/>
          <w:b/>
          <w:bCs/>
          <w:sz w:val="22"/>
          <w:szCs w:val="22"/>
        </w:rPr>
      </w:pPr>
    </w:p>
    <w:p w:rsidR="00E42F5F" w:rsidRPr="00E42F5F" w:rsidRDefault="00E42F5F" w:rsidP="00E42F5F">
      <w:pPr>
        <w:pStyle w:val="PargrafodaLista"/>
        <w:spacing w:before="100" w:after="100"/>
        <w:ind w:left="792"/>
        <w:jc w:val="both"/>
        <w:rPr>
          <w:rFonts w:ascii="Arial Narrow" w:hAnsi="Arial Narrow" w:cs="Arial"/>
          <w:b/>
          <w:bCs/>
          <w:sz w:val="22"/>
          <w:szCs w:val="22"/>
        </w:rPr>
      </w:pPr>
    </w:p>
    <w:p w:rsidR="007D2E84" w:rsidRPr="00E42F5F" w:rsidRDefault="007D2E84" w:rsidP="007D2E84">
      <w:pPr>
        <w:pStyle w:val="PargrafodaLista"/>
        <w:rPr>
          <w:rFonts w:ascii="Arial Narrow" w:hAnsi="Arial Narrow" w:cs="Arial"/>
          <w:b/>
          <w:sz w:val="22"/>
          <w:szCs w:val="22"/>
        </w:rPr>
      </w:pPr>
    </w:p>
    <w:p w:rsidR="007D2E84"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lastRenderedPageBreak/>
        <w:t xml:space="preserve"> FISCALIZAÇÃO DO CONTRATO:</w:t>
      </w:r>
    </w:p>
    <w:p w:rsidR="007D2E84" w:rsidRPr="00E42F5F" w:rsidRDefault="007D2E84" w:rsidP="007D2E84">
      <w:pPr>
        <w:pStyle w:val="PargrafodaLista"/>
        <w:spacing w:before="100" w:after="100"/>
        <w:ind w:left="792"/>
        <w:jc w:val="both"/>
        <w:rPr>
          <w:rFonts w:ascii="Arial Narrow" w:hAnsi="Arial Narrow" w:cs="Arial"/>
          <w:b/>
          <w:bCs/>
          <w:sz w:val="22"/>
          <w:szCs w:val="22"/>
        </w:rPr>
      </w:pPr>
    </w:p>
    <w:p w:rsidR="007D2E84"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fiscalização do contrato será </w:t>
      </w:r>
      <w:r w:rsidR="00B340E0" w:rsidRPr="00E42F5F">
        <w:rPr>
          <w:rFonts w:ascii="Arial Narrow" w:hAnsi="Arial Narrow" w:cs="Arial"/>
          <w:sz w:val="22"/>
          <w:szCs w:val="22"/>
        </w:rPr>
        <w:t>efetuada</w:t>
      </w:r>
      <w:r w:rsidRPr="00E42F5F">
        <w:rPr>
          <w:rFonts w:ascii="Arial Narrow" w:hAnsi="Arial Narrow" w:cs="Arial"/>
          <w:sz w:val="22"/>
          <w:szCs w:val="22"/>
        </w:rPr>
        <w:t xml:space="preserve"> </w:t>
      </w:r>
      <w:r w:rsidR="00B340E0" w:rsidRPr="00E42F5F">
        <w:rPr>
          <w:rFonts w:ascii="Arial Narrow" w:hAnsi="Arial Narrow" w:cs="Arial"/>
          <w:sz w:val="22"/>
          <w:szCs w:val="22"/>
        </w:rPr>
        <w:t xml:space="preserve">pelo </w:t>
      </w:r>
      <w:r w:rsidRPr="00E42F5F">
        <w:rPr>
          <w:rFonts w:ascii="Arial Narrow" w:hAnsi="Arial Narrow" w:cs="Arial"/>
          <w:sz w:val="22"/>
          <w:szCs w:val="22"/>
        </w:rPr>
        <w:t>Servidor</w:t>
      </w:r>
      <w:r w:rsidR="009D254D" w:rsidRPr="00E42F5F">
        <w:rPr>
          <w:rFonts w:ascii="Arial Narrow" w:hAnsi="Arial Narrow" w:cs="Arial"/>
          <w:sz w:val="22"/>
          <w:szCs w:val="22"/>
        </w:rPr>
        <w:t>,</w:t>
      </w:r>
      <w:r w:rsidRPr="00E42F5F">
        <w:rPr>
          <w:rFonts w:ascii="Arial Narrow" w:hAnsi="Arial Narrow" w:cs="Arial"/>
          <w:sz w:val="22"/>
          <w:szCs w:val="22"/>
        </w:rPr>
        <w:t xml:space="preserve"> indicado pela Pró-Reitoria de Administração da UFF para ser o Gestor do contrato, que poderá ser auxiliado </w:t>
      </w:r>
      <w:r w:rsidR="00B340E0" w:rsidRPr="00E42F5F">
        <w:rPr>
          <w:rFonts w:ascii="Arial Narrow" w:hAnsi="Arial Narrow" w:cs="Arial"/>
          <w:sz w:val="22"/>
          <w:szCs w:val="22"/>
        </w:rPr>
        <w:t>por um</w:t>
      </w:r>
      <w:r w:rsidRPr="00E42F5F">
        <w:rPr>
          <w:rFonts w:ascii="Arial Narrow" w:hAnsi="Arial Narrow" w:cs="Arial"/>
          <w:sz w:val="22"/>
          <w:szCs w:val="22"/>
        </w:rPr>
        <w:t xml:space="preserve"> fiscal técnico e um fiscal administrativo;</w:t>
      </w:r>
    </w:p>
    <w:p w:rsidR="007D2E84" w:rsidRPr="00E42F5F" w:rsidRDefault="007D2E84" w:rsidP="007D2E84">
      <w:pPr>
        <w:pStyle w:val="PargrafodaLista"/>
        <w:spacing w:before="100" w:after="100"/>
        <w:ind w:left="1224"/>
        <w:jc w:val="both"/>
        <w:rPr>
          <w:rFonts w:ascii="Arial Narrow" w:hAnsi="Arial Narrow" w:cs="Arial"/>
          <w:b/>
          <w:bCs/>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w:t>
      </w:r>
      <w:r w:rsidR="00B340E0" w:rsidRPr="00E42F5F">
        <w:rPr>
          <w:rFonts w:ascii="Arial Narrow" w:hAnsi="Arial Narrow" w:cs="Arial"/>
          <w:sz w:val="22"/>
          <w:szCs w:val="22"/>
        </w:rPr>
        <w:t>G</w:t>
      </w:r>
      <w:r w:rsidRPr="00E42F5F">
        <w:rPr>
          <w:rFonts w:ascii="Arial Narrow" w:hAnsi="Arial Narrow" w:cs="Arial"/>
          <w:sz w:val="22"/>
          <w:szCs w:val="22"/>
        </w:rPr>
        <w:t>estor do contrato é o servidor designado para coordenar o processo de fiscalização da execução contratual;</w:t>
      </w:r>
    </w:p>
    <w:p w:rsidR="007D2E84" w:rsidRPr="00E42F5F" w:rsidRDefault="007D2E84" w:rsidP="007D2E84">
      <w:pPr>
        <w:pStyle w:val="PargrafodaLista"/>
        <w:spacing w:before="100" w:after="100"/>
        <w:ind w:left="1224"/>
        <w:jc w:val="both"/>
        <w:rPr>
          <w:rFonts w:ascii="Arial Narrow" w:hAnsi="Arial Narrow" w:cs="Arial"/>
          <w:b/>
          <w:bCs/>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fiscal técnico do contrato é o servidor designado para auxiliar o </w:t>
      </w:r>
      <w:r w:rsidR="00B340E0" w:rsidRPr="00E42F5F">
        <w:rPr>
          <w:rFonts w:ascii="Arial Narrow" w:hAnsi="Arial Narrow" w:cs="Arial"/>
          <w:sz w:val="22"/>
          <w:szCs w:val="22"/>
        </w:rPr>
        <w:t>Gestor</w:t>
      </w:r>
      <w:r w:rsidRPr="00E42F5F">
        <w:rPr>
          <w:rFonts w:ascii="Arial Narrow" w:hAnsi="Arial Narrow" w:cs="Arial"/>
          <w:sz w:val="22"/>
          <w:szCs w:val="22"/>
        </w:rPr>
        <w:t xml:space="preserve"> do contrato quanto à fiscalização do objeto do contrato;</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fiscal administrativo do contrato é o servidor designado para auxiliar o </w:t>
      </w:r>
      <w:r w:rsidR="00B340E0" w:rsidRPr="00E42F5F">
        <w:rPr>
          <w:rFonts w:ascii="Arial Narrow" w:hAnsi="Arial Narrow" w:cs="Arial"/>
          <w:sz w:val="22"/>
          <w:szCs w:val="22"/>
        </w:rPr>
        <w:t>Gestor</w:t>
      </w:r>
      <w:r w:rsidRPr="00E42F5F">
        <w:rPr>
          <w:rFonts w:ascii="Arial Narrow" w:hAnsi="Arial Narrow" w:cs="Arial"/>
          <w:sz w:val="22"/>
          <w:szCs w:val="22"/>
        </w:rPr>
        <w:t xml:space="preserve"> do contrato quanto à fiscalização dos aspectos administrativos do contrato.</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Não obstante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seja a única e exclusiva responsável pela execução de todos os serviços, o Gestor reserva-se o direito de, sem que de qualquer forma restrinja a plenitude da responsabilidade da </w:t>
      </w:r>
      <w:r w:rsidR="00D76AA7" w:rsidRPr="00E42F5F">
        <w:rPr>
          <w:rFonts w:ascii="Arial Narrow" w:hAnsi="Arial Narrow" w:cs="Arial"/>
          <w:sz w:val="22"/>
          <w:szCs w:val="22"/>
        </w:rPr>
        <w:t>Contratada</w:t>
      </w:r>
      <w:r w:rsidRPr="00E42F5F">
        <w:rPr>
          <w:rFonts w:ascii="Arial Narrow" w:hAnsi="Arial Narrow" w:cs="Arial"/>
          <w:sz w:val="22"/>
          <w:szCs w:val="22"/>
        </w:rPr>
        <w:t>, exercer a mais ampla e completa fiscalização sobre os serviços, diretamente ou por prepostos designados, cabendo-lhe:</w:t>
      </w:r>
    </w:p>
    <w:p w:rsidR="007D2E84" w:rsidRPr="00E42F5F" w:rsidRDefault="007D2E84" w:rsidP="007D2E84">
      <w:pPr>
        <w:pStyle w:val="PargrafodaLista"/>
        <w:spacing w:before="100" w:after="100"/>
        <w:ind w:left="1224"/>
        <w:jc w:val="both"/>
        <w:rPr>
          <w:rFonts w:ascii="Arial Narrow" w:hAnsi="Arial Narrow" w:cs="Arial"/>
          <w:b/>
          <w:bCs/>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ordenar a imediata retirada do local, bem como a substituição de empregado da </w:t>
      </w:r>
      <w:r w:rsidR="00D76AA7" w:rsidRPr="00E42F5F">
        <w:rPr>
          <w:rFonts w:ascii="Arial Narrow" w:hAnsi="Arial Narrow" w:cs="Arial"/>
          <w:sz w:val="22"/>
          <w:szCs w:val="22"/>
        </w:rPr>
        <w:t>Contratada</w:t>
      </w:r>
      <w:r w:rsidRPr="00E42F5F">
        <w:rPr>
          <w:rFonts w:ascii="Arial Narrow" w:hAnsi="Arial Narrow" w:cs="Arial"/>
          <w:sz w:val="22"/>
          <w:szCs w:val="22"/>
        </w:rPr>
        <w:t xml:space="preserve"> que estiver sem uniforme ou crachá, que embaraçar ou dificultar a sua fiscalização ou cuja permanência na área, a seu exclusivo critério, julgar inconveniente;</w:t>
      </w:r>
    </w:p>
    <w:p w:rsidR="007D2E84" w:rsidRPr="00E42F5F" w:rsidRDefault="007D2E84" w:rsidP="007D2E84">
      <w:pPr>
        <w:pStyle w:val="PargrafodaLista"/>
        <w:spacing w:before="100" w:after="100"/>
        <w:ind w:left="1224"/>
        <w:jc w:val="both"/>
        <w:rPr>
          <w:rFonts w:ascii="Arial Narrow" w:hAnsi="Arial Narrow" w:cs="Arial"/>
          <w:b/>
          <w:bCs/>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examinar a Carteira Profissional do empregado colocado a seu serviço, para comprovar o registro de função profissional;</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solicitar à </w:t>
      </w:r>
      <w:r w:rsidR="00D76AA7" w:rsidRPr="00E42F5F">
        <w:rPr>
          <w:rFonts w:ascii="Arial Narrow" w:hAnsi="Arial Narrow" w:cs="Arial"/>
          <w:sz w:val="22"/>
          <w:szCs w:val="22"/>
        </w:rPr>
        <w:t>Contratada</w:t>
      </w:r>
      <w:r w:rsidRPr="00E42F5F">
        <w:rPr>
          <w:rFonts w:ascii="Arial Narrow" w:hAnsi="Arial Narrow" w:cs="Arial"/>
          <w:sz w:val="22"/>
          <w:szCs w:val="22"/>
        </w:rPr>
        <w:t xml:space="preserve"> e seu preposto, todas as providências necessárias ao bom andamento do serviço;</w:t>
      </w:r>
      <w:proofErr w:type="gramStart"/>
      <w:r w:rsidRPr="00E42F5F">
        <w:rPr>
          <w:rFonts w:ascii="Arial Narrow" w:hAnsi="Arial Narrow" w:cs="Arial"/>
          <w:sz w:val="22"/>
          <w:szCs w:val="22"/>
        </w:rPr>
        <w:tab/>
      </w:r>
      <w:proofErr w:type="gramEnd"/>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documentar as ocorrências havidas, inclusive quanto à postura do empregado da </w:t>
      </w:r>
      <w:r w:rsidR="00D76AA7" w:rsidRPr="00E42F5F">
        <w:rPr>
          <w:rFonts w:ascii="Arial Narrow" w:hAnsi="Arial Narrow" w:cs="Arial"/>
          <w:sz w:val="22"/>
          <w:szCs w:val="22"/>
        </w:rPr>
        <w:t>Contratada</w:t>
      </w:r>
      <w:r w:rsidRPr="00E42F5F">
        <w:rPr>
          <w:rFonts w:ascii="Arial Narrow" w:hAnsi="Arial Narrow" w:cs="Arial"/>
          <w:sz w:val="22"/>
          <w:szCs w:val="22"/>
        </w:rPr>
        <w:t xml:space="preserve">, em formulário específico, firmado juntamente com o preposto da </w:t>
      </w:r>
      <w:r w:rsidR="00D76AA7" w:rsidRPr="00E42F5F">
        <w:rPr>
          <w:rFonts w:ascii="Arial Narrow" w:hAnsi="Arial Narrow" w:cs="Arial"/>
          <w:sz w:val="22"/>
          <w:szCs w:val="22"/>
        </w:rPr>
        <w:t>Contratada</w:t>
      </w:r>
      <w:r w:rsidRPr="00E42F5F">
        <w:rPr>
          <w:rFonts w:ascii="Arial Narrow" w:hAnsi="Arial Narrow" w:cs="Arial"/>
          <w:sz w:val="22"/>
          <w:szCs w:val="22"/>
        </w:rPr>
        <w:t>;</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fiscalizar o cumprimento das obrigações, encargos sociais e trabalhistas pela </w:t>
      </w:r>
      <w:r w:rsidR="00D76AA7" w:rsidRPr="00E42F5F">
        <w:rPr>
          <w:rFonts w:ascii="Arial Narrow" w:hAnsi="Arial Narrow" w:cs="Arial"/>
          <w:sz w:val="22"/>
          <w:szCs w:val="22"/>
        </w:rPr>
        <w:t>Contratada</w:t>
      </w:r>
      <w:r w:rsidRPr="00E42F5F">
        <w:rPr>
          <w:rFonts w:ascii="Arial Narrow" w:hAnsi="Arial Narrow" w:cs="Arial"/>
          <w:sz w:val="22"/>
          <w:szCs w:val="22"/>
        </w:rPr>
        <w:t>, compatível com os registros previstos no inciso anterior, no que se refere à execução do contrato;</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w:t>
      </w:r>
      <w:r w:rsidR="00B340E0" w:rsidRPr="00E42F5F">
        <w:rPr>
          <w:rFonts w:ascii="Arial Narrow" w:hAnsi="Arial Narrow" w:cs="Arial"/>
          <w:sz w:val="22"/>
          <w:szCs w:val="22"/>
        </w:rPr>
        <w:t xml:space="preserve">Gestor do Contrato, </w:t>
      </w:r>
      <w:r w:rsidRPr="00E42F5F">
        <w:rPr>
          <w:rFonts w:ascii="Arial Narrow" w:hAnsi="Arial Narrow" w:cs="Arial"/>
          <w:sz w:val="22"/>
          <w:szCs w:val="22"/>
        </w:rPr>
        <w:t xml:space="preserve">Servidor responsável pelo acompanhamento e fiscalização dos serviços, poderá determinar que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w:t>
      </w:r>
      <w:proofErr w:type="gramStart"/>
      <w:r w:rsidRPr="00E42F5F">
        <w:rPr>
          <w:rFonts w:ascii="Arial Narrow" w:hAnsi="Arial Narrow" w:cs="Arial"/>
          <w:sz w:val="22"/>
          <w:szCs w:val="22"/>
        </w:rPr>
        <w:t>e</w:t>
      </w:r>
      <w:r w:rsidR="00B340E0" w:rsidRPr="00E42F5F">
        <w:rPr>
          <w:rFonts w:ascii="Arial Narrow" w:hAnsi="Arial Narrow" w:cs="Arial"/>
          <w:sz w:val="22"/>
          <w:szCs w:val="22"/>
        </w:rPr>
        <w:t>stabeleça</w:t>
      </w:r>
      <w:proofErr w:type="gramEnd"/>
      <w:r w:rsidR="00B340E0" w:rsidRPr="00E42F5F">
        <w:rPr>
          <w:rFonts w:ascii="Arial Narrow" w:hAnsi="Arial Narrow" w:cs="Arial"/>
          <w:sz w:val="22"/>
          <w:szCs w:val="22"/>
        </w:rPr>
        <w:t xml:space="preserve"> controles que julgar</w:t>
      </w:r>
      <w:r w:rsidRPr="00E42F5F">
        <w:rPr>
          <w:rFonts w:ascii="Arial Narrow" w:hAnsi="Arial Narrow" w:cs="Arial"/>
          <w:sz w:val="22"/>
          <w:szCs w:val="22"/>
        </w:rPr>
        <w:t xml:space="preserve"> necessário e reservar</w:t>
      </w:r>
      <w:r w:rsidR="00B340E0" w:rsidRPr="00E42F5F">
        <w:rPr>
          <w:rFonts w:ascii="Arial Narrow" w:hAnsi="Arial Narrow" w:cs="Arial"/>
          <w:sz w:val="22"/>
          <w:szCs w:val="22"/>
        </w:rPr>
        <w:t>á</w:t>
      </w:r>
      <w:r w:rsidRPr="00E42F5F">
        <w:rPr>
          <w:rFonts w:ascii="Arial Narrow" w:hAnsi="Arial Narrow" w:cs="Arial"/>
          <w:sz w:val="22"/>
          <w:szCs w:val="22"/>
        </w:rPr>
        <w:t xml:space="preserve"> local para fixação do </w:t>
      </w:r>
      <w:r w:rsidR="00B340E0" w:rsidRPr="00E42F5F">
        <w:rPr>
          <w:rFonts w:ascii="Arial Narrow" w:hAnsi="Arial Narrow" w:cs="Arial"/>
          <w:sz w:val="22"/>
          <w:szCs w:val="22"/>
        </w:rPr>
        <w:t>quadro de horário de trabalho de</w:t>
      </w:r>
      <w:r w:rsidRPr="00E42F5F">
        <w:rPr>
          <w:rFonts w:ascii="Arial Narrow" w:hAnsi="Arial Narrow" w:cs="Arial"/>
          <w:sz w:val="22"/>
          <w:szCs w:val="22"/>
        </w:rPr>
        <w:t xml:space="preserve"> seu</w:t>
      </w:r>
      <w:r w:rsidR="00B340E0" w:rsidRPr="00E42F5F">
        <w:rPr>
          <w:rFonts w:ascii="Arial Narrow" w:hAnsi="Arial Narrow" w:cs="Arial"/>
          <w:sz w:val="22"/>
          <w:szCs w:val="22"/>
        </w:rPr>
        <w:t>s</w:t>
      </w:r>
      <w:r w:rsidRPr="00E42F5F">
        <w:rPr>
          <w:rFonts w:ascii="Arial Narrow" w:hAnsi="Arial Narrow" w:cs="Arial"/>
          <w:sz w:val="22"/>
          <w:szCs w:val="22"/>
        </w:rPr>
        <w:t xml:space="preserve"> empregado</w:t>
      </w:r>
      <w:r w:rsidR="00B340E0" w:rsidRPr="00E42F5F">
        <w:rPr>
          <w:rFonts w:ascii="Arial Narrow" w:hAnsi="Arial Narrow" w:cs="Arial"/>
          <w:sz w:val="22"/>
          <w:szCs w:val="22"/>
        </w:rPr>
        <w:t>s</w:t>
      </w:r>
      <w:r w:rsidRPr="00E42F5F">
        <w:rPr>
          <w:rFonts w:ascii="Arial Narrow" w:hAnsi="Arial Narrow" w:cs="Arial"/>
          <w:sz w:val="22"/>
          <w:szCs w:val="22"/>
        </w:rPr>
        <w:t>;</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emitir pareceres em todos os atos relativos à execução do contrato, e em especial a solicitação de aplicação de sanções, alteração ou repactuação do contrato;</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solicitar à </w:t>
      </w:r>
      <w:r w:rsidR="00FF4891" w:rsidRPr="00E42F5F">
        <w:rPr>
          <w:rFonts w:ascii="Arial Narrow" w:hAnsi="Arial Narrow" w:cs="Arial"/>
          <w:sz w:val="22"/>
          <w:szCs w:val="22"/>
        </w:rPr>
        <w:t>Contratada</w:t>
      </w:r>
      <w:r w:rsidRPr="00E42F5F">
        <w:rPr>
          <w:rFonts w:ascii="Arial Narrow" w:hAnsi="Arial Narrow" w:cs="Arial"/>
          <w:sz w:val="22"/>
          <w:szCs w:val="22"/>
        </w:rPr>
        <w:t xml:space="preserve"> e seu preposto, todas as providências necessárias ao bom andamento dos serviços;</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documentar as ocorrências havidas, inclusive quanto à postura dos empregados da </w:t>
      </w:r>
      <w:r w:rsidR="00FF4891" w:rsidRPr="00E42F5F">
        <w:rPr>
          <w:rFonts w:ascii="Arial Narrow" w:hAnsi="Arial Narrow" w:cs="Arial"/>
          <w:sz w:val="22"/>
          <w:szCs w:val="22"/>
        </w:rPr>
        <w:t>Contratada</w:t>
      </w:r>
      <w:r w:rsidRPr="00E42F5F">
        <w:rPr>
          <w:rFonts w:ascii="Arial Narrow" w:hAnsi="Arial Narrow" w:cs="Arial"/>
          <w:sz w:val="22"/>
          <w:szCs w:val="22"/>
        </w:rPr>
        <w:t xml:space="preserve">, por meio de ofício ou </w:t>
      </w:r>
      <w:r w:rsidR="00B340E0" w:rsidRPr="00E42F5F">
        <w:rPr>
          <w:rFonts w:ascii="Arial Narrow" w:hAnsi="Arial Narrow" w:cs="Arial"/>
          <w:sz w:val="22"/>
          <w:szCs w:val="22"/>
        </w:rPr>
        <w:t xml:space="preserve">documento enviado por </w:t>
      </w:r>
      <w:r w:rsidRPr="00E42F5F">
        <w:rPr>
          <w:rFonts w:ascii="Arial Narrow" w:hAnsi="Arial Narrow" w:cs="Arial"/>
          <w:sz w:val="22"/>
          <w:szCs w:val="22"/>
        </w:rPr>
        <w:t>meio eletrônico (como fax ou e-mail);</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determinar que sejam refeitos os serviços, sem ônus para a CONTRATANTE, se os já executados não estiverem satisfatórios, seja quantitativa ou qualitativamente.</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solicitar à </w:t>
      </w:r>
      <w:r w:rsidR="00FF4891" w:rsidRPr="00E42F5F">
        <w:rPr>
          <w:rFonts w:ascii="Arial Narrow" w:hAnsi="Arial Narrow" w:cs="Arial"/>
          <w:sz w:val="22"/>
          <w:szCs w:val="22"/>
        </w:rPr>
        <w:t>Contratada</w:t>
      </w:r>
      <w:r w:rsidRPr="00E42F5F">
        <w:rPr>
          <w:rFonts w:ascii="Arial Narrow" w:hAnsi="Arial Narrow" w:cs="Arial"/>
          <w:sz w:val="22"/>
          <w:szCs w:val="22"/>
        </w:rPr>
        <w:t xml:space="preserve">, relatórios necessários ao bom acompanhamento e fiscalização dos serviços, tais como: relatórios de faltas, relatórios de transferências, relatórios de afastamentos médicos, quadro de </w:t>
      </w:r>
      <w:r w:rsidR="00A57304" w:rsidRPr="00E42F5F">
        <w:rPr>
          <w:rFonts w:ascii="Arial Narrow" w:hAnsi="Arial Narrow" w:cs="Arial"/>
          <w:sz w:val="22"/>
          <w:szCs w:val="22"/>
        </w:rPr>
        <w:t>empregados</w:t>
      </w:r>
      <w:r w:rsidRPr="00E42F5F">
        <w:rPr>
          <w:rFonts w:ascii="Arial Narrow" w:hAnsi="Arial Narrow" w:cs="Arial"/>
          <w:sz w:val="22"/>
          <w:szCs w:val="22"/>
        </w:rPr>
        <w:t>, relatório de equipamentos (avaliação qualitativa e quantitativa), os quais deverão estar condizentes com a realidade;</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fiscalizar o cumprimento dos encargos sociais e obrigações trabalhistas da </w:t>
      </w:r>
      <w:r w:rsidR="00FF4891" w:rsidRPr="00E42F5F">
        <w:rPr>
          <w:rFonts w:ascii="Arial Narrow" w:hAnsi="Arial Narrow" w:cs="Arial"/>
          <w:sz w:val="22"/>
          <w:szCs w:val="22"/>
        </w:rPr>
        <w:t>Contratada</w:t>
      </w:r>
      <w:r w:rsidRPr="00E42F5F">
        <w:rPr>
          <w:rFonts w:ascii="Arial Narrow" w:hAnsi="Arial Narrow" w:cs="Arial"/>
          <w:sz w:val="22"/>
          <w:szCs w:val="22"/>
        </w:rPr>
        <w:t>, no que se refere à execução do Contrato;</w:t>
      </w:r>
    </w:p>
    <w:p w:rsidR="007D2E84" w:rsidRPr="00E42F5F" w:rsidRDefault="007D2E84" w:rsidP="007D2E84">
      <w:pPr>
        <w:pStyle w:val="PargrafodaLista"/>
        <w:rPr>
          <w:rFonts w:ascii="Arial Narrow" w:hAnsi="Arial Narrow" w:cs="Arial"/>
          <w:sz w:val="22"/>
          <w:szCs w:val="22"/>
        </w:rPr>
      </w:pPr>
    </w:p>
    <w:p w:rsidR="007D2E84"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À CONTRATANTE reserva-se o direito de estabelecer os controles necessários ao acompanhamento, fiscalização e aferição da prestação dos serviços, bem como promover alterações nas execuções das tarefas, cabendo à </w:t>
      </w:r>
      <w:r w:rsidR="00FF4891" w:rsidRPr="00E42F5F">
        <w:rPr>
          <w:rFonts w:ascii="Arial Narrow" w:hAnsi="Arial Narrow" w:cs="Arial"/>
          <w:sz w:val="22"/>
          <w:szCs w:val="22"/>
        </w:rPr>
        <w:t>Contratada</w:t>
      </w:r>
      <w:r w:rsidRPr="00E42F5F">
        <w:rPr>
          <w:rFonts w:ascii="Arial Narrow" w:hAnsi="Arial Narrow" w:cs="Arial"/>
          <w:sz w:val="22"/>
          <w:szCs w:val="22"/>
        </w:rPr>
        <w:t xml:space="preserve"> cumprir as determinações nos prazos estabelecidos pela CONTRATANTE.</w:t>
      </w:r>
    </w:p>
    <w:p w:rsidR="007D2E84" w:rsidRPr="00E42F5F" w:rsidRDefault="007D2E84" w:rsidP="007D2E84">
      <w:pPr>
        <w:pStyle w:val="PargrafodaLista"/>
        <w:spacing w:before="100" w:after="100"/>
        <w:ind w:left="792"/>
        <w:jc w:val="both"/>
        <w:rPr>
          <w:rFonts w:ascii="Arial Narrow" w:hAnsi="Arial Narrow" w:cs="Arial"/>
          <w:b/>
          <w:bCs/>
          <w:sz w:val="22"/>
          <w:szCs w:val="22"/>
        </w:rPr>
      </w:pPr>
    </w:p>
    <w:p w:rsidR="007D2E84"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Fiscalização deverá ainda, visando o melhor acompanhamento da execução contratual, seguir as orientações contidas abaixo (anexo III do IN n.º 06 de 23/Dez/2013)</w:t>
      </w:r>
      <w:r w:rsidR="00BF6CD8" w:rsidRPr="00E42F5F">
        <w:rPr>
          <w:rFonts w:ascii="Arial Narrow" w:hAnsi="Arial Narrow" w:cs="Arial"/>
          <w:sz w:val="22"/>
          <w:szCs w:val="22"/>
        </w:rPr>
        <w:t>:</w:t>
      </w:r>
    </w:p>
    <w:p w:rsidR="007D2E84" w:rsidRPr="00E42F5F" w:rsidRDefault="007D2E84" w:rsidP="007D2E84">
      <w:pPr>
        <w:pStyle w:val="PargrafodaLista"/>
        <w:rPr>
          <w:rFonts w:ascii="Arial Narrow" w:hAnsi="Arial Narrow" w:cs="Arial"/>
          <w:b/>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 xml:space="preserve">- </w:t>
      </w:r>
      <w:r w:rsidRPr="00E42F5F">
        <w:rPr>
          <w:rFonts w:ascii="Arial Narrow" w:hAnsi="Arial Narrow" w:cs="Arial"/>
          <w:color w:val="000000"/>
          <w:sz w:val="22"/>
          <w:szCs w:val="22"/>
        </w:rPr>
        <w:t xml:space="preserve">elaborar planilha resumo de todo o contrato administrativo. Ela conterá informações sobre todos os empregados </w:t>
      </w:r>
      <w:r w:rsidR="00D76AA7" w:rsidRPr="00E42F5F">
        <w:rPr>
          <w:rFonts w:ascii="Arial Narrow" w:hAnsi="Arial Narrow" w:cs="Arial"/>
          <w:color w:val="000000"/>
          <w:sz w:val="22"/>
          <w:szCs w:val="22"/>
        </w:rPr>
        <w:t>da Contratada</w:t>
      </w:r>
      <w:r w:rsidRPr="00E42F5F">
        <w:rPr>
          <w:rFonts w:ascii="Arial Narrow" w:hAnsi="Arial Narrow" w:cs="Arial"/>
          <w:color w:val="000000"/>
          <w:sz w:val="22"/>
          <w:szCs w:val="22"/>
        </w:rPr>
        <w:t xml:space="preserve"> que prestam serviços a Contratante, com os seguintes dados: nome completo, número de inscrição no CPF, função exercida, salário, adicionais, gratificações, benefícios recebidos, sua especificação e quantidade (vale transporte, auxílio alimentação), </w:t>
      </w:r>
      <w:proofErr w:type="gramStart"/>
      <w:r w:rsidRPr="00E42F5F">
        <w:rPr>
          <w:rFonts w:ascii="Arial Narrow" w:hAnsi="Arial Narrow" w:cs="Arial"/>
          <w:color w:val="000000"/>
          <w:sz w:val="22"/>
          <w:szCs w:val="22"/>
        </w:rPr>
        <w:t>horário de trabalho</w:t>
      </w:r>
      <w:proofErr w:type="gramEnd"/>
      <w:r w:rsidRPr="00E42F5F">
        <w:rPr>
          <w:rFonts w:ascii="Arial Narrow" w:hAnsi="Arial Narrow" w:cs="Arial"/>
          <w:color w:val="000000"/>
          <w:sz w:val="22"/>
          <w:szCs w:val="22"/>
        </w:rPr>
        <w:t xml:space="preserve">, férias, licenças, faltas, ocorrências e horas extras trabalhadas. </w:t>
      </w:r>
    </w:p>
    <w:p w:rsidR="007D2E84" w:rsidRPr="00E42F5F" w:rsidRDefault="007D2E84" w:rsidP="007D2E84">
      <w:pPr>
        <w:pStyle w:val="PargrafodaLista"/>
        <w:spacing w:before="100" w:after="100"/>
        <w:ind w:left="1224"/>
        <w:jc w:val="both"/>
        <w:rPr>
          <w:rFonts w:ascii="Arial Narrow" w:hAnsi="Arial Narrow" w:cs="Arial"/>
          <w:b/>
          <w:bCs/>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fiscalizar as Carteiras de Trabalho e Previdência Social – CTPS, que será feita por amostragem. Todas as anotações contidas na CTPS dos empregados devem ser conferidas, a fim de que se possa verificar se as informações nelas inseridas coincidem com as informações fornecidas pela empresa e pelo empregado.</w:t>
      </w:r>
    </w:p>
    <w:p w:rsidR="007D2E84" w:rsidRPr="00E42F5F" w:rsidRDefault="007D2E84" w:rsidP="007D2E84">
      <w:pPr>
        <w:pStyle w:val="PargrafodaLista"/>
        <w:rPr>
          <w:rFonts w:ascii="Arial Narrow" w:hAnsi="Arial Narrow" w:cs="Arial"/>
          <w:color w:val="000000"/>
          <w:sz w:val="22"/>
          <w:szCs w:val="22"/>
        </w:rPr>
      </w:pPr>
    </w:p>
    <w:p w:rsidR="007D2E84" w:rsidRPr="00E42F5F" w:rsidRDefault="00B340E0"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d</w:t>
      </w:r>
      <w:r w:rsidR="007D2E84" w:rsidRPr="00E42F5F">
        <w:rPr>
          <w:rFonts w:ascii="Arial Narrow" w:hAnsi="Arial Narrow" w:cs="Arial"/>
          <w:color w:val="000000"/>
          <w:sz w:val="22"/>
          <w:szCs w:val="22"/>
        </w:rPr>
        <w:t>everá observa</w:t>
      </w:r>
      <w:r w:rsidRPr="00E42F5F">
        <w:rPr>
          <w:rFonts w:ascii="Arial Narrow" w:hAnsi="Arial Narrow" w:cs="Arial"/>
          <w:color w:val="000000"/>
          <w:sz w:val="22"/>
          <w:szCs w:val="22"/>
        </w:rPr>
        <w:t>r</w:t>
      </w:r>
      <w:r w:rsidR="007D2E84" w:rsidRPr="00E42F5F">
        <w:rPr>
          <w:rFonts w:ascii="Arial Narrow" w:hAnsi="Arial Narrow" w:cs="Arial"/>
          <w:color w:val="000000"/>
          <w:sz w:val="22"/>
          <w:szCs w:val="22"/>
        </w:rPr>
        <w:t>, com especial atenção, a data de início do contrato de trabalho, a função exercida, a remuneração (corretamente discriminada em salário-base, adicionais e gratificações), além de demais eventuais alterações dos contratos de trabalho.</w:t>
      </w:r>
    </w:p>
    <w:p w:rsidR="007D2E84" w:rsidRPr="00E42F5F" w:rsidRDefault="007D2E84" w:rsidP="007D2E84">
      <w:pPr>
        <w:pStyle w:val="PargrafodaLista"/>
        <w:rPr>
          <w:rFonts w:ascii="Arial Narrow" w:hAnsi="Arial Narrow" w:cs="Arial"/>
          <w:color w:val="000000"/>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verificar se número de </w:t>
      </w:r>
      <w:r w:rsidR="00D76AA7" w:rsidRPr="00E42F5F">
        <w:rPr>
          <w:rFonts w:ascii="Arial Narrow" w:hAnsi="Arial Narrow" w:cs="Arial"/>
          <w:color w:val="000000"/>
          <w:sz w:val="22"/>
          <w:szCs w:val="22"/>
        </w:rPr>
        <w:t>empregado da Contratada por função coincide</w:t>
      </w:r>
      <w:r w:rsidRPr="00E42F5F">
        <w:rPr>
          <w:rFonts w:ascii="Arial Narrow" w:hAnsi="Arial Narrow" w:cs="Arial"/>
          <w:color w:val="000000"/>
          <w:sz w:val="22"/>
          <w:szCs w:val="22"/>
        </w:rPr>
        <w:t xml:space="preserve"> com o previsto no contrato administrativo.</w:t>
      </w:r>
    </w:p>
    <w:p w:rsidR="007D2E84" w:rsidRPr="00E42F5F" w:rsidRDefault="007D2E84" w:rsidP="007D2E84">
      <w:pPr>
        <w:pStyle w:val="PargrafodaLista"/>
        <w:rPr>
          <w:rFonts w:ascii="Arial Narrow" w:hAnsi="Arial Narrow" w:cs="Arial"/>
          <w:color w:val="000000"/>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conferir se os salários pagos e anotados não são inferiores aos previstos no contrato administrativo e na Convenção Coletiva de Trabalho da Categoria - CCT.</w:t>
      </w:r>
    </w:p>
    <w:p w:rsidR="007D2E84" w:rsidRPr="00E42F5F" w:rsidRDefault="007D2E84" w:rsidP="007D2E84">
      <w:pPr>
        <w:pStyle w:val="PargrafodaLista"/>
        <w:rPr>
          <w:rFonts w:ascii="Arial Narrow" w:hAnsi="Arial Narrow" w:cs="Arial"/>
          <w:color w:val="000000"/>
          <w:sz w:val="22"/>
          <w:szCs w:val="22"/>
        </w:rPr>
      </w:pPr>
    </w:p>
    <w:p w:rsidR="007D2E84"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consultar eventuais obrigações adicionais constantes na CCT para as empresas terceirizadas (por exemplo, se os empregados têm direito a auxílio-alimentação gratuito). </w:t>
      </w:r>
    </w:p>
    <w:p w:rsidR="007D2E84" w:rsidRPr="00E42F5F" w:rsidRDefault="007D2E84" w:rsidP="007D2E84">
      <w:pPr>
        <w:pStyle w:val="PargrafodaLista"/>
        <w:rPr>
          <w:rFonts w:ascii="Arial Narrow" w:hAnsi="Arial Narrow" w:cs="Arial"/>
          <w:color w:val="000000"/>
          <w:sz w:val="22"/>
          <w:szCs w:val="22"/>
        </w:rPr>
      </w:pPr>
    </w:p>
    <w:p w:rsidR="006013C2"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verificar a existência de condições insalubres ou de periculosidade no local de trabalho, cuja presença levará ao pagamento dos respectivos adicionais aos empregados. Tais condições obrigam a empresa a fornecer determinados Equipamentos de Proteção Individual - EPI. </w:t>
      </w:r>
    </w:p>
    <w:p w:rsidR="006013C2" w:rsidRPr="00E42F5F" w:rsidRDefault="006013C2" w:rsidP="006013C2">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solicitar no primeiro mês da prestação dos serviços, a apresentação da seguinte documentação, devidamente autenticada: </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EA67CE" w:rsidRPr="00E42F5F" w:rsidRDefault="00EA67CE" w:rsidP="00EA67CE">
      <w:pPr>
        <w:pStyle w:val="PargrafodaLista"/>
        <w:spacing w:before="100" w:after="100"/>
        <w:ind w:left="1728"/>
        <w:jc w:val="both"/>
        <w:rPr>
          <w:rFonts w:ascii="Arial Narrow" w:hAnsi="Arial Narrow" w:cs="Arial"/>
          <w:b/>
          <w:bCs/>
          <w:sz w:val="22"/>
          <w:szCs w:val="22"/>
        </w:rPr>
      </w:pPr>
    </w:p>
    <w:p w:rsidR="00BF6CD8" w:rsidRPr="00E42F5F" w:rsidRDefault="007D2E84"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CTPS dos empregados admitidos </w:t>
      </w:r>
      <w:r w:rsidR="00EA67CE" w:rsidRPr="00E42F5F">
        <w:rPr>
          <w:rFonts w:ascii="Arial Narrow" w:hAnsi="Arial Narrow" w:cs="Arial"/>
          <w:color w:val="000000"/>
          <w:sz w:val="22"/>
          <w:szCs w:val="22"/>
        </w:rPr>
        <w:t xml:space="preserve">para a </w:t>
      </w:r>
      <w:r w:rsidRPr="00E42F5F">
        <w:rPr>
          <w:rFonts w:ascii="Arial Narrow" w:hAnsi="Arial Narrow" w:cs="Arial"/>
          <w:color w:val="000000"/>
          <w:sz w:val="22"/>
          <w:szCs w:val="22"/>
        </w:rPr>
        <w:t xml:space="preserve">execução dos serviços, devidamente assinadas pela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w:t>
      </w:r>
      <w:proofErr w:type="gramStart"/>
      <w:r w:rsidRPr="00E42F5F">
        <w:rPr>
          <w:rFonts w:ascii="Arial Narrow" w:hAnsi="Arial Narrow" w:cs="Arial"/>
          <w:color w:val="000000"/>
          <w:sz w:val="22"/>
          <w:szCs w:val="22"/>
        </w:rPr>
        <w:t>e</w:t>
      </w:r>
      <w:proofErr w:type="gramEnd"/>
      <w:r w:rsidRPr="00E42F5F">
        <w:rPr>
          <w:rFonts w:ascii="Arial Narrow" w:hAnsi="Arial Narrow" w:cs="Arial"/>
          <w:color w:val="000000"/>
          <w:sz w:val="22"/>
          <w:szCs w:val="22"/>
        </w:rPr>
        <w:t xml:space="preserve"> </w:t>
      </w:r>
    </w:p>
    <w:p w:rsidR="00BF6CD8" w:rsidRPr="00E42F5F" w:rsidRDefault="00BF6CD8" w:rsidP="00BF6CD8">
      <w:pPr>
        <w:pStyle w:val="PargrafodaLista"/>
        <w:spacing w:before="100" w:after="100"/>
        <w:ind w:left="1728"/>
        <w:jc w:val="both"/>
        <w:rPr>
          <w:rFonts w:ascii="Arial Narrow" w:hAnsi="Arial Narrow" w:cs="Arial"/>
          <w:b/>
          <w:bCs/>
          <w:sz w:val="22"/>
          <w:szCs w:val="22"/>
        </w:rPr>
      </w:pPr>
    </w:p>
    <w:p w:rsidR="00BF6CD8" w:rsidRPr="00E42F5F" w:rsidRDefault="007D2E84"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exames médicos admissionais dos empregados da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que prestarão os serviços.</w:t>
      </w:r>
    </w:p>
    <w:p w:rsidR="00BF6CD8" w:rsidRPr="00E42F5F" w:rsidRDefault="00BF6CD8" w:rsidP="00BF6CD8">
      <w:pPr>
        <w:pStyle w:val="PargrafodaLista"/>
        <w:rPr>
          <w:rFonts w:ascii="Arial Narrow" w:hAnsi="Arial Narrow" w:cs="Arial"/>
          <w:bCs/>
          <w:color w:val="000000"/>
          <w:sz w:val="22"/>
          <w:szCs w:val="22"/>
        </w:rPr>
      </w:pPr>
    </w:p>
    <w:p w:rsidR="00BF6CD8"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color w:val="000000"/>
          <w:sz w:val="22"/>
          <w:szCs w:val="22"/>
        </w:rPr>
        <w:t>– Antes do pagamento de qualquer fatura mensal, a Fiscalização deverá</w:t>
      </w:r>
      <w:r w:rsidRPr="00E42F5F">
        <w:rPr>
          <w:rFonts w:ascii="Arial Narrow" w:hAnsi="Arial Narrow" w:cs="Arial"/>
          <w:b/>
          <w:bCs/>
          <w:color w:val="000000"/>
          <w:sz w:val="22"/>
          <w:szCs w:val="22"/>
        </w:rPr>
        <w:t xml:space="preserve">: </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color w:val="000000"/>
          <w:sz w:val="22"/>
          <w:szCs w:val="22"/>
        </w:rPr>
        <w:t xml:space="preserve">– providenciar para que seja </w:t>
      </w:r>
      <w:r w:rsidRPr="00E42F5F">
        <w:rPr>
          <w:rFonts w:ascii="Arial Narrow" w:hAnsi="Arial Narrow" w:cs="Arial"/>
          <w:color w:val="000000"/>
          <w:sz w:val="22"/>
          <w:szCs w:val="22"/>
        </w:rPr>
        <w:t xml:space="preserve">feita a retenção da contribuição previdenciária no valor de onze por cento sobre o valor da fatura e dos impostos incidentes sobre a prestação do serviço. </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consultar a situação da empresa junto ao SICAF.</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exigir a apresentação Certidão Negativa de Débito – CND, junto ao INSS, a Certidão Negativa de Débitos de Tributos e Contribuições Federais, o Certificado de Regularidade do FGTS – CRF, e a </w:t>
      </w:r>
      <w:r w:rsidRPr="00E42F5F">
        <w:rPr>
          <w:rFonts w:ascii="Arial Narrow" w:hAnsi="Arial Narrow" w:cs="Arial"/>
          <w:color w:val="000000"/>
          <w:sz w:val="22"/>
          <w:szCs w:val="22"/>
        </w:rPr>
        <w:lastRenderedPageBreak/>
        <w:t>Certidão Negativa de Débitos Trabalhistas - CNDT, caso esses documentos não estejam regularizados no SICAF.</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observar a </w:t>
      </w:r>
      <w:r w:rsidR="0091418B" w:rsidRPr="00E42F5F">
        <w:rPr>
          <w:rFonts w:ascii="Arial Narrow" w:hAnsi="Arial Narrow" w:cs="Arial"/>
          <w:color w:val="000000"/>
          <w:sz w:val="22"/>
          <w:szCs w:val="22"/>
        </w:rPr>
        <w:t>data base</w:t>
      </w:r>
      <w:r w:rsidRPr="00E42F5F">
        <w:rPr>
          <w:rFonts w:ascii="Arial Narrow" w:hAnsi="Arial Narrow" w:cs="Arial"/>
          <w:color w:val="000000"/>
          <w:sz w:val="22"/>
          <w:szCs w:val="22"/>
        </w:rPr>
        <w:t xml:space="preserve"> da categoria prevista na CCT. Os reajustes dos empregados devem ser obrigatoriamente concedidos pela empresa no dia e percentual previstos, devendo ser verificada pelo </w:t>
      </w:r>
      <w:r w:rsidR="00B340E0" w:rsidRPr="00E42F5F">
        <w:rPr>
          <w:rFonts w:ascii="Arial Narrow" w:hAnsi="Arial Narrow" w:cs="Arial"/>
          <w:color w:val="000000"/>
          <w:sz w:val="22"/>
          <w:szCs w:val="22"/>
        </w:rPr>
        <w:t>Gestor</w:t>
      </w:r>
      <w:r w:rsidRPr="00E42F5F">
        <w:rPr>
          <w:rFonts w:ascii="Arial Narrow" w:hAnsi="Arial Narrow" w:cs="Arial"/>
          <w:color w:val="000000"/>
          <w:sz w:val="22"/>
          <w:szCs w:val="22"/>
        </w:rPr>
        <w:t xml:space="preserve"> do contrato a necessidade de se proceder </w:t>
      </w:r>
      <w:proofErr w:type="gramStart"/>
      <w:r w:rsidRPr="00E42F5F">
        <w:rPr>
          <w:rFonts w:ascii="Arial Narrow" w:hAnsi="Arial Narrow" w:cs="Arial"/>
          <w:color w:val="000000"/>
          <w:sz w:val="22"/>
          <w:szCs w:val="22"/>
        </w:rPr>
        <w:t>a</w:t>
      </w:r>
      <w:proofErr w:type="gramEnd"/>
      <w:r w:rsidRPr="00E42F5F">
        <w:rPr>
          <w:rFonts w:ascii="Arial Narrow" w:hAnsi="Arial Narrow" w:cs="Arial"/>
          <w:color w:val="000000"/>
          <w:sz w:val="22"/>
          <w:szCs w:val="22"/>
        </w:rPr>
        <w:t xml:space="preserve"> repactuação do contrato, observado o disposto no art. 40 da Instrução Normativa n.º 06 de 23/Dez/2013, inclusive quanto à necessidade de solicitação da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se certificar de que a empresa observa a legislação relativa à concessão de férias e licenças aos empregados.</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se certificar de que a empresa respeita a estabilidade provisória de seus empregados (</w:t>
      </w:r>
      <w:proofErr w:type="spellStart"/>
      <w:r w:rsidRPr="00E42F5F">
        <w:rPr>
          <w:rFonts w:ascii="Arial Narrow" w:hAnsi="Arial Narrow" w:cs="Arial"/>
          <w:color w:val="000000"/>
          <w:sz w:val="22"/>
          <w:szCs w:val="22"/>
        </w:rPr>
        <w:t>cipeiro</w:t>
      </w:r>
      <w:proofErr w:type="spellEnd"/>
      <w:r w:rsidRPr="00E42F5F">
        <w:rPr>
          <w:rFonts w:ascii="Arial Narrow" w:hAnsi="Arial Narrow" w:cs="Arial"/>
          <w:color w:val="000000"/>
          <w:sz w:val="22"/>
          <w:szCs w:val="22"/>
        </w:rPr>
        <w:t>, gestante, e estabilidade acidentária).</w:t>
      </w:r>
    </w:p>
    <w:p w:rsidR="00BF6CD8" w:rsidRPr="00E42F5F" w:rsidRDefault="00BF6CD8" w:rsidP="00BF6CD8">
      <w:pPr>
        <w:pStyle w:val="PargrafodaLista"/>
        <w:rPr>
          <w:rFonts w:ascii="Arial Narrow" w:hAnsi="Arial Narrow" w:cs="Arial"/>
          <w:bCs/>
          <w:color w:val="000000"/>
          <w:sz w:val="22"/>
          <w:szCs w:val="22"/>
        </w:rPr>
      </w:pPr>
    </w:p>
    <w:p w:rsidR="00BF6CD8"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color w:val="000000"/>
          <w:sz w:val="22"/>
          <w:szCs w:val="22"/>
        </w:rPr>
        <w:t>- Procedimento diário que a Fiscalização deve manter:</w:t>
      </w:r>
    </w:p>
    <w:p w:rsidR="00BF6CD8" w:rsidRPr="00E42F5F" w:rsidRDefault="00BF6CD8" w:rsidP="00BF6CD8">
      <w:pPr>
        <w:pStyle w:val="PargrafodaLista"/>
        <w:spacing w:before="100" w:after="100"/>
        <w:ind w:left="792"/>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Devem ser evitadas ordens diretas da </w:t>
      </w:r>
      <w:r w:rsidR="00EA67CE" w:rsidRPr="00E42F5F">
        <w:rPr>
          <w:rFonts w:ascii="Arial Narrow" w:hAnsi="Arial Narrow" w:cs="Arial"/>
          <w:color w:val="000000"/>
          <w:sz w:val="22"/>
          <w:szCs w:val="22"/>
        </w:rPr>
        <w:t>Fiscalização aos empregados da Contratada</w:t>
      </w:r>
      <w:r w:rsidRPr="00E42F5F">
        <w:rPr>
          <w:rFonts w:ascii="Arial Narrow" w:hAnsi="Arial Narrow" w:cs="Arial"/>
          <w:color w:val="000000"/>
          <w:sz w:val="22"/>
          <w:szCs w:val="22"/>
        </w:rPr>
        <w:t xml:space="preserve">. As solicitações de serviços devem ser dirigidas ao preposto da empresa. Da mesma forma, eventuais reclamações ou cobranças relacionadas aos empregados </w:t>
      </w:r>
      <w:r w:rsidR="00D76AA7" w:rsidRPr="00E42F5F">
        <w:rPr>
          <w:rFonts w:ascii="Arial Narrow" w:hAnsi="Arial Narrow" w:cs="Arial"/>
          <w:color w:val="000000"/>
          <w:sz w:val="22"/>
          <w:szCs w:val="22"/>
        </w:rPr>
        <w:t>da Contratada</w:t>
      </w:r>
      <w:r w:rsidR="00BF6CD8" w:rsidRPr="00E42F5F">
        <w:rPr>
          <w:rFonts w:ascii="Arial Narrow" w:hAnsi="Arial Narrow" w:cs="Arial"/>
          <w:color w:val="000000"/>
          <w:sz w:val="22"/>
          <w:szCs w:val="22"/>
        </w:rPr>
        <w:t xml:space="preserve"> devem ser dirigidas </w:t>
      </w:r>
      <w:r w:rsidRPr="00E42F5F">
        <w:rPr>
          <w:rFonts w:ascii="Arial Narrow" w:hAnsi="Arial Narrow" w:cs="Arial"/>
          <w:color w:val="000000"/>
          <w:sz w:val="22"/>
          <w:szCs w:val="22"/>
        </w:rPr>
        <w:t>ao preposto</w:t>
      </w:r>
      <w:r w:rsidR="00BF6CD8" w:rsidRPr="00E42F5F">
        <w:rPr>
          <w:rFonts w:ascii="Arial Narrow" w:hAnsi="Arial Narrow" w:cs="Arial"/>
          <w:color w:val="000000"/>
          <w:sz w:val="22"/>
          <w:szCs w:val="22"/>
        </w:rPr>
        <w:t>;</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Toda e qualquer alteração na forma de prestação do serviço, como a negociação de folgas ou a compensação de jornada, deve ser evitada, uma vez que essa conduta é exclusiva do empregador</w:t>
      </w:r>
      <w:r w:rsidR="00BF6CD8" w:rsidRPr="00E42F5F">
        <w:rPr>
          <w:rFonts w:ascii="Arial Narrow" w:hAnsi="Arial Narrow" w:cs="Arial"/>
          <w:color w:val="000000"/>
          <w:sz w:val="22"/>
          <w:szCs w:val="22"/>
        </w:rPr>
        <w:t>;</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Conferir por amostragem, diariamente, os empregados </w:t>
      </w:r>
      <w:r w:rsidR="00D76AA7" w:rsidRPr="00E42F5F">
        <w:rPr>
          <w:rFonts w:ascii="Arial Narrow" w:hAnsi="Arial Narrow" w:cs="Arial"/>
          <w:color w:val="000000"/>
          <w:sz w:val="22"/>
          <w:szCs w:val="22"/>
        </w:rPr>
        <w:t>da Contratada</w:t>
      </w:r>
      <w:r w:rsidRPr="00E42F5F">
        <w:rPr>
          <w:rFonts w:ascii="Arial Narrow" w:hAnsi="Arial Narrow" w:cs="Arial"/>
          <w:color w:val="000000"/>
          <w:sz w:val="22"/>
          <w:szCs w:val="22"/>
        </w:rPr>
        <w:t xml:space="preserve"> que estão prestando serviços e em quais funções, e se estão cumprindo a jornada de trabalho</w:t>
      </w:r>
      <w:r w:rsidR="00BF6CD8" w:rsidRPr="00E42F5F">
        <w:rPr>
          <w:rFonts w:ascii="Arial Narrow" w:hAnsi="Arial Narrow" w:cs="Arial"/>
          <w:color w:val="000000"/>
          <w:sz w:val="22"/>
          <w:szCs w:val="22"/>
        </w:rPr>
        <w:t>;</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Solicitar, por amostragem, aos empregados</w:t>
      </w:r>
      <w:r w:rsidR="00EA67CE" w:rsidRPr="00E42F5F">
        <w:rPr>
          <w:rFonts w:ascii="Arial Narrow" w:hAnsi="Arial Narrow" w:cs="Arial"/>
          <w:color w:val="000000"/>
          <w:sz w:val="22"/>
          <w:szCs w:val="22"/>
        </w:rPr>
        <w:t xml:space="preserve"> da Contratada</w:t>
      </w:r>
      <w:r w:rsidRPr="00E42F5F">
        <w:rPr>
          <w:rFonts w:ascii="Arial Narrow" w:hAnsi="Arial Narrow" w:cs="Arial"/>
          <w:color w:val="000000"/>
          <w:sz w:val="22"/>
          <w:szCs w:val="22"/>
        </w:rPr>
        <w:t>, que verifiquem se as contribuições previdenciárias e do FGTS estão ou não sendo recolhidas em seus nomes</w:t>
      </w:r>
      <w:r w:rsidR="00BF6CD8" w:rsidRPr="00E42F5F">
        <w:rPr>
          <w:rFonts w:ascii="Arial Narrow" w:hAnsi="Arial Narrow" w:cs="Arial"/>
          <w:color w:val="000000"/>
          <w:sz w:val="22"/>
          <w:szCs w:val="22"/>
        </w:rPr>
        <w:t>;</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Solicitar, por amostragem, aos empregados </w:t>
      </w:r>
      <w:r w:rsidR="00D76AA7" w:rsidRPr="00E42F5F">
        <w:rPr>
          <w:rFonts w:ascii="Arial Narrow" w:hAnsi="Arial Narrow" w:cs="Arial"/>
          <w:color w:val="000000"/>
          <w:sz w:val="22"/>
          <w:szCs w:val="22"/>
        </w:rPr>
        <w:t>da Contratada</w:t>
      </w:r>
      <w:r w:rsidRPr="00E42F5F">
        <w:rPr>
          <w:rFonts w:ascii="Arial Narrow" w:hAnsi="Arial Narrow" w:cs="Arial"/>
          <w:color w:val="000000"/>
          <w:sz w:val="22"/>
          <w:szCs w:val="22"/>
        </w:rPr>
        <w:t xml:space="preserve"> os extratos da conta do FGTS, devendo os mesmos ser entregues à Administração</w:t>
      </w:r>
      <w:r w:rsidRPr="00E42F5F">
        <w:rPr>
          <w:rFonts w:ascii="Arial Narrow" w:hAnsi="Arial Narrow" w:cs="Arial"/>
          <w:color w:val="0000FF"/>
          <w:sz w:val="22"/>
          <w:szCs w:val="22"/>
        </w:rPr>
        <w:t>.</w:t>
      </w:r>
      <w:r w:rsidRPr="00E42F5F">
        <w:rPr>
          <w:rFonts w:ascii="Arial Narrow" w:hAnsi="Arial Narrow" w:cs="Arial"/>
          <w:color w:val="000000"/>
          <w:sz w:val="22"/>
          <w:szCs w:val="22"/>
        </w:rPr>
        <w:t xml:space="preserve"> O objetivo é que todos os empregados tenham tido seus extratos avaliados ao final de um ano (sem que isso signifique que a análise não possa ser realizada mais de uma vez em um mesmo empregado), garantindo assim o “efeito surpresa” e o benefício da expectativa do controle;</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deverá entregar, no prazo de 15 (quinze) dias, quando solicitado pela Fiscalização, por amostragem, quaisquer dos seguintes documentos:</w:t>
      </w:r>
    </w:p>
    <w:p w:rsidR="00BF6CD8" w:rsidRPr="00E42F5F" w:rsidRDefault="00BF6CD8" w:rsidP="00BF6CD8">
      <w:pPr>
        <w:pStyle w:val="PargrafodaLista"/>
        <w:spacing w:before="100" w:after="100"/>
        <w:ind w:left="792"/>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Extrato da conta do INSS e do FGTS de qualquer empregado, a critério da Contratante, cópia da folha de pagamento analítica de qualquer mês da prestação dos serviços, em que conste como tomador o órgão ou entidade contratante, cópia(s) do(s) contracheque(s) assinado(s) pelo(s) empregado(s) relativo(s) a qualquer mês da prestação dos serviços ou, ainda, quando necessário, cópia(s) de recibo(s) de depósito(s) bancário(s);</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Comprovantes de entrega de benefícios suplementares (vale-transporte, vale alimentação, entre outros) a que estiver obrigada por força de lei ou de convenção ou acordo coletivo de trabalho, relativos a qualquer mês da prestação dos serviços e de qualquer empregado.</w:t>
      </w:r>
    </w:p>
    <w:p w:rsidR="00BF6CD8" w:rsidRPr="00E42F5F" w:rsidRDefault="00BF6CD8" w:rsidP="00BF6CD8">
      <w:pPr>
        <w:pStyle w:val="PargrafodaLista"/>
        <w:rPr>
          <w:rFonts w:ascii="Arial Narrow" w:hAnsi="Arial Narrow" w:cs="Arial"/>
          <w:bCs/>
          <w:color w:val="000000"/>
          <w:sz w:val="22"/>
          <w:szCs w:val="22"/>
        </w:rPr>
      </w:pPr>
    </w:p>
    <w:p w:rsidR="00BF6CD8"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color w:val="000000"/>
          <w:sz w:val="22"/>
          <w:szCs w:val="22"/>
        </w:rPr>
        <w:t xml:space="preserve">– A Fiscalização quando da extinção ou rescisão dos contratos deverá solicitar da </w:t>
      </w:r>
      <w:r w:rsidR="00D76AA7" w:rsidRPr="00E42F5F">
        <w:rPr>
          <w:rFonts w:ascii="Arial Narrow" w:hAnsi="Arial Narrow" w:cs="Arial"/>
          <w:bCs/>
          <w:color w:val="000000"/>
          <w:sz w:val="22"/>
          <w:szCs w:val="22"/>
        </w:rPr>
        <w:t>Contratada</w:t>
      </w:r>
      <w:r w:rsidRPr="00E42F5F">
        <w:rPr>
          <w:rFonts w:ascii="Arial Narrow" w:hAnsi="Arial Narrow" w:cs="Arial"/>
          <w:bCs/>
          <w:color w:val="000000"/>
          <w:sz w:val="22"/>
          <w:szCs w:val="22"/>
        </w:rPr>
        <w:t xml:space="preserve"> que providenciará a entrega</w:t>
      </w:r>
      <w:r w:rsidRPr="00E42F5F">
        <w:rPr>
          <w:rFonts w:ascii="Arial Narrow" w:hAnsi="Arial Narrow" w:cs="Arial"/>
          <w:color w:val="000000"/>
          <w:sz w:val="22"/>
          <w:szCs w:val="22"/>
        </w:rPr>
        <w:t xml:space="preserve"> em até 10 (dez) dias após o último mês de prestação dos serviços (extinção ou rescisão do contrato), cópias autenticadas dos documentos abaixo relacionados:</w:t>
      </w:r>
    </w:p>
    <w:p w:rsidR="00BF6CD8" w:rsidRPr="00E42F5F" w:rsidRDefault="00BF6CD8" w:rsidP="00BF6CD8">
      <w:pPr>
        <w:pStyle w:val="PargrafodaLista"/>
        <w:spacing w:before="100" w:after="100"/>
        <w:ind w:left="792"/>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termos de rescisão dos contratos de trabalho dos empregados prestadores de serviço, devidamente homologados, quando exigível pelo sindicato da categoria;</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proofErr w:type="gramStart"/>
      <w:r w:rsidRPr="00E42F5F">
        <w:rPr>
          <w:rFonts w:ascii="Arial Narrow" w:hAnsi="Arial Narrow" w:cs="Arial"/>
          <w:color w:val="000000"/>
          <w:sz w:val="22"/>
          <w:szCs w:val="22"/>
        </w:rPr>
        <w:t>guias</w:t>
      </w:r>
      <w:proofErr w:type="gramEnd"/>
      <w:r w:rsidRPr="00E42F5F">
        <w:rPr>
          <w:rFonts w:ascii="Arial Narrow" w:hAnsi="Arial Narrow" w:cs="Arial"/>
          <w:color w:val="000000"/>
          <w:sz w:val="22"/>
          <w:szCs w:val="22"/>
        </w:rPr>
        <w:t xml:space="preserve"> de recolhimento da contribuição previdenciária e do FGTS, referente às</w:t>
      </w:r>
      <w:r w:rsidR="00BF6CD8" w:rsidRPr="00E42F5F">
        <w:rPr>
          <w:rFonts w:ascii="Arial Narrow" w:hAnsi="Arial Narrow" w:cs="Arial"/>
          <w:color w:val="000000"/>
          <w:sz w:val="22"/>
          <w:szCs w:val="22"/>
        </w:rPr>
        <w:t xml:space="preserve"> </w:t>
      </w:r>
      <w:r w:rsidRPr="00E42F5F">
        <w:rPr>
          <w:rFonts w:ascii="Arial Narrow" w:hAnsi="Arial Narrow" w:cs="Arial"/>
          <w:color w:val="000000"/>
          <w:sz w:val="22"/>
          <w:szCs w:val="22"/>
        </w:rPr>
        <w:t>rescisões contratuais;</w:t>
      </w:r>
    </w:p>
    <w:p w:rsidR="00BF6CD8" w:rsidRPr="00E42F5F" w:rsidRDefault="00BF6CD8" w:rsidP="00BF6CD8">
      <w:pPr>
        <w:pStyle w:val="PargrafodaLista"/>
        <w:rPr>
          <w:rFonts w:ascii="Arial Narrow" w:hAnsi="Arial Narrow" w:cs="Arial"/>
          <w:color w:val="000000"/>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lastRenderedPageBreak/>
        <w:t xml:space="preserve">- extratos dos depósitos efetuados nas contas vinculadas individuais do FGTS de cada empregado dispensado; </w:t>
      </w:r>
      <w:proofErr w:type="gramStart"/>
      <w:r w:rsidRPr="00E42F5F">
        <w:rPr>
          <w:rFonts w:ascii="Arial Narrow" w:hAnsi="Arial Narrow" w:cs="Arial"/>
          <w:color w:val="000000"/>
          <w:sz w:val="22"/>
          <w:szCs w:val="22"/>
        </w:rPr>
        <w:t>e</w:t>
      </w:r>
      <w:proofErr w:type="gramEnd"/>
    </w:p>
    <w:p w:rsidR="00BF6CD8" w:rsidRPr="00E42F5F" w:rsidRDefault="00BF6CD8" w:rsidP="00BF6CD8">
      <w:pPr>
        <w:pStyle w:val="PargrafodaLista"/>
        <w:rPr>
          <w:rFonts w:ascii="Arial Narrow" w:hAnsi="Arial Narrow" w:cs="Arial"/>
          <w:color w:val="000000"/>
          <w:sz w:val="22"/>
          <w:szCs w:val="22"/>
        </w:rPr>
      </w:pPr>
    </w:p>
    <w:p w:rsidR="00EA67CE" w:rsidRPr="00E42F5F" w:rsidRDefault="007D2E84" w:rsidP="00EA67CE">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exames médicos demissionais dos empregados dispensados.</w:t>
      </w:r>
    </w:p>
    <w:p w:rsidR="00EA67CE" w:rsidRPr="00E42F5F" w:rsidRDefault="00EA67CE" w:rsidP="00EA67CE">
      <w:pPr>
        <w:pStyle w:val="PargrafodaLista"/>
        <w:rPr>
          <w:rFonts w:ascii="Arial Narrow" w:hAnsi="Arial Narrow" w:cs="Arial"/>
          <w:color w:val="000000"/>
          <w:sz w:val="22"/>
          <w:szCs w:val="22"/>
        </w:rPr>
      </w:pPr>
    </w:p>
    <w:p w:rsidR="00BF6CD8" w:rsidRPr="00E42F5F" w:rsidRDefault="007D2E84" w:rsidP="00EA67CE">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poderá optar pela entrega de cópias não autenticadas, desde que acompanhadas de originais para conferência no local de recebimento.</w:t>
      </w:r>
    </w:p>
    <w:p w:rsidR="00BF6CD8" w:rsidRPr="00E42F5F" w:rsidRDefault="00BF6CD8" w:rsidP="00BF6CD8">
      <w:pPr>
        <w:pStyle w:val="PargrafodaLista"/>
        <w:rPr>
          <w:rFonts w:ascii="Arial Narrow" w:hAnsi="Arial Narrow" w:cs="Arial"/>
          <w:bCs/>
          <w:color w:val="000000"/>
          <w:sz w:val="22"/>
          <w:szCs w:val="22"/>
        </w:rPr>
      </w:pPr>
    </w:p>
    <w:p w:rsidR="00BF6CD8" w:rsidRPr="00E42F5F" w:rsidRDefault="007D2E84" w:rsidP="00BF6CD8">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color w:val="000000"/>
          <w:sz w:val="22"/>
          <w:szCs w:val="22"/>
        </w:rPr>
        <w:t>- No caso de indícios de irregularidades</w:t>
      </w:r>
      <w:r w:rsidR="00EA67CE" w:rsidRPr="00E42F5F">
        <w:rPr>
          <w:rFonts w:ascii="Arial Narrow" w:hAnsi="Arial Narrow" w:cs="Arial"/>
          <w:bCs/>
          <w:color w:val="000000"/>
          <w:sz w:val="22"/>
          <w:szCs w:val="22"/>
        </w:rPr>
        <w:t xml:space="preserve">, o Gestor </w:t>
      </w:r>
      <w:r w:rsidRPr="00E42F5F">
        <w:rPr>
          <w:rFonts w:ascii="Arial Narrow" w:hAnsi="Arial Narrow" w:cs="Arial"/>
          <w:bCs/>
          <w:color w:val="000000"/>
          <w:sz w:val="22"/>
          <w:szCs w:val="22"/>
        </w:rPr>
        <w:t xml:space="preserve">do contrato </w:t>
      </w:r>
      <w:r w:rsidR="00D87F5D" w:rsidRPr="00E42F5F">
        <w:rPr>
          <w:rFonts w:ascii="Arial Narrow" w:hAnsi="Arial Narrow" w:cs="Arial"/>
          <w:bCs/>
          <w:color w:val="000000"/>
          <w:sz w:val="22"/>
          <w:szCs w:val="22"/>
        </w:rPr>
        <w:t>deverá comunicar imediatamente ao Coordenador de Materiais e Contratos, que providenciará ofício do Pró-Reitor de Administração comunicando os fatos aos seguintes órgãos:</w:t>
      </w:r>
    </w:p>
    <w:p w:rsidR="00D87F5D" w:rsidRPr="00E42F5F" w:rsidRDefault="00D87F5D" w:rsidP="00D87F5D">
      <w:pPr>
        <w:pStyle w:val="PargrafodaLista"/>
        <w:spacing w:before="100" w:after="100"/>
        <w:ind w:left="792"/>
        <w:jc w:val="both"/>
        <w:rPr>
          <w:rFonts w:ascii="Arial Narrow" w:hAnsi="Arial Narrow" w:cs="Arial"/>
          <w:b/>
          <w:bCs/>
          <w:sz w:val="22"/>
          <w:szCs w:val="22"/>
        </w:rPr>
      </w:pPr>
    </w:p>
    <w:p w:rsidR="00BF6CD8" w:rsidRPr="00E42F5F" w:rsidRDefault="00D74ECF"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w:t>
      </w:r>
      <w:r w:rsidR="007D2E84" w:rsidRPr="00E42F5F">
        <w:rPr>
          <w:rFonts w:ascii="Arial Narrow" w:hAnsi="Arial Narrow" w:cs="Arial"/>
          <w:color w:val="000000"/>
          <w:sz w:val="22"/>
          <w:szCs w:val="22"/>
        </w:rPr>
        <w:t xml:space="preserve"> </w:t>
      </w:r>
      <w:r w:rsidR="00D87F5D" w:rsidRPr="00E42F5F">
        <w:rPr>
          <w:rFonts w:ascii="Arial Narrow" w:hAnsi="Arial Narrow" w:cs="Arial"/>
          <w:color w:val="000000"/>
          <w:sz w:val="22"/>
          <w:szCs w:val="22"/>
        </w:rPr>
        <w:t xml:space="preserve">ao Ministério da Previdência Social e à Receita Federal do Brasil – RFB quando a </w:t>
      </w:r>
      <w:r w:rsidRPr="00E42F5F">
        <w:rPr>
          <w:rFonts w:ascii="Arial Narrow" w:hAnsi="Arial Narrow" w:cs="Arial"/>
          <w:color w:val="000000"/>
          <w:sz w:val="22"/>
          <w:szCs w:val="22"/>
        </w:rPr>
        <w:t xml:space="preserve">irregularidade </w:t>
      </w:r>
      <w:proofErr w:type="gramStart"/>
      <w:r w:rsidR="00D87F5D" w:rsidRPr="00E42F5F">
        <w:rPr>
          <w:rFonts w:ascii="Arial Narrow" w:hAnsi="Arial Narrow" w:cs="Arial"/>
          <w:color w:val="000000"/>
          <w:sz w:val="22"/>
          <w:szCs w:val="22"/>
        </w:rPr>
        <w:t xml:space="preserve">for </w:t>
      </w:r>
      <w:r w:rsidR="007D2E84" w:rsidRPr="00E42F5F">
        <w:rPr>
          <w:rFonts w:ascii="Arial Narrow" w:hAnsi="Arial Narrow" w:cs="Arial"/>
          <w:color w:val="000000"/>
          <w:sz w:val="22"/>
          <w:szCs w:val="22"/>
        </w:rPr>
        <w:t>no</w:t>
      </w:r>
      <w:proofErr w:type="gramEnd"/>
      <w:r w:rsidR="007D2E84" w:rsidRPr="00E42F5F">
        <w:rPr>
          <w:rFonts w:ascii="Arial Narrow" w:hAnsi="Arial Narrow" w:cs="Arial"/>
          <w:color w:val="000000"/>
          <w:sz w:val="22"/>
          <w:szCs w:val="22"/>
        </w:rPr>
        <w:t xml:space="preserve"> recolhimento das contribuições pre</w:t>
      </w:r>
      <w:r w:rsidR="00D87F5D" w:rsidRPr="00E42F5F">
        <w:rPr>
          <w:rFonts w:ascii="Arial Narrow" w:hAnsi="Arial Narrow" w:cs="Arial"/>
          <w:color w:val="000000"/>
          <w:sz w:val="22"/>
          <w:szCs w:val="22"/>
        </w:rPr>
        <w:t>videnciárias</w:t>
      </w:r>
      <w:r w:rsidR="00EA67CE" w:rsidRPr="00E42F5F">
        <w:rPr>
          <w:rFonts w:ascii="Arial Narrow" w:hAnsi="Arial Narrow" w:cs="Arial"/>
          <w:color w:val="000000"/>
          <w:sz w:val="22"/>
          <w:szCs w:val="22"/>
        </w:rPr>
        <w:t>;</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D74ECF"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w:t>
      </w:r>
      <w:r w:rsidR="007D2E84" w:rsidRPr="00E42F5F">
        <w:rPr>
          <w:rFonts w:ascii="Arial Narrow" w:hAnsi="Arial Narrow" w:cs="Arial"/>
          <w:color w:val="000000"/>
          <w:sz w:val="22"/>
          <w:szCs w:val="22"/>
        </w:rPr>
        <w:t xml:space="preserve"> </w:t>
      </w:r>
      <w:r w:rsidR="00D87F5D" w:rsidRPr="00E42F5F">
        <w:rPr>
          <w:rFonts w:ascii="Arial Narrow" w:hAnsi="Arial Narrow" w:cs="Arial"/>
          <w:color w:val="000000"/>
          <w:sz w:val="22"/>
          <w:szCs w:val="22"/>
        </w:rPr>
        <w:t xml:space="preserve">ao Ministério do Trabalho e Emprego, quando a </w:t>
      </w:r>
      <w:r w:rsidRPr="00E42F5F">
        <w:rPr>
          <w:rFonts w:ascii="Arial Narrow" w:hAnsi="Arial Narrow" w:cs="Arial"/>
          <w:color w:val="000000"/>
          <w:sz w:val="22"/>
          <w:szCs w:val="22"/>
        </w:rPr>
        <w:t xml:space="preserve">irregularidade </w:t>
      </w:r>
      <w:proofErr w:type="gramStart"/>
      <w:r w:rsidR="00D87F5D" w:rsidRPr="00E42F5F">
        <w:rPr>
          <w:rFonts w:ascii="Arial Narrow" w:hAnsi="Arial Narrow" w:cs="Arial"/>
          <w:color w:val="000000"/>
          <w:sz w:val="22"/>
          <w:szCs w:val="22"/>
        </w:rPr>
        <w:t xml:space="preserve">for </w:t>
      </w:r>
      <w:r w:rsidRPr="00E42F5F">
        <w:rPr>
          <w:rFonts w:ascii="Arial Narrow" w:hAnsi="Arial Narrow" w:cs="Arial"/>
          <w:color w:val="000000"/>
          <w:sz w:val="22"/>
          <w:szCs w:val="22"/>
        </w:rPr>
        <w:t>no</w:t>
      </w:r>
      <w:proofErr w:type="gramEnd"/>
      <w:r w:rsidRPr="00E42F5F">
        <w:rPr>
          <w:rFonts w:ascii="Arial Narrow" w:hAnsi="Arial Narrow" w:cs="Arial"/>
          <w:color w:val="000000"/>
          <w:sz w:val="22"/>
          <w:szCs w:val="22"/>
        </w:rPr>
        <w:t xml:space="preserve"> recolhimento do FGTS</w:t>
      </w:r>
      <w:r w:rsidR="007D2E84" w:rsidRPr="00E42F5F">
        <w:rPr>
          <w:rFonts w:ascii="Arial Narrow" w:hAnsi="Arial Narrow" w:cs="Arial"/>
          <w:color w:val="000000"/>
          <w:sz w:val="22"/>
          <w:szCs w:val="22"/>
        </w:rPr>
        <w:t>.</w:t>
      </w:r>
    </w:p>
    <w:p w:rsidR="00E42F5F" w:rsidRPr="00E42F5F" w:rsidRDefault="00E42F5F" w:rsidP="00E42F5F">
      <w:pPr>
        <w:pStyle w:val="PargrafodaLista"/>
        <w:rPr>
          <w:rFonts w:ascii="Arial Narrow" w:hAnsi="Arial Narrow" w:cs="Arial"/>
          <w:b/>
          <w:bCs/>
          <w:sz w:val="22"/>
          <w:szCs w:val="22"/>
        </w:rPr>
      </w:pPr>
    </w:p>
    <w:p w:rsidR="00E42F5F" w:rsidRPr="00E42F5F" w:rsidRDefault="00E42F5F" w:rsidP="00E42F5F">
      <w:pPr>
        <w:pStyle w:val="PargrafodaLista"/>
        <w:spacing w:before="100" w:after="100"/>
        <w:ind w:left="1224"/>
        <w:jc w:val="both"/>
        <w:rPr>
          <w:rFonts w:ascii="Arial Narrow" w:hAnsi="Arial Narrow" w:cs="Arial"/>
          <w:b/>
          <w:bCs/>
          <w:sz w:val="22"/>
          <w:szCs w:val="22"/>
        </w:rPr>
      </w:pPr>
    </w:p>
    <w:p w:rsidR="00BF6CD8" w:rsidRPr="00E42F5F" w:rsidRDefault="00BF6CD8" w:rsidP="00BF6CD8">
      <w:pPr>
        <w:pStyle w:val="PargrafodaLista"/>
        <w:rPr>
          <w:rFonts w:ascii="Arial Narrow" w:hAnsi="Arial Narrow" w:cs="Arial"/>
          <w:b/>
          <w:bCs/>
          <w:color w:val="000000"/>
          <w:sz w:val="22"/>
          <w:szCs w:val="22"/>
        </w:rPr>
      </w:pPr>
    </w:p>
    <w:p w:rsidR="00BF6CD8"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bCs/>
          <w:color w:val="000000"/>
          <w:sz w:val="22"/>
          <w:szCs w:val="22"/>
        </w:rPr>
        <w:t xml:space="preserve"> DAS SANÇÕES ADMINISTRATIVAS:</w:t>
      </w:r>
    </w:p>
    <w:p w:rsidR="00BF6CD8" w:rsidRPr="00E42F5F" w:rsidRDefault="00BF6CD8" w:rsidP="00BF6CD8">
      <w:pPr>
        <w:pStyle w:val="PargrafodaLista"/>
        <w:spacing w:before="100" w:after="100"/>
        <w:ind w:left="792"/>
        <w:jc w:val="both"/>
        <w:rPr>
          <w:rFonts w:ascii="Arial Narrow" w:hAnsi="Arial Narrow" w:cs="Arial"/>
          <w:b/>
          <w:bCs/>
          <w:sz w:val="22"/>
          <w:szCs w:val="22"/>
        </w:rPr>
      </w:pPr>
    </w:p>
    <w:p w:rsidR="00BF6CD8"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Comete infração administrativa, nos termos da Lei nº 10.520, de 2002</w:t>
      </w:r>
      <w:r w:rsidR="00D74ECF" w:rsidRPr="00E42F5F">
        <w:rPr>
          <w:rFonts w:ascii="Arial Narrow" w:hAnsi="Arial Narrow" w:cs="Arial"/>
          <w:sz w:val="22"/>
          <w:szCs w:val="22"/>
          <w:shd w:val="clear" w:color="auto" w:fill="FFFFFF"/>
        </w:rPr>
        <w:t xml:space="preserve"> e n</w:t>
      </w:r>
      <w:r w:rsidR="00D74ECF" w:rsidRPr="00E42F5F">
        <w:rPr>
          <w:rFonts w:ascii="Arial Narrow" w:hAnsi="Arial Narrow" w:cs="Arial"/>
          <w:color w:val="000000"/>
          <w:sz w:val="22"/>
          <w:szCs w:val="22"/>
        </w:rPr>
        <w:t>o disposto no art. 28 do Decreto nº 5.450, de 31/05/2005</w:t>
      </w:r>
      <w:r w:rsidRPr="00E42F5F">
        <w:rPr>
          <w:rFonts w:ascii="Arial Narrow" w:hAnsi="Arial Narrow" w:cs="Arial"/>
          <w:sz w:val="22"/>
          <w:szCs w:val="22"/>
          <w:shd w:val="clear" w:color="auto" w:fill="FFFFFF"/>
        </w:rPr>
        <w:t>,</w:t>
      </w:r>
      <w:r w:rsidR="00D74ECF" w:rsidRPr="00E42F5F">
        <w:rPr>
          <w:rFonts w:ascii="Arial Narrow" w:hAnsi="Arial Narrow" w:cs="Arial"/>
          <w:sz w:val="22"/>
          <w:szCs w:val="22"/>
          <w:shd w:val="clear" w:color="auto" w:fill="FFFFFF"/>
        </w:rPr>
        <w:t xml:space="preserve"> </w:t>
      </w:r>
      <w:r w:rsidR="00D74ECF" w:rsidRPr="00E42F5F">
        <w:rPr>
          <w:rFonts w:ascii="Arial Narrow" w:hAnsi="Arial Narrow" w:cs="Arial"/>
          <w:sz w:val="22"/>
          <w:szCs w:val="22"/>
        </w:rPr>
        <w:t>garantido o direito de ampla defesa,</w:t>
      </w:r>
      <w:r w:rsidRPr="00E42F5F">
        <w:rPr>
          <w:rFonts w:ascii="Arial Narrow" w:hAnsi="Arial Narrow" w:cs="Arial"/>
          <w:sz w:val="22"/>
          <w:szCs w:val="22"/>
          <w:shd w:val="clear" w:color="auto" w:fill="FFFFFF"/>
        </w:rPr>
        <w:t xml:space="preserve"> o licitante/adjudicatário que: </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não assinar o termo de contrato ou aceitar/retirar o instrumento equivalente, quando convocado dentro do prazo de validade da proposta;</w:t>
      </w:r>
    </w:p>
    <w:p w:rsidR="00BF6CD8" w:rsidRPr="00E42F5F" w:rsidRDefault="00BF6CD8" w:rsidP="00BF6CD8">
      <w:pPr>
        <w:pStyle w:val="PargrafodaLista"/>
        <w:spacing w:before="100" w:after="100"/>
        <w:ind w:left="1224"/>
        <w:jc w:val="both"/>
        <w:rPr>
          <w:rFonts w:ascii="Arial Narrow" w:hAnsi="Arial Narrow" w:cs="Arial"/>
          <w:b/>
          <w:bCs/>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apresentar documentação falsa;</w:t>
      </w:r>
    </w:p>
    <w:p w:rsidR="00BF6CD8" w:rsidRPr="00E42F5F" w:rsidRDefault="00BF6CD8" w:rsidP="00BF6CD8">
      <w:pPr>
        <w:pStyle w:val="PargrafodaLista"/>
        <w:rPr>
          <w:rFonts w:ascii="Arial Narrow" w:hAnsi="Arial Narrow" w:cs="Arial"/>
          <w:sz w:val="22"/>
          <w:szCs w:val="22"/>
          <w:shd w:val="clear" w:color="auto" w:fill="FFFFFF"/>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deixar de entregar os documentos exigidos no certame</w:t>
      </w:r>
      <w:r w:rsidR="00BF6CD8" w:rsidRPr="00E42F5F">
        <w:rPr>
          <w:rFonts w:ascii="Arial Narrow" w:hAnsi="Arial Narrow" w:cs="Arial"/>
          <w:sz w:val="22"/>
          <w:szCs w:val="22"/>
          <w:shd w:val="clear" w:color="auto" w:fill="FFFFFF"/>
        </w:rPr>
        <w:t>;</w:t>
      </w:r>
    </w:p>
    <w:p w:rsidR="00BF6CD8" w:rsidRPr="00E42F5F" w:rsidRDefault="00BF6CD8" w:rsidP="00BF6CD8">
      <w:pPr>
        <w:pStyle w:val="PargrafodaLista"/>
        <w:rPr>
          <w:rFonts w:ascii="Arial Narrow" w:hAnsi="Arial Narrow" w:cs="Arial"/>
          <w:sz w:val="22"/>
          <w:szCs w:val="22"/>
        </w:rPr>
      </w:pPr>
    </w:p>
    <w:p w:rsidR="00BF6CD8"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ensejar o retardamento da execução do objeto;</w:t>
      </w:r>
    </w:p>
    <w:p w:rsidR="00BF6CD8" w:rsidRPr="00E42F5F" w:rsidRDefault="00BF6CD8" w:rsidP="00BF6CD8">
      <w:pPr>
        <w:pStyle w:val="PargrafodaLista"/>
        <w:rPr>
          <w:rFonts w:ascii="Arial Narrow" w:hAnsi="Arial Narrow" w:cs="Arial"/>
          <w:sz w:val="22"/>
          <w:szCs w:val="22"/>
          <w:shd w:val="clear" w:color="auto" w:fill="FFFFFF"/>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não mantiver a proposta;</w:t>
      </w:r>
    </w:p>
    <w:p w:rsidR="00FC32EA" w:rsidRPr="00E42F5F" w:rsidRDefault="00FC32EA" w:rsidP="00FC32EA">
      <w:pPr>
        <w:pStyle w:val="PargrafodaLista"/>
        <w:rPr>
          <w:rFonts w:ascii="Arial Narrow" w:hAnsi="Arial Narrow" w:cs="Arial"/>
          <w:sz w:val="22"/>
          <w:szCs w:val="22"/>
          <w:shd w:val="clear" w:color="auto" w:fill="FFFFFF"/>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cometer fraude fiscal;</w:t>
      </w:r>
    </w:p>
    <w:p w:rsidR="00FC32EA" w:rsidRPr="00E42F5F" w:rsidRDefault="00FC32EA" w:rsidP="00FC32EA">
      <w:pPr>
        <w:pStyle w:val="PargrafodaLista"/>
        <w:rPr>
          <w:rFonts w:ascii="Arial Narrow" w:hAnsi="Arial Narrow" w:cs="Arial"/>
          <w:sz w:val="22"/>
          <w:szCs w:val="22"/>
          <w:shd w:val="clear" w:color="auto" w:fill="FFFFFF"/>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comportar-se de modo inidôneo;</w:t>
      </w:r>
    </w:p>
    <w:p w:rsidR="00FC32EA" w:rsidRPr="00E42F5F" w:rsidRDefault="00FC32EA" w:rsidP="00FC32EA">
      <w:pPr>
        <w:pStyle w:val="PargrafodaLista"/>
        <w:rPr>
          <w:rFonts w:ascii="Arial Narrow" w:hAnsi="Arial Narrow" w:cs="Arial"/>
          <w:sz w:val="22"/>
          <w:szCs w:val="22"/>
          <w:shd w:val="clear" w:color="auto" w:fill="FFFFFF"/>
        </w:rPr>
      </w:pPr>
    </w:p>
    <w:p w:rsidR="00FC32EA" w:rsidRPr="00E42F5F" w:rsidRDefault="007D2E84" w:rsidP="00507C7A">
      <w:pPr>
        <w:pStyle w:val="PargrafodaLista"/>
        <w:numPr>
          <w:ilvl w:val="3"/>
          <w:numId w:val="9"/>
        </w:numPr>
        <w:spacing w:before="100" w:after="100"/>
        <w:jc w:val="both"/>
        <w:rPr>
          <w:rFonts w:ascii="Arial Narrow" w:hAnsi="Arial Narrow" w:cs="Arial"/>
          <w:b/>
          <w:bCs/>
          <w:sz w:val="22"/>
          <w:szCs w:val="22"/>
        </w:rPr>
      </w:pPr>
      <w:r w:rsidRPr="00E42F5F">
        <w:rPr>
          <w:rFonts w:ascii="Arial Narrow" w:hAnsi="Arial Narrow" w:cs="Arial"/>
          <w:sz w:val="22"/>
          <w:szCs w:val="22"/>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FC32EA" w:rsidRPr="00E42F5F" w:rsidRDefault="00FC32EA" w:rsidP="00FC32EA">
      <w:pPr>
        <w:pStyle w:val="PargrafodaLista"/>
        <w:spacing w:before="100" w:after="100"/>
        <w:ind w:left="1728"/>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da responsabilidade civil e criminal, as seguintes sanções: </w:t>
      </w:r>
    </w:p>
    <w:p w:rsidR="00FC32EA" w:rsidRPr="00E42F5F" w:rsidRDefault="00FC32EA" w:rsidP="00FC32EA">
      <w:pPr>
        <w:pStyle w:val="PargrafodaLista"/>
        <w:rPr>
          <w:rFonts w:ascii="Arial Narrow" w:hAnsi="Arial Narrow" w:cs="Arial"/>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advertência; </w:t>
      </w:r>
    </w:p>
    <w:p w:rsidR="00FC32EA" w:rsidRPr="00E42F5F" w:rsidRDefault="00FC32EA" w:rsidP="00FC32EA">
      <w:pPr>
        <w:pStyle w:val="PargrafodaLista"/>
        <w:spacing w:before="100" w:after="100"/>
        <w:ind w:left="1224"/>
        <w:jc w:val="both"/>
        <w:rPr>
          <w:rFonts w:ascii="Arial Narrow" w:hAnsi="Arial Narrow" w:cs="Arial"/>
          <w:b/>
          <w:bCs/>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multa de mora no percentual correspondente a 0,5% (zero vírgula cinco por cento), calculada sobre o valor total da contratação, por dia de inadimplência, até o limite de 15 (quinze) dias úteis de atraso na execução do serviço caracterizando inexecução parcial;</w:t>
      </w:r>
    </w:p>
    <w:p w:rsidR="00FC32EA" w:rsidRPr="00E42F5F" w:rsidRDefault="00FC32EA" w:rsidP="00FC32EA">
      <w:pPr>
        <w:pStyle w:val="PargrafodaLista"/>
        <w:rPr>
          <w:rFonts w:ascii="Arial Narrow" w:hAnsi="Arial Narrow" w:cs="Arial"/>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multa compensatória no valor de 5% (cinco por cento) sobre o valor contratado, no caso de inexecução total do contrato.</w:t>
      </w:r>
    </w:p>
    <w:p w:rsidR="00FC32EA" w:rsidRPr="00E42F5F" w:rsidRDefault="00FC32EA" w:rsidP="00FC32EA">
      <w:pPr>
        <w:pStyle w:val="PargrafodaLista"/>
        <w:rPr>
          <w:rFonts w:ascii="Arial Narrow" w:hAnsi="Arial Narrow" w:cs="Arial"/>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A sanç</w:t>
      </w:r>
      <w:r w:rsidR="00D74ECF" w:rsidRPr="00E42F5F">
        <w:rPr>
          <w:rFonts w:ascii="Arial Narrow" w:hAnsi="Arial Narrow" w:cs="Arial"/>
          <w:color w:val="000000"/>
          <w:sz w:val="22"/>
          <w:szCs w:val="22"/>
        </w:rPr>
        <w:t>ão</w:t>
      </w:r>
      <w:r w:rsidRPr="00E42F5F">
        <w:rPr>
          <w:rFonts w:ascii="Arial Narrow" w:hAnsi="Arial Narrow" w:cs="Arial"/>
          <w:color w:val="000000"/>
          <w:sz w:val="22"/>
          <w:szCs w:val="22"/>
        </w:rPr>
        <w:t xml:space="preserve"> prevista no</w:t>
      </w:r>
      <w:r w:rsidR="00D74ECF" w:rsidRPr="00E42F5F">
        <w:rPr>
          <w:rFonts w:ascii="Arial Narrow" w:hAnsi="Arial Narrow" w:cs="Arial"/>
          <w:color w:val="000000"/>
          <w:sz w:val="22"/>
          <w:szCs w:val="22"/>
        </w:rPr>
        <w:t xml:space="preserve"> subitem</w:t>
      </w:r>
      <w:r w:rsidRPr="00E42F5F">
        <w:rPr>
          <w:rFonts w:ascii="Arial Narrow" w:hAnsi="Arial Narrow" w:cs="Arial"/>
          <w:color w:val="000000"/>
          <w:sz w:val="22"/>
          <w:szCs w:val="22"/>
        </w:rPr>
        <w:t xml:space="preserve"> </w:t>
      </w:r>
      <w:r w:rsidR="00D74ECF" w:rsidRPr="00E42F5F">
        <w:rPr>
          <w:rFonts w:ascii="Arial Narrow" w:hAnsi="Arial Narrow" w:cs="Arial"/>
          <w:color w:val="000000"/>
          <w:sz w:val="22"/>
          <w:szCs w:val="22"/>
        </w:rPr>
        <w:t>1</w:t>
      </w:r>
      <w:r w:rsidR="009D254D" w:rsidRPr="00E42F5F">
        <w:rPr>
          <w:rFonts w:ascii="Arial Narrow" w:hAnsi="Arial Narrow" w:cs="Arial"/>
          <w:color w:val="000000"/>
          <w:sz w:val="22"/>
          <w:szCs w:val="22"/>
        </w:rPr>
        <w:t>7</w:t>
      </w:r>
      <w:r w:rsidRPr="00E42F5F">
        <w:rPr>
          <w:rFonts w:ascii="Arial Narrow" w:hAnsi="Arial Narrow" w:cs="Arial"/>
          <w:color w:val="000000"/>
          <w:sz w:val="22"/>
          <w:szCs w:val="22"/>
        </w:rPr>
        <w:t>.</w:t>
      </w:r>
      <w:r w:rsidR="00D74ECF" w:rsidRPr="00E42F5F">
        <w:rPr>
          <w:rFonts w:ascii="Arial Narrow" w:hAnsi="Arial Narrow" w:cs="Arial"/>
          <w:color w:val="000000"/>
          <w:sz w:val="22"/>
          <w:szCs w:val="22"/>
        </w:rPr>
        <w:t>2.2</w:t>
      </w:r>
      <w:r w:rsidRPr="00E42F5F">
        <w:rPr>
          <w:rFonts w:ascii="Arial Narrow" w:hAnsi="Arial Narrow" w:cs="Arial"/>
          <w:color w:val="000000"/>
          <w:sz w:val="22"/>
          <w:szCs w:val="22"/>
        </w:rPr>
        <w:t xml:space="preserve"> poder</w:t>
      </w:r>
      <w:r w:rsidR="00D74ECF" w:rsidRPr="00E42F5F">
        <w:rPr>
          <w:rFonts w:ascii="Arial Narrow" w:hAnsi="Arial Narrow" w:cs="Arial"/>
          <w:color w:val="000000"/>
          <w:sz w:val="22"/>
          <w:szCs w:val="22"/>
        </w:rPr>
        <w:t>á</w:t>
      </w:r>
      <w:r w:rsidRPr="00E42F5F">
        <w:rPr>
          <w:rFonts w:ascii="Arial Narrow" w:hAnsi="Arial Narrow" w:cs="Arial"/>
          <w:color w:val="000000"/>
          <w:sz w:val="22"/>
          <w:szCs w:val="22"/>
        </w:rPr>
        <w:t xml:space="preserve"> ser aplicada concomitantemente com a do subite</w:t>
      </w:r>
      <w:r w:rsidR="00D74ECF" w:rsidRPr="00E42F5F">
        <w:rPr>
          <w:rFonts w:ascii="Arial Narrow" w:hAnsi="Arial Narrow" w:cs="Arial"/>
          <w:color w:val="000000"/>
          <w:sz w:val="22"/>
          <w:szCs w:val="22"/>
        </w:rPr>
        <w:t>m</w:t>
      </w:r>
      <w:r w:rsidRPr="00E42F5F">
        <w:rPr>
          <w:rFonts w:ascii="Arial Narrow" w:hAnsi="Arial Narrow" w:cs="Arial"/>
          <w:color w:val="000000"/>
          <w:sz w:val="22"/>
          <w:szCs w:val="22"/>
        </w:rPr>
        <w:t xml:space="preserve"> 1</w:t>
      </w:r>
      <w:r w:rsidR="009D254D" w:rsidRPr="00E42F5F">
        <w:rPr>
          <w:rFonts w:ascii="Arial Narrow" w:hAnsi="Arial Narrow" w:cs="Arial"/>
          <w:color w:val="000000"/>
          <w:sz w:val="22"/>
          <w:szCs w:val="22"/>
        </w:rPr>
        <w:t>7</w:t>
      </w:r>
      <w:r w:rsidRPr="00E42F5F">
        <w:rPr>
          <w:rFonts w:ascii="Arial Narrow" w:hAnsi="Arial Narrow" w:cs="Arial"/>
          <w:color w:val="000000"/>
          <w:sz w:val="22"/>
          <w:szCs w:val="22"/>
        </w:rPr>
        <w:t>.</w:t>
      </w:r>
      <w:r w:rsidR="00D74ECF" w:rsidRPr="00E42F5F">
        <w:rPr>
          <w:rFonts w:ascii="Arial Narrow" w:hAnsi="Arial Narrow" w:cs="Arial"/>
          <w:color w:val="000000"/>
          <w:sz w:val="22"/>
          <w:szCs w:val="22"/>
        </w:rPr>
        <w:t>2.3</w:t>
      </w:r>
      <w:r w:rsidRPr="00E42F5F">
        <w:rPr>
          <w:rFonts w:ascii="Arial Narrow" w:hAnsi="Arial Narrow" w:cs="Arial"/>
          <w:color w:val="000000"/>
          <w:sz w:val="22"/>
          <w:szCs w:val="22"/>
        </w:rPr>
        <w:t>;</w:t>
      </w:r>
    </w:p>
    <w:p w:rsidR="00FC32EA" w:rsidRPr="00E42F5F" w:rsidRDefault="00FC32EA" w:rsidP="00FC32EA">
      <w:pPr>
        <w:pStyle w:val="PargrafodaLista"/>
        <w:spacing w:before="100" w:after="100"/>
        <w:ind w:left="792"/>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Será caracterizado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p>
    <w:p w:rsidR="00FC32EA" w:rsidRPr="00E42F5F" w:rsidRDefault="00FC32EA" w:rsidP="00FC32EA">
      <w:pPr>
        <w:pStyle w:val="PargrafodaLista"/>
        <w:rPr>
          <w:rFonts w:ascii="Arial Narrow" w:hAnsi="Arial Narrow" w:cs="Arial"/>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FC32EA" w:rsidRPr="00E42F5F" w:rsidRDefault="00FC32EA" w:rsidP="00FC32EA">
      <w:pPr>
        <w:pStyle w:val="PargrafodaLista"/>
        <w:rPr>
          <w:rFonts w:ascii="Arial Narrow" w:hAnsi="Arial Narrow" w:cs="Arial"/>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autoridade competente, na aplicação das sanções, levará em consideração a gravidade da conduta do infrator, o caráter educativo da pena, bem como o dano causado à Administração, observado o princípio da proporcionalidade, </w:t>
      </w:r>
      <w:r w:rsidRPr="00E42F5F">
        <w:rPr>
          <w:rFonts w:ascii="Arial Narrow" w:hAnsi="Arial Narrow" w:cs="Arial"/>
          <w:color w:val="000000"/>
          <w:sz w:val="22"/>
          <w:szCs w:val="22"/>
        </w:rPr>
        <w:t>facultada a defesa prévia do interessado no prazo de 05 (cinco) dias úteis, contados a partir de sua ciência.</w:t>
      </w:r>
    </w:p>
    <w:p w:rsidR="00FC32EA" w:rsidRPr="00E42F5F" w:rsidRDefault="00FC32EA" w:rsidP="00FC32EA">
      <w:pPr>
        <w:pStyle w:val="PargrafodaLista"/>
        <w:rPr>
          <w:rFonts w:ascii="Arial Narrow" w:hAnsi="Arial Narrow" w:cs="Arial"/>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As sanções serão obrigatoriamente registradas no Sistema de Cadastramento Unificado de Fornecedores – SICAF. </w:t>
      </w:r>
    </w:p>
    <w:p w:rsidR="00FC32EA" w:rsidRPr="00E42F5F" w:rsidRDefault="00FC32EA" w:rsidP="00FC32EA">
      <w:pPr>
        <w:pStyle w:val="PargrafodaLista"/>
        <w:rPr>
          <w:rFonts w:ascii="Arial Narrow" w:hAnsi="Arial Narrow" w:cs="Arial"/>
          <w:b/>
          <w:sz w:val="22"/>
          <w:szCs w:val="22"/>
        </w:rPr>
      </w:pPr>
    </w:p>
    <w:p w:rsidR="00FC32EA" w:rsidRPr="00E42F5F" w:rsidRDefault="00FC32EA" w:rsidP="00FC32EA">
      <w:pPr>
        <w:pStyle w:val="PargrafodaLista"/>
        <w:spacing w:before="100" w:after="100"/>
        <w:ind w:left="360"/>
        <w:jc w:val="both"/>
        <w:rPr>
          <w:rFonts w:ascii="Arial Narrow" w:hAnsi="Arial Narrow" w:cs="Arial"/>
          <w:b/>
          <w:bCs/>
          <w:sz w:val="22"/>
          <w:szCs w:val="22"/>
        </w:rPr>
      </w:pPr>
    </w:p>
    <w:p w:rsidR="00FC32EA"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DA GARANTIA DE EXECUÇÃO:</w:t>
      </w: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Licitante vencedora, como condição para assinatura do Termo de Contrato, prestará</w:t>
      </w:r>
      <w:r w:rsidRPr="00E42F5F">
        <w:rPr>
          <w:rFonts w:ascii="Arial Narrow" w:hAnsi="Arial Narrow" w:cs="Arial"/>
          <w:b/>
          <w:sz w:val="22"/>
          <w:szCs w:val="22"/>
        </w:rPr>
        <w:t xml:space="preserve"> </w:t>
      </w:r>
      <w:r w:rsidRPr="00E42F5F">
        <w:rPr>
          <w:rFonts w:ascii="Arial Narrow" w:hAnsi="Arial Narrow" w:cs="Arial"/>
          <w:sz w:val="22"/>
          <w:szCs w:val="22"/>
        </w:rPr>
        <w:t>garantia no valor correspondente ao percentual de 5 % (cinco por cento) do valor global proposto pela licitante vencedora, conforme disposto no art. 56 da Lei n.º 8.666/93;</w:t>
      </w:r>
    </w:p>
    <w:p w:rsidR="00FC32EA" w:rsidRPr="00E42F5F" w:rsidRDefault="00FC32EA" w:rsidP="00FC32EA">
      <w:pPr>
        <w:pStyle w:val="PargrafodaLista"/>
        <w:spacing w:before="100" w:after="100"/>
        <w:ind w:left="792"/>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validade da garantia, qualquer que seja a modalidade escolhida, deverá abranger um período de mais 03 (três) meses após o término da vigência contratual;</w:t>
      </w:r>
    </w:p>
    <w:p w:rsidR="00FC32EA" w:rsidRPr="00E42F5F" w:rsidRDefault="00FC32EA" w:rsidP="00FC32EA">
      <w:pPr>
        <w:pStyle w:val="PargrafodaLista"/>
        <w:rPr>
          <w:rFonts w:ascii="Arial Narrow" w:hAnsi="Arial Narrow" w:cs="Arial"/>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Pr="00E42F5F">
        <w:rPr>
          <w:rFonts w:ascii="Arial Narrow" w:hAnsi="Arial Narrow" w:cs="Arial"/>
          <w:bCs/>
          <w:iCs/>
          <w:color w:val="000000"/>
          <w:sz w:val="22"/>
          <w:szCs w:val="22"/>
        </w:rPr>
        <w:t xml:space="preserve">A garantia </w:t>
      </w:r>
      <w:proofErr w:type="gramStart"/>
      <w:r w:rsidRPr="00E42F5F">
        <w:rPr>
          <w:rFonts w:ascii="Arial Narrow" w:hAnsi="Arial Narrow" w:cs="Arial"/>
          <w:bCs/>
          <w:iCs/>
          <w:color w:val="000000"/>
          <w:sz w:val="22"/>
          <w:szCs w:val="22"/>
        </w:rPr>
        <w:t>assegurará,</w:t>
      </w:r>
      <w:proofErr w:type="gramEnd"/>
      <w:r w:rsidRPr="00E42F5F">
        <w:rPr>
          <w:rFonts w:ascii="Arial Narrow" w:hAnsi="Arial Narrow" w:cs="Arial"/>
          <w:bCs/>
          <w:iCs/>
          <w:color w:val="000000"/>
          <w:sz w:val="22"/>
          <w:szCs w:val="22"/>
        </w:rPr>
        <w:t xml:space="preserve"> qualquer que seja a modalidade escolhida, o pagamento de: </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prejuízo advindo do não cumprimento do objeto do contrato e do não adimplemento das demais obrigações nele previstas; </w:t>
      </w:r>
    </w:p>
    <w:p w:rsidR="00FC32EA" w:rsidRPr="00E42F5F" w:rsidRDefault="00FC32EA" w:rsidP="00FC32EA">
      <w:pPr>
        <w:pStyle w:val="PargrafodaLista"/>
        <w:spacing w:before="100" w:after="100"/>
        <w:ind w:left="1224"/>
        <w:jc w:val="both"/>
        <w:rPr>
          <w:rFonts w:ascii="Arial Narrow" w:hAnsi="Arial Narrow" w:cs="Arial"/>
          <w:b/>
          <w:bCs/>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prejuízos causados à Contratante ou a terceiro, decorrentes de culpa ou dolo durante a execução do contrato; </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FC32EA">
      <w:pPr>
        <w:pStyle w:val="PargrafodaLista"/>
        <w:numPr>
          <w:ilvl w:val="2"/>
          <w:numId w:val="9"/>
        </w:numPr>
        <w:spacing w:before="100" w:after="100"/>
        <w:jc w:val="both"/>
        <w:rPr>
          <w:rFonts w:ascii="Arial Narrow" w:hAnsi="Arial Narrow" w:cs="Arial"/>
          <w:bCs/>
          <w:iCs/>
          <w:color w:val="000000"/>
          <w:sz w:val="22"/>
          <w:szCs w:val="22"/>
        </w:rPr>
      </w:pPr>
      <w:r w:rsidRPr="00E42F5F">
        <w:rPr>
          <w:rFonts w:ascii="Arial Narrow" w:hAnsi="Arial Narrow" w:cs="Arial"/>
          <w:bCs/>
          <w:iCs/>
          <w:color w:val="000000"/>
          <w:sz w:val="22"/>
          <w:szCs w:val="22"/>
        </w:rPr>
        <w:t xml:space="preserve">- as multas moratórias e punitivas aplicadas pela Contratante à </w:t>
      </w:r>
      <w:r w:rsidR="00D76AA7" w:rsidRPr="00E42F5F">
        <w:rPr>
          <w:rFonts w:ascii="Arial Narrow" w:hAnsi="Arial Narrow" w:cs="Arial"/>
          <w:bCs/>
          <w:iCs/>
          <w:color w:val="000000"/>
          <w:sz w:val="22"/>
          <w:szCs w:val="22"/>
        </w:rPr>
        <w:t>Contratada</w:t>
      </w:r>
      <w:r w:rsidRPr="00E42F5F">
        <w:rPr>
          <w:rFonts w:ascii="Arial Narrow" w:hAnsi="Arial Narrow" w:cs="Arial"/>
          <w:bCs/>
          <w:iCs/>
          <w:color w:val="000000"/>
          <w:sz w:val="22"/>
          <w:szCs w:val="22"/>
        </w:rPr>
        <w:t>;</w:t>
      </w:r>
    </w:p>
    <w:p w:rsidR="00D76AA7" w:rsidRPr="00E42F5F" w:rsidRDefault="00D76AA7" w:rsidP="00D76AA7">
      <w:pPr>
        <w:pStyle w:val="PargrafodaLista"/>
        <w:spacing w:before="100" w:after="100"/>
        <w:ind w:left="1224"/>
        <w:jc w:val="both"/>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obrigações trabalhistas, fiscais e previdenciárias de qualquer natureza, não honradas pela </w:t>
      </w:r>
      <w:r w:rsidR="00D76AA7" w:rsidRPr="00E42F5F">
        <w:rPr>
          <w:rFonts w:ascii="Arial Narrow" w:hAnsi="Arial Narrow" w:cs="Arial"/>
          <w:bCs/>
          <w:iCs/>
          <w:color w:val="000000"/>
          <w:sz w:val="22"/>
          <w:szCs w:val="22"/>
        </w:rPr>
        <w:t>Contratada</w:t>
      </w:r>
      <w:r w:rsidRPr="00E42F5F">
        <w:rPr>
          <w:rFonts w:ascii="Arial Narrow" w:hAnsi="Arial Narrow" w:cs="Arial"/>
          <w:bCs/>
          <w:iCs/>
          <w:color w:val="000000"/>
          <w:sz w:val="22"/>
          <w:szCs w:val="22"/>
        </w:rPr>
        <w:t>.</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A garantia em dinheiro deverá ser efetuada em favor da Contratante, na Caixa Econômica Federal, com correção monetária.</w:t>
      </w:r>
    </w:p>
    <w:p w:rsidR="00FC32EA" w:rsidRPr="00E42F5F" w:rsidRDefault="00FC32EA" w:rsidP="00FC32EA">
      <w:pPr>
        <w:pStyle w:val="PargrafodaLista"/>
        <w:spacing w:before="100" w:after="100"/>
        <w:ind w:left="792"/>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lang w:eastAsia="en-US"/>
        </w:rPr>
        <w:t>- No caso de alteração do valor do contrato, ou prorrogação de sua vigência, a garantia deverá ser readequada ou renovada nas mesmas condições.</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Se o valor da garantia for utilizado total ou parcialmente em pagamento de qualquer obrigação, a </w:t>
      </w:r>
      <w:r w:rsidR="00D76AA7" w:rsidRPr="00E42F5F">
        <w:rPr>
          <w:rFonts w:ascii="Arial Narrow" w:hAnsi="Arial Narrow" w:cs="Arial"/>
          <w:bCs/>
          <w:iCs/>
          <w:color w:val="000000"/>
          <w:sz w:val="22"/>
          <w:szCs w:val="22"/>
        </w:rPr>
        <w:t>Contratada</w:t>
      </w:r>
      <w:r w:rsidRPr="00E42F5F">
        <w:rPr>
          <w:rFonts w:ascii="Arial Narrow" w:hAnsi="Arial Narrow" w:cs="Arial"/>
          <w:bCs/>
          <w:iCs/>
          <w:color w:val="000000"/>
          <w:sz w:val="22"/>
          <w:szCs w:val="22"/>
        </w:rPr>
        <w:t xml:space="preserve"> obriga-se a fazer a respectiva reposição no prazo máximo </w:t>
      </w:r>
      <w:r w:rsidRPr="00E42F5F">
        <w:rPr>
          <w:rFonts w:ascii="Arial Narrow" w:hAnsi="Arial Narrow" w:cs="Arial"/>
          <w:bCs/>
          <w:iCs/>
          <w:sz w:val="22"/>
          <w:szCs w:val="22"/>
        </w:rPr>
        <w:t>de 15 (quinze)</w:t>
      </w:r>
      <w:r w:rsidRPr="00E42F5F">
        <w:rPr>
          <w:rFonts w:ascii="Arial Narrow" w:hAnsi="Arial Narrow" w:cs="Arial"/>
          <w:bCs/>
          <w:iCs/>
          <w:color w:val="000000"/>
          <w:sz w:val="22"/>
          <w:szCs w:val="22"/>
        </w:rPr>
        <w:t xml:space="preserve"> dias úteis, contados da data em que for notificada.</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A Contratante não executará a garantia na ocorrência de uma ou mais das seguintes hipóteses: </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caso fortuito ou força maior; </w:t>
      </w:r>
    </w:p>
    <w:p w:rsidR="00FC32EA" w:rsidRPr="00E42F5F" w:rsidRDefault="00FC32EA" w:rsidP="00FC32EA">
      <w:pPr>
        <w:pStyle w:val="PargrafodaLista"/>
        <w:spacing w:before="100" w:after="100"/>
        <w:ind w:left="1224"/>
        <w:jc w:val="both"/>
        <w:rPr>
          <w:rFonts w:ascii="Arial Narrow" w:hAnsi="Arial Narrow" w:cs="Arial"/>
          <w:b/>
          <w:bCs/>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alteração, sem prévia anuência da seguradora, das obrigações contratuais; </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descumprimento das obrigações pelo contratado decorrentes de atos ou fatos praticados pela Administração; </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atos ilícitos dolosos praticados por servidores da </w:t>
      </w:r>
      <w:r w:rsidRPr="00E42F5F">
        <w:rPr>
          <w:rFonts w:ascii="Arial Narrow" w:hAnsi="Arial Narrow" w:cs="Arial"/>
          <w:bCs/>
          <w:color w:val="000000"/>
          <w:sz w:val="22"/>
          <w:szCs w:val="22"/>
        </w:rPr>
        <w:t>Administração.</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FC32EA"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w:t>
      </w:r>
      <w:r w:rsidR="007D2E84" w:rsidRPr="00E42F5F">
        <w:rPr>
          <w:rFonts w:ascii="Arial Narrow" w:hAnsi="Arial Narrow" w:cs="Arial"/>
          <w:bCs/>
          <w:iCs/>
          <w:color w:val="000000"/>
          <w:sz w:val="22"/>
          <w:szCs w:val="22"/>
        </w:rPr>
        <w:t>Não serão aceitas garantias que incluam outras isenções de responsabilidade que não as previstas neste item.</w:t>
      </w:r>
    </w:p>
    <w:p w:rsidR="00FC32EA" w:rsidRPr="00E42F5F" w:rsidRDefault="00FC32EA" w:rsidP="00FC32EA">
      <w:pPr>
        <w:pStyle w:val="PargrafodaLista"/>
        <w:spacing w:before="100" w:after="100"/>
        <w:ind w:left="792"/>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Após a execução do contrato, será verificado o pagamento da</w:t>
      </w:r>
      <w:r w:rsidRPr="00E42F5F">
        <w:rPr>
          <w:rFonts w:ascii="Arial Narrow" w:eastAsia="Verdana" w:hAnsi="Arial Narrow" w:cs="Arial"/>
          <w:sz w:val="22"/>
          <w:szCs w:val="22"/>
        </w:rPr>
        <w:t xml:space="preserve">s verbas rescisórias decorrentes da contratação, ou a realocação dos empregados da </w:t>
      </w:r>
      <w:r w:rsidR="00D76AA7" w:rsidRPr="00E42F5F">
        <w:rPr>
          <w:rFonts w:ascii="Arial Narrow" w:eastAsia="Verdana" w:hAnsi="Arial Narrow" w:cs="Arial"/>
          <w:sz w:val="22"/>
          <w:szCs w:val="22"/>
        </w:rPr>
        <w:t>Contratada</w:t>
      </w:r>
      <w:r w:rsidRPr="00E42F5F">
        <w:rPr>
          <w:rFonts w:ascii="Arial Narrow" w:eastAsia="Verdana" w:hAnsi="Arial Narrow" w:cs="Arial"/>
          <w:sz w:val="22"/>
          <w:szCs w:val="22"/>
        </w:rPr>
        <w:t xml:space="preserve"> em outra atividade de prestação de serviços, sem que ocorra a interrupção do contrato de trabalho.</w:t>
      </w:r>
    </w:p>
    <w:p w:rsidR="00FC32EA" w:rsidRPr="00E42F5F" w:rsidRDefault="00FC32EA" w:rsidP="00FC32EA">
      <w:pPr>
        <w:pStyle w:val="PargrafodaLista"/>
        <w:rPr>
          <w:rFonts w:ascii="Arial Narrow" w:hAnsi="Arial Narrow" w:cs="Arial"/>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Caso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não logre efetuar uma das comprovações acima indicadas até o fim do segundo mês após o encerramento da vigência contratual, a Contratante poderá utilizar o valor da garantia prestada para realizar o pagamento direto das verbas rescisórias aos trabalhadores alocados na execução contratual, conforme art. 19-A e 35 da Instrução Normativa SLTI/MPOG n° 2, de 2008 e autorização expressa a ser concedida pela </w:t>
      </w:r>
      <w:r w:rsidR="00D76AA7" w:rsidRPr="00E42F5F">
        <w:rPr>
          <w:rFonts w:ascii="Arial Narrow" w:hAnsi="Arial Narrow" w:cs="Arial"/>
          <w:sz w:val="22"/>
          <w:szCs w:val="22"/>
        </w:rPr>
        <w:t>Contratada</w:t>
      </w:r>
      <w:r w:rsidRPr="00E42F5F">
        <w:rPr>
          <w:rFonts w:ascii="Arial Narrow" w:hAnsi="Arial Narrow" w:cs="Arial"/>
          <w:sz w:val="22"/>
          <w:szCs w:val="22"/>
        </w:rPr>
        <w:t xml:space="preserve"> no momento da assinatura do contrato.</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Será considerada extinta a garantia:</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xml:space="preserve">- com a devolução da apólice, carta fiança ou autorização para o levantamento de importâncias depositadas em dinheiro a título de garantia, acompanhada de declaração da Contratante, mediante termo circunstanciado, de que a </w:t>
      </w:r>
      <w:r w:rsidR="00D76AA7" w:rsidRPr="00E42F5F">
        <w:rPr>
          <w:rFonts w:ascii="Arial Narrow" w:hAnsi="Arial Narrow" w:cs="Arial"/>
          <w:bCs/>
          <w:iCs/>
          <w:color w:val="000000"/>
          <w:sz w:val="22"/>
          <w:szCs w:val="22"/>
        </w:rPr>
        <w:t>Contratada</w:t>
      </w:r>
      <w:r w:rsidRPr="00E42F5F">
        <w:rPr>
          <w:rFonts w:ascii="Arial Narrow" w:hAnsi="Arial Narrow" w:cs="Arial"/>
          <w:bCs/>
          <w:iCs/>
          <w:color w:val="000000"/>
          <w:sz w:val="22"/>
          <w:szCs w:val="22"/>
        </w:rPr>
        <w:t xml:space="preserve"> cumpriu todas as cláusulas do contrato;</w:t>
      </w:r>
    </w:p>
    <w:p w:rsidR="00FC32EA" w:rsidRPr="00E42F5F" w:rsidRDefault="00FC32EA" w:rsidP="00FC32EA">
      <w:pPr>
        <w:pStyle w:val="PargrafodaLista"/>
        <w:spacing w:before="100" w:after="100"/>
        <w:ind w:left="1224"/>
        <w:jc w:val="both"/>
        <w:rPr>
          <w:rFonts w:ascii="Arial Narrow" w:hAnsi="Arial Narrow" w:cs="Arial"/>
          <w:b/>
          <w:bCs/>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no prazo de 90 (noventa) dias após o término da vigência, caso a Contratante não comunique a ocorrência de sinistros;</w:t>
      </w:r>
    </w:p>
    <w:p w:rsidR="00FC32EA" w:rsidRPr="00E42F5F" w:rsidRDefault="00FC32EA" w:rsidP="00FC32EA">
      <w:pPr>
        <w:pStyle w:val="PargrafodaLista"/>
        <w:rPr>
          <w:rFonts w:ascii="Arial Narrow" w:hAnsi="Arial Narrow" w:cs="Arial"/>
          <w:bCs/>
          <w:iCs/>
          <w:color w:val="000000"/>
          <w:sz w:val="22"/>
          <w:szCs w:val="22"/>
        </w:rPr>
      </w:pPr>
    </w:p>
    <w:p w:rsidR="00FC32EA"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bCs/>
          <w:iCs/>
          <w:color w:val="000000"/>
          <w:sz w:val="22"/>
          <w:szCs w:val="22"/>
        </w:rPr>
        <w:t>- a garantia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diretamente pela Contratante, conforme estabelecido no art. 19-A, inciso IV, da Instrução Normativa n.º 06/2013.</w:t>
      </w:r>
      <w:r w:rsidRPr="00E42F5F">
        <w:rPr>
          <w:rFonts w:ascii="Arial Narrow" w:hAnsi="Arial Narrow" w:cs="Arial"/>
          <w:sz w:val="22"/>
          <w:szCs w:val="22"/>
        </w:rPr>
        <w:t xml:space="preserve"> </w:t>
      </w:r>
    </w:p>
    <w:p w:rsidR="00FC32EA" w:rsidRPr="00E42F5F" w:rsidRDefault="00FC32EA" w:rsidP="00FC32EA">
      <w:pPr>
        <w:pStyle w:val="PargrafodaLista"/>
        <w:rPr>
          <w:rFonts w:ascii="Arial Narrow" w:hAnsi="Arial Narrow" w:cs="Arial"/>
          <w:b/>
          <w:sz w:val="22"/>
          <w:szCs w:val="22"/>
        </w:rPr>
      </w:pPr>
    </w:p>
    <w:p w:rsidR="00FC32EA" w:rsidRPr="00E42F5F" w:rsidRDefault="00FC32EA" w:rsidP="00FC32EA">
      <w:pPr>
        <w:pStyle w:val="PargrafodaLista"/>
        <w:spacing w:before="100" w:after="100"/>
        <w:ind w:left="360"/>
        <w:jc w:val="both"/>
        <w:rPr>
          <w:rFonts w:ascii="Arial Narrow" w:hAnsi="Arial Narrow" w:cs="Arial"/>
          <w:b/>
          <w:bCs/>
          <w:sz w:val="22"/>
          <w:szCs w:val="22"/>
        </w:rPr>
      </w:pPr>
    </w:p>
    <w:p w:rsidR="00FC32EA"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PRORROGAÇÃO CONTRATUAL</w:t>
      </w:r>
    </w:p>
    <w:p w:rsidR="00FC32EA" w:rsidRPr="00E42F5F" w:rsidRDefault="00FC32EA" w:rsidP="00FC32EA">
      <w:pPr>
        <w:pStyle w:val="PargrafodaLista"/>
        <w:spacing w:before="100" w:after="100"/>
        <w:ind w:left="792"/>
        <w:jc w:val="both"/>
        <w:rPr>
          <w:rFonts w:ascii="Arial Narrow" w:hAnsi="Arial Narrow" w:cs="Arial"/>
          <w:b/>
          <w:bCs/>
          <w:sz w:val="22"/>
          <w:szCs w:val="22"/>
        </w:rPr>
      </w:pPr>
    </w:p>
    <w:p w:rsidR="00FC32EA"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Os contratos de serviços de natureza continuada poderão ser prorrogados, a cada 12(doze) meses, até o limite de 60 (sessenta) meses, quando comprovadamente vantajosos para a Contratante, desde que haja autorização formal da autoridade competente e observados os seguintes requisitos:</w:t>
      </w:r>
    </w:p>
    <w:p w:rsidR="00FC32EA" w:rsidRPr="00E42F5F" w:rsidRDefault="00FC32EA" w:rsidP="00FC32EA">
      <w:pPr>
        <w:pStyle w:val="PargrafodaLista"/>
        <w:spacing w:before="100" w:after="100"/>
        <w:ind w:left="1224"/>
        <w:jc w:val="both"/>
        <w:rPr>
          <w:rFonts w:ascii="Arial Narrow" w:hAnsi="Arial Narrow" w:cs="Arial"/>
          <w:b/>
          <w:bCs/>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os serviços tenham sido prestados regularmente;</w:t>
      </w:r>
    </w:p>
    <w:p w:rsidR="004046DC" w:rsidRPr="00E42F5F" w:rsidRDefault="004046DC" w:rsidP="004046DC">
      <w:pPr>
        <w:pStyle w:val="PargrafodaLista"/>
        <w:spacing w:before="100" w:after="100"/>
        <w:ind w:left="1224"/>
        <w:jc w:val="both"/>
        <w:rPr>
          <w:rFonts w:ascii="Arial Narrow" w:hAnsi="Arial Narrow" w:cs="Arial"/>
          <w:b/>
          <w:bCs/>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Contratante mantenha interesse na realização do serviço;</w:t>
      </w:r>
    </w:p>
    <w:p w:rsidR="004046DC" w:rsidRPr="00E42F5F" w:rsidRDefault="004046DC" w:rsidP="004046DC">
      <w:pPr>
        <w:pStyle w:val="PargrafodaLista"/>
        <w:rPr>
          <w:rFonts w:ascii="Arial Narrow" w:hAnsi="Arial Narrow" w:cs="Arial"/>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o valor do contrato permaneça economicamente vantajoso para a Contratante; </w:t>
      </w:r>
      <w:proofErr w:type="gramStart"/>
      <w:r w:rsidRPr="00E42F5F">
        <w:rPr>
          <w:rFonts w:ascii="Arial Narrow" w:hAnsi="Arial Narrow" w:cs="Arial"/>
          <w:sz w:val="22"/>
          <w:szCs w:val="22"/>
        </w:rPr>
        <w:t>e</w:t>
      </w:r>
      <w:proofErr w:type="gramEnd"/>
    </w:p>
    <w:p w:rsidR="004046DC" w:rsidRPr="00E42F5F" w:rsidRDefault="004046DC" w:rsidP="004046DC">
      <w:pPr>
        <w:pStyle w:val="PargrafodaLista"/>
        <w:rPr>
          <w:rFonts w:ascii="Arial Narrow" w:hAnsi="Arial Narrow" w:cs="Arial"/>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manifeste expressamente interesse na prorrogação.</w:t>
      </w:r>
    </w:p>
    <w:p w:rsidR="004046DC" w:rsidRPr="00E42F5F" w:rsidRDefault="004046DC" w:rsidP="004046DC">
      <w:pPr>
        <w:pStyle w:val="PargrafodaLista"/>
        <w:rPr>
          <w:rFonts w:ascii="Arial Narrow" w:hAnsi="Arial Narrow" w:cs="Arial"/>
          <w:sz w:val="22"/>
          <w:szCs w:val="22"/>
        </w:rPr>
      </w:pPr>
    </w:p>
    <w:p w:rsidR="004046DC"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proofErr w:type="spellStart"/>
      <w:r w:rsidRPr="00E42F5F">
        <w:rPr>
          <w:rFonts w:ascii="Arial Narrow" w:hAnsi="Arial Narrow" w:cs="Arial"/>
          <w:sz w:val="22"/>
          <w:szCs w:val="22"/>
        </w:rPr>
        <w:t>vantajosidade</w:t>
      </w:r>
      <w:proofErr w:type="spellEnd"/>
      <w:r w:rsidRPr="00E42F5F">
        <w:rPr>
          <w:rFonts w:ascii="Arial Narrow" w:hAnsi="Arial Narrow" w:cs="Arial"/>
          <w:sz w:val="22"/>
          <w:szCs w:val="22"/>
        </w:rPr>
        <w:t xml:space="preserve"> econômica para prorrogação dos contratos de serviços continuados estará assegurada, sendo dispensada a realização de pesquisa de mercado, quando o contrato contiver previsões de que:</w:t>
      </w:r>
    </w:p>
    <w:p w:rsidR="004046DC" w:rsidRPr="00E42F5F" w:rsidRDefault="004046DC" w:rsidP="004046DC">
      <w:pPr>
        <w:pStyle w:val="PargrafodaLista"/>
        <w:spacing w:before="100" w:after="100"/>
        <w:ind w:left="792"/>
        <w:jc w:val="both"/>
        <w:rPr>
          <w:rFonts w:ascii="Arial Narrow" w:hAnsi="Arial Narrow" w:cs="Arial"/>
          <w:b/>
          <w:bCs/>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os reajustes dos itens envolvendo a folha de salários serão efetuados com base em convenção, acordo coletivo ou em decorrência de lei;</w:t>
      </w:r>
    </w:p>
    <w:p w:rsidR="004046DC" w:rsidRPr="00E42F5F" w:rsidRDefault="004046DC" w:rsidP="004046DC">
      <w:pPr>
        <w:pStyle w:val="PargrafodaLista"/>
        <w:spacing w:before="100" w:after="100"/>
        <w:ind w:left="792"/>
        <w:jc w:val="both"/>
        <w:rPr>
          <w:rFonts w:ascii="Arial Narrow" w:hAnsi="Arial Narrow" w:cs="Arial"/>
          <w:b/>
          <w:bCs/>
          <w:sz w:val="22"/>
          <w:szCs w:val="22"/>
        </w:rPr>
      </w:pPr>
    </w:p>
    <w:p w:rsidR="004046DC"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A Administração não poderá prorrogar o contrato quando:</w:t>
      </w:r>
    </w:p>
    <w:p w:rsidR="004046DC" w:rsidRPr="00E42F5F" w:rsidRDefault="004046DC" w:rsidP="004046DC">
      <w:pPr>
        <w:pStyle w:val="PargrafodaLista"/>
        <w:spacing w:before="100" w:after="100"/>
        <w:ind w:left="1224"/>
        <w:jc w:val="both"/>
        <w:rPr>
          <w:rFonts w:ascii="Arial Narrow" w:hAnsi="Arial Narrow" w:cs="Arial"/>
          <w:b/>
          <w:bCs/>
          <w:sz w:val="22"/>
          <w:szCs w:val="22"/>
        </w:rPr>
      </w:pPr>
    </w:p>
    <w:p w:rsidR="004046DC"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tiver sido declarada inidônea ou suspensa no âmbito da União ou do próprio órgão contratante, enquanto perdurarem os efeitos.</w:t>
      </w:r>
    </w:p>
    <w:p w:rsidR="004046DC" w:rsidRDefault="004046DC" w:rsidP="004046DC">
      <w:pPr>
        <w:pStyle w:val="PargrafodaLista"/>
        <w:spacing w:before="100" w:after="100"/>
        <w:ind w:left="360"/>
        <w:jc w:val="both"/>
        <w:rPr>
          <w:rFonts w:ascii="Arial Narrow" w:hAnsi="Arial Narrow" w:cs="Arial"/>
          <w:b/>
          <w:bCs/>
          <w:sz w:val="22"/>
          <w:szCs w:val="22"/>
        </w:rPr>
      </w:pPr>
    </w:p>
    <w:p w:rsidR="00E42F5F" w:rsidRPr="00E42F5F" w:rsidRDefault="00E42F5F" w:rsidP="004046DC">
      <w:pPr>
        <w:pStyle w:val="PargrafodaLista"/>
        <w:spacing w:before="100" w:after="100"/>
        <w:ind w:left="360"/>
        <w:jc w:val="both"/>
        <w:rPr>
          <w:rFonts w:ascii="Arial Narrow" w:hAnsi="Arial Narrow" w:cs="Arial"/>
          <w:b/>
          <w:bCs/>
          <w:sz w:val="22"/>
          <w:szCs w:val="22"/>
        </w:rPr>
      </w:pPr>
    </w:p>
    <w:p w:rsidR="004046DC"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sz w:val="22"/>
          <w:szCs w:val="22"/>
        </w:rPr>
        <w:lastRenderedPageBreak/>
        <w:t>DA REPACTUAÇÃO DE PREÇOS:</w:t>
      </w:r>
    </w:p>
    <w:p w:rsidR="004046DC" w:rsidRPr="00E42F5F" w:rsidRDefault="004046DC" w:rsidP="004046DC">
      <w:pPr>
        <w:pStyle w:val="PargrafodaLista"/>
        <w:spacing w:before="100" w:after="100"/>
        <w:ind w:left="792"/>
        <w:jc w:val="both"/>
        <w:rPr>
          <w:rFonts w:ascii="Arial Narrow" w:hAnsi="Arial Narrow" w:cs="Arial"/>
          <w:b/>
          <w:bCs/>
          <w:sz w:val="22"/>
          <w:szCs w:val="22"/>
        </w:rPr>
      </w:pPr>
    </w:p>
    <w:p w:rsidR="004046DC"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sz w:val="22"/>
          <w:szCs w:val="22"/>
        </w:rPr>
        <w:t xml:space="preserve">- </w:t>
      </w:r>
      <w:r w:rsidRPr="00E42F5F">
        <w:rPr>
          <w:rFonts w:ascii="Arial Narrow" w:hAnsi="Arial Narrow" w:cs="Arial"/>
          <w:color w:val="000000"/>
          <w:sz w:val="22"/>
          <w:szCs w:val="22"/>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4046DC" w:rsidRPr="00E42F5F" w:rsidRDefault="004046DC" w:rsidP="004046DC">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O interregno mínimo de </w:t>
      </w:r>
      <w:proofErr w:type="gramStart"/>
      <w:r w:rsidRPr="00E42F5F">
        <w:rPr>
          <w:rFonts w:ascii="Arial Narrow" w:hAnsi="Arial Narrow" w:cs="Arial"/>
          <w:color w:val="000000"/>
          <w:sz w:val="22"/>
          <w:szCs w:val="22"/>
        </w:rPr>
        <w:t>1</w:t>
      </w:r>
      <w:proofErr w:type="gramEnd"/>
      <w:r w:rsidRPr="00E42F5F">
        <w:rPr>
          <w:rFonts w:ascii="Arial Narrow" w:hAnsi="Arial Narrow" w:cs="Arial"/>
          <w:color w:val="000000"/>
          <w:sz w:val="22"/>
          <w:szCs w:val="22"/>
        </w:rPr>
        <w:t xml:space="preserve"> (um) ano para a primeira repactuação será contado a partir da </w:t>
      </w:r>
      <w:r w:rsidRPr="00E42F5F">
        <w:rPr>
          <w:rFonts w:ascii="Arial Narrow" w:hAnsi="Arial Narrow" w:cs="Arial"/>
          <w:sz w:val="22"/>
          <w:szCs w:val="22"/>
        </w:rPr>
        <w:t xml:space="preserve">data do acordo, convenção ou dissídio coletivo de trabalho ou equivalente, vigente à época da apresentação da proposta, quando a maior parcela do custo da contratação for decorrente de mão de obra, estando vinculado às datas base destes instrumentos; </w:t>
      </w:r>
    </w:p>
    <w:p w:rsidR="003B4B95" w:rsidRPr="00E42F5F" w:rsidRDefault="003B4B95" w:rsidP="003B4B95">
      <w:pPr>
        <w:pStyle w:val="PargrafodaLista"/>
        <w:rPr>
          <w:rFonts w:ascii="Arial Narrow" w:hAnsi="Arial Narrow" w:cs="Arial"/>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Quando a contratação envolver mais de uma categoria profissional, com data</w:t>
      </w:r>
      <w:r w:rsidR="009D254D" w:rsidRPr="00E42F5F">
        <w:rPr>
          <w:rFonts w:ascii="Arial Narrow" w:hAnsi="Arial Narrow" w:cs="Arial"/>
          <w:sz w:val="22"/>
          <w:szCs w:val="22"/>
        </w:rPr>
        <w:t xml:space="preserve"> </w:t>
      </w:r>
      <w:r w:rsidRPr="00E42F5F">
        <w:rPr>
          <w:rFonts w:ascii="Arial Narrow" w:hAnsi="Arial Narrow" w:cs="Arial"/>
          <w:sz w:val="22"/>
          <w:szCs w:val="22"/>
        </w:rPr>
        <w:t>base diferenciada, a data inicial para a con</w:t>
      </w:r>
      <w:r w:rsidR="009D254D" w:rsidRPr="00E42F5F">
        <w:rPr>
          <w:rFonts w:ascii="Arial Narrow" w:hAnsi="Arial Narrow" w:cs="Arial"/>
          <w:sz w:val="22"/>
          <w:szCs w:val="22"/>
        </w:rPr>
        <w:t xml:space="preserve">tagem da anualidade será a data </w:t>
      </w:r>
      <w:r w:rsidRPr="00E42F5F">
        <w:rPr>
          <w:rFonts w:ascii="Arial Narrow" w:hAnsi="Arial Narrow" w:cs="Arial"/>
          <w:sz w:val="22"/>
          <w:szCs w:val="22"/>
        </w:rPr>
        <w:t>base da categoria profissional que represente a maior parcela do custo de mão</w:t>
      </w:r>
      <w:r w:rsidR="009D254D" w:rsidRPr="00E42F5F">
        <w:rPr>
          <w:rFonts w:ascii="Arial Narrow" w:hAnsi="Arial Narrow" w:cs="Arial"/>
          <w:sz w:val="22"/>
          <w:szCs w:val="22"/>
        </w:rPr>
        <w:t xml:space="preserve"> </w:t>
      </w:r>
      <w:r w:rsidRPr="00E42F5F">
        <w:rPr>
          <w:rFonts w:ascii="Arial Narrow" w:hAnsi="Arial Narrow" w:cs="Arial"/>
          <w:sz w:val="22"/>
          <w:szCs w:val="22"/>
        </w:rPr>
        <w:t>de</w:t>
      </w:r>
      <w:r w:rsidR="009D254D" w:rsidRPr="00E42F5F">
        <w:rPr>
          <w:rFonts w:ascii="Arial Narrow" w:hAnsi="Arial Narrow" w:cs="Arial"/>
          <w:sz w:val="22"/>
          <w:szCs w:val="22"/>
        </w:rPr>
        <w:t xml:space="preserve"> </w:t>
      </w:r>
      <w:r w:rsidRPr="00E42F5F">
        <w:rPr>
          <w:rFonts w:ascii="Arial Narrow" w:hAnsi="Arial Narrow" w:cs="Arial"/>
          <w:sz w:val="22"/>
          <w:szCs w:val="22"/>
        </w:rPr>
        <w:t>obra da contratação pretendida;</w:t>
      </w:r>
    </w:p>
    <w:p w:rsidR="003B4B95" w:rsidRPr="00E42F5F" w:rsidRDefault="003B4B95" w:rsidP="003B4B95">
      <w:pPr>
        <w:pStyle w:val="PargrafodaLista"/>
        <w:rPr>
          <w:rFonts w:ascii="Arial Narrow" w:eastAsia="Arial Unicode MS"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eastAsia="Arial Unicode MS" w:hAnsi="Arial Narrow" w:cs="Arial"/>
          <w:color w:val="000000"/>
          <w:sz w:val="22"/>
          <w:szCs w:val="22"/>
        </w:rPr>
        <w:t>- Nas repactuações subseq</w:t>
      </w:r>
      <w:r w:rsidR="008B0F58" w:rsidRPr="00E42F5F">
        <w:rPr>
          <w:rFonts w:ascii="Arial Narrow" w:eastAsia="Arial Unicode MS" w:hAnsi="Arial Narrow" w:cs="Arial"/>
          <w:color w:val="000000"/>
          <w:sz w:val="22"/>
          <w:szCs w:val="22"/>
        </w:rPr>
        <w:t>u</w:t>
      </w:r>
      <w:r w:rsidRPr="00E42F5F">
        <w:rPr>
          <w:rFonts w:ascii="Arial Narrow" w:eastAsia="Arial Unicode MS" w:hAnsi="Arial Narrow" w:cs="Arial"/>
          <w:color w:val="000000"/>
          <w:sz w:val="22"/>
          <w:szCs w:val="22"/>
        </w:rPr>
        <w:t xml:space="preserve">entes à primeira, a anualidade será contada a partir da data da última repactuação ocorrida. </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As repactuações serão precedidas de solicitação da </w:t>
      </w:r>
      <w:r w:rsidR="00D76AA7" w:rsidRPr="00E42F5F">
        <w:rPr>
          <w:rFonts w:ascii="Arial Narrow" w:hAnsi="Arial Narrow" w:cs="Arial"/>
          <w:color w:val="000000"/>
          <w:sz w:val="22"/>
          <w:szCs w:val="22"/>
        </w:rPr>
        <w:t>Contratada</w:t>
      </w:r>
      <w:r w:rsidRPr="00E42F5F">
        <w:rPr>
          <w:rFonts w:ascii="Arial Narrow" w:hAnsi="Arial Narrow" w:cs="Arial"/>
          <w:color w:val="000000"/>
          <w:sz w:val="22"/>
          <w:szCs w:val="22"/>
        </w:rPr>
        <w:t>, acompanhada de demonstração analítica da alteração dos custos, por meio de apresentação da planilha de custos e formação de preços e do novo acordo ou convenção coletiva que fundamente a repactuação.</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r w:rsidRPr="00E42F5F">
        <w:rPr>
          <w:rFonts w:ascii="Arial Narrow" w:hAnsi="Arial Narrow" w:cs="Arial"/>
          <w:sz w:val="22"/>
          <w:szCs w:val="22"/>
        </w:rPr>
        <w:t>A decisão sobre o pedido de repactuação deve ser feita no prazo máximo de sessenta dias, contados a partir da solicitação e da entrega dos comprovantes de variação dos custos;</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r w:rsidRPr="00E42F5F">
        <w:rPr>
          <w:rFonts w:ascii="Arial Narrow" w:hAnsi="Arial Narrow" w:cs="Arial"/>
          <w:sz w:val="22"/>
          <w:szCs w:val="22"/>
        </w:rPr>
        <w:t xml:space="preserve">O prazo referido no parágrafo anterior ficará suspenso enquanto a </w:t>
      </w:r>
      <w:r w:rsidR="00D76AA7" w:rsidRPr="00E42F5F">
        <w:rPr>
          <w:rFonts w:ascii="Arial Narrow" w:hAnsi="Arial Narrow" w:cs="Arial"/>
          <w:sz w:val="22"/>
          <w:szCs w:val="22"/>
        </w:rPr>
        <w:t>Contratada</w:t>
      </w:r>
      <w:r w:rsidRPr="00E42F5F">
        <w:rPr>
          <w:rFonts w:ascii="Arial Narrow" w:hAnsi="Arial Narrow" w:cs="Arial"/>
          <w:sz w:val="22"/>
          <w:szCs w:val="22"/>
        </w:rPr>
        <w:t xml:space="preserve"> não cumprir os atos ou apresentar a documentação solicitada pela contratante para a comprovação da variação dos custos.</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r w:rsidRPr="00E42F5F">
        <w:rPr>
          <w:rFonts w:ascii="Arial Narrow" w:hAnsi="Arial Narrow" w:cs="Arial"/>
          <w:sz w:val="22"/>
          <w:szCs w:val="22"/>
        </w:rPr>
        <w:t xml:space="preserve">O órgão ou entidade contratante poderá realizar diligências para conferir a variação de custos alegada pela </w:t>
      </w:r>
      <w:r w:rsidR="00D76AA7" w:rsidRPr="00E42F5F">
        <w:rPr>
          <w:rFonts w:ascii="Arial Narrow" w:hAnsi="Arial Narrow" w:cs="Arial"/>
          <w:sz w:val="22"/>
          <w:szCs w:val="22"/>
        </w:rPr>
        <w:t>Contratada</w:t>
      </w:r>
      <w:r w:rsidRPr="00E42F5F">
        <w:rPr>
          <w:rFonts w:ascii="Arial Narrow" w:hAnsi="Arial Narrow" w:cs="Arial"/>
          <w:sz w:val="22"/>
          <w:szCs w:val="22"/>
        </w:rPr>
        <w:t>.</w:t>
      </w:r>
      <w:r w:rsidRPr="00E42F5F">
        <w:rPr>
          <w:rFonts w:ascii="Arial Narrow" w:hAnsi="Arial Narrow" w:cs="Arial"/>
          <w:color w:val="000000"/>
          <w:sz w:val="22"/>
          <w:szCs w:val="22"/>
        </w:rPr>
        <w:t xml:space="preserve"> </w:t>
      </w:r>
    </w:p>
    <w:p w:rsidR="003B4B95" w:rsidRPr="00E42F5F" w:rsidRDefault="003B4B95" w:rsidP="003B4B95">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3B4B95" w:rsidRPr="00E42F5F" w:rsidRDefault="003B4B95" w:rsidP="003B4B95">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No caso de repactuação, será lavrado termo aditivo ao contrato vigente.</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w:t>
      </w:r>
      <w:r w:rsidRPr="00E42F5F">
        <w:rPr>
          <w:rFonts w:ascii="Arial Narrow" w:hAnsi="Arial Narrow" w:cs="Arial"/>
          <w:sz w:val="22"/>
          <w:szCs w:val="22"/>
        </w:rPr>
        <w:t xml:space="preserve">Os novos valores contratuais decorrentes das repactuações terão suas vigências iniciadas em data anterior à repactuação, exclusivamente quando a repactuação envolver revisão do custo de </w:t>
      </w:r>
      <w:r w:rsidR="0091418B" w:rsidRPr="00E42F5F">
        <w:rPr>
          <w:rFonts w:ascii="Arial Narrow" w:hAnsi="Arial Narrow" w:cs="Arial"/>
          <w:sz w:val="22"/>
          <w:szCs w:val="22"/>
        </w:rPr>
        <w:t>mão de obra</w:t>
      </w:r>
      <w:r w:rsidRPr="00E42F5F">
        <w:rPr>
          <w:rFonts w:ascii="Arial Narrow" w:hAnsi="Arial Narrow" w:cs="Arial"/>
          <w:sz w:val="22"/>
          <w:szCs w:val="22"/>
        </w:rPr>
        <w:t xml:space="preserve">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3B4B95" w:rsidRPr="00E42F5F" w:rsidRDefault="003B4B95" w:rsidP="003B4B95">
      <w:pPr>
        <w:pStyle w:val="PargrafodaLista"/>
        <w:rPr>
          <w:rFonts w:ascii="Arial Narrow" w:hAnsi="Arial Narrow" w:cs="Arial"/>
          <w:sz w:val="22"/>
          <w:szCs w:val="22"/>
        </w:rPr>
      </w:pPr>
    </w:p>
    <w:p w:rsidR="003B4B95"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No caso previsto no parágrafo anterior, o pagamento retroativo deverá ser concedido exclusivamente para os itens que motivaram a retroatividade, e apenas em relação à diferença porventura existente;</w:t>
      </w:r>
    </w:p>
    <w:p w:rsidR="003B4B95" w:rsidRPr="00E42F5F" w:rsidRDefault="003B4B95" w:rsidP="003B4B95">
      <w:pPr>
        <w:pStyle w:val="PargrafodaLista"/>
        <w:spacing w:before="100" w:after="100"/>
        <w:ind w:left="1224"/>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w:t>
      </w:r>
      <w:r w:rsidRPr="00E42F5F">
        <w:rPr>
          <w:rFonts w:ascii="Arial Narrow" w:hAnsi="Arial Narrow" w:cs="Arial"/>
          <w:color w:val="000000"/>
          <w:sz w:val="22"/>
          <w:szCs w:val="22"/>
        </w:rPr>
        <w:t xml:space="preserve"> </w:t>
      </w:r>
      <w:r w:rsidRPr="00E42F5F">
        <w:rPr>
          <w:rFonts w:ascii="Arial Narrow" w:hAnsi="Arial Narrow" w:cs="Arial"/>
          <w:sz w:val="22"/>
          <w:szCs w:val="22"/>
        </w:rPr>
        <w:t>A Administração poderá prever o pagamento retroativo do período que a proposta de repactuação permaneceu sob sua análise, por meio de Termo de Reconhecimento de Dívida.</w:t>
      </w:r>
    </w:p>
    <w:p w:rsidR="003B4B95" w:rsidRPr="00E42F5F" w:rsidRDefault="003B4B95" w:rsidP="003B4B95">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2"/>
          <w:numId w:val="9"/>
        </w:numPr>
        <w:spacing w:before="100" w:after="100"/>
        <w:jc w:val="both"/>
        <w:rPr>
          <w:rFonts w:ascii="Arial Narrow" w:hAnsi="Arial Narrow" w:cs="Arial"/>
          <w:b/>
          <w:bCs/>
          <w:sz w:val="22"/>
          <w:szCs w:val="22"/>
        </w:rPr>
      </w:pPr>
      <w:r w:rsidRPr="00E42F5F">
        <w:rPr>
          <w:rFonts w:ascii="Arial Narrow" w:hAnsi="Arial Narrow" w:cs="Arial"/>
          <w:sz w:val="22"/>
          <w:szCs w:val="22"/>
        </w:rPr>
        <w:t>- Na hipótese do parágrafo anterior, o período que a proposta permaneceu sob a análise da Administração será contado como tempo decorrido para fins de contagem da anualidade da próxima repactuação.</w:t>
      </w:r>
      <w:r w:rsidRPr="00E42F5F">
        <w:rPr>
          <w:rFonts w:ascii="Arial Narrow" w:hAnsi="Arial Narrow" w:cs="Arial"/>
          <w:color w:val="000000"/>
          <w:sz w:val="22"/>
          <w:szCs w:val="22"/>
        </w:rPr>
        <w:t> </w:t>
      </w:r>
    </w:p>
    <w:p w:rsidR="00E42F5F" w:rsidRDefault="00E42F5F" w:rsidP="00E42F5F">
      <w:pPr>
        <w:pStyle w:val="PargrafodaLista"/>
        <w:spacing w:before="100" w:after="100"/>
        <w:ind w:left="792"/>
        <w:jc w:val="both"/>
        <w:rPr>
          <w:rFonts w:ascii="Arial Narrow" w:hAnsi="Arial Narrow" w:cs="Arial"/>
          <w:color w:val="000000"/>
          <w:sz w:val="22"/>
          <w:szCs w:val="22"/>
        </w:rPr>
      </w:pPr>
    </w:p>
    <w:p w:rsidR="00E42F5F" w:rsidRDefault="00E42F5F" w:rsidP="00E42F5F">
      <w:pPr>
        <w:pStyle w:val="PargrafodaLista"/>
        <w:spacing w:before="100" w:after="100"/>
        <w:ind w:left="792"/>
        <w:jc w:val="both"/>
        <w:rPr>
          <w:rFonts w:ascii="Arial Narrow" w:hAnsi="Arial Narrow" w:cs="Arial"/>
          <w:color w:val="000000"/>
          <w:sz w:val="22"/>
          <w:szCs w:val="22"/>
        </w:rPr>
      </w:pPr>
    </w:p>
    <w:p w:rsidR="00E42F5F" w:rsidRDefault="00E42F5F" w:rsidP="00E42F5F">
      <w:pPr>
        <w:pStyle w:val="PargrafodaLista"/>
        <w:spacing w:before="100" w:after="100"/>
        <w:ind w:left="792"/>
        <w:jc w:val="both"/>
        <w:rPr>
          <w:rFonts w:ascii="Arial Narrow" w:hAnsi="Arial Narrow" w:cs="Arial"/>
          <w:color w:val="000000"/>
          <w:sz w:val="22"/>
          <w:szCs w:val="22"/>
        </w:rPr>
      </w:pPr>
    </w:p>
    <w:p w:rsidR="00E42F5F" w:rsidRPr="00E42F5F" w:rsidRDefault="00E42F5F" w:rsidP="00E42F5F">
      <w:pPr>
        <w:pStyle w:val="PargrafodaLista"/>
        <w:spacing w:before="100" w:after="100"/>
        <w:ind w:left="792"/>
        <w:jc w:val="both"/>
        <w:rPr>
          <w:rFonts w:ascii="Arial Narrow" w:hAnsi="Arial Narrow" w:cs="Arial"/>
          <w:b/>
          <w:bCs/>
          <w:sz w:val="22"/>
          <w:szCs w:val="22"/>
        </w:rPr>
      </w:pPr>
    </w:p>
    <w:p w:rsidR="003B4B95" w:rsidRPr="00E42F5F" w:rsidRDefault="003B4B95" w:rsidP="003B4B95">
      <w:pPr>
        <w:pStyle w:val="PargrafodaLista"/>
        <w:spacing w:before="100" w:after="100"/>
        <w:ind w:left="360"/>
        <w:jc w:val="both"/>
        <w:rPr>
          <w:rFonts w:ascii="Arial Narrow" w:hAnsi="Arial Narrow" w:cs="Arial"/>
          <w:b/>
          <w:bCs/>
          <w:sz w:val="22"/>
          <w:szCs w:val="22"/>
        </w:rPr>
      </w:pPr>
    </w:p>
    <w:p w:rsidR="003B4B95" w:rsidRPr="00E42F5F" w:rsidRDefault="007D2E84" w:rsidP="00507C7A">
      <w:pPr>
        <w:pStyle w:val="PargrafodaLista"/>
        <w:numPr>
          <w:ilvl w:val="0"/>
          <w:numId w:val="9"/>
        </w:numPr>
        <w:spacing w:before="100" w:after="100"/>
        <w:jc w:val="both"/>
        <w:rPr>
          <w:rFonts w:ascii="Arial Narrow" w:hAnsi="Arial Narrow" w:cs="Arial"/>
          <w:b/>
          <w:bCs/>
          <w:sz w:val="22"/>
          <w:szCs w:val="22"/>
        </w:rPr>
      </w:pPr>
      <w:r w:rsidRPr="00E42F5F">
        <w:rPr>
          <w:rFonts w:ascii="Arial Narrow" w:hAnsi="Arial Narrow" w:cs="Arial"/>
          <w:b/>
          <w:bCs/>
          <w:color w:val="000000"/>
          <w:sz w:val="22"/>
          <w:szCs w:val="22"/>
        </w:rPr>
        <w:lastRenderedPageBreak/>
        <w:t>DAS DISPOSIÇÕES FINAIS:</w:t>
      </w:r>
    </w:p>
    <w:p w:rsidR="003B4B95" w:rsidRPr="00E42F5F" w:rsidRDefault="003B4B95" w:rsidP="003B4B95">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sz w:val="22"/>
          <w:szCs w:val="22"/>
        </w:rPr>
        <w:t xml:space="preserve">– </w:t>
      </w:r>
      <w:r w:rsidRPr="00E42F5F">
        <w:rPr>
          <w:rFonts w:ascii="Arial Narrow" w:hAnsi="Arial Narrow" w:cs="Arial"/>
          <w:b/>
          <w:sz w:val="22"/>
          <w:szCs w:val="22"/>
        </w:rPr>
        <w:t xml:space="preserve">É vedado à </w:t>
      </w:r>
      <w:r w:rsidR="00FF4891" w:rsidRPr="00E42F5F">
        <w:rPr>
          <w:rFonts w:ascii="Arial Narrow" w:hAnsi="Arial Narrow" w:cs="Arial"/>
          <w:b/>
          <w:sz w:val="22"/>
          <w:szCs w:val="22"/>
        </w:rPr>
        <w:t>Contratada</w:t>
      </w:r>
      <w:r w:rsidRPr="00E42F5F">
        <w:rPr>
          <w:rFonts w:ascii="Arial Narrow" w:hAnsi="Arial Narrow" w:cs="Arial"/>
          <w:sz w:val="22"/>
          <w:szCs w:val="22"/>
        </w:rPr>
        <w:t>, contratar funcionário para a prestação de serviço, objeto desta licitação, que seja familiar de funcionário da CONTRATANTE, que exerça cargo em comissão ou função de confiança (Art. 7º do Decreto n.º 7.203/2010 de 04 de junho de 2010).</w:t>
      </w:r>
    </w:p>
    <w:p w:rsidR="003B4B95" w:rsidRPr="00E42F5F" w:rsidRDefault="003B4B95" w:rsidP="003B4B95">
      <w:pPr>
        <w:pStyle w:val="PargrafodaLista"/>
        <w:spacing w:before="100" w:after="100"/>
        <w:ind w:left="792"/>
        <w:jc w:val="both"/>
        <w:rPr>
          <w:rFonts w:ascii="Arial Narrow" w:hAnsi="Arial Narrow" w:cs="Arial"/>
          <w:b/>
          <w:bCs/>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b/>
          <w:bCs/>
          <w:color w:val="000000"/>
          <w:sz w:val="22"/>
          <w:szCs w:val="22"/>
        </w:rPr>
        <w:t xml:space="preserve">- </w:t>
      </w:r>
      <w:r w:rsidRPr="00E42F5F">
        <w:rPr>
          <w:rFonts w:ascii="Arial Narrow" w:hAnsi="Arial Narrow" w:cs="Arial"/>
          <w:bCs/>
          <w:color w:val="000000"/>
          <w:sz w:val="22"/>
          <w:szCs w:val="22"/>
        </w:rPr>
        <w:t>A</w:t>
      </w:r>
      <w:r w:rsidRPr="00E42F5F">
        <w:rPr>
          <w:rFonts w:ascii="Arial Narrow" w:hAnsi="Arial Narrow" w:cs="Arial"/>
          <w:color w:val="000000"/>
          <w:sz w:val="22"/>
          <w:szCs w:val="22"/>
        </w:rPr>
        <w:t>s licitantes deverão apresentar, juntamente com a proposta, de atestado de capacidade técnica, de que já executou ou está executando, serviço de mesma complexidade do objeto da licitação;</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No valor da proposta deverão estar incluídos, o custo da </w:t>
      </w:r>
      <w:r w:rsidR="0091418B" w:rsidRPr="00E42F5F">
        <w:rPr>
          <w:rFonts w:ascii="Arial Narrow" w:hAnsi="Arial Narrow" w:cs="Arial"/>
          <w:color w:val="000000"/>
          <w:sz w:val="22"/>
          <w:szCs w:val="22"/>
        </w:rPr>
        <w:t>mão de obra</w:t>
      </w:r>
      <w:r w:rsidRPr="00E42F5F">
        <w:rPr>
          <w:rFonts w:ascii="Arial Narrow" w:hAnsi="Arial Narrow" w:cs="Arial"/>
          <w:color w:val="000000"/>
          <w:sz w:val="22"/>
          <w:szCs w:val="22"/>
        </w:rPr>
        <w:t xml:space="preserve">, contribuições sociais, impostos, taxas e outras despesas que incidirem sobre a prestação dos serviços, não se admitindo a cobrança de qualquer item não previsto neste Termo de Referência; </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proposta deverá conter os encargos sociais, de acordo com a legislação vigente </w:t>
      </w:r>
      <w:proofErr w:type="gramStart"/>
      <w:r w:rsidRPr="00E42F5F">
        <w:rPr>
          <w:rFonts w:ascii="Arial Narrow" w:hAnsi="Arial Narrow" w:cs="Arial"/>
          <w:color w:val="000000"/>
          <w:sz w:val="22"/>
          <w:szCs w:val="22"/>
        </w:rPr>
        <w:t>sob pena</w:t>
      </w:r>
      <w:proofErr w:type="gramEnd"/>
      <w:r w:rsidRPr="00E42F5F">
        <w:rPr>
          <w:rFonts w:ascii="Arial Narrow" w:hAnsi="Arial Narrow" w:cs="Arial"/>
          <w:color w:val="000000"/>
          <w:sz w:val="22"/>
          <w:szCs w:val="22"/>
        </w:rPr>
        <w:t xml:space="preserve"> de desclassificação. </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Os empregados da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não terão nenhum vínculo empregatício com a CONTRATANTE; </w:t>
      </w:r>
    </w:p>
    <w:p w:rsidR="003B4B95" w:rsidRPr="00E42F5F" w:rsidRDefault="003B4B95" w:rsidP="003B4B95">
      <w:pPr>
        <w:pStyle w:val="PargrafodaLista"/>
        <w:rPr>
          <w:rFonts w:ascii="Arial Narrow" w:hAnsi="Arial Narrow" w:cs="Arial"/>
          <w:color w:val="000000"/>
          <w:sz w:val="22"/>
          <w:szCs w:val="22"/>
        </w:rPr>
      </w:pPr>
    </w:p>
    <w:p w:rsidR="003B4B95"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As decisões e/ou providências que ultrapassarem a competência do fiscal dos serviços deverão ser solicitados á Administração, em tempo hábil para a adoção das medidas convenientes e necessárias ao caso; </w:t>
      </w:r>
    </w:p>
    <w:p w:rsidR="003B4B95" w:rsidRPr="00E42F5F" w:rsidRDefault="003B4B95" w:rsidP="003B4B95">
      <w:pPr>
        <w:pStyle w:val="PargrafodaLista"/>
        <w:rPr>
          <w:rFonts w:ascii="Arial Narrow" w:hAnsi="Arial Narrow" w:cs="Arial"/>
          <w:color w:val="000000"/>
          <w:sz w:val="22"/>
          <w:szCs w:val="22"/>
        </w:rPr>
      </w:pPr>
    </w:p>
    <w:p w:rsidR="007D2E84" w:rsidRPr="00E42F5F" w:rsidRDefault="007D2E84" w:rsidP="00507C7A">
      <w:pPr>
        <w:pStyle w:val="PargrafodaLista"/>
        <w:numPr>
          <w:ilvl w:val="1"/>
          <w:numId w:val="9"/>
        </w:numPr>
        <w:spacing w:before="100" w:after="100"/>
        <w:jc w:val="both"/>
        <w:rPr>
          <w:rFonts w:ascii="Arial Narrow" w:hAnsi="Arial Narrow" w:cs="Arial"/>
          <w:b/>
          <w:bCs/>
          <w:sz w:val="22"/>
          <w:szCs w:val="22"/>
        </w:rPr>
      </w:pPr>
      <w:r w:rsidRPr="00E42F5F">
        <w:rPr>
          <w:rFonts w:ascii="Arial Narrow" w:hAnsi="Arial Narrow" w:cs="Arial"/>
          <w:color w:val="000000"/>
          <w:sz w:val="22"/>
          <w:szCs w:val="22"/>
        </w:rPr>
        <w:t xml:space="preserve">- A </w:t>
      </w:r>
      <w:r w:rsidR="00FF4891" w:rsidRPr="00E42F5F">
        <w:rPr>
          <w:rFonts w:ascii="Arial Narrow" w:hAnsi="Arial Narrow" w:cs="Arial"/>
          <w:color w:val="000000"/>
          <w:sz w:val="22"/>
          <w:szCs w:val="22"/>
        </w:rPr>
        <w:t>Contratada</w:t>
      </w:r>
      <w:r w:rsidRPr="00E42F5F">
        <w:rPr>
          <w:rFonts w:ascii="Arial Narrow" w:hAnsi="Arial Narrow" w:cs="Arial"/>
          <w:color w:val="000000"/>
          <w:sz w:val="22"/>
          <w:szCs w:val="22"/>
        </w:rPr>
        <w:t xml:space="preserve"> deverá ter um representante ou escritório de representação na cidade de Niterói, Rio de Janeiro ou Região Metropolitana, que deverá ser o contato direto com a </w:t>
      </w:r>
      <w:r w:rsidR="00616D8C" w:rsidRPr="00E42F5F">
        <w:rPr>
          <w:rFonts w:ascii="Arial Narrow" w:hAnsi="Arial Narrow" w:cs="Arial"/>
          <w:color w:val="000000"/>
          <w:sz w:val="22"/>
          <w:szCs w:val="22"/>
        </w:rPr>
        <w:t xml:space="preserve">Pró-Reitoria </w:t>
      </w:r>
      <w:r w:rsidRPr="00E42F5F">
        <w:rPr>
          <w:rFonts w:ascii="Arial Narrow" w:hAnsi="Arial Narrow" w:cs="Arial"/>
          <w:color w:val="000000"/>
          <w:sz w:val="22"/>
          <w:szCs w:val="22"/>
        </w:rPr>
        <w:t>de Administração da UFF, na manutenção do contrato.</w:t>
      </w:r>
    </w:p>
    <w:p w:rsidR="00EA2FD3" w:rsidRPr="00E42F5F" w:rsidRDefault="00EA2FD3" w:rsidP="00EA2FD3">
      <w:pPr>
        <w:spacing w:before="100" w:after="100"/>
        <w:jc w:val="both"/>
        <w:rPr>
          <w:rFonts w:ascii="Arial Narrow" w:hAnsi="Arial Narrow" w:cs="Arial"/>
          <w:sz w:val="22"/>
          <w:szCs w:val="22"/>
        </w:rPr>
      </w:pPr>
    </w:p>
    <w:p w:rsidR="00684B71" w:rsidRPr="00E42F5F" w:rsidRDefault="00684B71" w:rsidP="00F34C43">
      <w:pPr>
        <w:spacing w:before="100" w:after="100"/>
        <w:jc w:val="right"/>
        <w:rPr>
          <w:rFonts w:ascii="Arial Narrow" w:hAnsi="Arial Narrow" w:cs="Arial"/>
          <w:bCs/>
          <w:sz w:val="22"/>
          <w:szCs w:val="22"/>
        </w:rPr>
      </w:pPr>
    </w:p>
    <w:p w:rsidR="009D4640" w:rsidRPr="00E42F5F" w:rsidRDefault="00E42F5F" w:rsidP="00F34C43">
      <w:pPr>
        <w:spacing w:before="100" w:after="100"/>
        <w:jc w:val="right"/>
        <w:rPr>
          <w:rFonts w:ascii="Arial Narrow" w:hAnsi="Arial Narrow" w:cs="Arial"/>
          <w:bCs/>
          <w:sz w:val="22"/>
          <w:szCs w:val="22"/>
        </w:rPr>
      </w:pPr>
      <w:r>
        <w:rPr>
          <w:rFonts w:ascii="Arial Narrow" w:hAnsi="Arial Narrow" w:cs="Arial"/>
          <w:bCs/>
          <w:sz w:val="22"/>
          <w:szCs w:val="22"/>
        </w:rPr>
        <w:t>Niterói-RJ, em 24</w:t>
      </w:r>
      <w:r w:rsidR="009D4640" w:rsidRPr="00E42F5F">
        <w:rPr>
          <w:rFonts w:ascii="Arial Narrow" w:hAnsi="Arial Narrow" w:cs="Arial"/>
          <w:bCs/>
          <w:sz w:val="22"/>
          <w:szCs w:val="22"/>
        </w:rPr>
        <w:t xml:space="preserve"> de j</w:t>
      </w:r>
      <w:r w:rsidR="00FF6211" w:rsidRPr="00E42F5F">
        <w:rPr>
          <w:rFonts w:ascii="Arial Narrow" w:hAnsi="Arial Narrow" w:cs="Arial"/>
          <w:bCs/>
          <w:sz w:val="22"/>
          <w:szCs w:val="22"/>
        </w:rPr>
        <w:t>aneiro</w:t>
      </w:r>
      <w:r w:rsidR="009D4640" w:rsidRPr="00E42F5F">
        <w:rPr>
          <w:rFonts w:ascii="Arial Narrow" w:hAnsi="Arial Narrow" w:cs="Arial"/>
          <w:bCs/>
          <w:sz w:val="22"/>
          <w:szCs w:val="22"/>
        </w:rPr>
        <w:t xml:space="preserve"> de </w:t>
      </w:r>
      <w:r w:rsidR="00616D8C" w:rsidRPr="00E42F5F">
        <w:rPr>
          <w:rFonts w:ascii="Arial Narrow" w:hAnsi="Arial Narrow" w:cs="Arial"/>
          <w:bCs/>
          <w:sz w:val="22"/>
          <w:szCs w:val="22"/>
        </w:rPr>
        <w:t>201</w:t>
      </w:r>
      <w:r w:rsidR="00FF6211" w:rsidRPr="00E42F5F">
        <w:rPr>
          <w:rFonts w:ascii="Arial Narrow" w:hAnsi="Arial Narrow" w:cs="Arial"/>
          <w:bCs/>
          <w:sz w:val="22"/>
          <w:szCs w:val="22"/>
        </w:rPr>
        <w:t>7</w:t>
      </w:r>
      <w:r w:rsidR="00616D8C" w:rsidRPr="00E42F5F">
        <w:rPr>
          <w:rFonts w:ascii="Arial Narrow" w:hAnsi="Arial Narrow" w:cs="Arial"/>
          <w:bCs/>
          <w:sz w:val="22"/>
          <w:szCs w:val="22"/>
        </w:rPr>
        <w:t>.</w:t>
      </w:r>
    </w:p>
    <w:p w:rsidR="009D4640" w:rsidRDefault="009D4640" w:rsidP="00F34C43">
      <w:pPr>
        <w:spacing w:before="100" w:after="100"/>
        <w:jc w:val="both"/>
        <w:rPr>
          <w:rFonts w:ascii="Arial Narrow" w:hAnsi="Arial Narrow" w:cs="Arial"/>
          <w:bCs/>
          <w:i/>
          <w:sz w:val="22"/>
          <w:szCs w:val="22"/>
          <w:vertAlign w:val="subscript"/>
        </w:rPr>
      </w:pPr>
    </w:p>
    <w:p w:rsidR="00E42F5F" w:rsidRDefault="00E42F5F" w:rsidP="00F34C43">
      <w:pPr>
        <w:spacing w:before="100" w:after="100"/>
        <w:jc w:val="both"/>
        <w:rPr>
          <w:rFonts w:ascii="Arial Narrow" w:hAnsi="Arial Narrow" w:cs="Arial"/>
          <w:bCs/>
          <w:i/>
          <w:sz w:val="22"/>
          <w:szCs w:val="22"/>
          <w:vertAlign w:val="subscript"/>
        </w:rPr>
      </w:pPr>
    </w:p>
    <w:p w:rsidR="00E42F5F" w:rsidRDefault="00E42F5F" w:rsidP="00F34C43">
      <w:pPr>
        <w:spacing w:before="100" w:after="100"/>
        <w:jc w:val="both"/>
        <w:rPr>
          <w:rFonts w:ascii="Arial Narrow" w:hAnsi="Arial Narrow" w:cs="Arial"/>
          <w:bCs/>
          <w:i/>
          <w:sz w:val="22"/>
          <w:szCs w:val="22"/>
          <w:vertAlign w:val="subscript"/>
        </w:rPr>
      </w:pPr>
    </w:p>
    <w:p w:rsidR="00E42F5F" w:rsidRPr="00E42F5F" w:rsidRDefault="00E42F5F" w:rsidP="00F34C43">
      <w:pPr>
        <w:spacing w:before="100" w:after="100"/>
        <w:jc w:val="both"/>
        <w:rPr>
          <w:rFonts w:ascii="Arial Narrow" w:hAnsi="Arial Narrow" w:cs="Arial"/>
          <w:bCs/>
          <w:i/>
          <w:sz w:val="22"/>
          <w:szCs w:val="22"/>
          <w:vertAlign w:val="subscript"/>
        </w:rPr>
      </w:pPr>
    </w:p>
    <w:p w:rsidR="009D4640" w:rsidRPr="00E42F5F" w:rsidRDefault="009D4640" w:rsidP="00F34C43">
      <w:pPr>
        <w:spacing w:before="100" w:after="100"/>
        <w:jc w:val="center"/>
        <w:rPr>
          <w:rFonts w:ascii="Arial Narrow" w:hAnsi="Arial Narrow" w:cs="Arial"/>
          <w:bCs/>
          <w:i/>
          <w:sz w:val="22"/>
          <w:szCs w:val="22"/>
        </w:rPr>
      </w:pPr>
      <w:r w:rsidRPr="00E42F5F">
        <w:rPr>
          <w:rFonts w:ascii="Arial Narrow" w:hAnsi="Arial Narrow" w:cs="Arial"/>
          <w:bCs/>
          <w:i/>
          <w:sz w:val="22"/>
          <w:szCs w:val="22"/>
        </w:rPr>
        <w:t xml:space="preserve">Paulo Roberto de </w:t>
      </w:r>
      <w:r w:rsidR="00616D8C" w:rsidRPr="00E42F5F">
        <w:rPr>
          <w:rFonts w:ascii="Arial Narrow" w:hAnsi="Arial Narrow" w:cs="Arial"/>
          <w:bCs/>
          <w:i/>
          <w:sz w:val="22"/>
          <w:szCs w:val="22"/>
        </w:rPr>
        <w:t>Araújo</w:t>
      </w:r>
    </w:p>
    <w:p w:rsidR="009D4640" w:rsidRPr="00E42F5F" w:rsidRDefault="009D4640" w:rsidP="00F34C43">
      <w:pPr>
        <w:spacing w:before="100" w:after="100"/>
        <w:jc w:val="center"/>
        <w:rPr>
          <w:rFonts w:ascii="Arial Narrow" w:hAnsi="Arial Narrow" w:cs="Arial"/>
          <w:bCs/>
          <w:sz w:val="22"/>
          <w:szCs w:val="22"/>
        </w:rPr>
      </w:pPr>
      <w:r w:rsidRPr="00E42F5F">
        <w:rPr>
          <w:rFonts w:ascii="Arial Narrow" w:hAnsi="Arial Narrow" w:cs="Arial"/>
          <w:bCs/>
          <w:sz w:val="22"/>
          <w:szCs w:val="22"/>
        </w:rPr>
        <w:t>Coordenador de Material e Contratos</w:t>
      </w:r>
      <w:r w:rsidR="00100395" w:rsidRPr="00E42F5F">
        <w:rPr>
          <w:rFonts w:ascii="Arial Narrow" w:hAnsi="Arial Narrow" w:cs="Arial"/>
          <w:bCs/>
          <w:sz w:val="22"/>
          <w:szCs w:val="22"/>
        </w:rPr>
        <w:t>/PROAD</w:t>
      </w:r>
    </w:p>
    <w:p w:rsidR="00BC3903" w:rsidRPr="00E42F5F" w:rsidRDefault="00BC3903" w:rsidP="00F34C43">
      <w:pPr>
        <w:spacing w:before="100" w:after="100"/>
        <w:rPr>
          <w:rFonts w:ascii="Arial Narrow" w:hAnsi="Arial Narrow" w:cs="Arial"/>
          <w:bCs/>
          <w:sz w:val="22"/>
          <w:szCs w:val="22"/>
        </w:rPr>
      </w:pPr>
    </w:p>
    <w:sectPr w:rsidR="00BC3903" w:rsidRPr="00E42F5F" w:rsidSect="00FF6211">
      <w:headerReference w:type="default" r:id="rId11"/>
      <w:footerReference w:type="even" r:id="rId12"/>
      <w:footerReference w:type="default" r:id="rId13"/>
      <w:type w:val="continuous"/>
      <w:pgSz w:w="11907" w:h="16840" w:code="9"/>
      <w:pgMar w:top="346" w:right="1134" w:bottom="567" w:left="1134" w:header="567"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59" w:rsidRDefault="00611959">
      <w:r>
        <w:separator/>
      </w:r>
    </w:p>
  </w:endnote>
  <w:endnote w:type="continuationSeparator" w:id="0">
    <w:p w:rsidR="00611959" w:rsidRDefault="0061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2E" w:rsidRDefault="00D54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4A2E" w:rsidRDefault="00D54A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2E" w:rsidRPr="00616D8C" w:rsidRDefault="00D54A2E" w:rsidP="007D679F">
    <w:pPr>
      <w:pStyle w:val="Rodap"/>
      <w:ind w:right="360"/>
      <w:jc w:val="right"/>
      <w:rPr>
        <w:rFonts w:ascii="Consolas" w:hAnsi="Consolas" w:cs="Consolas"/>
        <w:sz w:val="16"/>
        <w:szCs w:val="16"/>
      </w:rPr>
    </w:pPr>
    <w:r w:rsidRPr="00616D8C">
      <w:rPr>
        <w:rFonts w:ascii="Consolas" w:hAnsi="Consolas" w:cs="Consolas"/>
        <w:sz w:val="16"/>
        <w:szCs w:val="16"/>
      </w:rPr>
      <w:fldChar w:fldCharType="begin"/>
    </w:r>
    <w:r w:rsidRPr="00616D8C">
      <w:rPr>
        <w:rFonts w:ascii="Consolas" w:hAnsi="Consolas" w:cs="Consolas"/>
        <w:sz w:val="16"/>
        <w:szCs w:val="16"/>
      </w:rPr>
      <w:instrText xml:space="preserve"> FILENAME </w:instrText>
    </w:r>
    <w:r w:rsidRPr="00616D8C">
      <w:rPr>
        <w:rFonts w:ascii="Consolas" w:hAnsi="Consolas" w:cs="Consolas"/>
        <w:sz w:val="16"/>
        <w:szCs w:val="16"/>
      </w:rPr>
      <w:fldChar w:fldCharType="separate"/>
    </w:r>
    <w:r w:rsidR="00577755">
      <w:rPr>
        <w:rFonts w:ascii="Consolas" w:hAnsi="Consolas" w:cs="Consolas"/>
        <w:noProof/>
        <w:sz w:val="16"/>
        <w:szCs w:val="16"/>
      </w:rPr>
      <w:t>2 - Anexo I PE 0</w:t>
    </w:r>
    <w:r w:rsidR="008B0B90">
      <w:rPr>
        <w:rFonts w:ascii="Consolas" w:hAnsi="Consolas" w:cs="Consolas"/>
        <w:noProof/>
        <w:sz w:val="16"/>
        <w:szCs w:val="16"/>
      </w:rPr>
      <w:t>2</w:t>
    </w:r>
    <w:r w:rsidR="00577755">
      <w:rPr>
        <w:rFonts w:ascii="Consolas" w:hAnsi="Consolas" w:cs="Consolas"/>
        <w:noProof/>
        <w:sz w:val="16"/>
        <w:szCs w:val="16"/>
      </w:rPr>
      <w:t>-2017 Termo de Referência</w:t>
    </w:r>
    <w:r w:rsidRPr="00616D8C">
      <w:rPr>
        <w:rFonts w:ascii="Consolas" w:hAnsi="Consolas" w:cs="Consolas"/>
        <w:sz w:val="16"/>
        <w:szCs w:val="16"/>
      </w:rPr>
      <w:fldChar w:fldCharType="end"/>
    </w:r>
    <w:r w:rsidRPr="00616D8C">
      <w:rPr>
        <w:rFonts w:ascii="Consolas" w:hAnsi="Consolas" w:cs="Consolas"/>
        <w:sz w:val="16"/>
        <w:szCs w:val="16"/>
      </w:rPr>
      <w:t xml:space="preserve"> - Pág.: </w:t>
    </w:r>
    <w:r w:rsidRPr="00616D8C">
      <w:rPr>
        <w:rStyle w:val="Nmerodepgina"/>
        <w:rFonts w:ascii="Consolas" w:hAnsi="Consolas" w:cs="Consolas"/>
        <w:sz w:val="16"/>
        <w:szCs w:val="16"/>
      </w:rPr>
      <w:fldChar w:fldCharType="begin"/>
    </w:r>
    <w:r w:rsidRPr="00616D8C">
      <w:rPr>
        <w:rStyle w:val="Nmerodepgina"/>
        <w:rFonts w:ascii="Consolas" w:hAnsi="Consolas" w:cs="Consolas"/>
        <w:sz w:val="16"/>
        <w:szCs w:val="16"/>
      </w:rPr>
      <w:instrText xml:space="preserve"> PAGE </w:instrText>
    </w:r>
    <w:r w:rsidRPr="00616D8C">
      <w:rPr>
        <w:rStyle w:val="Nmerodepgina"/>
        <w:rFonts w:ascii="Consolas" w:hAnsi="Consolas" w:cs="Consolas"/>
        <w:sz w:val="16"/>
        <w:szCs w:val="16"/>
      </w:rPr>
      <w:fldChar w:fldCharType="separate"/>
    </w:r>
    <w:r w:rsidR="008B0B90">
      <w:rPr>
        <w:rStyle w:val="Nmerodepgina"/>
        <w:rFonts w:ascii="Consolas" w:hAnsi="Consolas" w:cs="Consolas"/>
        <w:noProof/>
        <w:sz w:val="16"/>
        <w:szCs w:val="16"/>
      </w:rPr>
      <w:t>3</w:t>
    </w:r>
    <w:r w:rsidRPr="00616D8C">
      <w:rPr>
        <w:rStyle w:val="Nmerodepgina"/>
        <w:rFonts w:ascii="Consolas" w:hAnsi="Consolas" w:cs="Consolas"/>
        <w:sz w:val="16"/>
        <w:szCs w:val="16"/>
      </w:rPr>
      <w:fldChar w:fldCharType="end"/>
    </w:r>
    <w:r w:rsidRPr="00616D8C">
      <w:rPr>
        <w:rStyle w:val="Nmerodepgina"/>
        <w:rFonts w:ascii="Consolas" w:hAnsi="Consolas" w:cs="Consolas"/>
        <w:sz w:val="16"/>
        <w:szCs w:val="16"/>
      </w:rPr>
      <w:t>/</w:t>
    </w:r>
    <w:r w:rsidRPr="00616D8C">
      <w:rPr>
        <w:rStyle w:val="Nmerodepgina"/>
        <w:rFonts w:ascii="Consolas" w:hAnsi="Consolas" w:cs="Consolas"/>
        <w:sz w:val="16"/>
        <w:szCs w:val="16"/>
      </w:rPr>
      <w:fldChar w:fldCharType="begin"/>
    </w:r>
    <w:r w:rsidRPr="00616D8C">
      <w:rPr>
        <w:rStyle w:val="Nmerodepgina"/>
        <w:rFonts w:ascii="Consolas" w:hAnsi="Consolas" w:cs="Consolas"/>
        <w:sz w:val="16"/>
        <w:szCs w:val="16"/>
      </w:rPr>
      <w:instrText xml:space="preserve"> NUMPAGES </w:instrText>
    </w:r>
    <w:r w:rsidRPr="00616D8C">
      <w:rPr>
        <w:rStyle w:val="Nmerodepgina"/>
        <w:rFonts w:ascii="Consolas" w:hAnsi="Consolas" w:cs="Consolas"/>
        <w:sz w:val="16"/>
        <w:szCs w:val="16"/>
      </w:rPr>
      <w:fldChar w:fldCharType="separate"/>
    </w:r>
    <w:r w:rsidR="008B0B90">
      <w:rPr>
        <w:rStyle w:val="Nmerodepgina"/>
        <w:rFonts w:ascii="Consolas" w:hAnsi="Consolas" w:cs="Consolas"/>
        <w:noProof/>
        <w:sz w:val="16"/>
        <w:szCs w:val="16"/>
      </w:rPr>
      <w:t>24</w:t>
    </w:r>
    <w:r w:rsidRPr="00616D8C">
      <w:rPr>
        <w:rStyle w:val="Nmerodepgina"/>
        <w:rFonts w:ascii="Consolas" w:hAnsi="Consolas" w:cs="Consola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59" w:rsidRDefault="00611959">
      <w:r>
        <w:separator/>
      </w:r>
    </w:p>
  </w:footnote>
  <w:footnote w:type="continuationSeparator" w:id="0">
    <w:p w:rsidR="00611959" w:rsidRDefault="00611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9639"/>
    </w:tblGrid>
    <w:tr w:rsidR="00D54A2E" w:rsidRPr="00616D8C" w:rsidTr="007D679F">
      <w:tc>
        <w:tcPr>
          <w:tcW w:w="9639" w:type="dxa"/>
        </w:tcPr>
        <w:p w:rsidR="00D54A2E" w:rsidRPr="00616D8C" w:rsidRDefault="00D54A2E" w:rsidP="007D679F">
          <w:pPr>
            <w:jc w:val="right"/>
            <w:rPr>
              <w:rFonts w:ascii="Consolas" w:hAnsi="Consolas" w:cs="Consolas"/>
              <w:sz w:val="16"/>
            </w:rPr>
          </w:pPr>
          <w:r w:rsidRPr="00616D8C">
            <w:rPr>
              <w:rFonts w:ascii="Consolas" w:hAnsi="Consolas" w:cs="Consolas"/>
              <w:sz w:val="16"/>
            </w:rPr>
            <w:t>Fls.:_______</w:t>
          </w:r>
        </w:p>
        <w:p w:rsidR="00D54A2E" w:rsidRPr="00616D8C" w:rsidRDefault="00D54A2E" w:rsidP="00D54A2E">
          <w:pPr>
            <w:jc w:val="right"/>
            <w:rPr>
              <w:rFonts w:ascii="Consolas" w:hAnsi="Consolas" w:cs="Consolas"/>
              <w:b/>
              <w:sz w:val="16"/>
            </w:rPr>
          </w:pPr>
          <w:r w:rsidRPr="00616D8C">
            <w:rPr>
              <w:rFonts w:ascii="Consolas" w:hAnsi="Consolas" w:cs="Consolas"/>
              <w:sz w:val="16"/>
            </w:rPr>
            <w:t xml:space="preserve">Processo n.º </w:t>
          </w:r>
          <w:r w:rsidR="00E42F5F">
            <w:rPr>
              <w:rFonts w:ascii="Consolas" w:hAnsi="Consolas" w:cs="Consolas"/>
              <w:sz w:val="16"/>
            </w:rPr>
            <w:t>23069.000827/2017-81</w:t>
          </w:r>
        </w:p>
      </w:tc>
    </w:tr>
  </w:tbl>
  <w:p w:rsidR="00D54A2E" w:rsidRPr="00616D8C" w:rsidRDefault="00D54A2E" w:rsidP="007D679F">
    <w:pPr>
      <w:pStyle w:val="Cabealho"/>
      <w:rPr>
        <w:rFonts w:ascii="Consolas" w:hAnsi="Consolas" w:cs="Consola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FFD"/>
    <w:multiLevelType w:val="multilevel"/>
    <w:tmpl w:val="538463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0"/>
        <w:szCs w:val="20"/>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1102342E"/>
    <w:multiLevelType w:val="multilevel"/>
    <w:tmpl w:val="E85CA9C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CDF5B61"/>
    <w:multiLevelType w:val="hybridMultilevel"/>
    <w:tmpl w:val="DC88DCB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50D4AB1"/>
    <w:multiLevelType w:val="multilevel"/>
    <w:tmpl w:val="29089D5E"/>
    <w:numStyleLink w:val="Estilo1"/>
  </w:abstractNum>
  <w:abstractNum w:abstractNumId="4">
    <w:nsid w:val="56C753CB"/>
    <w:multiLevelType w:val="singleLevel"/>
    <w:tmpl w:val="DF9C0B7C"/>
    <w:lvl w:ilvl="0">
      <w:start w:val="1"/>
      <w:numFmt w:val="upperRoman"/>
      <w:pStyle w:val="Ttulo7"/>
      <w:lvlText w:val="%1."/>
      <w:lvlJc w:val="left"/>
      <w:pPr>
        <w:tabs>
          <w:tab w:val="num" w:pos="720"/>
        </w:tabs>
        <w:ind w:left="720" w:hanging="720"/>
      </w:pPr>
    </w:lvl>
  </w:abstractNum>
  <w:abstractNum w:abstractNumId="5">
    <w:nsid w:val="5C5454ED"/>
    <w:multiLevelType w:val="multilevel"/>
    <w:tmpl w:val="F612CD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0"/>
        <w:szCs w:val="20"/>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5CF74437"/>
    <w:multiLevelType w:val="multilevel"/>
    <w:tmpl w:val="29089D5E"/>
    <w:numStyleLink w:val="Estilo1"/>
  </w:abstractNum>
  <w:abstractNum w:abstractNumId="7">
    <w:nsid w:val="69C14BE7"/>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75A76C3D"/>
    <w:multiLevelType w:val="multilevel"/>
    <w:tmpl w:val="29089D5E"/>
    <w:styleLink w:val="Estilo1"/>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4"/>
        <w:szCs w:val="24"/>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77F367E6"/>
    <w:multiLevelType w:val="hybridMultilevel"/>
    <w:tmpl w:val="80DE3D6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7"/>
  </w:num>
  <w:num w:numId="4">
    <w:abstractNumId w:val="6"/>
    <w:lvlOverride w:ilvl="0">
      <w:lvl w:ilvl="0">
        <w:start w:val="6"/>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792" w:hanging="432"/>
        </w:pPr>
        <w:rPr>
          <w:rFonts w:hint="default"/>
          <w:b w:val="0"/>
          <w:i w:val="0"/>
          <w:sz w:val="24"/>
          <w:szCs w:val="24"/>
        </w:rPr>
      </w:lvl>
    </w:lvlOverride>
    <w:lvlOverride w:ilvl="2">
      <w:lvl w:ilvl="2">
        <w:start w:val="1"/>
        <w:numFmt w:val="decimal"/>
        <w:lvlText w:val="%1.%2.%3."/>
        <w:lvlJc w:val="left"/>
        <w:pPr>
          <w:tabs>
            <w:tab w:val="num" w:pos="1800"/>
          </w:tabs>
          <w:ind w:left="1224" w:hanging="504"/>
        </w:pPr>
        <w:rPr>
          <w:rFonts w:hint="default"/>
          <w:b w:val="0"/>
          <w:sz w:val="20"/>
          <w:szCs w:val="2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5">
    <w:abstractNumId w:val="1"/>
  </w:num>
  <w:num w:numId="6">
    <w:abstractNumId w:val="3"/>
    <w:lvlOverride w:ilvl="0">
      <w:lvl w:ilvl="0">
        <w:start w:val="6"/>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792" w:hanging="432"/>
        </w:pPr>
        <w:rPr>
          <w:rFonts w:hint="default"/>
          <w:b w:val="0"/>
          <w:i w:val="0"/>
          <w:sz w:val="24"/>
          <w:szCs w:val="24"/>
        </w:rPr>
      </w:lvl>
    </w:lvlOverride>
    <w:lvlOverride w:ilvl="2">
      <w:lvl w:ilvl="2">
        <w:start w:val="1"/>
        <w:numFmt w:val="decimal"/>
        <w:lvlText w:val="%1.%2.%3."/>
        <w:lvlJc w:val="left"/>
        <w:pPr>
          <w:tabs>
            <w:tab w:val="num" w:pos="1800"/>
          </w:tabs>
          <w:ind w:left="1224" w:hanging="504"/>
        </w:pPr>
        <w:rPr>
          <w:rFonts w:hint="default"/>
          <w:b w:val="0"/>
          <w:sz w:val="20"/>
          <w:szCs w:val="2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60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400"/>
          </w:tabs>
          <w:ind w:left="4320" w:hanging="1440"/>
        </w:pPr>
        <w:rPr>
          <w:rFonts w:hint="default"/>
        </w:rPr>
      </w:lvl>
    </w:lvlOverride>
  </w:num>
  <w:num w:numId="7">
    <w:abstractNumId w:val="8"/>
  </w:num>
  <w:num w:numId="8">
    <w:abstractNumId w:val="2"/>
  </w:num>
  <w:num w:numId="9">
    <w:abstractNumId w:val="0"/>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B2"/>
    <w:rsid w:val="0000182A"/>
    <w:rsid w:val="000030FD"/>
    <w:rsid w:val="00025201"/>
    <w:rsid w:val="000368D4"/>
    <w:rsid w:val="0004233D"/>
    <w:rsid w:val="00063F93"/>
    <w:rsid w:val="00073EDF"/>
    <w:rsid w:val="0008039F"/>
    <w:rsid w:val="000946AE"/>
    <w:rsid w:val="00096CD1"/>
    <w:rsid w:val="000A00AA"/>
    <w:rsid w:val="000A0564"/>
    <w:rsid w:val="000A52EA"/>
    <w:rsid w:val="000B79A2"/>
    <w:rsid w:val="000D193C"/>
    <w:rsid w:val="000D1AD1"/>
    <w:rsid w:val="000D1C21"/>
    <w:rsid w:val="000E0286"/>
    <w:rsid w:val="000F52D5"/>
    <w:rsid w:val="00100395"/>
    <w:rsid w:val="00114FFA"/>
    <w:rsid w:val="00115CBD"/>
    <w:rsid w:val="00121C06"/>
    <w:rsid w:val="0014150B"/>
    <w:rsid w:val="001469A8"/>
    <w:rsid w:val="0014739D"/>
    <w:rsid w:val="001513C9"/>
    <w:rsid w:val="00154F07"/>
    <w:rsid w:val="00157609"/>
    <w:rsid w:val="001660CE"/>
    <w:rsid w:val="0017043C"/>
    <w:rsid w:val="00174A85"/>
    <w:rsid w:val="001764D8"/>
    <w:rsid w:val="0017676C"/>
    <w:rsid w:val="001907BA"/>
    <w:rsid w:val="001961B0"/>
    <w:rsid w:val="001A2ADD"/>
    <w:rsid w:val="001B2B48"/>
    <w:rsid w:val="001C5FE9"/>
    <w:rsid w:val="001D2F3E"/>
    <w:rsid w:val="001E3FBD"/>
    <w:rsid w:val="001F0159"/>
    <w:rsid w:val="001F2BB2"/>
    <w:rsid w:val="00216A00"/>
    <w:rsid w:val="00223E69"/>
    <w:rsid w:val="00233F4B"/>
    <w:rsid w:val="00247F2F"/>
    <w:rsid w:val="00251029"/>
    <w:rsid w:val="00257DA3"/>
    <w:rsid w:val="00292894"/>
    <w:rsid w:val="002A1090"/>
    <w:rsid w:val="002B7729"/>
    <w:rsid w:val="002C3F36"/>
    <w:rsid w:val="002D5E8D"/>
    <w:rsid w:val="002D60BC"/>
    <w:rsid w:val="00303FFC"/>
    <w:rsid w:val="00304273"/>
    <w:rsid w:val="00326B31"/>
    <w:rsid w:val="00342F94"/>
    <w:rsid w:val="003842D0"/>
    <w:rsid w:val="003A1738"/>
    <w:rsid w:val="003A62BF"/>
    <w:rsid w:val="003B4B95"/>
    <w:rsid w:val="003B5720"/>
    <w:rsid w:val="003B739A"/>
    <w:rsid w:val="003C29D7"/>
    <w:rsid w:val="003E08C4"/>
    <w:rsid w:val="004046DC"/>
    <w:rsid w:val="004052AC"/>
    <w:rsid w:val="0041028A"/>
    <w:rsid w:val="004337DB"/>
    <w:rsid w:val="0045042F"/>
    <w:rsid w:val="00450627"/>
    <w:rsid w:val="004506C0"/>
    <w:rsid w:val="00492B1F"/>
    <w:rsid w:val="004B3F7F"/>
    <w:rsid w:val="004B7204"/>
    <w:rsid w:val="004C1F06"/>
    <w:rsid w:val="004D731B"/>
    <w:rsid w:val="00507C7A"/>
    <w:rsid w:val="005148E6"/>
    <w:rsid w:val="0052276F"/>
    <w:rsid w:val="005413D7"/>
    <w:rsid w:val="00546612"/>
    <w:rsid w:val="00577755"/>
    <w:rsid w:val="005B04E4"/>
    <w:rsid w:val="005C77A8"/>
    <w:rsid w:val="005D63E2"/>
    <w:rsid w:val="005E0F07"/>
    <w:rsid w:val="0060024C"/>
    <w:rsid w:val="006013C2"/>
    <w:rsid w:val="00607839"/>
    <w:rsid w:val="006111EC"/>
    <w:rsid w:val="00611959"/>
    <w:rsid w:val="00616D8C"/>
    <w:rsid w:val="006342F0"/>
    <w:rsid w:val="0063465C"/>
    <w:rsid w:val="00643C38"/>
    <w:rsid w:val="0066328E"/>
    <w:rsid w:val="0066394F"/>
    <w:rsid w:val="00684B71"/>
    <w:rsid w:val="00694338"/>
    <w:rsid w:val="006A6A50"/>
    <w:rsid w:val="006A6BF8"/>
    <w:rsid w:val="006A6F6C"/>
    <w:rsid w:val="006C5736"/>
    <w:rsid w:val="006D5F5D"/>
    <w:rsid w:val="00720522"/>
    <w:rsid w:val="007354E5"/>
    <w:rsid w:val="00743A34"/>
    <w:rsid w:val="00756746"/>
    <w:rsid w:val="00756A08"/>
    <w:rsid w:val="00767C10"/>
    <w:rsid w:val="00773EEA"/>
    <w:rsid w:val="007773AD"/>
    <w:rsid w:val="007A0B51"/>
    <w:rsid w:val="007C2827"/>
    <w:rsid w:val="007C5925"/>
    <w:rsid w:val="007C75E1"/>
    <w:rsid w:val="007D2E84"/>
    <w:rsid w:val="007D679F"/>
    <w:rsid w:val="00800D54"/>
    <w:rsid w:val="00801E13"/>
    <w:rsid w:val="00817194"/>
    <w:rsid w:val="00827168"/>
    <w:rsid w:val="00842370"/>
    <w:rsid w:val="00843120"/>
    <w:rsid w:val="00844816"/>
    <w:rsid w:val="00851468"/>
    <w:rsid w:val="008668EA"/>
    <w:rsid w:val="00877612"/>
    <w:rsid w:val="008A6912"/>
    <w:rsid w:val="008B0B90"/>
    <w:rsid w:val="008B0F58"/>
    <w:rsid w:val="008E0283"/>
    <w:rsid w:val="008E061E"/>
    <w:rsid w:val="009063E2"/>
    <w:rsid w:val="00906CD3"/>
    <w:rsid w:val="0091418B"/>
    <w:rsid w:val="009260E0"/>
    <w:rsid w:val="0096294C"/>
    <w:rsid w:val="00965759"/>
    <w:rsid w:val="00981968"/>
    <w:rsid w:val="009908CC"/>
    <w:rsid w:val="00997B11"/>
    <w:rsid w:val="009D2196"/>
    <w:rsid w:val="009D254D"/>
    <w:rsid w:val="009D4640"/>
    <w:rsid w:val="00A0213F"/>
    <w:rsid w:val="00A03815"/>
    <w:rsid w:val="00A32841"/>
    <w:rsid w:val="00A3430F"/>
    <w:rsid w:val="00A44582"/>
    <w:rsid w:val="00A57304"/>
    <w:rsid w:val="00A60DD9"/>
    <w:rsid w:val="00A747DE"/>
    <w:rsid w:val="00AA20B2"/>
    <w:rsid w:val="00AC1F2B"/>
    <w:rsid w:val="00AC63F5"/>
    <w:rsid w:val="00AE3222"/>
    <w:rsid w:val="00B340E0"/>
    <w:rsid w:val="00B35704"/>
    <w:rsid w:val="00B50968"/>
    <w:rsid w:val="00B54B2E"/>
    <w:rsid w:val="00B72778"/>
    <w:rsid w:val="00B76FE7"/>
    <w:rsid w:val="00B87377"/>
    <w:rsid w:val="00B944C1"/>
    <w:rsid w:val="00B948B4"/>
    <w:rsid w:val="00BC3903"/>
    <w:rsid w:val="00BE7543"/>
    <w:rsid w:val="00BF6568"/>
    <w:rsid w:val="00BF6CD8"/>
    <w:rsid w:val="00BF70EB"/>
    <w:rsid w:val="00C15FE0"/>
    <w:rsid w:val="00C21662"/>
    <w:rsid w:val="00C27EF4"/>
    <w:rsid w:val="00C30677"/>
    <w:rsid w:val="00C65963"/>
    <w:rsid w:val="00CE16D5"/>
    <w:rsid w:val="00D0020B"/>
    <w:rsid w:val="00D10E15"/>
    <w:rsid w:val="00D14FA3"/>
    <w:rsid w:val="00D27277"/>
    <w:rsid w:val="00D302B1"/>
    <w:rsid w:val="00D34A57"/>
    <w:rsid w:val="00D43923"/>
    <w:rsid w:val="00D4676E"/>
    <w:rsid w:val="00D54A2E"/>
    <w:rsid w:val="00D62E35"/>
    <w:rsid w:val="00D65871"/>
    <w:rsid w:val="00D74ECF"/>
    <w:rsid w:val="00D76AA7"/>
    <w:rsid w:val="00D8187D"/>
    <w:rsid w:val="00D87A4A"/>
    <w:rsid w:val="00D87F5D"/>
    <w:rsid w:val="00D95D84"/>
    <w:rsid w:val="00DA2BE8"/>
    <w:rsid w:val="00DB5293"/>
    <w:rsid w:val="00DD2C82"/>
    <w:rsid w:val="00DD331F"/>
    <w:rsid w:val="00DD42EF"/>
    <w:rsid w:val="00DD4CBE"/>
    <w:rsid w:val="00E13CA9"/>
    <w:rsid w:val="00E13F7C"/>
    <w:rsid w:val="00E200CA"/>
    <w:rsid w:val="00E35AA0"/>
    <w:rsid w:val="00E366B4"/>
    <w:rsid w:val="00E42F5F"/>
    <w:rsid w:val="00E86800"/>
    <w:rsid w:val="00E870C8"/>
    <w:rsid w:val="00E94458"/>
    <w:rsid w:val="00E95C2B"/>
    <w:rsid w:val="00E97DC9"/>
    <w:rsid w:val="00EA2FD3"/>
    <w:rsid w:val="00EA67CE"/>
    <w:rsid w:val="00ED5E27"/>
    <w:rsid w:val="00EE3D1A"/>
    <w:rsid w:val="00EE6DE7"/>
    <w:rsid w:val="00EE72A1"/>
    <w:rsid w:val="00EE782E"/>
    <w:rsid w:val="00EF2F08"/>
    <w:rsid w:val="00EF55A5"/>
    <w:rsid w:val="00F02A0A"/>
    <w:rsid w:val="00F0363E"/>
    <w:rsid w:val="00F34C43"/>
    <w:rsid w:val="00F76A89"/>
    <w:rsid w:val="00FA7B6D"/>
    <w:rsid w:val="00FB3CA3"/>
    <w:rsid w:val="00FC32EA"/>
    <w:rsid w:val="00FE1CB1"/>
    <w:rsid w:val="00FE2C05"/>
    <w:rsid w:val="00FE7F00"/>
    <w:rsid w:val="00FF4891"/>
    <w:rsid w:val="00FF6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40"/>
      <w:jc w:val="center"/>
      <w:outlineLvl w:val="0"/>
    </w:pPr>
    <w:rPr>
      <w:rFonts w:ascii="Verdana" w:hAnsi="Verdana"/>
      <w:b/>
      <w:bCs/>
      <w:sz w:val="18"/>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spacing w:before="120" w:line="360" w:lineRule="auto"/>
      <w:jc w:val="center"/>
      <w:outlineLvl w:val="2"/>
    </w:pPr>
    <w:rPr>
      <w:rFonts w:ascii="Verdana" w:hAnsi="Verdana"/>
      <w:b/>
      <w:bCs/>
      <w:sz w:val="16"/>
    </w:rPr>
  </w:style>
  <w:style w:type="paragraph" w:styleId="Ttulo4">
    <w:name w:val="heading 4"/>
    <w:basedOn w:val="Normal"/>
    <w:next w:val="Normal"/>
    <w:qFormat/>
    <w:pPr>
      <w:keepNext/>
      <w:spacing w:before="120" w:line="360" w:lineRule="auto"/>
      <w:jc w:val="both"/>
      <w:outlineLvl w:val="3"/>
    </w:pPr>
    <w:rPr>
      <w:rFonts w:ascii="Verdana" w:hAnsi="Verdana"/>
      <w:b/>
      <w:bCs/>
      <w:sz w:val="16"/>
    </w:rPr>
  </w:style>
  <w:style w:type="paragraph" w:styleId="Ttulo5">
    <w:name w:val="heading 5"/>
    <w:basedOn w:val="Normal"/>
    <w:next w:val="Normal"/>
    <w:qFormat/>
    <w:pPr>
      <w:keepNext/>
      <w:spacing w:before="120"/>
      <w:jc w:val="center"/>
      <w:outlineLvl w:val="4"/>
    </w:pPr>
    <w:rPr>
      <w:rFonts w:ascii="Verdana" w:hAnsi="Verdana"/>
      <w:b/>
      <w:smallCaps/>
      <w:sz w:val="24"/>
    </w:rPr>
  </w:style>
  <w:style w:type="paragraph" w:styleId="Ttulo6">
    <w:name w:val="heading 6"/>
    <w:basedOn w:val="Normal"/>
    <w:next w:val="Normal"/>
    <w:qFormat/>
    <w:pPr>
      <w:keepNext/>
      <w:ind w:right="-1701"/>
      <w:jc w:val="center"/>
      <w:outlineLvl w:val="5"/>
    </w:pPr>
    <w:rPr>
      <w:rFonts w:ascii="Verdana" w:hAnsi="Verdana"/>
      <w:b/>
      <w:sz w:val="22"/>
    </w:rPr>
  </w:style>
  <w:style w:type="paragraph" w:styleId="Ttulo7">
    <w:name w:val="heading 7"/>
    <w:basedOn w:val="Normal"/>
    <w:next w:val="Normal"/>
    <w:qFormat/>
    <w:pPr>
      <w:keepNext/>
      <w:numPr>
        <w:numId w:val="1"/>
      </w:numPr>
      <w:spacing w:before="120"/>
      <w:jc w:val="both"/>
      <w:outlineLvl w:val="6"/>
    </w:pPr>
    <w:rPr>
      <w:rFonts w:ascii="Verdana" w:hAnsi="Verdana"/>
      <w:b/>
      <w:sz w:val="22"/>
    </w:rPr>
  </w:style>
  <w:style w:type="paragraph" w:styleId="Ttulo8">
    <w:name w:val="heading 8"/>
    <w:basedOn w:val="Normal"/>
    <w:next w:val="Normal"/>
    <w:qFormat/>
    <w:pPr>
      <w:keepNext/>
      <w:spacing w:before="120" w:line="360" w:lineRule="auto"/>
      <w:outlineLvl w:val="7"/>
    </w:pPr>
    <w:rPr>
      <w:rFonts w:ascii="Verdana" w:hAnsi="Verdana"/>
      <w:b/>
      <w:bCs/>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sz w:val="24"/>
    </w:rPr>
  </w:style>
  <w:style w:type="paragraph" w:styleId="Corpodetexto2">
    <w:name w:val="Body Text 2"/>
    <w:basedOn w:val="Normal"/>
    <w:pPr>
      <w:spacing w:before="120"/>
      <w:jc w:val="both"/>
    </w:pPr>
    <w:rPr>
      <w:rFonts w:ascii="Verdana" w:hAnsi="Verdana"/>
      <w:sz w:val="22"/>
    </w:rPr>
  </w:style>
  <w:style w:type="paragraph" w:styleId="Recuodecorpodetexto">
    <w:name w:val="Body Text Indent"/>
    <w:basedOn w:val="Normal"/>
    <w:pPr>
      <w:ind w:firstLine="1276"/>
      <w:jc w:val="both"/>
    </w:pPr>
    <w:rPr>
      <w:sz w:val="24"/>
    </w:rPr>
  </w:style>
  <w:style w:type="paragraph" w:styleId="Corpodetexto3">
    <w:name w:val="Body Text 3"/>
    <w:basedOn w:val="Normal"/>
    <w:pPr>
      <w:spacing w:before="100"/>
    </w:pPr>
    <w:rPr>
      <w:color w:val="FF0000"/>
      <w:sz w:val="24"/>
    </w:rPr>
  </w:style>
  <w:style w:type="paragraph" w:styleId="Ttulo">
    <w:name w:val="Title"/>
    <w:basedOn w:val="Normal"/>
    <w:qFormat/>
    <w:pPr>
      <w:spacing w:before="40"/>
      <w:jc w:val="center"/>
    </w:pPr>
    <w:rPr>
      <w:b/>
      <w:bCs/>
      <w:sz w:val="24"/>
    </w:rPr>
  </w:style>
  <w:style w:type="paragraph" w:styleId="Recuodecorpodetexto2">
    <w:name w:val="Body Text Indent 2"/>
    <w:basedOn w:val="Normal"/>
    <w:pPr>
      <w:spacing w:before="40"/>
      <w:ind w:firstLine="360"/>
      <w:jc w:val="both"/>
    </w:pPr>
    <w:rPr>
      <w:sz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customStyle="1" w:styleId="Recuodecorpodetexto21">
    <w:name w:val="Recuo de corpo de texto 21"/>
    <w:basedOn w:val="Normal"/>
    <w:pPr>
      <w:ind w:firstLine="1843"/>
      <w:jc w:val="both"/>
    </w:pPr>
    <w:rPr>
      <w:rFonts w:ascii="Arial Narrow" w:hAnsi="Arial Narrow"/>
      <w:sz w:val="24"/>
    </w:rPr>
  </w:style>
  <w:style w:type="paragraph" w:styleId="Textoembloco">
    <w:name w:val="Block Text"/>
    <w:basedOn w:val="Normal"/>
    <w:pPr>
      <w:spacing w:after="120"/>
      <w:ind w:left="1843" w:right="51" w:hanging="709"/>
      <w:jc w:val="both"/>
    </w:pPr>
    <w:rPr>
      <w:rFonts w:ascii="Arial" w:hAnsi="Arial"/>
      <w:position w:val="2"/>
      <w:sz w:val="22"/>
      <w:lang w:val="pt-PT"/>
    </w:rPr>
  </w:style>
  <w:style w:type="paragraph" w:customStyle="1" w:styleId="p21">
    <w:name w:val="p21"/>
    <w:basedOn w:val="Normal"/>
    <w:pPr>
      <w:widowControl w:val="0"/>
      <w:tabs>
        <w:tab w:val="left" w:pos="720"/>
      </w:tabs>
      <w:spacing w:line="280" w:lineRule="auto"/>
    </w:pPr>
    <w:rPr>
      <w:sz w:val="24"/>
    </w:rPr>
  </w:style>
  <w:style w:type="paragraph" w:customStyle="1" w:styleId="c50">
    <w:name w:val="c50"/>
    <w:basedOn w:val="Normal"/>
    <w:pPr>
      <w:widowControl w:val="0"/>
      <w:jc w:val="center"/>
    </w:pPr>
    <w:rPr>
      <w:sz w:val="24"/>
    </w:rPr>
  </w:style>
  <w:style w:type="character" w:styleId="Nmerodepgina">
    <w:name w:val="page number"/>
    <w:basedOn w:val="Fontepargpadro"/>
  </w:style>
  <w:style w:type="paragraph" w:styleId="Recuodecorpodetexto3">
    <w:name w:val="Body Text Indent 3"/>
    <w:basedOn w:val="Normal"/>
    <w:pPr>
      <w:ind w:firstLine="1418"/>
      <w:jc w:val="both"/>
    </w:pPr>
    <w:rPr>
      <w:sz w:val="24"/>
      <w:szCs w:val="24"/>
    </w:rPr>
  </w:style>
  <w:style w:type="paragraph" w:styleId="Textodebalo">
    <w:name w:val="Balloon Text"/>
    <w:basedOn w:val="Normal"/>
    <w:semiHidden/>
    <w:rsid w:val="000B79A2"/>
    <w:rPr>
      <w:rFonts w:ascii="Tahoma" w:hAnsi="Tahoma" w:cs="Tahoma"/>
      <w:sz w:val="16"/>
      <w:szCs w:val="16"/>
    </w:rPr>
  </w:style>
  <w:style w:type="character" w:styleId="Refdecomentrio">
    <w:name w:val="annotation reference"/>
    <w:semiHidden/>
    <w:rsid w:val="009908CC"/>
    <w:rPr>
      <w:sz w:val="16"/>
      <w:szCs w:val="16"/>
    </w:rPr>
  </w:style>
  <w:style w:type="numbering" w:styleId="111111">
    <w:name w:val="Outline List 2"/>
    <w:basedOn w:val="Semlista"/>
    <w:rsid w:val="005C77A8"/>
    <w:pPr>
      <w:numPr>
        <w:numId w:val="3"/>
      </w:numPr>
    </w:pPr>
  </w:style>
  <w:style w:type="paragraph" w:styleId="Textodecomentrio">
    <w:name w:val="annotation text"/>
    <w:basedOn w:val="Normal"/>
    <w:semiHidden/>
    <w:rsid w:val="009908CC"/>
  </w:style>
  <w:style w:type="paragraph" w:styleId="Assuntodocomentrio">
    <w:name w:val="annotation subject"/>
    <w:basedOn w:val="Textodecomentrio"/>
    <w:next w:val="Textodecomentrio"/>
    <w:semiHidden/>
    <w:rsid w:val="009908CC"/>
    <w:rPr>
      <w:b/>
      <w:bCs/>
    </w:rPr>
  </w:style>
  <w:style w:type="paragraph" w:styleId="MapadoDocumento">
    <w:name w:val="Document Map"/>
    <w:basedOn w:val="Normal"/>
    <w:semiHidden/>
    <w:rsid w:val="00B35704"/>
    <w:pPr>
      <w:shd w:val="clear" w:color="auto" w:fill="000080"/>
    </w:pPr>
    <w:rPr>
      <w:rFonts w:ascii="Tahoma" w:hAnsi="Tahoma" w:cs="Tahoma"/>
    </w:rPr>
  </w:style>
  <w:style w:type="table" w:styleId="Tabelacomgrade">
    <w:name w:val="Table Grid"/>
    <w:basedOn w:val="Tabelanormal"/>
    <w:rsid w:val="004B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568"/>
    <w:pPr>
      <w:ind w:left="720"/>
      <w:contextualSpacing/>
    </w:pPr>
  </w:style>
  <w:style w:type="paragraph" w:styleId="NormalWeb">
    <w:name w:val="Normal (Web)"/>
    <w:basedOn w:val="Normal"/>
    <w:rsid w:val="00247F2F"/>
    <w:pPr>
      <w:spacing w:before="100" w:beforeAutospacing="1" w:after="100" w:afterAutospacing="1"/>
    </w:pPr>
    <w:rPr>
      <w:sz w:val="24"/>
      <w:szCs w:val="24"/>
    </w:rPr>
  </w:style>
  <w:style w:type="paragraph" w:customStyle="1" w:styleId="western">
    <w:name w:val="western"/>
    <w:basedOn w:val="Normal"/>
    <w:rsid w:val="00E200CA"/>
    <w:pPr>
      <w:spacing w:before="100" w:beforeAutospacing="1" w:after="119"/>
    </w:pPr>
    <w:rPr>
      <w:sz w:val="24"/>
      <w:szCs w:val="24"/>
    </w:rPr>
  </w:style>
  <w:style w:type="numbering" w:customStyle="1" w:styleId="Estilo1">
    <w:name w:val="Estilo1"/>
    <w:uiPriority w:val="99"/>
    <w:rsid w:val="00303FFC"/>
    <w:pPr>
      <w:numPr>
        <w:numId w:val="7"/>
      </w:numPr>
    </w:pPr>
  </w:style>
  <w:style w:type="paragraph" w:customStyle="1" w:styleId="Ttulo1doRosinaldo">
    <w:name w:val="Título 1 do Rosinaldo"/>
    <w:basedOn w:val="Normal"/>
    <w:rsid w:val="00DA2BE8"/>
    <w:pPr>
      <w:tabs>
        <w:tab w:val="num" w:pos="360"/>
      </w:tabs>
      <w:ind w:left="360" w:hanging="360"/>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spacing w:before="40"/>
      <w:jc w:val="center"/>
      <w:outlineLvl w:val="0"/>
    </w:pPr>
    <w:rPr>
      <w:rFonts w:ascii="Verdana" w:hAnsi="Verdana"/>
      <w:b/>
      <w:bCs/>
      <w:sz w:val="18"/>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spacing w:before="120" w:line="360" w:lineRule="auto"/>
      <w:jc w:val="center"/>
      <w:outlineLvl w:val="2"/>
    </w:pPr>
    <w:rPr>
      <w:rFonts w:ascii="Verdana" w:hAnsi="Verdana"/>
      <w:b/>
      <w:bCs/>
      <w:sz w:val="16"/>
    </w:rPr>
  </w:style>
  <w:style w:type="paragraph" w:styleId="Ttulo4">
    <w:name w:val="heading 4"/>
    <w:basedOn w:val="Normal"/>
    <w:next w:val="Normal"/>
    <w:qFormat/>
    <w:pPr>
      <w:keepNext/>
      <w:spacing w:before="120" w:line="360" w:lineRule="auto"/>
      <w:jc w:val="both"/>
      <w:outlineLvl w:val="3"/>
    </w:pPr>
    <w:rPr>
      <w:rFonts w:ascii="Verdana" w:hAnsi="Verdana"/>
      <w:b/>
      <w:bCs/>
      <w:sz w:val="16"/>
    </w:rPr>
  </w:style>
  <w:style w:type="paragraph" w:styleId="Ttulo5">
    <w:name w:val="heading 5"/>
    <w:basedOn w:val="Normal"/>
    <w:next w:val="Normal"/>
    <w:qFormat/>
    <w:pPr>
      <w:keepNext/>
      <w:spacing w:before="120"/>
      <w:jc w:val="center"/>
      <w:outlineLvl w:val="4"/>
    </w:pPr>
    <w:rPr>
      <w:rFonts w:ascii="Verdana" w:hAnsi="Verdana"/>
      <w:b/>
      <w:smallCaps/>
      <w:sz w:val="24"/>
    </w:rPr>
  </w:style>
  <w:style w:type="paragraph" w:styleId="Ttulo6">
    <w:name w:val="heading 6"/>
    <w:basedOn w:val="Normal"/>
    <w:next w:val="Normal"/>
    <w:qFormat/>
    <w:pPr>
      <w:keepNext/>
      <w:ind w:right="-1701"/>
      <w:jc w:val="center"/>
      <w:outlineLvl w:val="5"/>
    </w:pPr>
    <w:rPr>
      <w:rFonts w:ascii="Verdana" w:hAnsi="Verdana"/>
      <w:b/>
      <w:sz w:val="22"/>
    </w:rPr>
  </w:style>
  <w:style w:type="paragraph" w:styleId="Ttulo7">
    <w:name w:val="heading 7"/>
    <w:basedOn w:val="Normal"/>
    <w:next w:val="Normal"/>
    <w:qFormat/>
    <w:pPr>
      <w:keepNext/>
      <w:numPr>
        <w:numId w:val="1"/>
      </w:numPr>
      <w:spacing w:before="120"/>
      <w:jc w:val="both"/>
      <w:outlineLvl w:val="6"/>
    </w:pPr>
    <w:rPr>
      <w:rFonts w:ascii="Verdana" w:hAnsi="Verdana"/>
      <w:b/>
      <w:sz w:val="22"/>
    </w:rPr>
  </w:style>
  <w:style w:type="paragraph" w:styleId="Ttulo8">
    <w:name w:val="heading 8"/>
    <w:basedOn w:val="Normal"/>
    <w:next w:val="Normal"/>
    <w:qFormat/>
    <w:pPr>
      <w:keepNext/>
      <w:spacing w:before="120" w:line="360" w:lineRule="auto"/>
      <w:outlineLvl w:val="7"/>
    </w:pPr>
    <w:rPr>
      <w:rFonts w:ascii="Verdana" w:hAnsi="Verdana"/>
      <w:b/>
      <w:bCs/>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sz w:val="24"/>
    </w:rPr>
  </w:style>
  <w:style w:type="paragraph" w:styleId="Corpodetexto2">
    <w:name w:val="Body Text 2"/>
    <w:basedOn w:val="Normal"/>
    <w:pPr>
      <w:spacing w:before="120"/>
      <w:jc w:val="both"/>
    </w:pPr>
    <w:rPr>
      <w:rFonts w:ascii="Verdana" w:hAnsi="Verdana"/>
      <w:sz w:val="22"/>
    </w:rPr>
  </w:style>
  <w:style w:type="paragraph" w:styleId="Recuodecorpodetexto">
    <w:name w:val="Body Text Indent"/>
    <w:basedOn w:val="Normal"/>
    <w:pPr>
      <w:ind w:firstLine="1276"/>
      <w:jc w:val="both"/>
    </w:pPr>
    <w:rPr>
      <w:sz w:val="24"/>
    </w:rPr>
  </w:style>
  <w:style w:type="paragraph" w:styleId="Corpodetexto3">
    <w:name w:val="Body Text 3"/>
    <w:basedOn w:val="Normal"/>
    <w:pPr>
      <w:spacing w:before="100"/>
    </w:pPr>
    <w:rPr>
      <w:color w:val="FF0000"/>
      <w:sz w:val="24"/>
    </w:rPr>
  </w:style>
  <w:style w:type="paragraph" w:styleId="Ttulo">
    <w:name w:val="Title"/>
    <w:basedOn w:val="Normal"/>
    <w:qFormat/>
    <w:pPr>
      <w:spacing w:before="40"/>
      <w:jc w:val="center"/>
    </w:pPr>
    <w:rPr>
      <w:b/>
      <w:bCs/>
      <w:sz w:val="24"/>
    </w:rPr>
  </w:style>
  <w:style w:type="paragraph" w:styleId="Recuodecorpodetexto2">
    <w:name w:val="Body Text Indent 2"/>
    <w:basedOn w:val="Normal"/>
    <w:pPr>
      <w:spacing w:before="40"/>
      <w:ind w:firstLine="360"/>
      <w:jc w:val="both"/>
    </w:pPr>
    <w:rPr>
      <w:sz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customStyle="1" w:styleId="Recuodecorpodetexto21">
    <w:name w:val="Recuo de corpo de texto 21"/>
    <w:basedOn w:val="Normal"/>
    <w:pPr>
      <w:ind w:firstLine="1843"/>
      <w:jc w:val="both"/>
    </w:pPr>
    <w:rPr>
      <w:rFonts w:ascii="Arial Narrow" w:hAnsi="Arial Narrow"/>
      <w:sz w:val="24"/>
    </w:rPr>
  </w:style>
  <w:style w:type="paragraph" w:styleId="Textoembloco">
    <w:name w:val="Block Text"/>
    <w:basedOn w:val="Normal"/>
    <w:pPr>
      <w:spacing w:after="120"/>
      <w:ind w:left="1843" w:right="51" w:hanging="709"/>
      <w:jc w:val="both"/>
    </w:pPr>
    <w:rPr>
      <w:rFonts w:ascii="Arial" w:hAnsi="Arial"/>
      <w:position w:val="2"/>
      <w:sz w:val="22"/>
      <w:lang w:val="pt-PT"/>
    </w:rPr>
  </w:style>
  <w:style w:type="paragraph" w:customStyle="1" w:styleId="p21">
    <w:name w:val="p21"/>
    <w:basedOn w:val="Normal"/>
    <w:pPr>
      <w:widowControl w:val="0"/>
      <w:tabs>
        <w:tab w:val="left" w:pos="720"/>
      </w:tabs>
      <w:spacing w:line="280" w:lineRule="auto"/>
    </w:pPr>
    <w:rPr>
      <w:sz w:val="24"/>
    </w:rPr>
  </w:style>
  <w:style w:type="paragraph" w:customStyle="1" w:styleId="c50">
    <w:name w:val="c50"/>
    <w:basedOn w:val="Normal"/>
    <w:pPr>
      <w:widowControl w:val="0"/>
      <w:jc w:val="center"/>
    </w:pPr>
    <w:rPr>
      <w:sz w:val="24"/>
    </w:rPr>
  </w:style>
  <w:style w:type="character" w:styleId="Nmerodepgina">
    <w:name w:val="page number"/>
    <w:basedOn w:val="Fontepargpadro"/>
  </w:style>
  <w:style w:type="paragraph" w:styleId="Recuodecorpodetexto3">
    <w:name w:val="Body Text Indent 3"/>
    <w:basedOn w:val="Normal"/>
    <w:pPr>
      <w:ind w:firstLine="1418"/>
      <w:jc w:val="both"/>
    </w:pPr>
    <w:rPr>
      <w:sz w:val="24"/>
      <w:szCs w:val="24"/>
    </w:rPr>
  </w:style>
  <w:style w:type="paragraph" w:styleId="Textodebalo">
    <w:name w:val="Balloon Text"/>
    <w:basedOn w:val="Normal"/>
    <w:semiHidden/>
    <w:rsid w:val="000B79A2"/>
    <w:rPr>
      <w:rFonts w:ascii="Tahoma" w:hAnsi="Tahoma" w:cs="Tahoma"/>
      <w:sz w:val="16"/>
      <w:szCs w:val="16"/>
    </w:rPr>
  </w:style>
  <w:style w:type="character" w:styleId="Refdecomentrio">
    <w:name w:val="annotation reference"/>
    <w:semiHidden/>
    <w:rsid w:val="009908CC"/>
    <w:rPr>
      <w:sz w:val="16"/>
      <w:szCs w:val="16"/>
    </w:rPr>
  </w:style>
  <w:style w:type="numbering" w:styleId="111111">
    <w:name w:val="Outline List 2"/>
    <w:basedOn w:val="Semlista"/>
    <w:rsid w:val="005C77A8"/>
    <w:pPr>
      <w:numPr>
        <w:numId w:val="3"/>
      </w:numPr>
    </w:pPr>
  </w:style>
  <w:style w:type="paragraph" w:styleId="Textodecomentrio">
    <w:name w:val="annotation text"/>
    <w:basedOn w:val="Normal"/>
    <w:semiHidden/>
    <w:rsid w:val="009908CC"/>
  </w:style>
  <w:style w:type="paragraph" w:styleId="Assuntodocomentrio">
    <w:name w:val="annotation subject"/>
    <w:basedOn w:val="Textodecomentrio"/>
    <w:next w:val="Textodecomentrio"/>
    <w:semiHidden/>
    <w:rsid w:val="009908CC"/>
    <w:rPr>
      <w:b/>
      <w:bCs/>
    </w:rPr>
  </w:style>
  <w:style w:type="paragraph" w:styleId="MapadoDocumento">
    <w:name w:val="Document Map"/>
    <w:basedOn w:val="Normal"/>
    <w:semiHidden/>
    <w:rsid w:val="00B35704"/>
    <w:pPr>
      <w:shd w:val="clear" w:color="auto" w:fill="000080"/>
    </w:pPr>
    <w:rPr>
      <w:rFonts w:ascii="Tahoma" w:hAnsi="Tahoma" w:cs="Tahoma"/>
    </w:rPr>
  </w:style>
  <w:style w:type="table" w:styleId="Tabelacomgrade">
    <w:name w:val="Table Grid"/>
    <w:basedOn w:val="Tabelanormal"/>
    <w:rsid w:val="004B7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568"/>
    <w:pPr>
      <w:ind w:left="720"/>
      <w:contextualSpacing/>
    </w:pPr>
  </w:style>
  <w:style w:type="paragraph" w:styleId="NormalWeb">
    <w:name w:val="Normal (Web)"/>
    <w:basedOn w:val="Normal"/>
    <w:rsid w:val="00247F2F"/>
    <w:pPr>
      <w:spacing w:before="100" w:beforeAutospacing="1" w:after="100" w:afterAutospacing="1"/>
    </w:pPr>
    <w:rPr>
      <w:sz w:val="24"/>
      <w:szCs w:val="24"/>
    </w:rPr>
  </w:style>
  <w:style w:type="paragraph" w:customStyle="1" w:styleId="western">
    <w:name w:val="western"/>
    <w:basedOn w:val="Normal"/>
    <w:rsid w:val="00E200CA"/>
    <w:pPr>
      <w:spacing w:before="100" w:beforeAutospacing="1" w:after="119"/>
    </w:pPr>
    <w:rPr>
      <w:sz w:val="24"/>
      <w:szCs w:val="24"/>
    </w:rPr>
  </w:style>
  <w:style w:type="numbering" w:customStyle="1" w:styleId="Estilo1">
    <w:name w:val="Estilo1"/>
    <w:uiPriority w:val="99"/>
    <w:rsid w:val="00303FFC"/>
    <w:pPr>
      <w:numPr>
        <w:numId w:val="7"/>
      </w:numPr>
    </w:pPr>
  </w:style>
  <w:style w:type="paragraph" w:customStyle="1" w:styleId="Ttulo1doRosinaldo">
    <w:name w:val="Título 1 do Rosinaldo"/>
    <w:basedOn w:val="Normal"/>
    <w:rsid w:val="00DA2BE8"/>
    <w:pPr>
      <w:tabs>
        <w:tab w:val="num" w:pos="360"/>
      </w:tabs>
      <w:ind w:left="360" w:hanging="36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D532-B38C-4FCE-927A-9676BCD4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10388</Words>
  <Characters>56097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PROJETO BÁSICO</vt:lpstr>
    </vt:vector>
  </TitlesOfParts>
  <Company>SUSEP</Company>
  <LinksUpToDate>false</LinksUpToDate>
  <CharactersWithSpaces>66353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BÁSICO</dc:title>
  <dc:creator>danielsr</dc:creator>
  <cp:lastModifiedBy>Admin</cp:lastModifiedBy>
  <cp:revision>8</cp:revision>
  <cp:lastPrinted>2017-01-24T16:44:00Z</cp:lastPrinted>
  <dcterms:created xsi:type="dcterms:W3CDTF">2017-01-23T13:25:00Z</dcterms:created>
  <dcterms:modified xsi:type="dcterms:W3CDTF">2017-01-27T16:21:00Z</dcterms:modified>
</cp:coreProperties>
</file>