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58AF3" w14:textId="77777777" w:rsidR="00146AC4" w:rsidRDefault="00146AC4" w:rsidP="00146AC4">
      <w:pPr>
        <w:pStyle w:val="Cabealho"/>
        <w:tabs>
          <w:tab w:val="clear" w:pos="4419"/>
          <w:tab w:val="clear" w:pos="8838"/>
          <w:tab w:val="left" w:pos="8340"/>
        </w:tabs>
      </w:pPr>
      <w:bookmarkStart w:id="0" w:name="_Hlk509777098"/>
      <w:bookmarkStart w:id="1" w:name="_Hlk509780950"/>
      <w:bookmarkStart w:id="2" w:name="_GoBack"/>
      <w:bookmarkEnd w:id="2"/>
      <w:r>
        <w:rPr>
          <w:noProof/>
        </w:rPr>
        <w:drawing>
          <wp:anchor distT="0" distB="0" distL="114300" distR="114300" simplePos="0" relativeHeight="251657216" behindDoc="0" locked="0" layoutInCell="1" allowOverlap="1" wp14:anchorId="31497412" wp14:editId="13A5F3F5">
            <wp:simplePos x="0" y="0"/>
            <wp:positionH relativeFrom="margin">
              <wp:align>center</wp:align>
            </wp:positionH>
            <wp:positionV relativeFrom="paragraph">
              <wp:posOffset>-19685</wp:posOffset>
            </wp:positionV>
            <wp:extent cx="640080" cy="6191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5722696" wp14:editId="773F216E">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E5086EF" w14:textId="77777777" w:rsidR="00146AC4" w:rsidRDefault="00146AC4" w:rsidP="00146AC4"/>
    <w:p w14:paraId="325565ED" w14:textId="77777777" w:rsidR="00146AC4" w:rsidRDefault="00146AC4" w:rsidP="00146AC4"/>
    <w:p w14:paraId="11340C8B" w14:textId="77777777" w:rsidR="00146AC4" w:rsidRDefault="00146AC4" w:rsidP="00146AC4"/>
    <w:p w14:paraId="14D1E300" w14:textId="77777777" w:rsidR="00146AC4" w:rsidRPr="00456DAD" w:rsidRDefault="00146AC4" w:rsidP="00146AC4">
      <w:pPr>
        <w:tabs>
          <w:tab w:val="left" w:pos="6284"/>
        </w:tabs>
        <w:jc w:val="center"/>
        <w:rPr>
          <w:rFonts w:ascii="Arial" w:hAnsi="Arial" w:cs="Arial"/>
          <w:b/>
          <w:bCs/>
          <w:sz w:val="20"/>
          <w:szCs w:val="20"/>
        </w:rPr>
      </w:pPr>
      <w:r w:rsidRPr="00456DAD">
        <w:rPr>
          <w:rFonts w:ascii="Arial" w:hAnsi="Arial" w:cs="Arial"/>
          <w:b/>
          <w:bCs/>
          <w:sz w:val="20"/>
          <w:szCs w:val="20"/>
        </w:rPr>
        <w:t>M</w:t>
      </w:r>
      <w:r>
        <w:rPr>
          <w:rFonts w:ascii="Arial" w:hAnsi="Arial" w:cs="Arial"/>
          <w:b/>
          <w:bCs/>
          <w:sz w:val="20"/>
          <w:szCs w:val="20"/>
        </w:rPr>
        <w:t>INISTÉRIO DA EDUCAÇÃO</w:t>
      </w:r>
    </w:p>
    <w:p w14:paraId="52FE3ACF" w14:textId="77777777" w:rsidR="00146AC4" w:rsidRPr="00777603" w:rsidRDefault="00146AC4" w:rsidP="00146AC4">
      <w:pPr>
        <w:pStyle w:val="Cabealho1"/>
        <w:rPr>
          <w:rFonts w:ascii="Arial" w:hAnsi="Arial" w:cs="Arial"/>
          <w:sz w:val="20"/>
          <w:szCs w:val="20"/>
        </w:rPr>
      </w:pPr>
      <w:r w:rsidRPr="00777603">
        <w:rPr>
          <w:rFonts w:ascii="Arial" w:hAnsi="Arial" w:cs="Arial"/>
          <w:sz w:val="20"/>
          <w:szCs w:val="20"/>
        </w:rPr>
        <w:t>UNIVERSIDADE FEDERAL FLUMINENSE</w:t>
      </w:r>
    </w:p>
    <w:bookmarkEnd w:id="0"/>
    <w:p w14:paraId="180418F0" w14:textId="77777777" w:rsidR="00676FA4" w:rsidRPr="00E5719D" w:rsidRDefault="00676FA4" w:rsidP="00676FA4">
      <w:pPr>
        <w:jc w:val="center"/>
        <w:rPr>
          <w:rFonts w:ascii="Arial" w:hAnsi="Arial" w:cs="Arial"/>
          <w:b/>
          <w:sz w:val="20"/>
          <w:szCs w:val="20"/>
        </w:rPr>
      </w:pPr>
      <w:r>
        <w:rPr>
          <w:rFonts w:ascii="Arial" w:hAnsi="Arial" w:cs="Arial"/>
          <w:b/>
          <w:sz w:val="20"/>
          <w:szCs w:val="20"/>
        </w:rPr>
        <w:t>PRÓ REITORIA DE ADMINISTRAÇÃO</w:t>
      </w:r>
    </w:p>
    <w:p w14:paraId="0FDDAC44" w14:textId="77777777" w:rsidR="00146AC4" w:rsidRDefault="00146AC4" w:rsidP="00146AC4">
      <w:pPr>
        <w:rPr>
          <w:sz w:val="22"/>
        </w:rPr>
      </w:pPr>
    </w:p>
    <w:p w14:paraId="48224372" w14:textId="24F44485" w:rsidR="00146AC4" w:rsidRPr="00003987" w:rsidRDefault="00CF7D20" w:rsidP="00146AC4">
      <w:pPr>
        <w:pStyle w:val="Cabealho1"/>
        <w:shd w:val="clear" w:color="auto" w:fill="E7E6E6"/>
        <w:rPr>
          <w:rFonts w:ascii="Calibri" w:hAnsi="Calibri"/>
          <w:sz w:val="22"/>
          <w:szCs w:val="22"/>
        </w:rPr>
      </w:pPr>
      <w:r>
        <w:rPr>
          <w:rFonts w:ascii="Calibri" w:hAnsi="Calibri"/>
          <w:sz w:val="22"/>
          <w:szCs w:val="22"/>
        </w:rPr>
        <w:t xml:space="preserve">ANEXO </w:t>
      </w:r>
      <w:r w:rsidR="008B21AE">
        <w:rPr>
          <w:rFonts w:ascii="Calibri" w:hAnsi="Calibri"/>
          <w:sz w:val="22"/>
          <w:szCs w:val="22"/>
        </w:rPr>
        <w:t>X</w:t>
      </w:r>
      <w:r w:rsidR="00777603">
        <w:rPr>
          <w:rFonts w:ascii="Calibri" w:hAnsi="Calibri"/>
          <w:sz w:val="22"/>
          <w:szCs w:val="22"/>
        </w:rPr>
        <w:t xml:space="preserve"> </w:t>
      </w:r>
      <w:r w:rsidR="00146AC4" w:rsidRPr="001667B9">
        <w:rPr>
          <w:rFonts w:ascii="Calibri" w:hAnsi="Calibri"/>
          <w:sz w:val="22"/>
          <w:szCs w:val="22"/>
        </w:rPr>
        <w:t>– INSTRUMENTO DE MEDIÇÃO DE RESULTADO</w:t>
      </w:r>
    </w:p>
    <w:p w14:paraId="65824008" w14:textId="77777777" w:rsidR="00146AC4" w:rsidRPr="00003987" w:rsidRDefault="00146AC4" w:rsidP="00146AC4">
      <w:pPr>
        <w:pStyle w:val="PargrafodaLista"/>
        <w:tabs>
          <w:tab w:val="left" w:pos="426"/>
        </w:tabs>
        <w:ind w:left="0"/>
        <w:jc w:val="both"/>
        <w:rPr>
          <w:rFonts w:ascii="Calibri" w:eastAsia="Arial Unicode MS" w:hAnsi="Calibri"/>
          <w:sz w:val="22"/>
          <w:szCs w:val="22"/>
          <w:lang w:val="x-none"/>
        </w:rPr>
      </w:pPr>
    </w:p>
    <w:bookmarkEnd w:id="1"/>
    <w:p w14:paraId="44ABEE82" w14:textId="1DE0430F" w:rsidR="00DD5D63" w:rsidRPr="00BB598F" w:rsidRDefault="005913FE" w:rsidP="00DD5D63">
      <w:pPr>
        <w:pStyle w:val="PargrafodaLista"/>
        <w:tabs>
          <w:tab w:val="left" w:pos="426"/>
        </w:tabs>
        <w:ind w:left="0"/>
        <w:jc w:val="center"/>
        <w:rPr>
          <w:rFonts w:eastAsia="Arial Unicode MS" w:cs="Arial"/>
          <w:b/>
          <w:szCs w:val="20"/>
        </w:rPr>
      </w:pPr>
      <w:r>
        <w:rPr>
          <w:rFonts w:eastAsia="Arial Unicode MS" w:cs="Arial"/>
          <w:b/>
          <w:szCs w:val="20"/>
        </w:rPr>
        <w:t>INSTRUMENTO DE MEDIÇÃO DE RESULTADOS</w:t>
      </w:r>
      <w:r w:rsidR="00DD5D63" w:rsidRPr="00BB598F">
        <w:rPr>
          <w:rFonts w:eastAsia="Arial Unicode MS" w:cs="Arial"/>
          <w:b/>
          <w:szCs w:val="20"/>
          <w:lang w:val="x-none"/>
        </w:rPr>
        <w:t xml:space="preserve"> DE ATIVIDADES D</w:t>
      </w:r>
      <w:r w:rsidR="00DD5D63" w:rsidRPr="00BB598F">
        <w:rPr>
          <w:rFonts w:eastAsia="Arial Unicode MS" w:cs="Arial"/>
          <w:b/>
          <w:szCs w:val="20"/>
        </w:rPr>
        <w:t>E</w:t>
      </w:r>
      <w:r w:rsidR="00DD5D63" w:rsidRPr="00BB598F">
        <w:rPr>
          <w:rFonts w:eastAsia="Arial Unicode MS" w:cs="Arial"/>
          <w:b/>
          <w:szCs w:val="20"/>
          <w:lang w:val="x-none"/>
        </w:rPr>
        <w:t xml:space="preserve"> </w:t>
      </w:r>
      <w:r w:rsidR="00DD5D63" w:rsidRPr="00BB598F">
        <w:rPr>
          <w:rFonts w:eastAsia="Arial Unicode MS" w:cs="Arial"/>
          <w:b/>
          <w:szCs w:val="20"/>
        </w:rPr>
        <w:t xml:space="preserve">MÃO DE OBRA PARA SERVIÇOS CONTINUADOS DE </w:t>
      </w:r>
      <w:r w:rsidR="00CF7D20">
        <w:rPr>
          <w:rFonts w:eastAsia="Arial Unicode MS" w:cs="Arial"/>
          <w:b/>
          <w:szCs w:val="20"/>
        </w:rPr>
        <w:t>MANUTENÇÃO PREDIAL</w:t>
      </w:r>
      <w:r w:rsidR="00DD5D63" w:rsidRPr="00BB598F">
        <w:rPr>
          <w:rFonts w:eastAsia="Arial Unicode MS" w:cs="Arial"/>
          <w:b/>
          <w:szCs w:val="20"/>
        </w:rPr>
        <w:t xml:space="preserve"> NA UNIVERSIDADE FEDERAL FLUMINENSE</w:t>
      </w:r>
    </w:p>
    <w:p w14:paraId="12E9BD6F" w14:textId="77777777" w:rsidR="00DD5D63" w:rsidRPr="00BB598F" w:rsidRDefault="00DD5D63" w:rsidP="00DD5D63">
      <w:pPr>
        <w:pStyle w:val="PargrafodaLista"/>
        <w:tabs>
          <w:tab w:val="left" w:pos="426"/>
        </w:tabs>
        <w:ind w:left="0"/>
        <w:jc w:val="both"/>
        <w:rPr>
          <w:rFonts w:eastAsia="Arial Unicode MS" w:cs="Arial"/>
          <w:szCs w:val="20"/>
        </w:rPr>
      </w:pPr>
    </w:p>
    <w:p w14:paraId="132AE80D" w14:textId="77777777" w:rsidR="000B1B59" w:rsidRPr="00A453BA" w:rsidRDefault="000B1B59" w:rsidP="000B1B59">
      <w:pPr>
        <w:pStyle w:val="PargrafodaLista"/>
        <w:numPr>
          <w:ilvl w:val="0"/>
          <w:numId w:val="3"/>
        </w:numPr>
        <w:tabs>
          <w:tab w:val="left" w:pos="426"/>
        </w:tabs>
        <w:jc w:val="both"/>
        <w:rPr>
          <w:rFonts w:eastAsia="Arial Unicode MS" w:cstheme="minorHAnsi"/>
          <w:b/>
        </w:rPr>
      </w:pPr>
      <w:r w:rsidRPr="00A453BA">
        <w:rPr>
          <w:rFonts w:eastAsia="Arial Unicode MS" w:cstheme="minorHAnsi"/>
          <w:b/>
        </w:rPr>
        <w:t>INTRODUÇÃO</w:t>
      </w:r>
    </w:p>
    <w:p w14:paraId="7014F9F6" w14:textId="77777777" w:rsidR="000B1B59" w:rsidRPr="00A453BA" w:rsidRDefault="000B1B59" w:rsidP="000B1B59">
      <w:pPr>
        <w:pStyle w:val="PargrafodaLista"/>
        <w:tabs>
          <w:tab w:val="left" w:pos="0"/>
        </w:tabs>
        <w:ind w:left="426"/>
        <w:rPr>
          <w:rFonts w:eastAsia="Arial Unicode MS" w:cstheme="minorHAnsi"/>
        </w:rPr>
      </w:pPr>
    </w:p>
    <w:p w14:paraId="6FC637E4" w14:textId="77777777" w:rsidR="000B1B59" w:rsidRPr="00A453BA" w:rsidRDefault="000B1B59" w:rsidP="000B1B59">
      <w:pPr>
        <w:pStyle w:val="PargrafodaLista"/>
        <w:tabs>
          <w:tab w:val="left" w:pos="0"/>
        </w:tabs>
        <w:ind w:left="426" w:firstLine="708"/>
        <w:rPr>
          <w:rFonts w:eastAsia="Arial Unicode MS" w:cstheme="minorHAnsi"/>
        </w:rPr>
      </w:pPr>
      <w:r w:rsidRPr="00A453BA">
        <w:rPr>
          <w:rFonts w:eastAsia="Arial Unicode MS" w:cstheme="minorHAnsi"/>
        </w:rPr>
        <w:t xml:space="preserve">O procedimento a ser adotado pela gestão do contrato de prestação de </w:t>
      </w:r>
      <w:r w:rsidRPr="00A453BA">
        <w:rPr>
          <w:rFonts w:eastAsia="Arial Unicode MS" w:cstheme="minorHAnsi"/>
          <w:b/>
        </w:rPr>
        <w:t>SERVIÇO TERCEIRIZADO PARA CONTRATAÇÃO DE MÃO DE OBRA,</w:t>
      </w:r>
      <w:r w:rsidRPr="00A453BA">
        <w:rPr>
          <w:rFonts w:eastAsia="Arial Unicode MS" w:cstheme="minorHAnsi"/>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225B2AD4" w14:textId="77777777" w:rsidR="000B1B59" w:rsidRPr="00A453BA" w:rsidRDefault="000B1B59" w:rsidP="000B1B59">
      <w:pPr>
        <w:pStyle w:val="PargrafodaLista"/>
        <w:tabs>
          <w:tab w:val="left" w:pos="426"/>
        </w:tabs>
        <w:rPr>
          <w:rFonts w:eastAsia="Arial Unicode MS" w:cstheme="minorHAnsi"/>
          <w:b/>
        </w:rPr>
      </w:pPr>
    </w:p>
    <w:p w14:paraId="1E86CA61" w14:textId="77777777" w:rsidR="000B1B59" w:rsidRPr="00A453BA" w:rsidRDefault="000B1B59" w:rsidP="000B1B59">
      <w:pPr>
        <w:pStyle w:val="PargrafodaLista"/>
        <w:numPr>
          <w:ilvl w:val="0"/>
          <w:numId w:val="3"/>
        </w:numPr>
        <w:tabs>
          <w:tab w:val="left" w:pos="426"/>
        </w:tabs>
        <w:jc w:val="both"/>
        <w:rPr>
          <w:rFonts w:eastAsia="Arial Unicode MS" w:cstheme="minorHAnsi"/>
          <w:b/>
        </w:rPr>
      </w:pPr>
      <w:r w:rsidRPr="00A453BA">
        <w:rPr>
          <w:rFonts w:eastAsia="Arial Unicode MS" w:cstheme="minorHAnsi"/>
          <w:b/>
        </w:rPr>
        <w:t>OBJETIVO</w:t>
      </w:r>
    </w:p>
    <w:p w14:paraId="340EAA07" w14:textId="77777777" w:rsidR="000B1B59" w:rsidRPr="00A453BA" w:rsidRDefault="000B1B59" w:rsidP="000B1B59">
      <w:pPr>
        <w:pStyle w:val="PargrafodaLista"/>
        <w:tabs>
          <w:tab w:val="left" w:pos="426"/>
        </w:tabs>
        <w:ind w:left="426"/>
        <w:rPr>
          <w:rFonts w:eastAsia="Arial Unicode MS" w:cstheme="minorHAnsi"/>
        </w:rPr>
      </w:pPr>
    </w:p>
    <w:p w14:paraId="319DB0A0" w14:textId="77777777" w:rsidR="000B1B59" w:rsidRPr="00A453BA" w:rsidRDefault="000B1B59" w:rsidP="000B1B59">
      <w:pPr>
        <w:pStyle w:val="PargrafodaLista"/>
        <w:tabs>
          <w:tab w:val="left" w:pos="426"/>
        </w:tabs>
        <w:ind w:left="426" w:firstLine="708"/>
        <w:rPr>
          <w:rFonts w:eastAsia="Arial Unicode MS" w:cstheme="minorHAnsi"/>
        </w:rPr>
      </w:pPr>
      <w:r>
        <w:rPr>
          <w:rFonts w:eastAsia="Arial Unicode MS" w:cstheme="minorHAnsi"/>
        </w:rPr>
        <w:t>Parametrizar</w:t>
      </w:r>
      <w:r w:rsidRPr="00A453BA">
        <w:rPr>
          <w:rFonts w:eastAsia="Arial Unicode MS" w:cstheme="minorHAnsi"/>
        </w:rPr>
        <w:t xml:space="preserve"> e padronizar a avaliação de desempenho e qualidade dos serviços prestados pela CONTRATADA na execução do contrato de prestação de serviços.</w:t>
      </w:r>
    </w:p>
    <w:p w14:paraId="098DBB0D" w14:textId="77777777" w:rsidR="000B1B59" w:rsidRPr="00A453BA" w:rsidRDefault="000B1B59" w:rsidP="000B1B59">
      <w:pPr>
        <w:pStyle w:val="PargrafodaLista"/>
        <w:tabs>
          <w:tab w:val="left" w:pos="426"/>
        </w:tabs>
        <w:rPr>
          <w:rFonts w:eastAsia="Arial Unicode MS" w:cstheme="minorHAnsi"/>
          <w:b/>
        </w:rPr>
      </w:pPr>
    </w:p>
    <w:p w14:paraId="1D4D9BCB" w14:textId="77777777" w:rsidR="000B1B59" w:rsidRPr="00A453BA" w:rsidRDefault="000B1B59" w:rsidP="000B1B59">
      <w:pPr>
        <w:pStyle w:val="PargrafodaLista"/>
        <w:numPr>
          <w:ilvl w:val="0"/>
          <w:numId w:val="3"/>
        </w:numPr>
        <w:tabs>
          <w:tab w:val="left" w:pos="426"/>
        </w:tabs>
        <w:jc w:val="both"/>
        <w:rPr>
          <w:rFonts w:eastAsia="Arial Unicode MS" w:cstheme="minorHAnsi"/>
          <w:b/>
        </w:rPr>
      </w:pPr>
      <w:r w:rsidRPr="00A453BA">
        <w:rPr>
          <w:rFonts w:eastAsia="Arial Unicode MS" w:cstheme="minorHAnsi"/>
          <w:b/>
        </w:rPr>
        <w:t>REGRAS GERAIS</w:t>
      </w:r>
    </w:p>
    <w:p w14:paraId="455E8BD2" w14:textId="77777777" w:rsidR="000B1B59" w:rsidRPr="00A453BA" w:rsidRDefault="000B1B59" w:rsidP="000B1B59">
      <w:pPr>
        <w:pStyle w:val="PargrafodaLista"/>
        <w:tabs>
          <w:tab w:val="left" w:pos="426"/>
        </w:tabs>
        <w:ind w:left="426"/>
        <w:rPr>
          <w:rFonts w:eastAsia="Arial Unicode MS" w:cstheme="minorHAnsi"/>
        </w:rPr>
      </w:pPr>
    </w:p>
    <w:p w14:paraId="5726BF4B" w14:textId="77777777" w:rsidR="000B1B59" w:rsidRPr="00A453BA" w:rsidRDefault="000B1B59" w:rsidP="000B1B59">
      <w:pPr>
        <w:pStyle w:val="PargrafodaLista"/>
        <w:tabs>
          <w:tab w:val="left" w:pos="426"/>
        </w:tabs>
        <w:ind w:left="426" w:firstLine="708"/>
        <w:rPr>
          <w:rFonts w:eastAsia="Arial Unicode MS" w:cstheme="minorHAnsi"/>
        </w:rPr>
      </w:pPr>
      <w:r w:rsidRPr="00A453BA">
        <w:rPr>
          <w:rFonts w:eastAsia="Arial Unicode MS" w:cstheme="minorHAnsi"/>
        </w:rPr>
        <w:t>A avaliação da CONTRATADA na prestação de serviços será feita por meio da análise de Efetividade da Qualidade (EQ) na prestação dos serviços.</w:t>
      </w:r>
    </w:p>
    <w:p w14:paraId="04858F72" w14:textId="77777777" w:rsidR="000B1B59" w:rsidRPr="00A453BA" w:rsidRDefault="000B1B59" w:rsidP="000B1B59">
      <w:pPr>
        <w:pStyle w:val="PargrafodaLista"/>
        <w:tabs>
          <w:tab w:val="left" w:pos="426"/>
        </w:tabs>
        <w:ind w:left="426"/>
        <w:rPr>
          <w:rFonts w:eastAsia="Arial Unicode MS" w:cstheme="minorHAnsi"/>
          <w:b/>
        </w:rPr>
      </w:pPr>
    </w:p>
    <w:p w14:paraId="12DCAACF" w14:textId="77777777" w:rsidR="000B1B59" w:rsidRPr="00A453BA" w:rsidRDefault="000B1B59" w:rsidP="000B1B59">
      <w:pPr>
        <w:pStyle w:val="PargrafodaLista"/>
        <w:numPr>
          <w:ilvl w:val="0"/>
          <w:numId w:val="3"/>
        </w:numPr>
        <w:tabs>
          <w:tab w:val="left" w:pos="426"/>
        </w:tabs>
        <w:spacing w:line="276" w:lineRule="auto"/>
        <w:jc w:val="both"/>
        <w:rPr>
          <w:rFonts w:eastAsia="Arial Unicode MS" w:cstheme="minorHAnsi"/>
          <w:b/>
        </w:rPr>
      </w:pPr>
      <w:r w:rsidRPr="00A453BA">
        <w:rPr>
          <w:rFonts w:eastAsia="Arial Unicode MS" w:cstheme="minorHAnsi"/>
          <w:b/>
        </w:rPr>
        <w:t>CRITÉRIOS DA PONTUAÇÃO A SER UTILIZADA EM TODOS OS ITENS AVALIADOS:</w:t>
      </w:r>
    </w:p>
    <w:p w14:paraId="369188FD" w14:textId="77777777" w:rsidR="000B1B59" w:rsidRPr="006C1460" w:rsidRDefault="000B1B59" w:rsidP="000B1B59">
      <w:pPr>
        <w:autoSpaceDE w:val="0"/>
        <w:autoSpaceDN w:val="0"/>
        <w:adjustRightInd w:val="0"/>
        <w:spacing w:before="240"/>
        <w:ind w:firstLine="708"/>
        <w:rPr>
          <w:rFonts w:cstheme="minorHAnsi"/>
          <w:b/>
        </w:rPr>
      </w:pPr>
      <w:r w:rsidRPr="006C1460">
        <w:rPr>
          <w:rFonts w:cstheme="minorHAnsi"/>
          <w:b/>
        </w:rPr>
        <w:t>4.1. Cada intercorrência na execução dos serviços será avaliada em 4 CLASSES:</w:t>
      </w:r>
    </w:p>
    <w:p w14:paraId="084117D2" w14:textId="77777777" w:rsidR="000B1B59" w:rsidRPr="00A453BA" w:rsidRDefault="000B1B59" w:rsidP="000B1B59">
      <w:pPr>
        <w:autoSpaceDE w:val="0"/>
        <w:autoSpaceDN w:val="0"/>
        <w:adjustRightInd w:val="0"/>
        <w:spacing w:before="240"/>
        <w:ind w:firstLine="708"/>
        <w:rPr>
          <w:rFonts w:cstheme="minorHAnsi"/>
        </w:rPr>
      </w:pPr>
      <w:r w:rsidRPr="00A453BA">
        <w:rPr>
          <w:rFonts w:cstheme="minorHAnsi"/>
        </w:rPr>
        <w:t xml:space="preserve">4.1.1. </w:t>
      </w:r>
      <w:r w:rsidRPr="00A453BA">
        <w:rPr>
          <w:rFonts w:cstheme="minorHAnsi"/>
          <w:b/>
          <w:u w:val="single"/>
        </w:rPr>
        <w:t>TIPO</w:t>
      </w:r>
      <w:r w:rsidRPr="00A453BA">
        <w:rPr>
          <w:rFonts w:cstheme="minorHAnsi"/>
        </w:rPr>
        <w:t>: É o tipo do impacto que pode ser de Qualidade, Financeiro e/ou Jurídico.</w:t>
      </w:r>
    </w:p>
    <w:p w14:paraId="443B98D3" w14:textId="77777777" w:rsidR="000B1B59" w:rsidRPr="00DB6911" w:rsidRDefault="000B1B59" w:rsidP="000B1B59">
      <w:pPr>
        <w:autoSpaceDE w:val="0"/>
        <w:autoSpaceDN w:val="0"/>
        <w:adjustRightInd w:val="0"/>
        <w:spacing w:before="240"/>
        <w:ind w:firstLine="708"/>
        <w:rPr>
          <w:rFonts w:cstheme="minorHAnsi"/>
          <w:i/>
          <w:sz w:val="22"/>
          <w:szCs w:val="22"/>
        </w:rPr>
      </w:pPr>
      <w:r w:rsidRPr="00DB6911">
        <w:rPr>
          <w:rFonts w:cstheme="minorHAnsi"/>
          <w:i/>
          <w:sz w:val="22"/>
          <w:szCs w:val="22"/>
        </w:rPr>
        <w:t>BAIXO (qualidade) / MÉDIO (qualidade e financeiro) / ALTO (qualidade, financeiro e jurídico)</w:t>
      </w:r>
    </w:p>
    <w:p w14:paraId="3D629FB5" w14:textId="77777777" w:rsidR="000B1B59" w:rsidRPr="00A453BA" w:rsidRDefault="000B1B59" w:rsidP="000B1B59">
      <w:pPr>
        <w:autoSpaceDE w:val="0"/>
        <w:autoSpaceDN w:val="0"/>
        <w:adjustRightInd w:val="0"/>
        <w:spacing w:before="240"/>
        <w:ind w:firstLine="708"/>
        <w:rPr>
          <w:rFonts w:cstheme="minorHAnsi"/>
        </w:rPr>
      </w:pPr>
      <w:r w:rsidRPr="00A453BA">
        <w:rPr>
          <w:rFonts w:cstheme="minorHAnsi"/>
        </w:rPr>
        <w:t xml:space="preserve">4.1.2. </w:t>
      </w:r>
      <w:r w:rsidRPr="00A453BA">
        <w:rPr>
          <w:rFonts w:cstheme="minorHAnsi"/>
          <w:b/>
          <w:u w:val="single"/>
        </w:rPr>
        <w:t>ABRANGÊNCIA</w:t>
      </w:r>
      <w:r w:rsidRPr="00A453BA">
        <w:rPr>
          <w:rFonts w:cstheme="minorHAnsi"/>
        </w:rPr>
        <w:t>: se é pontual ou abrangente.</w:t>
      </w:r>
    </w:p>
    <w:p w14:paraId="0B95C06B" w14:textId="77777777" w:rsidR="000B1B59" w:rsidRPr="00DB6911" w:rsidRDefault="000B1B59" w:rsidP="000B1B59">
      <w:pPr>
        <w:autoSpaceDE w:val="0"/>
        <w:autoSpaceDN w:val="0"/>
        <w:adjustRightInd w:val="0"/>
        <w:spacing w:before="240"/>
        <w:ind w:firstLine="708"/>
        <w:rPr>
          <w:rFonts w:cstheme="minorHAnsi"/>
          <w:i/>
          <w:sz w:val="22"/>
          <w:szCs w:val="22"/>
        </w:rPr>
      </w:pPr>
      <w:r w:rsidRPr="00DB6911">
        <w:rPr>
          <w:rFonts w:cstheme="minorHAnsi"/>
          <w:i/>
          <w:sz w:val="22"/>
          <w:szCs w:val="22"/>
        </w:rPr>
        <w:t>BAIXO / MÉDIO / ALTO</w:t>
      </w:r>
    </w:p>
    <w:p w14:paraId="0B037E4C" w14:textId="77777777" w:rsidR="000B1B59" w:rsidRPr="00A453BA" w:rsidRDefault="000B1B59" w:rsidP="000B1B59">
      <w:pPr>
        <w:autoSpaceDE w:val="0"/>
        <w:autoSpaceDN w:val="0"/>
        <w:adjustRightInd w:val="0"/>
        <w:spacing w:before="240"/>
        <w:ind w:firstLine="708"/>
        <w:rPr>
          <w:rFonts w:cstheme="minorHAnsi"/>
        </w:rPr>
      </w:pPr>
      <w:r w:rsidRPr="00A453BA">
        <w:rPr>
          <w:rFonts w:cstheme="minorHAnsi"/>
        </w:rPr>
        <w:t xml:space="preserve">4.1.3. </w:t>
      </w:r>
      <w:r w:rsidRPr="00A453BA">
        <w:rPr>
          <w:rFonts w:cstheme="minorHAnsi"/>
          <w:b/>
          <w:u w:val="single"/>
        </w:rPr>
        <w:t>TEMPO DE RESPOSTA</w:t>
      </w:r>
      <w:r w:rsidRPr="00A453BA">
        <w:rPr>
          <w:rFonts w:cstheme="minorHAnsi"/>
        </w:rPr>
        <w:t>: avalia a celeridade no tempo de resolução da intercorrência identificada.</w:t>
      </w:r>
    </w:p>
    <w:p w14:paraId="2010F0A5" w14:textId="77777777" w:rsidR="000B1B59" w:rsidRPr="00DB6911" w:rsidRDefault="000B1B59" w:rsidP="000B1B59">
      <w:pPr>
        <w:autoSpaceDE w:val="0"/>
        <w:autoSpaceDN w:val="0"/>
        <w:adjustRightInd w:val="0"/>
        <w:spacing w:before="240"/>
        <w:ind w:firstLine="708"/>
        <w:rPr>
          <w:rFonts w:cstheme="minorHAnsi"/>
          <w:i/>
          <w:sz w:val="22"/>
          <w:szCs w:val="22"/>
        </w:rPr>
      </w:pPr>
      <w:r w:rsidRPr="00DB6911">
        <w:rPr>
          <w:rFonts w:cstheme="minorHAnsi"/>
          <w:i/>
          <w:sz w:val="22"/>
          <w:szCs w:val="22"/>
        </w:rPr>
        <w:t>BAIXO / MÉDIO / ALTO</w:t>
      </w:r>
    </w:p>
    <w:p w14:paraId="44ECA4E9" w14:textId="77777777" w:rsidR="000B1B59" w:rsidRPr="00A453BA" w:rsidRDefault="000B1B59" w:rsidP="000B1B59">
      <w:pPr>
        <w:autoSpaceDE w:val="0"/>
        <w:autoSpaceDN w:val="0"/>
        <w:adjustRightInd w:val="0"/>
        <w:spacing w:before="240"/>
        <w:ind w:firstLine="708"/>
        <w:rPr>
          <w:rFonts w:cstheme="minorHAnsi"/>
        </w:rPr>
      </w:pPr>
      <w:r w:rsidRPr="00A453BA">
        <w:rPr>
          <w:rFonts w:cstheme="minorHAnsi"/>
        </w:rPr>
        <w:t xml:space="preserve">4.1.4. </w:t>
      </w:r>
      <w:r w:rsidRPr="00A453BA">
        <w:rPr>
          <w:rFonts w:cstheme="minorHAnsi"/>
          <w:b/>
          <w:u w:val="single"/>
        </w:rPr>
        <w:t>RECORRÊNCIA</w:t>
      </w:r>
      <w:r w:rsidRPr="00A453BA">
        <w:rPr>
          <w:rFonts w:cstheme="minorHAnsi"/>
        </w:rPr>
        <w:t>: avalia se a intercorrência tem ocorrido reiteradamente ou não.</w:t>
      </w:r>
    </w:p>
    <w:p w14:paraId="457F569C" w14:textId="77777777" w:rsidR="000B1B59" w:rsidRPr="00DB6911" w:rsidRDefault="000B1B59" w:rsidP="000B1B59">
      <w:pPr>
        <w:autoSpaceDE w:val="0"/>
        <w:autoSpaceDN w:val="0"/>
        <w:adjustRightInd w:val="0"/>
        <w:spacing w:before="240"/>
        <w:ind w:firstLine="708"/>
        <w:rPr>
          <w:rFonts w:cstheme="minorHAnsi"/>
          <w:i/>
          <w:sz w:val="22"/>
          <w:szCs w:val="22"/>
        </w:rPr>
      </w:pPr>
      <w:r w:rsidRPr="00DB6911">
        <w:rPr>
          <w:rFonts w:cstheme="minorHAnsi"/>
          <w:i/>
          <w:sz w:val="22"/>
          <w:szCs w:val="22"/>
        </w:rPr>
        <w:t>BAIXO / MÉDIO / ALTO</w:t>
      </w:r>
    </w:p>
    <w:p w14:paraId="412A81F4" w14:textId="77777777" w:rsidR="000B1B59" w:rsidRPr="006C1460" w:rsidRDefault="000B1B59" w:rsidP="000B1B59">
      <w:pPr>
        <w:pStyle w:val="PargrafodaLista"/>
        <w:tabs>
          <w:tab w:val="left" w:pos="426"/>
        </w:tabs>
        <w:ind w:left="360" w:firstLine="774"/>
        <w:rPr>
          <w:rFonts w:eastAsia="Arial Unicode MS" w:cstheme="minorHAnsi"/>
          <w:b/>
        </w:rPr>
      </w:pPr>
      <w:r w:rsidRPr="00A453BA">
        <w:rPr>
          <w:rFonts w:eastAsia="Arial Unicode MS" w:cstheme="minorHAnsi"/>
        </w:rPr>
        <w:lastRenderedPageBreak/>
        <w:t xml:space="preserve">A análise Qualitativa de cada ocorrência a partir da avaliação das 4 CLASSES acima citadas traduz a qualidade esperada pela Administração. </w:t>
      </w:r>
      <w:r w:rsidRPr="006C1460">
        <w:rPr>
          <w:rFonts w:eastAsia="Arial Unicode MS" w:cstheme="minorHAnsi"/>
          <w:b/>
        </w:rPr>
        <w:t>Esta avaliação por classe se dará nos níveis BAIXO, MÉDIO ou ALTO, atribuindo a pontuação 1, 2 ou 3, respectivamente para cada um desses níveis.</w:t>
      </w:r>
    </w:p>
    <w:p w14:paraId="16C83AF8" w14:textId="77777777" w:rsidR="000B1B59" w:rsidRPr="00A453BA" w:rsidRDefault="000B1B59" w:rsidP="000B1B59">
      <w:pPr>
        <w:pStyle w:val="PargrafodaLista"/>
        <w:tabs>
          <w:tab w:val="left" w:pos="426"/>
        </w:tabs>
        <w:ind w:left="360"/>
        <w:rPr>
          <w:rFonts w:eastAsia="Arial Unicode MS" w:cstheme="minorHAnsi"/>
          <w:b/>
        </w:rPr>
      </w:pPr>
    </w:p>
    <w:p w14:paraId="1A8B00F5" w14:textId="77777777" w:rsidR="000B1B59" w:rsidRPr="00A453BA" w:rsidRDefault="000B1B59" w:rsidP="000B1B59">
      <w:pPr>
        <w:pStyle w:val="PargrafodaLista"/>
        <w:numPr>
          <w:ilvl w:val="0"/>
          <w:numId w:val="3"/>
        </w:numPr>
        <w:tabs>
          <w:tab w:val="left" w:pos="426"/>
        </w:tabs>
        <w:jc w:val="both"/>
        <w:rPr>
          <w:rFonts w:eastAsia="Arial Unicode MS" w:cstheme="minorHAnsi"/>
          <w:b/>
        </w:rPr>
      </w:pPr>
      <w:r w:rsidRPr="00A453BA">
        <w:rPr>
          <w:rFonts w:eastAsia="Arial Unicode MS" w:cstheme="minorHAnsi"/>
          <w:b/>
        </w:rPr>
        <w:t>COMPOSIÇÃO DO INDICADOR DE QUALIDADE</w:t>
      </w:r>
    </w:p>
    <w:p w14:paraId="61B067B5" w14:textId="77777777" w:rsidR="000B1B59" w:rsidRPr="00A453BA" w:rsidRDefault="000B1B59" w:rsidP="000B1B59">
      <w:pPr>
        <w:pStyle w:val="PargrafodaLista"/>
        <w:tabs>
          <w:tab w:val="left" w:pos="426"/>
        </w:tabs>
        <w:ind w:left="360"/>
        <w:rPr>
          <w:rFonts w:eastAsia="Arial Unicode MS" w:cstheme="minorHAnsi"/>
          <w:b/>
        </w:rPr>
      </w:pPr>
    </w:p>
    <w:p w14:paraId="47876724" w14:textId="77777777" w:rsidR="000B1B59" w:rsidRPr="00A453BA" w:rsidRDefault="000B1B59" w:rsidP="000B1B59">
      <w:pPr>
        <w:tabs>
          <w:tab w:val="left" w:pos="426"/>
        </w:tabs>
        <w:ind w:left="426" w:firstLine="708"/>
        <w:rPr>
          <w:rFonts w:eastAsia="Arial Unicode MS" w:cstheme="minorHAnsi"/>
        </w:rPr>
      </w:pPr>
      <w:r w:rsidRPr="006C1460">
        <w:rPr>
          <w:rFonts w:eastAsia="Arial Unicode MS" w:cstheme="minorHAnsi"/>
          <w:b/>
        </w:rPr>
        <w:t>A soma dos pontos atribuídos a cada classe definirá a Pontuação Final (PF) da intercorrência</w:t>
      </w:r>
      <w:r w:rsidRPr="00A453BA">
        <w:rPr>
          <w:rFonts w:eastAsia="Arial Unicode MS" w:cstheme="minorHAnsi"/>
        </w:rPr>
        <w:t xml:space="preserve"> conforme fórmula abaixo:</w:t>
      </w:r>
    </w:p>
    <w:p w14:paraId="308CA87F" w14:textId="77777777" w:rsidR="000B1B59" w:rsidRPr="00A453BA" w:rsidRDefault="000B1B59" w:rsidP="000B1B59">
      <w:pPr>
        <w:pStyle w:val="PargrafodaLista"/>
        <w:tabs>
          <w:tab w:val="left" w:pos="426"/>
        </w:tabs>
        <w:ind w:left="360"/>
        <w:jc w:val="center"/>
        <w:rPr>
          <w:rFonts w:eastAsia="Arial Unicode MS" w:cstheme="minorHAnsi"/>
          <w:b/>
          <w:u w:val="single"/>
        </w:rPr>
      </w:pPr>
      <w:r w:rsidRPr="00A453BA">
        <w:rPr>
          <w:rFonts w:eastAsia="Arial Unicode MS" w:cstheme="minorHAnsi"/>
          <w:b/>
          <w:u w:val="single"/>
        </w:rPr>
        <w:t>Pontuação Final</w:t>
      </w:r>
    </w:p>
    <w:p w14:paraId="1F28D081" w14:textId="77777777" w:rsidR="000B1B59" w:rsidRPr="00A453BA" w:rsidRDefault="000B1B59" w:rsidP="000B1B59">
      <w:pPr>
        <w:tabs>
          <w:tab w:val="left" w:pos="426"/>
        </w:tabs>
        <w:rPr>
          <w:rFonts w:eastAsia="Arial Unicode MS" w:cstheme="minorHAnsi"/>
          <w:b/>
        </w:rPr>
      </w:pPr>
      <m:oMathPara>
        <m:oMath>
          <m:r>
            <m:rPr>
              <m:sty m:val="bi"/>
            </m:rPr>
            <w:rPr>
              <w:rFonts w:ascii="Cambria Math" w:eastAsia="Arial Unicode MS" w:hAnsi="Cambria Math" w:cstheme="minorHAnsi"/>
            </w:rPr>
            <m:t xml:space="preserve">PF=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P</m:t>
              </m:r>
            </m:e>
            <m:sub>
              <m:r>
                <m:rPr>
                  <m:sty m:val="bi"/>
                </m:rPr>
                <w:rPr>
                  <w:rFonts w:ascii="Cambria Math" w:eastAsia="Arial Unicode MS" w:hAnsi="Cambria Math" w:cstheme="minorHAnsi"/>
                </w:rPr>
                <m:t>Tipo</m:t>
              </m:r>
            </m:sub>
          </m:sSub>
          <m:r>
            <m:rPr>
              <m:sty m:val="bi"/>
            </m:rPr>
            <w:rPr>
              <w:rFonts w:ascii="Cambria Math" w:eastAsia="Arial Unicode MS" w:hAnsi="Cambria Math" w:cstheme="minorHAnsi"/>
            </w:rPr>
            <m:t xml:space="preserv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P</m:t>
              </m:r>
            </m:e>
            <m:sub>
              <m:r>
                <m:rPr>
                  <m:sty m:val="bi"/>
                </m:rPr>
                <w:rPr>
                  <w:rFonts w:ascii="Cambria Math" w:eastAsia="Arial Unicode MS" w:hAnsi="Cambria Math" w:cstheme="minorHAnsi"/>
                </w:rPr>
                <m:t>Abrangência</m:t>
              </m:r>
            </m:sub>
          </m:sSub>
          <m:r>
            <m:rPr>
              <m:sty m:val="bi"/>
            </m:rPr>
            <w:rPr>
              <w:rFonts w:ascii="Cambria Math" w:eastAsia="Arial Unicode MS" w:hAnsi="Cambria Math" w:cstheme="minorHAnsi"/>
            </w:rPr>
            <m:t xml:space="preserv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P</m:t>
              </m:r>
            </m:e>
            <m:sub>
              <m:r>
                <m:rPr>
                  <m:sty m:val="bi"/>
                </m:rPr>
                <w:rPr>
                  <w:rFonts w:ascii="Cambria Math" w:eastAsia="Arial Unicode MS" w:hAnsi="Cambria Math" w:cstheme="minorHAnsi"/>
                </w:rPr>
                <m:t>Tempo resposta</m:t>
              </m:r>
            </m:sub>
          </m:sSub>
          <m:r>
            <m:rPr>
              <m:sty m:val="bi"/>
            </m:rPr>
            <w:rPr>
              <w:rFonts w:ascii="Cambria Math" w:eastAsia="Arial Unicode MS" w:hAnsi="Cambria Math" w:cstheme="minorHAnsi"/>
            </w:rPr>
            <m:t xml:space="preserv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P</m:t>
              </m:r>
            </m:e>
            <m:sub>
              <m:r>
                <m:rPr>
                  <m:sty m:val="bi"/>
                </m:rPr>
                <w:rPr>
                  <w:rFonts w:ascii="Cambria Math" w:eastAsia="Arial Unicode MS" w:hAnsi="Cambria Math" w:cstheme="minorHAnsi"/>
                </w:rPr>
                <m:t>Recorrência</m:t>
              </m:r>
            </m:sub>
          </m:sSub>
        </m:oMath>
      </m:oMathPara>
    </w:p>
    <w:p w14:paraId="7BD39976" w14:textId="77777777" w:rsidR="000B1B59" w:rsidRPr="00A453BA" w:rsidRDefault="000B1B59" w:rsidP="000B1B59">
      <w:pPr>
        <w:tabs>
          <w:tab w:val="left" w:pos="426"/>
        </w:tabs>
        <w:rPr>
          <w:rFonts w:eastAsia="Arial Unicode MS" w:cstheme="minorHAnsi"/>
          <w:b/>
        </w:rPr>
      </w:pPr>
    </w:p>
    <w:p w14:paraId="7FB33155" w14:textId="77777777" w:rsidR="000B1B59" w:rsidRPr="006C1460" w:rsidRDefault="000B1B59" w:rsidP="000B1B59">
      <w:pPr>
        <w:tabs>
          <w:tab w:val="left" w:pos="426"/>
        </w:tabs>
        <w:ind w:left="284" w:firstLine="850"/>
        <w:rPr>
          <w:rFonts w:eastAsia="Arial Unicode MS" w:cstheme="minorHAnsi"/>
          <w:b/>
        </w:rPr>
      </w:pPr>
      <w:r w:rsidRPr="006C1460">
        <w:rPr>
          <w:rFonts w:eastAsia="Arial Unicode MS" w:cstheme="minorHAnsi"/>
          <w:b/>
        </w:rPr>
        <w:t>Com base nessa pontuação final, as interocorrências serão classificadas como BAIXA, MÉDIA ou ALTA, de acordo com o seguinte critério:</w:t>
      </w:r>
    </w:p>
    <w:p w14:paraId="1878989F" w14:textId="77777777" w:rsidR="000B1B59" w:rsidRPr="00A453BA" w:rsidRDefault="000B1B59" w:rsidP="000B1B59">
      <w:pPr>
        <w:tabs>
          <w:tab w:val="left" w:pos="426"/>
        </w:tabs>
        <w:jc w:val="center"/>
        <w:rPr>
          <w:rFonts w:eastAsia="Arial Unicode MS" w:cstheme="minorHAnsi"/>
          <w:b/>
          <w:u w:val="single"/>
        </w:rPr>
      </w:pPr>
      <w:r w:rsidRPr="00A453BA">
        <w:rPr>
          <w:rFonts w:eastAsia="Arial Unicode MS" w:cstheme="minorHAnsi"/>
          <w:b/>
          <w:u w:val="single"/>
        </w:rPr>
        <w:t>Tabela de classif</w:t>
      </w:r>
      <w:r>
        <w:rPr>
          <w:rFonts w:eastAsia="Arial Unicode MS" w:cstheme="minorHAnsi"/>
          <w:b/>
          <w:u w:val="single"/>
        </w:rPr>
        <w:t>icação de nível geral das inter</w:t>
      </w:r>
      <w:r w:rsidRPr="00A453BA">
        <w:rPr>
          <w:rFonts w:eastAsia="Arial Unicode MS" w:cstheme="minorHAnsi"/>
          <w:b/>
          <w:u w:val="single"/>
        </w:rPr>
        <w:t>corrências</w:t>
      </w:r>
    </w:p>
    <w:tbl>
      <w:tblPr>
        <w:tblStyle w:val="Tabelacomgrelha"/>
        <w:tblW w:w="6096" w:type="dxa"/>
        <w:tblInd w:w="1668" w:type="dxa"/>
        <w:tblLook w:val="04A0" w:firstRow="1" w:lastRow="0" w:firstColumn="1" w:lastColumn="0" w:noHBand="0" w:noVBand="1"/>
      </w:tblPr>
      <w:tblGrid>
        <w:gridCol w:w="3119"/>
        <w:gridCol w:w="2977"/>
      </w:tblGrid>
      <w:tr w:rsidR="000B1B59" w:rsidRPr="00A453BA" w14:paraId="35D2873D" w14:textId="77777777" w:rsidTr="00310577">
        <w:tc>
          <w:tcPr>
            <w:tcW w:w="3119" w:type="dxa"/>
          </w:tcPr>
          <w:p w14:paraId="6583C049" w14:textId="77777777" w:rsidR="000B1B59" w:rsidRPr="006C1460" w:rsidRDefault="000B1B59" w:rsidP="00310577">
            <w:pPr>
              <w:tabs>
                <w:tab w:val="left" w:pos="426"/>
              </w:tabs>
              <w:jc w:val="center"/>
              <w:rPr>
                <w:rFonts w:eastAsia="Arial Unicode MS" w:cstheme="minorHAnsi"/>
                <w:b/>
              </w:rPr>
            </w:pPr>
            <w:r w:rsidRPr="006C1460">
              <w:rPr>
                <w:rFonts w:eastAsia="Arial Unicode MS" w:cstheme="minorHAnsi"/>
                <w:b/>
              </w:rPr>
              <w:t>BAIXA</w:t>
            </w:r>
          </w:p>
        </w:tc>
        <w:tc>
          <w:tcPr>
            <w:tcW w:w="2977" w:type="dxa"/>
          </w:tcPr>
          <w:p w14:paraId="0A749706" w14:textId="77777777" w:rsidR="000B1B59" w:rsidRPr="006C1460" w:rsidRDefault="000B1B59" w:rsidP="00310577">
            <w:pPr>
              <w:tabs>
                <w:tab w:val="left" w:pos="426"/>
              </w:tabs>
              <w:jc w:val="center"/>
              <w:rPr>
                <w:rFonts w:eastAsia="Arial Unicode MS" w:cstheme="minorHAnsi"/>
                <w:b/>
              </w:rPr>
            </w:pPr>
            <w:r w:rsidRPr="006C1460">
              <w:rPr>
                <w:rFonts w:eastAsia="Arial Unicode MS" w:cstheme="minorHAnsi"/>
                <w:b/>
              </w:rPr>
              <w:t>PF &lt; 7</w:t>
            </w:r>
          </w:p>
        </w:tc>
      </w:tr>
      <w:tr w:rsidR="000B1B59" w:rsidRPr="00A453BA" w14:paraId="06D2752C" w14:textId="77777777" w:rsidTr="00310577">
        <w:tc>
          <w:tcPr>
            <w:tcW w:w="3119" w:type="dxa"/>
          </w:tcPr>
          <w:p w14:paraId="689B02A1" w14:textId="77777777" w:rsidR="000B1B59" w:rsidRPr="006C1460" w:rsidRDefault="000B1B59" w:rsidP="00310577">
            <w:pPr>
              <w:tabs>
                <w:tab w:val="left" w:pos="426"/>
              </w:tabs>
              <w:jc w:val="center"/>
              <w:rPr>
                <w:rFonts w:eastAsia="Arial Unicode MS" w:cstheme="minorHAnsi"/>
                <w:b/>
              </w:rPr>
            </w:pPr>
            <w:r w:rsidRPr="006C1460">
              <w:rPr>
                <w:rFonts w:eastAsia="Arial Unicode MS" w:cstheme="minorHAnsi"/>
                <w:b/>
              </w:rPr>
              <w:t>MÉDIA</w:t>
            </w:r>
          </w:p>
        </w:tc>
        <w:tc>
          <w:tcPr>
            <w:tcW w:w="2977" w:type="dxa"/>
          </w:tcPr>
          <w:p w14:paraId="1DC0C1AB" w14:textId="77777777" w:rsidR="000B1B59" w:rsidRPr="006C1460" w:rsidRDefault="000B1B59" w:rsidP="00310577">
            <w:pPr>
              <w:tabs>
                <w:tab w:val="left" w:pos="426"/>
              </w:tabs>
              <w:jc w:val="center"/>
              <w:rPr>
                <w:rFonts w:eastAsia="Arial Unicode MS" w:cstheme="minorHAnsi"/>
                <w:b/>
              </w:rPr>
            </w:pPr>
            <w:r w:rsidRPr="006C1460">
              <w:rPr>
                <w:rFonts w:eastAsia="Arial Unicode MS" w:cstheme="minorHAnsi"/>
                <w:b/>
              </w:rPr>
              <w:t>7 ≤ PF &lt; 10</w:t>
            </w:r>
          </w:p>
        </w:tc>
      </w:tr>
      <w:tr w:rsidR="000B1B59" w:rsidRPr="00A453BA" w14:paraId="238B12F6" w14:textId="77777777" w:rsidTr="00310577">
        <w:tc>
          <w:tcPr>
            <w:tcW w:w="3119" w:type="dxa"/>
          </w:tcPr>
          <w:p w14:paraId="52E5C75D" w14:textId="77777777" w:rsidR="000B1B59" w:rsidRPr="006C1460" w:rsidRDefault="000B1B59" w:rsidP="00310577">
            <w:pPr>
              <w:tabs>
                <w:tab w:val="left" w:pos="426"/>
              </w:tabs>
              <w:jc w:val="center"/>
              <w:rPr>
                <w:rFonts w:eastAsia="Arial Unicode MS" w:cstheme="minorHAnsi"/>
                <w:b/>
              </w:rPr>
            </w:pPr>
            <w:r w:rsidRPr="006C1460">
              <w:rPr>
                <w:rFonts w:eastAsia="Arial Unicode MS" w:cstheme="minorHAnsi"/>
                <w:b/>
              </w:rPr>
              <w:t>ALTA</w:t>
            </w:r>
          </w:p>
        </w:tc>
        <w:tc>
          <w:tcPr>
            <w:tcW w:w="2977" w:type="dxa"/>
          </w:tcPr>
          <w:p w14:paraId="541E2555" w14:textId="77777777" w:rsidR="000B1B59" w:rsidRPr="006C1460" w:rsidRDefault="000B1B59" w:rsidP="00310577">
            <w:pPr>
              <w:tabs>
                <w:tab w:val="left" w:pos="426"/>
              </w:tabs>
              <w:jc w:val="center"/>
              <w:rPr>
                <w:rFonts w:eastAsia="Arial Unicode MS" w:cstheme="minorHAnsi"/>
                <w:b/>
              </w:rPr>
            </w:pPr>
            <w:r w:rsidRPr="006C1460">
              <w:rPr>
                <w:rFonts w:eastAsia="Arial Unicode MS" w:cstheme="minorHAnsi"/>
                <w:b/>
              </w:rPr>
              <w:t>PF ≥ 10</w:t>
            </w:r>
          </w:p>
        </w:tc>
      </w:tr>
    </w:tbl>
    <w:p w14:paraId="29631C1E" w14:textId="77777777" w:rsidR="000B1B59" w:rsidRPr="00A453BA" w:rsidRDefault="000B1B59" w:rsidP="000B1B59">
      <w:pPr>
        <w:tabs>
          <w:tab w:val="left" w:pos="426"/>
        </w:tabs>
        <w:jc w:val="center"/>
        <w:rPr>
          <w:rFonts w:eastAsia="Arial Unicode MS" w:cstheme="minorHAnsi"/>
          <w:b/>
          <w:u w:val="single"/>
        </w:rPr>
      </w:pPr>
    </w:p>
    <w:p w14:paraId="5A3A7FF1" w14:textId="77777777" w:rsidR="000B1B59" w:rsidRPr="00A453BA" w:rsidRDefault="000B1B59" w:rsidP="000B1B59">
      <w:pPr>
        <w:tabs>
          <w:tab w:val="left" w:pos="426"/>
        </w:tabs>
        <w:jc w:val="center"/>
        <w:rPr>
          <w:rFonts w:eastAsia="Arial Unicode MS" w:cstheme="minorHAnsi"/>
          <w:b/>
          <w:u w:val="single"/>
        </w:rPr>
      </w:pPr>
      <w:r w:rsidRPr="00A453BA">
        <w:rPr>
          <w:rFonts w:eastAsia="Arial Unicode MS" w:cstheme="minorHAnsi"/>
          <w:b/>
          <w:u w:val="single"/>
        </w:rPr>
        <w:t>Fórmula Geral</w:t>
      </w:r>
    </w:p>
    <w:p w14:paraId="114B209D" w14:textId="77777777" w:rsidR="000B1B59" w:rsidRPr="00A453BA" w:rsidRDefault="000B1B59" w:rsidP="000B1B59">
      <w:pPr>
        <w:tabs>
          <w:tab w:val="left" w:pos="426"/>
        </w:tabs>
        <w:rPr>
          <w:rFonts w:eastAsia="Arial Unicode MS" w:cstheme="minorHAnsi"/>
          <w:b/>
        </w:rPr>
      </w:pPr>
      <m:oMathPara>
        <m:oMath>
          <m:r>
            <m:rPr>
              <m:sty m:val="bi"/>
            </m:rPr>
            <w:rPr>
              <w:rFonts w:ascii="Cambria Math" w:eastAsia="Arial Unicode MS" w:hAnsi="Cambria Math" w:cstheme="minorHAnsi"/>
            </w:rPr>
            <m:t>IMR=1-</m:t>
          </m:r>
          <m:f>
            <m:fPr>
              <m:ctrlPr>
                <w:rPr>
                  <w:rFonts w:ascii="Cambria Math" w:eastAsia="Arial Unicode MS" w:hAnsi="Cambria Math" w:cstheme="minorHAnsi"/>
                  <w:b/>
                  <w:i/>
                </w:rPr>
              </m:ctrlPr>
            </m:fPr>
            <m:num>
              <m:d>
                <m:dPr>
                  <m:begChr m:val="["/>
                  <m:endChr m:val="]"/>
                  <m:ctrlPr>
                    <w:rPr>
                      <w:rFonts w:ascii="Cambria Math" w:eastAsia="Arial Unicode MS" w:hAnsi="Cambria Math" w:cstheme="minorHAnsi"/>
                      <w:b/>
                      <w:i/>
                    </w:rPr>
                  </m:ctrlPr>
                </m:dPr>
                <m:e>
                  <m:sSub>
                    <m:sSubPr>
                      <m:ctrlPr>
                        <w:rPr>
                          <w:rFonts w:ascii="Cambria Math" w:eastAsia="Arial Unicode MS" w:hAnsi="Cambria Math" w:cstheme="minorHAnsi"/>
                          <w:b/>
                          <w:i/>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B</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M</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A</m:t>
                      </m:r>
                    </m:sub>
                  </m:sSub>
                </m:e>
              </m:d>
            </m:num>
            <m:den>
              <m:r>
                <m:rPr>
                  <m:sty m:val="bi"/>
                </m:rPr>
                <w:rPr>
                  <w:rFonts w:ascii="Cambria Math" w:eastAsia="Arial Unicode MS" w:hAnsi="Cambria Math" w:cstheme="minorHAnsi"/>
                </w:rPr>
                <m:t>100</m:t>
              </m:r>
            </m:den>
          </m:f>
        </m:oMath>
      </m:oMathPara>
    </w:p>
    <w:p w14:paraId="0A2ED545" w14:textId="77777777" w:rsidR="000B1B59" w:rsidRPr="00A453BA" w:rsidRDefault="000B1B59" w:rsidP="000B1B59">
      <w:pPr>
        <w:tabs>
          <w:tab w:val="left" w:pos="426"/>
        </w:tabs>
        <w:rPr>
          <w:rFonts w:eastAsia="Arial Unicode MS" w:cstheme="minorHAnsi"/>
        </w:rPr>
      </w:pPr>
    </w:p>
    <w:p w14:paraId="41B86E51" w14:textId="77777777" w:rsidR="000B1B59" w:rsidRPr="00A453BA" w:rsidRDefault="00710415" w:rsidP="000B1B59">
      <w:pPr>
        <w:pStyle w:val="PargrafodaLista"/>
        <w:numPr>
          <w:ilvl w:val="0"/>
          <w:numId w:val="12"/>
        </w:numPr>
        <w:tabs>
          <w:tab w:val="left" w:pos="426"/>
        </w:tabs>
        <w:jc w:val="both"/>
        <w:rPr>
          <w:rFonts w:eastAsia="Arial Unicode MS" w:cstheme="minorHAnsi"/>
          <w:b/>
        </w:rPr>
      </w:pPr>
      <m:oMath>
        <m:sSub>
          <m:sSubPr>
            <m:ctrlPr>
              <w:rPr>
                <w:rFonts w:ascii="Cambria Math" w:eastAsia="Arial Unicode MS" w:hAnsi="Cambria Math" w:cstheme="minorHAnsi"/>
                <w:b/>
                <w:i/>
                <w:lang w:eastAsia="pt-BR"/>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B</m:t>
            </m:r>
          </m:sub>
        </m:sSub>
        <m:r>
          <m:rPr>
            <m:sty m:val="bi"/>
          </m:rPr>
          <w:rPr>
            <w:rFonts w:ascii="Cambria Math" w:eastAsia="Arial Unicode MS" w:hAnsi="Cambria Math" w:cstheme="minorHAnsi"/>
          </w:rPr>
          <m:t>=impacto das intercorrências de nível baixo</m:t>
        </m:r>
      </m:oMath>
    </w:p>
    <w:p w14:paraId="5B6CE062" w14:textId="77777777" w:rsidR="000B1B59" w:rsidRPr="00A453BA" w:rsidRDefault="00710415" w:rsidP="000B1B59">
      <w:pPr>
        <w:pStyle w:val="PargrafodaLista"/>
        <w:numPr>
          <w:ilvl w:val="0"/>
          <w:numId w:val="12"/>
        </w:numPr>
        <w:tabs>
          <w:tab w:val="left" w:pos="426"/>
        </w:tabs>
        <w:jc w:val="both"/>
        <w:rPr>
          <w:rFonts w:eastAsia="Arial Unicode MS" w:cstheme="minorHAnsi"/>
          <w:b/>
        </w:rPr>
      </w:pPr>
      <m:oMath>
        <m:sSub>
          <m:sSubPr>
            <m:ctrlPr>
              <w:rPr>
                <w:rFonts w:ascii="Cambria Math" w:eastAsia="Arial Unicode MS" w:hAnsi="Cambria Math" w:cstheme="minorHAnsi"/>
                <w:b/>
                <w:i/>
                <w:lang w:eastAsia="pt-BR"/>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M</m:t>
            </m:r>
          </m:sub>
        </m:sSub>
        <m:r>
          <m:rPr>
            <m:sty m:val="bi"/>
          </m:rPr>
          <w:rPr>
            <w:rFonts w:ascii="Cambria Math" w:eastAsia="Arial Unicode MS" w:hAnsi="Cambria Math" w:cstheme="minorHAnsi"/>
          </w:rPr>
          <m:t>=impacto das intercorrências de nível médio</m:t>
        </m:r>
      </m:oMath>
    </w:p>
    <w:p w14:paraId="7AE8E9F6" w14:textId="77777777" w:rsidR="000B1B59" w:rsidRPr="00A453BA" w:rsidRDefault="00710415" w:rsidP="000B1B59">
      <w:pPr>
        <w:pStyle w:val="PargrafodaLista"/>
        <w:numPr>
          <w:ilvl w:val="0"/>
          <w:numId w:val="12"/>
        </w:numPr>
        <w:tabs>
          <w:tab w:val="left" w:pos="426"/>
        </w:tabs>
        <w:jc w:val="both"/>
        <w:rPr>
          <w:rFonts w:eastAsia="Arial Unicode MS" w:cstheme="minorHAnsi"/>
          <w:b/>
        </w:rPr>
      </w:pPr>
      <m:oMath>
        <m:sSub>
          <m:sSubPr>
            <m:ctrlPr>
              <w:rPr>
                <w:rFonts w:ascii="Cambria Math" w:eastAsia="Arial Unicode MS" w:hAnsi="Cambria Math" w:cstheme="minorHAnsi"/>
                <w:b/>
                <w:i/>
                <w:lang w:eastAsia="pt-BR"/>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A</m:t>
            </m:r>
          </m:sub>
        </m:sSub>
        <m:r>
          <m:rPr>
            <m:sty m:val="bi"/>
          </m:rPr>
          <w:rPr>
            <w:rFonts w:ascii="Cambria Math" w:eastAsia="Arial Unicode MS" w:hAnsi="Cambria Math" w:cstheme="minorHAnsi"/>
          </w:rPr>
          <m:t>=impac</m:t>
        </m:r>
        <m:r>
          <m:rPr>
            <m:sty m:val="bi"/>
          </m:rPr>
          <w:rPr>
            <w:rFonts w:ascii="Cambria Math" w:eastAsia="Arial Unicode MS" w:hAnsi="Cambria Math" w:cstheme="minorHAnsi"/>
          </w:rPr>
          <m:t>to das intercorrências de nível alto</m:t>
        </m:r>
      </m:oMath>
    </w:p>
    <w:p w14:paraId="546484D1" w14:textId="77777777" w:rsidR="000B1B59" w:rsidRPr="00A453BA" w:rsidRDefault="000B1B59" w:rsidP="000B1B59">
      <w:pPr>
        <w:tabs>
          <w:tab w:val="left" w:pos="426"/>
        </w:tabs>
        <w:rPr>
          <w:rFonts w:eastAsia="Arial Unicode MS" w:cstheme="minorHAnsi"/>
          <w:b/>
        </w:rPr>
      </w:pPr>
    </w:p>
    <w:p w14:paraId="2F4828E8" w14:textId="77777777" w:rsidR="000B1B59" w:rsidRDefault="000B1B59" w:rsidP="000B1B59">
      <w:pPr>
        <w:tabs>
          <w:tab w:val="left" w:pos="426"/>
        </w:tabs>
        <w:ind w:left="284" w:firstLine="850"/>
        <w:rPr>
          <w:rFonts w:eastAsia="Arial Unicode MS" w:cstheme="minorHAnsi"/>
        </w:rPr>
      </w:pPr>
    </w:p>
    <w:p w14:paraId="7E562418" w14:textId="77777777" w:rsidR="000B1B59" w:rsidRDefault="000B1B59" w:rsidP="000B1B59">
      <w:pPr>
        <w:tabs>
          <w:tab w:val="left" w:pos="426"/>
        </w:tabs>
        <w:ind w:left="284" w:firstLine="850"/>
        <w:rPr>
          <w:rFonts w:eastAsia="Arial Unicode MS" w:cstheme="minorHAnsi"/>
        </w:rPr>
      </w:pPr>
    </w:p>
    <w:p w14:paraId="49B3A86D" w14:textId="77777777" w:rsidR="000B1B59" w:rsidRPr="006C1460" w:rsidRDefault="000B1B59" w:rsidP="000B1B59">
      <w:pPr>
        <w:tabs>
          <w:tab w:val="left" w:pos="426"/>
        </w:tabs>
        <w:ind w:left="284" w:firstLine="850"/>
        <w:rPr>
          <w:rFonts w:eastAsia="Arial Unicode MS" w:cstheme="minorHAnsi"/>
          <w:b/>
        </w:rPr>
      </w:pPr>
      <w:r w:rsidRPr="006C1460">
        <w:rPr>
          <w:rFonts w:eastAsia="Arial Unicode MS" w:cstheme="minorHAnsi"/>
          <w:b/>
        </w:rPr>
        <w:t>As intercorrências classificadas a partir das pontuações Finais (PF) apuradas serão submetidas às condicionantes de tolerância conforme abaixo:</w:t>
      </w:r>
    </w:p>
    <w:p w14:paraId="0C51333F" w14:textId="77777777" w:rsidR="000B1B59" w:rsidRPr="00A453BA" w:rsidRDefault="000B1B59" w:rsidP="000B1B59">
      <w:pPr>
        <w:tabs>
          <w:tab w:val="left" w:pos="426"/>
        </w:tabs>
        <w:jc w:val="center"/>
        <w:rPr>
          <w:rFonts w:eastAsia="Arial Unicode MS" w:cstheme="minorHAnsi"/>
          <w:b/>
          <w:u w:val="single"/>
        </w:rPr>
      </w:pPr>
      <w:r w:rsidRPr="00A453BA">
        <w:rPr>
          <w:rFonts w:eastAsia="Arial Unicode MS" w:cstheme="minorHAnsi"/>
          <w:b/>
          <w:u w:val="single"/>
        </w:rPr>
        <w:t>Condicionantes de Tolerância</w:t>
      </w:r>
    </w:p>
    <w:p w14:paraId="22279C9B" w14:textId="77777777" w:rsidR="000B1B59" w:rsidRPr="00A453BA" w:rsidRDefault="00710415" w:rsidP="000B1B59">
      <w:pPr>
        <w:tabs>
          <w:tab w:val="left" w:pos="426"/>
        </w:tabs>
        <w:jc w:val="center"/>
        <w:rPr>
          <w:rFonts w:eastAsia="Arial Unicode MS" w:cstheme="minorHAnsi"/>
        </w:rPr>
      </w:pPr>
      <m:oMathPara>
        <m:oMathParaPr>
          <m:jc m:val="center"/>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B</m:t>
              </m:r>
            </m:sub>
          </m:sSub>
          <m:r>
            <m:rPr>
              <m:sty m:val="bi"/>
            </m:rPr>
            <w:rPr>
              <w:rFonts w:ascii="Cambria Math" w:eastAsia="Arial Unicode MS" w:hAnsi="Cambria Math" w:cstheme="minorHAnsi"/>
            </w:rPr>
            <m:t>=</m:t>
          </m:r>
          <m:d>
            <m:dPr>
              <m:begChr m:val="{"/>
              <m:endChr m:val="}"/>
              <m:ctrlPr>
                <w:rPr>
                  <w:rFonts w:ascii="Cambria Math" w:eastAsia="Arial Unicode MS" w:hAnsi="Cambria Math" w:cstheme="minorHAnsi"/>
                  <w:b/>
                  <w:i/>
                </w:rPr>
              </m:ctrlPr>
            </m:dPr>
            <m:e>
              <m:m>
                <m:mPr>
                  <m:mcs>
                    <m:mc>
                      <m:mcPr>
                        <m:count m:val="1"/>
                        <m:mcJc m:val="center"/>
                      </m:mcPr>
                    </m:mc>
                  </m:mcs>
                  <m:ctrlPr>
                    <w:rPr>
                      <w:rFonts w:ascii="Cambria Math" w:eastAsia="Arial Unicode MS" w:hAnsi="Cambria Math" w:cstheme="minorHAnsi"/>
                      <w:b/>
                      <w:i/>
                    </w:rPr>
                  </m:ctrlPr>
                </m:mPr>
                <m:mr>
                  <m:e>
                    <m:r>
                      <m:rPr>
                        <m:sty m:val="bi"/>
                      </m:rPr>
                      <w:rPr>
                        <w:rFonts w:ascii="Cambria Math" w:eastAsia="Arial Unicode MS" w:hAnsi="Cambria Math" w:cstheme="minorHAnsi"/>
                      </w:rPr>
                      <m:t xml:space="preserve">0, se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 xml:space="preserve">B </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B</m:t>
                        </m:r>
                      </m:sub>
                    </m:sSub>
                  </m:e>
                </m:mr>
                <m:mr>
                  <m:e>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B</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B</m:t>
                        </m:r>
                      </m:sub>
                    </m:sSub>
                    <m:r>
                      <m:rPr>
                        <m:sty m:val="bi"/>
                      </m:rPr>
                      <w:rPr>
                        <w:rFonts w:ascii="Cambria Math" w:eastAsia="Arial Unicode MS" w:hAnsi="Cambria Math" w:cstheme="minorHAnsi"/>
                      </w:rPr>
                      <m:t xml:space="preserve">, se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B</m:t>
                        </m:r>
                      </m:sub>
                    </m:sSub>
                    <m:r>
                      <m:rPr>
                        <m:sty m:val="bi"/>
                      </m:rPr>
                      <w:rPr>
                        <w:rFonts w:ascii="Cambria Math" w:eastAsia="Arial Unicode MS" w:hAnsi="Cambria Math" w:cstheme="minorHAnsi"/>
                      </w:rPr>
                      <m:t>&gt;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B</m:t>
                        </m:r>
                      </m:sub>
                    </m:sSub>
                  </m:e>
                </m:mr>
              </m:m>
            </m:e>
          </m:d>
        </m:oMath>
      </m:oMathPara>
    </w:p>
    <w:p w14:paraId="64AF99EF" w14:textId="77777777" w:rsidR="000B1B59" w:rsidRPr="00A453BA" w:rsidRDefault="00710415" w:rsidP="000B1B59">
      <w:pPr>
        <w:tabs>
          <w:tab w:val="left" w:pos="426"/>
        </w:tabs>
        <w:jc w:val="center"/>
        <w:rPr>
          <w:rFonts w:eastAsia="Arial Unicode MS" w:cstheme="minorHAnsi"/>
          <w:b/>
        </w:rPr>
      </w:pPr>
      <m:oMathPara>
        <m:oMathParaPr>
          <m:jc m:val="center"/>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M</m:t>
              </m:r>
            </m:sub>
          </m:sSub>
          <m:r>
            <m:rPr>
              <m:sty m:val="bi"/>
            </m:rPr>
            <w:rPr>
              <w:rFonts w:ascii="Cambria Math" w:eastAsia="Arial Unicode MS" w:hAnsi="Cambria Math" w:cstheme="minorHAnsi"/>
            </w:rPr>
            <m:t>=</m:t>
          </m:r>
          <m:d>
            <m:dPr>
              <m:begChr m:val="{"/>
              <m:endChr m:val="}"/>
              <m:ctrlPr>
                <w:rPr>
                  <w:rFonts w:ascii="Cambria Math" w:eastAsia="Arial Unicode MS" w:hAnsi="Cambria Math" w:cstheme="minorHAnsi"/>
                  <w:b/>
                  <w:i/>
                </w:rPr>
              </m:ctrlPr>
            </m:dPr>
            <m:e>
              <m:m>
                <m:mPr>
                  <m:mcs>
                    <m:mc>
                      <m:mcPr>
                        <m:count m:val="1"/>
                        <m:mcJc m:val="center"/>
                      </m:mcPr>
                    </m:mc>
                  </m:mcs>
                  <m:ctrlPr>
                    <w:rPr>
                      <w:rFonts w:ascii="Cambria Math" w:eastAsia="Arial Unicode MS" w:hAnsi="Cambria Math" w:cstheme="minorHAnsi"/>
                      <w:b/>
                      <w:i/>
                    </w:rPr>
                  </m:ctrlPr>
                </m:mPr>
                <m:mr>
                  <m:e>
                    <m:r>
                      <m:rPr>
                        <m:sty m:val="bi"/>
                      </m:rPr>
                      <w:rPr>
                        <w:rFonts w:ascii="Cambria Math" w:eastAsia="Arial Unicode MS" w:hAnsi="Cambria Math" w:cstheme="minorHAnsi"/>
                      </w:rPr>
                      <m:t xml:space="preserve">0, se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 xml:space="preserve">M </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M</m:t>
                        </m:r>
                      </m:sub>
                    </m:sSub>
                  </m:e>
                </m:mr>
                <m:mr>
                  <m:e>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M</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M</m:t>
                        </m:r>
                      </m:sub>
                    </m:sSub>
                    <m:r>
                      <m:rPr>
                        <m:sty m:val="bi"/>
                      </m:rPr>
                      <w:rPr>
                        <w:rFonts w:ascii="Cambria Math" w:eastAsia="Arial Unicode MS" w:hAnsi="Cambria Math" w:cstheme="minorHAnsi"/>
                      </w:rPr>
                      <m:t xml:space="preserve">, se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M</m:t>
                        </m:r>
                      </m:sub>
                    </m:sSub>
                    <m:r>
                      <m:rPr>
                        <m:sty m:val="bi"/>
                      </m:rPr>
                      <w:rPr>
                        <w:rFonts w:ascii="Cambria Math" w:eastAsia="Arial Unicode MS" w:hAnsi="Cambria Math" w:cstheme="minorHAnsi"/>
                      </w:rPr>
                      <m:t>&gt;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M</m:t>
                        </m:r>
                      </m:sub>
                    </m:sSub>
                  </m:e>
                </m:mr>
              </m:m>
            </m:e>
          </m:d>
        </m:oMath>
      </m:oMathPara>
    </w:p>
    <w:p w14:paraId="3FB1456F" w14:textId="77777777" w:rsidR="000B1B59" w:rsidRPr="00A453BA" w:rsidRDefault="00710415" w:rsidP="000B1B59">
      <w:pPr>
        <w:tabs>
          <w:tab w:val="left" w:pos="426"/>
        </w:tabs>
        <w:jc w:val="center"/>
        <w:rPr>
          <w:rFonts w:eastAsia="Arial Unicode MS" w:cstheme="minorHAnsi"/>
        </w:rPr>
      </w:pPr>
      <m:oMathPara>
        <m:oMathParaPr>
          <m:jc m:val="center"/>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I</m:t>
              </m:r>
            </m:e>
            <m:sub>
              <m:r>
                <m:rPr>
                  <m:sty m:val="bi"/>
                </m:rPr>
                <w:rPr>
                  <w:rFonts w:ascii="Cambria Math" w:eastAsia="Arial Unicode MS" w:hAnsi="Cambria Math" w:cstheme="minorHAnsi"/>
                </w:rPr>
                <m:t>A</m:t>
              </m:r>
            </m:sub>
          </m:sSub>
          <m:r>
            <m:rPr>
              <m:sty m:val="bi"/>
            </m:rPr>
            <w:rPr>
              <w:rFonts w:ascii="Cambria Math" w:eastAsia="Arial Unicode MS" w:hAnsi="Cambria Math" w:cstheme="minorHAnsi"/>
            </w:rPr>
            <m:t>=</m:t>
          </m:r>
          <m:d>
            <m:dPr>
              <m:begChr m:val="{"/>
              <m:endChr m:val="}"/>
              <m:ctrlPr>
                <w:rPr>
                  <w:rFonts w:ascii="Cambria Math" w:eastAsia="Arial Unicode MS" w:hAnsi="Cambria Math" w:cstheme="minorHAnsi"/>
                  <w:b/>
                  <w:i/>
                </w:rPr>
              </m:ctrlPr>
            </m:dPr>
            <m:e>
              <m:m>
                <m:mPr>
                  <m:mcs>
                    <m:mc>
                      <m:mcPr>
                        <m:count m:val="1"/>
                        <m:mcJc m:val="center"/>
                      </m:mcPr>
                    </m:mc>
                  </m:mcs>
                  <m:ctrlPr>
                    <w:rPr>
                      <w:rFonts w:ascii="Cambria Math" w:eastAsia="Arial Unicode MS" w:hAnsi="Cambria Math" w:cstheme="minorHAnsi"/>
                      <w:b/>
                      <w:i/>
                    </w:rPr>
                  </m:ctrlPr>
                </m:mPr>
                <m:mr>
                  <m:e>
                    <m:r>
                      <m:rPr>
                        <m:sty m:val="bi"/>
                      </m:rPr>
                      <w:rPr>
                        <w:rFonts w:ascii="Cambria Math" w:eastAsia="Arial Unicode MS" w:hAnsi="Cambria Math" w:cstheme="minorHAnsi"/>
                      </w:rPr>
                      <m:t xml:space="preserve">0, se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 xml:space="preserve">A </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A</m:t>
                        </m:r>
                      </m:sub>
                    </m:sSub>
                  </m:e>
                </m:mr>
                <m:mr>
                  <m:e>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A</m:t>
                        </m:r>
                      </m:sub>
                    </m:sSub>
                    <m:r>
                      <m:rPr>
                        <m:sty m:val="bi"/>
                      </m:rPr>
                      <w:rPr>
                        <w:rFonts w:ascii="Cambria Math" w:eastAsia="Arial Unicode MS" w:hAnsi="Cambria Math" w:cstheme="minorHAnsi"/>
                      </w:rPr>
                      <m: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A</m:t>
                        </m:r>
                      </m:sub>
                    </m:sSub>
                    <m:r>
                      <m:rPr>
                        <m:sty m:val="bi"/>
                      </m:rPr>
                      <w:rPr>
                        <w:rFonts w:ascii="Cambria Math" w:eastAsia="Arial Unicode MS" w:hAnsi="Cambria Math" w:cstheme="minorHAnsi"/>
                      </w:rPr>
                      <m:t xml:space="preserve">, se </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A</m:t>
                        </m:r>
                      </m:sub>
                    </m:sSub>
                    <m:r>
                      <m:rPr>
                        <m:sty m:val="bi"/>
                      </m:rPr>
                      <w:rPr>
                        <w:rFonts w:ascii="Cambria Math" w:eastAsia="Arial Unicode MS" w:hAnsi="Cambria Math" w:cstheme="minorHAnsi"/>
                      </w:rPr>
                      <m:t>&gt;</m:t>
                    </m:r>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A</m:t>
                        </m:r>
                      </m:sub>
                    </m:sSub>
                  </m:e>
                </m:mr>
              </m:m>
            </m:e>
          </m:d>
        </m:oMath>
      </m:oMathPara>
    </w:p>
    <w:p w14:paraId="0EC1847A" w14:textId="77777777" w:rsidR="000B1B59" w:rsidRPr="00A453BA" w:rsidRDefault="000B1B59" w:rsidP="000B1B59">
      <w:pPr>
        <w:tabs>
          <w:tab w:val="left" w:pos="426"/>
        </w:tabs>
        <w:rPr>
          <w:rFonts w:eastAsia="Arial Unicode MS" w:cstheme="minorHAnsi"/>
        </w:rPr>
      </w:pPr>
      <w:r w:rsidRPr="00A453BA">
        <w:rPr>
          <w:rFonts w:eastAsia="Arial Unicode MS" w:cstheme="minorHAnsi"/>
        </w:rPr>
        <w:t>Onde:</w:t>
      </w:r>
    </w:p>
    <w:p w14:paraId="3103E4EF" w14:textId="77777777" w:rsidR="000B1B59" w:rsidRPr="00A453BA" w:rsidRDefault="00710415" w:rsidP="000B1B59">
      <w:pPr>
        <w:tabs>
          <w:tab w:val="left" w:pos="426"/>
        </w:tabs>
        <w:rPr>
          <w:rFonts w:eastAsia="Arial Unicode MS" w:cstheme="minorHAnsi"/>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B</m:t>
              </m:r>
            </m:sub>
          </m:sSub>
          <m:r>
            <w:rPr>
              <w:rFonts w:ascii="Cambria Math" w:eastAsia="Arial Unicode MS" w:hAnsi="Cambria Math" w:cstheme="minorHAnsi"/>
            </w:rPr>
            <m:t>= número total de intercorrências classificadas como baixa;</m:t>
          </m:r>
        </m:oMath>
      </m:oMathPara>
    </w:p>
    <w:p w14:paraId="7D726988" w14:textId="77777777" w:rsidR="000B1B59" w:rsidRPr="00A453BA" w:rsidRDefault="00710415" w:rsidP="000B1B59">
      <w:pPr>
        <w:tabs>
          <w:tab w:val="left" w:pos="426"/>
        </w:tabs>
        <w:rPr>
          <w:rFonts w:eastAsia="Arial Unicode MS" w:cstheme="minorHAnsi"/>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M</m:t>
              </m:r>
            </m:sub>
          </m:sSub>
          <m:r>
            <w:rPr>
              <w:rFonts w:ascii="Cambria Math" w:eastAsia="Arial Unicode MS" w:hAnsi="Cambria Math" w:cstheme="minorHAnsi"/>
            </w:rPr>
            <m:t>= número total de intercorrências classificadas como média;</m:t>
          </m:r>
        </m:oMath>
      </m:oMathPara>
    </w:p>
    <w:p w14:paraId="294775E7" w14:textId="77777777" w:rsidR="000B1B59" w:rsidRPr="00A453BA" w:rsidRDefault="00710415" w:rsidP="000B1B59">
      <w:pPr>
        <w:tabs>
          <w:tab w:val="left" w:pos="426"/>
        </w:tabs>
        <w:rPr>
          <w:rFonts w:eastAsia="Arial Unicode MS" w:cstheme="minorHAnsi"/>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O</m:t>
              </m:r>
            </m:e>
            <m:sub>
              <m:r>
                <m:rPr>
                  <m:sty m:val="bi"/>
                </m:rPr>
                <w:rPr>
                  <w:rFonts w:ascii="Cambria Math" w:eastAsia="Arial Unicode MS" w:hAnsi="Cambria Math" w:cstheme="minorHAnsi"/>
                </w:rPr>
                <m:t>A</m:t>
              </m:r>
            </m:sub>
          </m:sSub>
          <m:r>
            <w:rPr>
              <w:rFonts w:ascii="Cambria Math" w:eastAsia="Arial Unicode MS" w:hAnsi="Cambria Math" w:cstheme="minorHAnsi"/>
            </w:rPr>
            <m:t>= número total de intercorrências classificadas como alta;.</m:t>
          </m:r>
        </m:oMath>
      </m:oMathPara>
    </w:p>
    <w:p w14:paraId="3582DD2F" w14:textId="77777777" w:rsidR="000B1B59" w:rsidRPr="00A453BA" w:rsidRDefault="000B1B59" w:rsidP="000B1B59">
      <w:pPr>
        <w:tabs>
          <w:tab w:val="left" w:pos="426"/>
        </w:tabs>
        <w:rPr>
          <w:rFonts w:eastAsia="Arial Unicode MS" w:cstheme="minorHAnsi"/>
        </w:rPr>
      </w:pPr>
    </w:p>
    <w:p w14:paraId="786C2BBD" w14:textId="77777777" w:rsidR="000B1B59" w:rsidRPr="00A453BA" w:rsidRDefault="00710415" w:rsidP="000B1B59">
      <w:pPr>
        <w:tabs>
          <w:tab w:val="left" w:pos="0"/>
        </w:tabs>
        <w:rPr>
          <w:rFonts w:eastAsia="Arial Unicode MS" w:cstheme="minorHAnsi"/>
          <w:b/>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B,</m:t>
              </m:r>
            </m:sub>
          </m:sSub>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M,</m:t>
              </m:r>
            </m:sub>
          </m:sSub>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A</m:t>
              </m:r>
            </m:sub>
          </m:sSub>
          <m:r>
            <w:rPr>
              <w:rFonts w:ascii="Cambria Math" w:eastAsia="Arial Unicode MS" w:hAnsi="Cambria Math" w:cstheme="minorHAnsi"/>
            </w:rPr>
            <m:t xml:space="preserve"> são níveis de tolerância para as intercorrências baixa, média e alta,</m:t>
          </m:r>
        </m:oMath>
      </m:oMathPara>
    </w:p>
    <w:p w14:paraId="68D6DF6E" w14:textId="77777777" w:rsidR="000B1B59" w:rsidRPr="00A453BA" w:rsidRDefault="000B1B59" w:rsidP="000B1B59">
      <w:pPr>
        <w:tabs>
          <w:tab w:val="left" w:pos="426"/>
        </w:tabs>
        <w:rPr>
          <w:rFonts w:eastAsia="Arial Unicode MS" w:cstheme="minorHAnsi"/>
        </w:rPr>
      </w:pPr>
      <m:oMathPara>
        <m:oMathParaPr>
          <m:jc m:val="left"/>
        </m:oMathParaPr>
        <m:oMath>
          <m:r>
            <m:rPr>
              <m:sty m:val="p"/>
            </m:rPr>
            <w:rPr>
              <w:rFonts w:ascii="Cambria Math" w:eastAsia="Arial Unicode MS" w:hAnsi="Cambria Math" w:cstheme="minorHAnsi"/>
            </w:rPr>
            <m:t xml:space="preserve">respectivamente. Esses </m:t>
          </m:r>
          <m:r>
            <w:rPr>
              <w:rFonts w:ascii="Cambria Math" w:eastAsia="Arial Unicode MS" w:hAnsi="Cambria Math" w:cstheme="minorHAnsi"/>
            </w:rPr>
            <m:t>níveis de tolerância são definidos com base em um percentual</m:t>
          </m:r>
        </m:oMath>
      </m:oMathPara>
    </w:p>
    <w:p w14:paraId="16465CD9" w14:textId="77777777" w:rsidR="000B1B59" w:rsidRPr="00A453BA" w:rsidRDefault="000B1B59" w:rsidP="000B1B59">
      <w:pPr>
        <w:tabs>
          <w:tab w:val="left" w:pos="426"/>
        </w:tabs>
        <w:rPr>
          <w:rFonts w:eastAsia="Arial Unicode MS" w:cstheme="minorHAnsi"/>
        </w:rPr>
      </w:pPr>
      <m:oMathPara>
        <m:oMathParaPr>
          <m:jc m:val="left"/>
        </m:oMathParaPr>
        <m:oMath>
          <m:r>
            <w:rPr>
              <w:rFonts w:ascii="Cambria Math" w:eastAsia="Arial Unicode MS" w:hAnsi="Cambria Math" w:cstheme="minorHAnsi"/>
            </w:rPr>
            <m:t>do total de postos do contrato da seguinte forma:</m:t>
          </m:r>
        </m:oMath>
      </m:oMathPara>
    </w:p>
    <w:p w14:paraId="2464BB2A" w14:textId="77777777" w:rsidR="000B1B59" w:rsidRPr="00A453BA" w:rsidRDefault="00710415" w:rsidP="000B1B59">
      <w:pPr>
        <w:tabs>
          <w:tab w:val="left" w:pos="426"/>
        </w:tabs>
        <w:rPr>
          <w:rFonts w:eastAsia="Arial Unicode MS" w:cstheme="minorHAnsi"/>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B</m:t>
              </m:r>
            </m:sub>
          </m:sSub>
          <m:r>
            <w:rPr>
              <w:rFonts w:ascii="Cambria Math" w:eastAsia="Arial Unicode MS" w:hAnsi="Cambria Math" w:cstheme="minorHAnsi"/>
            </w:rPr>
            <m:t>=10% total de postos;</m:t>
          </m:r>
        </m:oMath>
      </m:oMathPara>
    </w:p>
    <w:p w14:paraId="476CF4ED" w14:textId="77777777" w:rsidR="000B1B59" w:rsidRPr="00A453BA" w:rsidRDefault="00710415" w:rsidP="000B1B59">
      <w:pPr>
        <w:tabs>
          <w:tab w:val="left" w:pos="426"/>
        </w:tabs>
        <w:rPr>
          <w:rFonts w:eastAsia="Arial Unicode MS" w:cstheme="minorHAnsi"/>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M</m:t>
              </m:r>
            </m:sub>
          </m:sSub>
          <m:r>
            <w:rPr>
              <w:rFonts w:ascii="Cambria Math" w:eastAsia="Arial Unicode MS" w:hAnsi="Cambria Math" w:cstheme="minorHAnsi"/>
            </w:rPr>
            <m:t>=5% total de postos;</m:t>
          </m:r>
        </m:oMath>
      </m:oMathPara>
    </w:p>
    <w:p w14:paraId="39FD0A8E" w14:textId="77777777" w:rsidR="000B1B59" w:rsidRPr="00A453BA" w:rsidRDefault="00710415" w:rsidP="000B1B59">
      <w:pPr>
        <w:tabs>
          <w:tab w:val="left" w:pos="426"/>
        </w:tabs>
        <w:rPr>
          <w:rFonts w:eastAsia="Arial Unicode MS" w:cstheme="minorHAnsi"/>
        </w:rPr>
      </w:pPr>
      <m:oMathPara>
        <m:oMathParaPr>
          <m:jc m:val="left"/>
        </m:oMathParaPr>
        <m:oMath>
          <m:sSub>
            <m:sSubPr>
              <m:ctrlPr>
                <w:rPr>
                  <w:rFonts w:ascii="Cambria Math" w:eastAsia="Arial Unicode MS" w:hAnsi="Cambria Math" w:cstheme="minorHAnsi"/>
                  <w:b/>
                  <w:i/>
                </w:rPr>
              </m:ctrlPr>
            </m:sSubPr>
            <m:e>
              <m:r>
                <m:rPr>
                  <m:sty m:val="bi"/>
                </m:rPr>
                <w:rPr>
                  <w:rFonts w:ascii="Cambria Math" w:eastAsia="Arial Unicode MS" w:hAnsi="Cambria Math" w:cstheme="minorHAnsi"/>
                </w:rPr>
                <m:t>T</m:t>
              </m:r>
            </m:e>
            <m:sub>
              <m:r>
                <m:rPr>
                  <m:sty m:val="bi"/>
                </m:rPr>
                <w:rPr>
                  <w:rFonts w:ascii="Cambria Math" w:eastAsia="Arial Unicode MS" w:hAnsi="Cambria Math" w:cstheme="minorHAnsi"/>
                </w:rPr>
                <m:t>A</m:t>
              </m:r>
            </m:sub>
          </m:sSub>
          <m:r>
            <w:rPr>
              <w:rFonts w:ascii="Cambria Math" w:eastAsia="Arial Unicode MS" w:hAnsi="Cambria Math" w:cstheme="minorHAnsi"/>
            </w:rPr>
            <m:t>=2% total de postos;</m:t>
          </m:r>
        </m:oMath>
      </m:oMathPara>
    </w:p>
    <w:p w14:paraId="3B8AB6FD" w14:textId="77777777" w:rsidR="000B1B59" w:rsidRDefault="000B1B59" w:rsidP="000B1B59">
      <w:pPr>
        <w:tabs>
          <w:tab w:val="left" w:pos="426"/>
        </w:tabs>
        <w:rPr>
          <w:rFonts w:eastAsia="Arial Unicode MS" w:cstheme="minorHAnsi"/>
        </w:rPr>
      </w:pPr>
    </w:p>
    <w:p w14:paraId="539AD3BD" w14:textId="77777777" w:rsidR="000B1B59" w:rsidRPr="006C1460" w:rsidRDefault="000B1B59" w:rsidP="000B1B59">
      <w:pPr>
        <w:tabs>
          <w:tab w:val="left" w:pos="426"/>
        </w:tabs>
        <w:rPr>
          <w:rFonts w:eastAsia="Arial Unicode MS" w:cstheme="minorHAnsi"/>
          <w:b/>
        </w:rPr>
      </w:pPr>
      <w:r>
        <w:rPr>
          <w:rFonts w:eastAsia="Arial Unicode MS" w:cstheme="minorHAnsi"/>
        </w:rPr>
        <w:lastRenderedPageBreak/>
        <w:tab/>
      </w:r>
      <w:r w:rsidRPr="006C1460">
        <w:rPr>
          <w:rFonts w:eastAsia="Arial Unicode MS" w:cstheme="minorHAnsi"/>
          <w:b/>
        </w:rPr>
        <w:t>Cada intercorrência apurada que exceda a tolerância por nível (BAIXO, MÉDIO, ALTO) representará um ponto percentual de desonto do faturamento mensal, apurando, assim, o nível percentual de eficiência na prestação do serviço do período (EFETIVIDADE DA QUALIDADE).</w:t>
      </w:r>
    </w:p>
    <w:p w14:paraId="75B9CC9A" w14:textId="77777777" w:rsidR="000B1B59" w:rsidRDefault="000B1B59" w:rsidP="000B1B59">
      <w:pPr>
        <w:tabs>
          <w:tab w:val="left" w:pos="426"/>
        </w:tabs>
        <w:rPr>
          <w:rFonts w:eastAsia="Arial Unicode MS" w:cstheme="minorHAnsi"/>
        </w:rPr>
      </w:pPr>
    </w:p>
    <w:p w14:paraId="73EB3311" w14:textId="77777777" w:rsidR="000B1B59" w:rsidRDefault="000B1B59" w:rsidP="000B1B59">
      <w:pPr>
        <w:tabs>
          <w:tab w:val="left" w:pos="426"/>
        </w:tabs>
        <w:rPr>
          <w:rFonts w:eastAsia="Arial Unicode MS" w:cstheme="minorHAnsi"/>
        </w:rPr>
      </w:pPr>
    </w:p>
    <w:p w14:paraId="21130E96" w14:textId="77777777" w:rsidR="000B1B59" w:rsidRDefault="000B1B59" w:rsidP="000B1B59">
      <w:pPr>
        <w:tabs>
          <w:tab w:val="left" w:pos="426"/>
        </w:tabs>
        <w:rPr>
          <w:rFonts w:eastAsia="Arial Unicode MS" w:cstheme="minorHAnsi"/>
        </w:rPr>
      </w:pPr>
    </w:p>
    <w:p w14:paraId="73234A42" w14:textId="77777777" w:rsidR="000B1B59" w:rsidRDefault="000B1B59" w:rsidP="000B1B59">
      <w:pPr>
        <w:tabs>
          <w:tab w:val="left" w:pos="426"/>
        </w:tabs>
        <w:rPr>
          <w:rFonts w:eastAsia="Arial Unicode MS" w:cstheme="minorHAnsi"/>
        </w:rPr>
      </w:pPr>
    </w:p>
    <w:p w14:paraId="2BE4C7E7" w14:textId="77777777" w:rsidR="000B1B59" w:rsidRDefault="000B1B59" w:rsidP="000B1B59">
      <w:pPr>
        <w:tabs>
          <w:tab w:val="left" w:pos="426"/>
        </w:tabs>
        <w:rPr>
          <w:rFonts w:eastAsia="Arial Unicode MS" w:cstheme="minorHAnsi"/>
        </w:rPr>
      </w:pPr>
    </w:p>
    <w:p w14:paraId="02D5C190" w14:textId="77777777" w:rsidR="000B1B59" w:rsidRPr="00A453BA" w:rsidRDefault="000B1B59" w:rsidP="000B1B59">
      <w:pPr>
        <w:tabs>
          <w:tab w:val="left" w:pos="426"/>
        </w:tabs>
        <w:jc w:val="center"/>
        <w:rPr>
          <w:rFonts w:eastAsia="Arial Unicode MS" w:cstheme="minorHAnsi"/>
          <w:b/>
          <w:u w:val="single"/>
        </w:rPr>
      </w:pPr>
      <w:r w:rsidRPr="00A453BA">
        <w:rPr>
          <w:rFonts w:eastAsia="Arial Unicode MS" w:cstheme="minorHAnsi"/>
          <w:b/>
          <w:u w:val="single"/>
        </w:rPr>
        <w:t>Esquema de Classificação de Nível Geral das Interocorrências</w:t>
      </w:r>
    </w:p>
    <w:p w14:paraId="5D6F6037" w14:textId="77777777" w:rsidR="000B1B59" w:rsidRPr="00A453BA" w:rsidRDefault="000B1B59" w:rsidP="000B1B59">
      <w:pPr>
        <w:tabs>
          <w:tab w:val="left" w:pos="426"/>
        </w:tabs>
        <w:jc w:val="center"/>
        <w:rPr>
          <w:rFonts w:eastAsia="Arial Unicode MS" w:cstheme="minorHAnsi"/>
        </w:rPr>
      </w:pPr>
      <w:r w:rsidRPr="00A453BA">
        <w:rPr>
          <w:rFonts w:cstheme="minorHAnsi"/>
          <w:noProof/>
        </w:rPr>
        <w:drawing>
          <wp:inline distT="0" distB="0" distL="0" distR="0" wp14:anchorId="52810CC4" wp14:editId="3BD3A441">
            <wp:extent cx="5610225" cy="4025804"/>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612733" cy="4027604"/>
                    </a:xfrm>
                    <a:prstGeom prst="rect">
                      <a:avLst/>
                    </a:prstGeom>
                  </pic:spPr>
                </pic:pic>
              </a:graphicData>
            </a:graphic>
          </wp:inline>
        </w:drawing>
      </w:r>
    </w:p>
    <w:p w14:paraId="14CB12F3" w14:textId="77777777" w:rsidR="000B1B59" w:rsidRDefault="000B1B59" w:rsidP="000B1B59">
      <w:pPr>
        <w:tabs>
          <w:tab w:val="left" w:pos="426"/>
        </w:tabs>
        <w:jc w:val="center"/>
        <w:rPr>
          <w:rFonts w:eastAsia="Arial Unicode MS" w:cstheme="minorHAnsi"/>
          <w:b/>
          <w:u w:val="single"/>
        </w:rPr>
      </w:pPr>
    </w:p>
    <w:p w14:paraId="4DA2AD26" w14:textId="77777777" w:rsidR="000B1B59" w:rsidRPr="00A453BA" w:rsidRDefault="000B1B59" w:rsidP="000B1B59">
      <w:pPr>
        <w:tabs>
          <w:tab w:val="left" w:pos="426"/>
        </w:tabs>
        <w:jc w:val="center"/>
        <w:rPr>
          <w:rFonts w:eastAsia="Arial Unicode MS" w:cstheme="minorHAnsi"/>
          <w:b/>
          <w:u w:val="single"/>
        </w:rPr>
      </w:pPr>
      <w:r>
        <w:rPr>
          <w:rFonts w:eastAsia="Arial Unicode MS" w:cstheme="minorHAnsi"/>
          <w:b/>
          <w:u w:val="single"/>
        </w:rPr>
        <w:t>Esquem</w:t>
      </w:r>
      <w:r w:rsidRPr="00A453BA">
        <w:rPr>
          <w:rFonts w:eastAsia="Arial Unicode MS" w:cstheme="minorHAnsi"/>
          <w:b/>
          <w:u w:val="single"/>
        </w:rPr>
        <w:t>a Geral</w:t>
      </w:r>
    </w:p>
    <w:p w14:paraId="74D95F79" w14:textId="77777777" w:rsidR="000B1B59" w:rsidRPr="00A453BA" w:rsidRDefault="000B1B59" w:rsidP="000B1B59">
      <w:pPr>
        <w:tabs>
          <w:tab w:val="left" w:pos="426"/>
        </w:tabs>
        <w:jc w:val="center"/>
        <w:rPr>
          <w:rFonts w:eastAsia="Arial Unicode MS" w:cstheme="minorHAnsi"/>
        </w:rPr>
      </w:pPr>
      <w:r w:rsidRPr="005A316C">
        <w:rPr>
          <w:noProof/>
        </w:rPr>
        <w:drawing>
          <wp:inline distT="0" distB="0" distL="0" distR="0" wp14:anchorId="41511E6A" wp14:editId="6008A950">
            <wp:extent cx="5612130" cy="2068830"/>
            <wp:effectExtent l="0" t="0" r="762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2068830"/>
                    </a:xfrm>
                    <a:prstGeom prst="rect">
                      <a:avLst/>
                    </a:prstGeom>
                  </pic:spPr>
                </pic:pic>
              </a:graphicData>
            </a:graphic>
          </wp:inline>
        </w:drawing>
      </w:r>
    </w:p>
    <w:p w14:paraId="52308889" w14:textId="77777777" w:rsidR="000B1B59" w:rsidRDefault="000B1B59" w:rsidP="000B1B59">
      <w:pPr>
        <w:autoSpaceDE w:val="0"/>
        <w:autoSpaceDN w:val="0"/>
        <w:adjustRightInd w:val="0"/>
        <w:spacing w:before="240" w:line="480" w:lineRule="auto"/>
        <w:ind w:firstLine="708"/>
        <w:rPr>
          <w:rFonts w:cstheme="minorHAnsi"/>
          <w:b/>
        </w:rPr>
      </w:pPr>
    </w:p>
    <w:p w14:paraId="2AF2D90C" w14:textId="77777777" w:rsidR="000B1B59" w:rsidRDefault="000B1B59" w:rsidP="000B1B59">
      <w:pPr>
        <w:autoSpaceDE w:val="0"/>
        <w:autoSpaceDN w:val="0"/>
        <w:adjustRightInd w:val="0"/>
        <w:spacing w:before="240" w:line="480" w:lineRule="auto"/>
        <w:ind w:firstLine="708"/>
        <w:rPr>
          <w:rFonts w:cstheme="minorHAnsi"/>
          <w:b/>
        </w:rPr>
      </w:pPr>
    </w:p>
    <w:p w14:paraId="417D5CB4" w14:textId="77777777" w:rsidR="000B1B59" w:rsidRDefault="000B1B59" w:rsidP="000B1B59">
      <w:pPr>
        <w:autoSpaceDE w:val="0"/>
        <w:autoSpaceDN w:val="0"/>
        <w:adjustRightInd w:val="0"/>
        <w:spacing w:before="240" w:line="480" w:lineRule="auto"/>
        <w:ind w:firstLine="708"/>
        <w:rPr>
          <w:rFonts w:cstheme="minorHAnsi"/>
          <w:b/>
        </w:rPr>
      </w:pPr>
    </w:p>
    <w:p w14:paraId="015A39D7" w14:textId="77777777" w:rsidR="000B1B59" w:rsidRPr="00A453BA" w:rsidRDefault="000B1B59" w:rsidP="000B1B59">
      <w:pPr>
        <w:autoSpaceDE w:val="0"/>
        <w:autoSpaceDN w:val="0"/>
        <w:adjustRightInd w:val="0"/>
        <w:spacing w:before="240" w:line="480" w:lineRule="auto"/>
        <w:ind w:firstLine="708"/>
        <w:rPr>
          <w:rFonts w:cstheme="minorHAnsi"/>
          <w:b/>
        </w:rPr>
      </w:pPr>
      <w:r w:rsidRPr="00A453BA">
        <w:rPr>
          <w:rFonts w:cstheme="minorHAnsi"/>
          <w:b/>
        </w:rPr>
        <w:t>MODELO DE IMR</w:t>
      </w:r>
    </w:p>
    <w:p w14:paraId="7D69956A" w14:textId="77777777" w:rsidR="000B1B59" w:rsidRPr="00206041" w:rsidRDefault="000B1B59" w:rsidP="000B1B59">
      <w:pPr>
        <w:autoSpaceDE w:val="0"/>
        <w:autoSpaceDN w:val="0"/>
        <w:adjustRightInd w:val="0"/>
        <w:spacing w:before="240" w:line="480" w:lineRule="auto"/>
        <w:rPr>
          <w:rFonts w:cstheme="minorHAnsi"/>
        </w:rPr>
      </w:pPr>
      <w:r>
        <w:rPr>
          <w:rFonts w:cstheme="minorHAnsi"/>
          <w:noProof/>
        </w:rPr>
        <w:drawing>
          <wp:inline distT="0" distB="0" distL="0" distR="0" wp14:anchorId="475455FA" wp14:editId="09733197">
            <wp:extent cx="5676900" cy="4499884"/>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8902" cy="4501471"/>
                    </a:xfrm>
                    <a:prstGeom prst="rect">
                      <a:avLst/>
                    </a:prstGeom>
                    <a:noFill/>
                  </pic:spPr>
                </pic:pic>
              </a:graphicData>
            </a:graphic>
          </wp:inline>
        </w:drawing>
      </w:r>
    </w:p>
    <w:p w14:paraId="5695F912" w14:textId="77777777" w:rsidR="000B1B59" w:rsidRDefault="000B1B59" w:rsidP="000B1B59"/>
    <w:p w14:paraId="5BCBB772" w14:textId="77777777" w:rsidR="00777603" w:rsidRPr="00146AC4" w:rsidRDefault="00777603" w:rsidP="00676FA4">
      <w:pPr>
        <w:pStyle w:val="PargrafodaLista"/>
        <w:tabs>
          <w:tab w:val="left" w:pos="426"/>
        </w:tabs>
        <w:ind w:left="0"/>
        <w:jc w:val="center"/>
      </w:pPr>
    </w:p>
    <w:sectPr w:rsidR="00777603" w:rsidRPr="00146AC4" w:rsidSect="00DC77CF">
      <w:headerReference w:type="default" r:id="rId13"/>
      <w:footerReference w:type="default" r:id="rId14"/>
      <w:pgSz w:w="11906" w:h="16838"/>
      <w:pgMar w:top="720" w:right="720" w:bottom="141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48818" w14:textId="77777777" w:rsidR="00001CD5" w:rsidRDefault="00001CD5" w:rsidP="00A116FB">
      <w:r>
        <w:separator/>
      </w:r>
    </w:p>
  </w:endnote>
  <w:endnote w:type="continuationSeparator" w:id="0">
    <w:p w14:paraId="477052A8" w14:textId="77777777" w:rsidR="00001CD5" w:rsidRDefault="00001CD5"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7DCA" w14:textId="3E49E6E7" w:rsidR="00761918" w:rsidRPr="00761918" w:rsidRDefault="00761918">
    <w:pPr>
      <w:pStyle w:val="Rodap"/>
      <w:rPr>
        <w:i/>
      </w:rPr>
    </w:pPr>
    <w:r w:rsidRPr="00710415">
      <w:rPr>
        <w:i/>
        <w:sz w:val="20"/>
        <w:szCs w:val="20"/>
      </w:rPr>
      <w:t>Instrumento de Medição de Resultado</w:t>
    </w:r>
    <w:r w:rsidR="00710415">
      <w:rPr>
        <w:i/>
      </w:rPr>
      <w:tab/>
    </w:r>
    <w:r w:rsidR="00710415">
      <w:rPr>
        <w:i/>
      </w:rPr>
      <w:tab/>
    </w:r>
    <w:r w:rsidR="00710415">
      <w:rPr>
        <w:i/>
      </w:rPr>
      <w:tab/>
    </w:r>
    <w:r w:rsidR="00710415" w:rsidRPr="00710415">
      <w:rPr>
        <w:i/>
        <w:sz w:val="20"/>
        <w:szCs w:val="20"/>
        <w:lang w:val="pt-PT"/>
      </w:rPr>
      <w:t xml:space="preserve">Página </w:t>
    </w:r>
    <w:r w:rsidR="00710415" w:rsidRPr="00710415">
      <w:rPr>
        <w:b/>
        <w:i/>
        <w:sz w:val="20"/>
        <w:szCs w:val="20"/>
      </w:rPr>
      <w:fldChar w:fldCharType="begin"/>
    </w:r>
    <w:r w:rsidR="00710415" w:rsidRPr="00710415">
      <w:rPr>
        <w:b/>
        <w:i/>
        <w:sz w:val="20"/>
        <w:szCs w:val="20"/>
      </w:rPr>
      <w:instrText>PAGE  \* Arabic  \* MERGEFORMAT</w:instrText>
    </w:r>
    <w:r w:rsidR="00710415" w:rsidRPr="00710415">
      <w:rPr>
        <w:b/>
        <w:i/>
        <w:sz w:val="20"/>
        <w:szCs w:val="20"/>
      </w:rPr>
      <w:fldChar w:fldCharType="separate"/>
    </w:r>
    <w:r w:rsidR="00710415" w:rsidRPr="00710415">
      <w:rPr>
        <w:b/>
        <w:i/>
        <w:noProof/>
        <w:sz w:val="20"/>
        <w:szCs w:val="20"/>
        <w:lang w:val="pt-PT"/>
      </w:rPr>
      <w:t>1</w:t>
    </w:r>
    <w:r w:rsidR="00710415" w:rsidRPr="00710415">
      <w:rPr>
        <w:b/>
        <w:i/>
        <w:sz w:val="20"/>
        <w:szCs w:val="20"/>
      </w:rPr>
      <w:fldChar w:fldCharType="end"/>
    </w:r>
    <w:r w:rsidR="00710415" w:rsidRPr="00710415">
      <w:rPr>
        <w:i/>
        <w:sz w:val="20"/>
        <w:szCs w:val="20"/>
        <w:lang w:val="pt-PT"/>
      </w:rPr>
      <w:t xml:space="preserve"> de </w:t>
    </w:r>
    <w:r w:rsidR="00710415" w:rsidRPr="00710415">
      <w:rPr>
        <w:b/>
        <w:i/>
        <w:sz w:val="20"/>
        <w:szCs w:val="20"/>
      </w:rPr>
      <w:fldChar w:fldCharType="begin"/>
    </w:r>
    <w:r w:rsidR="00710415" w:rsidRPr="00710415">
      <w:rPr>
        <w:b/>
        <w:i/>
        <w:sz w:val="20"/>
        <w:szCs w:val="20"/>
      </w:rPr>
      <w:instrText>NUMPAGES  \* Arabic  \* MERGEFORMAT</w:instrText>
    </w:r>
    <w:r w:rsidR="00710415" w:rsidRPr="00710415">
      <w:rPr>
        <w:b/>
        <w:i/>
        <w:sz w:val="20"/>
        <w:szCs w:val="20"/>
      </w:rPr>
      <w:fldChar w:fldCharType="separate"/>
    </w:r>
    <w:r w:rsidR="00710415" w:rsidRPr="00710415">
      <w:rPr>
        <w:b/>
        <w:i/>
        <w:noProof/>
        <w:sz w:val="20"/>
        <w:szCs w:val="20"/>
        <w:lang w:val="pt-PT"/>
      </w:rPr>
      <w:t>4</w:t>
    </w:r>
    <w:r w:rsidR="00710415" w:rsidRPr="00710415">
      <w:rPr>
        <w:b/>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A323A" w14:textId="77777777" w:rsidR="00001CD5" w:rsidRDefault="00001CD5" w:rsidP="00A116FB">
      <w:r>
        <w:separator/>
      </w:r>
    </w:p>
  </w:footnote>
  <w:footnote w:type="continuationSeparator" w:id="0">
    <w:p w14:paraId="1D50A2E8" w14:textId="77777777" w:rsidR="00001CD5" w:rsidRDefault="00001CD5" w:rsidP="00A1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31422" w14:textId="77777777" w:rsidR="002E3C88" w:rsidRPr="00347E5F" w:rsidRDefault="002E3C88" w:rsidP="00A116FB">
    <w:pPr>
      <w:pStyle w:val="Cabealho"/>
      <w:jc w:val="right"/>
      <w:rPr>
        <w:rFonts w:ascii="Verdana" w:hAnsi="Verdana"/>
        <w:sz w:val="16"/>
        <w:szCs w:val="16"/>
      </w:rPr>
    </w:pPr>
    <w:bookmarkStart w:id="3" w:name="_Hlk509777182"/>
    <w:r w:rsidRPr="009A6D9B">
      <w:rPr>
        <w:rFonts w:ascii="Verdana" w:hAnsi="Verdana"/>
        <w:noProof/>
        <w:sz w:val="16"/>
        <w:szCs w:val="16"/>
      </w:rPr>
      <w:drawing>
        <wp:inline distT="0" distB="0" distL="0" distR="0" wp14:anchorId="34C95C3C" wp14:editId="2BE42990">
          <wp:extent cx="289560" cy="16002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F7861E1" w14:textId="56E36274"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010A9A">
      <w:rPr>
        <w:rFonts w:ascii="Verdana" w:hAnsi="Verdana"/>
        <w:sz w:val="16"/>
        <w:szCs w:val="16"/>
      </w:rPr>
      <w:t>004473/2019-13</w:t>
    </w:r>
    <w:r>
      <w:rPr>
        <w:rFonts w:ascii="Verdana" w:hAnsi="Verdana"/>
        <w:sz w:val="16"/>
        <w:szCs w:val="16"/>
      </w:rPr>
      <w:t xml:space="preserve"> </w:t>
    </w:r>
  </w:p>
  <w:bookmarkEnd w:id="3"/>
  <w:p w14:paraId="184F9C3A" w14:textId="77777777" w:rsidR="002E3C88" w:rsidRDefault="002E3C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546"/>
    <w:multiLevelType w:val="hybridMultilevel"/>
    <w:tmpl w:val="E9423B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B47311"/>
    <w:multiLevelType w:val="hybridMultilevel"/>
    <w:tmpl w:val="5CDE42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83D2B71"/>
    <w:multiLevelType w:val="hybridMultilevel"/>
    <w:tmpl w:val="33B29EFA"/>
    <w:lvl w:ilvl="0" w:tplc="0E5C40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F203F"/>
    <w:multiLevelType w:val="hybridMultilevel"/>
    <w:tmpl w:val="19BCB39E"/>
    <w:lvl w:ilvl="0" w:tplc="B4302D8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9D57F06"/>
    <w:multiLevelType w:val="hybridMultilevel"/>
    <w:tmpl w:val="A9FCD51C"/>
    <w:lvl w:ilvl="0" w:tplc="4D9CC09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239764B"/>
    <w:multiLevelType w:val="hybridMultilevel"/>
    <w:tmpl w:val="2E025388"/>
    <w:lvl w:ilvl="0" w:tplc="11A43D8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6F2F3F0E"/>
    <w:multiLevelType w:val="hybridMultilevel"/>
    <w:tmpl w:val="451CC440"/>
    <w:lvl w:ilvl="0" w:tplc="B11873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8"/>
  </w:num>
  <w:num w:numId="2">
    <w:abstractNumId w:val="9"/>
  </w:num>
  <w:num w:numId="3">
    <w:abstractNumId w:val="15"/>
  </w:num>
  <w:num w:numId="4">
    <w:abstractNumId w:val="10"/>
  </w:num>
  <w:num w:numId="5">
    <w:abstractNumId w:val="1"/>
  </w:num>
  <w:num w:numId="6">
    <w:abstractNumId w:val="12"/>
  </w:num>
  <w:num w:numId="7">
    <w:abstractNumId w:val="14"/>
  </w:num>
  <w:num w:numId="8">
    <w:abstractNumId w:val="11"/>
  </w:num>
  <w:num w:numId="9">
    <w:abstractNumId w:val="2"/>
  </w:num>
  <w:num w:numId="10">
    <w:abstractNumId w:val="5"/>
  </w:num>
  <w:num w:numId="11">
    <w:abstractNumId w:val="6"/>
  </w:num>
  <w:num w:numId="12">
    <w:abstractNumId w:val="3"/>
  </w:num>
  <w:num w:numId="13">
    <w:abstractNumId w:val="0"/>
  </w:num>
  <w:num w:numId="14">
    <w:abstractNumId w:val="16"/>
  </w:num>
  <w:num w:numId="15">
    <w:abstractNumId w:val="13"/>
  </w:num>
  <w:num w:numId="16">
    <w:abstractNumId w:val="7"/>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C4"/>
    <w:rsid w:val="00001CD5"/>
    <w:rsid w:val="00010A9A"/>
    <w:rsid w:val="000239F4"/>
    <w:rsid w:val="0004682D"/>
    <w:rsid w:val="000B1B59"/>
    <w:rsid w:val="00106F74"/>
    <w:rsid w:val="00125AF5"/>
    <w:rsid w:val="001347A0"/>
    <w:rsid w:val="00146AC4"/>
    <w:rsid w:val="00153CB1"/>
    <w:rsid w:val="00185559"/>
    <w:rsid w:val="001E33C4"/>
    <w:rsid w:val="002764D1"/>
    <w:rsid w:val="002E3C88"/>
    <w:rsid w:val="002F3AB3"/>
    <w:rsid w:val="003229E7"/>
    <w:rsid w:val="003D48BF"/>
    <w:rsid w:val="00400A94"/>
    <w:rsid w:val="00441A6E"/>
    <w:rsid w:val="004500FD"/>
    <w:rsid w:val="00474BEB"/>
    <w:rsid w:val="004D323F"/>
    <w:rsid w:val="00505200"/>
    <w:rsid w:val="0057035B"/>
    <w:rsid w:val="005913FE"/>
    <w:rsid w:val="005B1931"/>
    <w:rsid w:val="005E1ACB"/>
    <w:rsid w:val="006726D7"/>
    <w:rsid w:val="00676FA4"/>
    <w:rsid w:val="00697934"/>
    <w:rsid w:val="00710415"/>
    <w:rsid w:val="00761918"/>
    <w:rsid w:val="00777603"/>
    <w:rsid w:val="00792BA7"/>
    <w:rsid w:val="007B4C1C"/>
    <w:rsid w:val="007C7C62"/>
    <w:rsid w:val="007F4B2B"/>
    <w:rsid w:val="00806BDC"/>
    <w:rsid w:val="00821189"/>
    <w:rsid w:val="008B21AE"/>
    <w:rsid w:val="008B6A77"/>
    <w:rsid w:val="009A1D81"/>
    <w:rsid w:val="009F46EC"/>
    <w:rsid w:val="00A03318"/>
    <w:rsid w:val="00A116FB"/>
    <w:rsid w:val="00A11BC2"/>
    <w:rsid w:val="00A6222D"/>
    <w:rsid w:val="00A74E78"/>
    <w:rsid w:val="00AC3D95"/>
    <w:rsid w:val="00AE3D56"/>
    <w:rsid w:val="00B7769F"/>
    <w:rsid w:val="00BB0CF6"/>
    <w:rsid w:val="00C27039"/>
    <w:rsid w:val="00C30570"/>
    <w:rsid w:val="00C40D25"/>
    <w:rsid w:val="00C42008"/>
    <w:rsid w:val="00C42086"/>
    <w:rsid w:val="00C425E0"/>
    <w:rsid w:val="00C6037F"/>
    <w:rsid w:val="00C93BFF"/>
    <w:rsid w:val="00CC78BD"/>
    <w:rsid w:val="00CD1813"/>
    <w:rsid w:val="00CE3964"/>
    <w:rsid w:val="00CE5121"/>
    <w:rsid w:val="00CF7D20"/>
    <w:rsid w:val="00D97F19"/>
    <w:rsid w:val="00DA11D0"/>
    <w:rsid w:val="00DA229F"/>
    <w:rsid w:val="00DC77CF"/>
    <w:rsid w:val="00DD5D63"/>
    <w:rsid w:val="00F41FB6"/>
    <w:rsid w:val="00F46A4B"/>
    <w:rsid w:val="00F66CB8"/>
    <w:rsid w:val="00F83778"/>
    <w:rsid w:val="00FA0C57"/>
    <w:rsid w:val="00FE7E0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Cabealho1">
    <w:name w:val="heading 1"/>
    <w:basedOn w:val="Normal"/>
    <w:next w:val="Normal"/>
    <w:link w:val="Cabealho1Carcter"/>
    <w:qFormat/>
    <w:rsid w:val="00146AC4"/>
    <w:pPr>
      <w:keepNext/>
      <w:tabs>
        <w:tab w:val="left" w:pos="6284"/>
      </w:tabs>
      <w:jc w:val="center"/>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arcter"/>
    <w:uiPriority w:val="99"/>
    <w:rsid w:val="00146AC4"/>
    <w:pPr>
      <w:tabs>
        <w:tab w:val="center" w:pos="4419"/>
        <w:tab w:val="right" w:pos="8838"/>
      </w:tabs>
    </w:pPr>
  </w:style>
  <w:style w:type="character" w:customStyle="1" w:styleId="CabealhoCarcter">
    <w:name w:val="Cabeçalho Carácter"/>
    <w:basedOn w:val="Tipodeletrapredefinidodopargraf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arcter"/>
    <w:uiPriority w:val="99"/>
    <w:unhideWhenUsed/>
    <w:rsid w:val="00A116FB"/>
    <w:pPr>
      <w:tabs>
        <w:tab w:val="center" w:pos="4252"/>
        <w:tab w:val="right" w:pos="8504"/>
      </w:tabs>
    </w:pPr>
  </w:style>
  <w:style w:type="character" w:customStyle="1" w:styleId="RodapCarcter">
    <w:name w:val="Rodapé Carácter"/>
    <w:basedOn w:val="Tipodeletrapredefinidodopargraf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441A6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41A6E"/>
    <w:rPr>
      <w:rFonts w:ascii="Tahoma" w:eastAsia="Times New Roman" w:hAnsi="Tahoma" w:cs="Tahoma"/>
      <w:sz w:val="16"/>
      <w:szCs w:val="16"/>
      <w:lang w:eastAsia="pt-BR"/>
    </w:rPr>
  </w:style>
  <w:style w:type="table" w:styleId="Tabelacomgrelha">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CC78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Cabealho1">
    <w:name w:val="heading 1"/>
    <w:basedOn w:val="Normal"/>
    <w:next w:val="Normal"/>
    <w:link w:val="Cabealho1Carcter"/>
    <w:qFormat/>
    <w:rsid w:val="00146AC4"/>
    <w:pPr>
      <w:keepNext/>
      <w:tabs>
        <w:tab w:val="left" w:pos="6284"/>
      </w:tabs>
      <w:jc w:val="center"/>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arcter"/>
    <w:uiPriority w:val="99"/>
    <w:rsid w:val="00146AC4"/>
    <w:pPr>
      <w:tabs>
        <w:tab w:val="center" w:pos="4419"/>
        <w:tab w:val="right" w:pos="8838"/>
      </w:tabs>
    </w:pPr>
  </w:style>
  <w:style w:type="character" w:customStyle="1" w:styleId="CabealhoCarcter">
    <w:name w:val="Cabeçalho Carácter"/>
    <w:basedOn w:val="Tipodeletrapredefinidodopargraf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arcter"/>
    <w:uiPriority w:val="99"/>
    <w:unhideWhenUsed/>
    <w:rsid w:val="00A116FB"/>
    <w:pPr>
      <w:tabs>
        <w:tab w:val="center" w:pos="4252"/>
        <w:tab w:val="right" w:pos="8504"/>
      </w:tabs>
    </w:pPr>
  </w:style>
  <w:style w:type="character" w:customStyle="1" w:styleId="RodapCarcter">
    <w:name w:val="Rodapé Carácter"/>
    <w:basedOn w:val="Tipodeletrapredefinidodopargraf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arcter"/>
    <w:uiPriority w:val="99"/>
    <w:semiHidden/>
    <w:unhideWhenUsed/>
    <w:rsid w:val="00441A6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41A6E"/>
    <w:rPr>
      <w:rFonts w:ascii="Tahoma" w:eastAsia="Times New Roman" w:hAnsi="Tahoma" w:cs="Tahoma"/>
      <w:sz w:val="16"/>
      <w:szCs w:val="16"/>
      <w:lang w:eastAsia="pt-BR"/>
    </w:rPr>
  </w:style>
  <w:style w:type="table" w:styleId="Tabelacomgrelha">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CC78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682</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5</cp:revision>
  <cp:lastPrinted>2020-03-06T22:31:00Z</cp:lastPrinted>
  <dcterms:created xsi:type="dcterms:W3CDTF">2020-03-06T13:19:00Z</dcterms:created>
  <dcterms:modified xsi:type="dcterms:W3CDTF">2020-03-06T22:31:00Z</dcterms:modified>
</cp:coreProperties>
</file>