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4ED" w:rsidRPr="00C226CF" w:rsidRDefault="008964ED" w:rsidP="00CD63CF">
      <w:pPr>
        <w:ind w:left="567"/>
        <w:rPr>
          <w:rFonts w:ascii="Verdana" w:hAnsi="Verdana"/>
          <w:b/>
          <w:bCs/>
          <w:szCs w:val="20"/>
        </w:rPr>
      </w:pPr>
      <w:bookmarkStart w:id="0" w:name="_GoBack"/>
      <w:bookmarkEnd w:id="0"/>
      <w:r w:rsidRPr="00C226CF">
        <w:rPr>
          <w:rFonts w:ascii="Verdana" w:hAnsi="Verdana"/>
          <w:b/>
          <w:bCs/>
          <w:szCs w:val="20"/>
        </w:rPr>
        <w:t>MINISTÉRIO DA EDUCAÇÃO</w:t>
      </w:r>
    </w:p>
    <w:p w:rsidR="008964ED" w:rsidRPr="00C226CF" w:rsidRDefault="008964ED" w:rsidP="00CD63CF">
      <w:pPr>
        <w:ind w:left="567"/>
        <w:rPr>
          <w:rFonts w:ascii="Verdana" w:hAnsi="Verdana"/>
          <w:szCs w:val="20"/>
        </w:rPr>
      </w:pPr>
      <w:r w:rsidRPr="00C226CF">
        <w:rPr>
          <w:rFonts w:ascii="Verdana" w:hAnsi="Verdana"/>
          <w:b/>
          <w:bCs/>
          <w:szCs w:val="20"/>
        </w:rPr>
        <w:t>UNIVERSIDADE FEDERAL FLUMINENSE</w:t>
      </w:r>
    </w:p>
    <w:p w:rsidR="00301AD1" w:rsidRPr="00C226CF" w:rsidRDefault="008964ED" w:rsidP="00CD63CF">
      <w:pPr>
        <w:ind w:left="567"/>
        <w:rPr>
          <w:rFonts w:ascii="Verdana" w:hAnsi="Verdana" w:cs="Times New Roman"/>
          <w:b/>
          <w:szCs w:val="20"/>
        </w:rPr>
      </w:pPr>
      <w:r w:rsidRPr="00C226CF">
        <w:rPr>
          <w:rFonts w:ascii="Verdana" w:hAnsi="Verdana" w:cs="Arial Narrow"/>
          <w:b/>
          <w:bCs/>
          <w:szCs w:val="20"/>
        </w:rPr>
        <w:t>PRÓ-REITORIA DE ADMINISTRAÇÃO</w:t>
      </w:r>
    </w:p>
    <w:p w:rsidR="00301AD1" w:rsidRPr="00C226CF" w:rsidRDefault="00301AD1" w:rsidP="00CD63CF">
      <w:pPr>
        <w:ind w:left="567"/>
        <w:jc w:val="left"/>
        <w:rPr>
          <w:rFonts w:ascii="Verdana" w:hAnsi="Verdana" w:cs="Times New Roman"/>
          <w:b/>
          <w:szCs w:val="20"/>
        </w:rPr>
      </w:pPr>
    </w:p>
    <w:p w:rsidR="00301AD1" w:rsidRPr="00C226CF" w:rsidRDefault="008964ED" w:rsidP="00CD63CF">
      <w:pPr>
        <w:ind w:left="567"/>
        <w:rPr>
          <w:rFonts w:ascii="Verdana" w:hAnsi="Verdana" w:cs="Times New Roman"/>
          <w:szCs w:val="20"/>
        </w:rPr>
      </w:pPr>
      <w:r w:rsidRPr="00C226CF">
        <w:rPr>
          <w:rFonts w:ascii="Verdana" w:hAnsi="Verdana" w:cs="Times New Roman"/>
          <w:b/>
          <w:szCs w:val="20"/>
        </w:rPr>
        <w:t>PREGÃO ELETRÔNICO N.º 112</w:t>
      </w:r>
      <w:r w:rsidR="0022369F" w:rsidRPr="00C226CF">
        <w:rPr>
          <w:rFonts w:ascii="Verdana" w:hAnsi="Verdana" w:cs="Times New Roman"/>
          <w:b/>
          <w:szCs w:val="20"/>
        </w:rPr>
        <w:t>/2018/AD</w:t>
      </w:r>
    </w:p>
    <w:p w:rsidR="00301AD1" w:rsidRPr="00C226CF" w:rsidRDefault="0030262C" w:rsidP="00CD63CF">
      <w:pPr>
        <w:pStyle w:val="ParaPrinc"/>
        <w:widowControl/>
        <w:snapToGrid/>
        <w:ind w:left="567"/>
        <w:jc w:val="center"/>
        <w:rPr>
          <w:rFonts w:ascii="Verdana" w:hAnsi="Verdana" w:cs="Times New Roman"/>
          <w:sz w:val="20"/>
          <w:szCs w:val="20"/>
          <w:lang w:val="pt-BR"/>
        </w:rPr>
      </w:pPr>
      <w:r w:rsidRPr="00C226CF">
        <w:rPr>
          <w:rFonts w:ascii="Verdana" w:hAnsi="Verdana" w:cs="Times New Roman"/>
          <w:b/>
          <w:sz w:val="20"/>
          <w:szCs w:val="20"/>
          <w:u w:val="single"/>
          <w:lang w:val="pt-BR"/>
        </w:rPr>
        <w:t>ANEXO X</w:t>
      </w:r>
    </w:p>
    <w:p w:rsidR="00301AD1" w:rsidRPr="00C226CF" w:rsidRDefault="0022369F" w:rsidP="00CD63CF">
      <w:pPr>
        <w:pStyle w:val="ParaPrinc"/>
        <w:widowControl/>
        <w:snapToGrid/>
        <w:ind w:left="567" w:right="-15"/>
        <w:jc w:val="center"/>
        <w:rPr>
          <w:rFonts w:ascii="Verdana" w:hAnsi="Verdana" w:cs="Times New Roman"/>
          <w:sz w:val="20"/>
          <w:szCs w:val="20"/>
          <w:lang w:val="pt-BR"/>
        </w:rPr>
      </w:pPr>
      <w:r w:rsidRPr="00C226CF">
        <w:rPr>
          <w:rFonts w:ascii="Verdana" w:hAnsi="Verdana" w:cs="Times New Roman"/>
          <w:b/>
          <w:sz w:val="20"/>
          <w:szCs w:val="20"/>
          <w:u w:val="single"/>
          <w:lang w:val="pt-BR"/>
        </w:rPr>
        <w:t>MINUTA DO CONTRATO</w:t>
      </w:r>
      <w:r w:rsidR="00C226CF">
        <w:rPr>
          <w:rFonts w:ascii="Verdana" w:hAnsi="Verdana" w:cs="Times New Roman"/>
          <w:b/>
          <w:sz w:val="20"/>
          <w:szCs w:val="20"/>
          <w:u w:val="single"/>
          <w:lang w:val="pt-BR"/>
        </w:rPr>
        <w:t xml:space="preserve"> Nº</w:t>
      </w:r>
      <w:proofErr w:type="gramStart"/>
      <w:r w:rsidR="00C226CF">
        <w:rPr>
          <w:rFonts w:ascii="Verdana" w:hAnsi="Verdana" w:cs="Times New Roman"/>
          <w:b/>
          <w:sz w:val="20"/>
          <w:szCs w:val="20"/>
          <w:u w:val="single"/>
          <w:lang w:val="pt-BR"/>
        </w:rPr>
        <w:t xml:space="preserve">  </w:t>
      </w:r>
      <w:proofErr w:type="gramEnd"/>
      <w:r w:rsidR="00C226CF">
        <w:rPr>
          <w:rFonts w:ascii="Verdana" w:hAnsi="Verdana" w:cs="Times New Roman"/>
          <w:b/>
          <w:sz w:val="20"/>
          <w:szCs w:val="20"/>
          <w:u w:val="single"/>
          <w:lang w:val="pt-BR"/>
        </w:rPr>
        <w:t>/201/AD</w:t>
      </w:r>
    </w:p>
    <w:p w:rsidR="00301AD1" w:rsidRPr="00C226CF" w:rsidRDefault="00301AD1" w:rsidP="00CD63CF">
      <w:pPr>
        <w:ind w:left="567" w:right="-15"/>
        <w:rPr>
          <w:rFonts w:ascii="Verdana" w:hAnsi="Verdana" w:cs="Times New Roman"/>
          <w:b/>
          <w:szCs w:val="20"/>
        </w:rPr>
      </w:pPr>
    </w:p>
    <w:p w:rsidR="00301AD1" w:rsidRPr="00C226CF" w:rsidRDefault="00301AD1" w:rsidP="00CD63CF">
      <w:pPr>
        <w:ind w:left="567" w:right="-15"/>
        <w:jc w:val="left"/>
        <w:rPr>
          <w:rFonts w:ascii="Verdana" w:hAnsi="Verdana" w:cs="Times New Roman"/>
          <w:b/>
          <w:szCs w:val="20"/>
        </w:rPr>
      </w:pPr>
    </w:p>
    <w:p w:rsidR="00301AD1" w:rsidRPr="00C226CF" w:rsidRDefault="0022369F" w:rsidP="00C226CF">
      <w:pPr>
        <w:ind w:left="3969"/>
        <w:jc w:val="both"/>
        <w:rPr>
          <w:rFonts w:ascii="Verdana" w:hAnsi="Verdana" w:cs="Times New Roman"/>
          <w:szCs w:val="20"/>
        </w:rPr>
      </w:pPr>
      <w:r w:rsidRPr="00C226CF">
        <w:rPr>
          <w:rFonts w:ascii="Verdana" w:hAnsi="Verdana" w:cs="Times New Roman"/>
          <w:szCs w:val="20"/>
        </w:rPr>
        <w:t>TERMO DE CONTRATO DE PRESTAÇÃO DE SERVIÇOS</w:t>
      </w:r>
      <w:proofErr w:type="gramStart"/>
      <w:r w:rsidRPr="00C226CF">
        <w:rPr>
          <w:rFonts w:ascii="Verdana" w:hAnsi="Verdana" w:cs="Times New Roman"/>
          <w:szCs w:val="20"/>
        </w:rPr>
        <w:t xml:space="preserve">  </w:t>
      </w:r>
      <w:proofErr w:type="gramEnd"/>
      <w:r w:rsidRPr="00C226CF">
        <w:rPr>
          <w:rFonts w:ascii="Verdana" w:hAnsi="Verdana" w:cs="Times New Roman"/>
          <w:szCs w:val="20"/>
        </w:rPr>
        <w:t>Nº ......../...., QUE FAZEM ENTRE SI A UNIVERSIDADE FEDERAL FLUMINENSE,  E A EMPRESA ............................................................, PARA PRESTAÇÃO DE SERVIÇOS TÉCNICOS DE TECNOLOGIA DE INFORMAÇÃO PARA EXECUÇÃO DE TAREFAS OPERACIONAIS NA FORMA E CONDIÇÕES DESCRITAS.</w:t>
      </w:r>
    </w:p>
    <w:p w:rsidR="00582A62" w:rsidRPr="00C226CF" w:rsidRDefault="00582A62" w:rsidP="00CD63CF">
      <w:pPr>
        <w:ind w:left="567"/>
        <w:jc w:val="left"/>
        <w:rPr>
          <w:rFonts w:ascii="Verdana" w:hAnsi="Verdana" w:cs="Times New Roman"/>
          <w:szCs w:val="20"/>
        </w:rPr>
      </w:pPr>
    </w:p>
    <w:p w:rsidR="00301AD1" w:rsidRPr="00C226CF" w:rsidRDefault="0022369F" w:rsidP="00CD63CF">
      <w:pPr>
        <w:ind w:left="567"/>
        <w:jc w:val="both"/>
        <w:rPr>
          <w:rFonts w:ascii="Verdana" w:hAnsi="Verdana" w:cs="Times New Roman"/>
          <w:szCs w:val="20"/>
        </w:rPr>
      </w:pPr>
      <w:r w:rsidRPr="00C226CF">
        <w:rPr>
          <w:rFonts w:ascii="Verdana" w:hAnsi="Verdana" w:cs="Times New Roman"/>
          <w:szCs w:val="20"/>
        </w:rPr>
        <w:t xml:space="preserve"> A UNIVERSIDADE FEDERAL FLUMINENSE,</w:t>
      </w:r>
      <w:proofErr w:type="gramStart"/>
      <w:r w:rsidRPr="00C226CF">
        <w:rPr>
          <w:rFonts w:ascii="Verdana" w:hAnsi="Verdana" w:cs="Times New Roman"/>
          <w:szCs w:val="20"/>
        </w:rPr>
        <w:t xml:space="preserve">  </w:t>
      </w:r>
      <w:proofErr w:type="gramEnd"/>
      <w:r w:rsidRPr="00C226CF">
        <w:rPr>
          <w:rFonts w:ascii="Verdana" w:hAnsi="Verdana" w:cs="Times New Roman"/>
          <w:szCs w:val="20"/>
        </w:rPr>
        <w:t>inscrita no CNPJ/MF sob o nº: 28.523.215/0001-06, com sede na Rua Miguel de Frias, 9</w:t>
      </w:r>
      <w:r w:rsidRPr="00C226CF">
        <w:rPr>
          <w:rFonts w:ascii="Verdana" w:hAnsi="Verdana" w:cs="Times New Roman"/>
          <w:bCs/>
          <w:szCs w:val="20"/>
        </w:rPr>
        <w:t xml:space="preserve">, 6º andar, Icaraí, Niterói, RJ, </w:t>
      </w:r>
      <w:r w:rsidRPr="00C226CF">
        <w:rPr>
          <w:rFonts w:ascii="Verdana" w:hAnsi="Verdana" w:cs="Times New Roman"/>
          <w:szCs w:val="20"/>
        </w:rPr>
        <w:t xml:space="preserve">doravante denominado simplesmente </w:t>
      </w:r>
      <w:r w:rsidRPr="00C226CF">
        <w:rPr>
          <w:rFonts w:ascii="Verdana" w:hAnsi="Verdana" w:cs="Times New Roman"/>
          <w:b/>
          <w:szCs w:val="20"/>
        </w:rPr>
        <w:t>CONTRATANTE</w:t>
      </w:r>
      <w:r w:rsidRPr="00C226CF">
        <w:rPr>
          <w:rFonts w:ascii="Verdana" w:hAnsi="Verdana" w:cs="Times New Roman"/>
          <w:szCs w:val="20"/>
        </w:rPr>
        <w:t xml:space="preserve">, </w:t>
      </w:r>
      <w:r w:rsidRPr="00C226CF">
        <w:rPr>
          <w:rFonts w:ascii="Verdana" w:hAnsi="Verdana" w:cs="Times New Roman"/>
          <w:bCs/>
          <w:szCs w:val="20"/>
        </w:rPr>
        <w:t>neste ato representada p</w:t>
      </w:r>
      <w:r w:rsidR="003C3396">
        <w:rPr>
          <w:rFonts w:ascii="Verdana" w:hAnsi="Verdana" w:cs="Times New Roman"/>
          <w:bCs/>
          <w:szCs w:val="20"/>
        </w:rPr>
        <w:t>elo</w:t>
      </w:r>
      <w:r w:rsidRPr="00C226CF">
        <w:rPr>
          <w:rFonts w:ascii="Verdana" w:hAnsi="Verdana" w:cs="Times New Roman"/>
          <w:bCs/>
          <w:szCs w:val="20"/>
        </w:rPr>
        <w:t xml:space="preserve"> seu Reitor, Senhor ____________________, brasileiro, casado, portador da Carteira de Identidade n° ….........., emitida pelo …........................, inscrito no CPF, sob o n° , nomeado pela Portaria nº........  </w:t>
      </w:r>
      <w:proofErr w:type="gramStart"/>
      <w:r w:rsidRPr="00C226CF">
        <w:rPr>
          <w:rFonts w:ascii="Verdana" w:hAnsi="Verdana" w:cs="Times New Roman"/>
          <w:bCs/>
          <w:szCs w:val="20"/>
        </w:rPr>
        <w:t>de</w:t>
      </w:r>
      <w:proofErr w:type="gramEnd"/>
      <w:r w:rsidRPr="00C226CF">
        <w:rPr>
          <w:rFonts w:ascii="Verdana" w:hAnsi="Verdana" w:cs="Times New Roman"/>
          <w:bCs/>
          <w:szCs w:val="20"/>
        </w:rPr>
        <w:t xml:space="preserve"> …......, e de outro lado a empresa ____________________, inscrita no CNPJ/MF sob nº _________________, com sede na Rua __________________________________, doravante denominada </w:t>
      </w:r>
      <w:r w:rsidRPr="00C226CF">
        <w:rPr>
          <w:rFonts w:ascii="Verdana" w:hAnsi="Verdana" w:cs="Times New Roman"/>
          <w:b/>
          <w:bCs/>
          <w:szCs w:val="20"/>
        </w:rPr>
        <w:t>CONTRATADA</w:t>
      </w:r>
      <w:r w:rsidRPr="00C226CF">
        <w:rPr>
          <w:rFonts w:ascii="Verdana" w:hAnsi="Verdana" w:cs="Times New Roman"/>
          <w:bCs/>
          <w:szCs w:val="20"/>
        </w:rPr>
        <w:t xml:space="preserve"> neste ato representada pelo seu _______, Senhor _______________________, portador da Carteira de Identidade nº _____________, expedida pelo ____________, CPF nº _____________, conforme instrumento procuratório apresentado, </w:t>
      </w:r>
      <w:r w:rsidRPr="00C226CF">
        <w:rPr>
          <w:rFonts w:ascii="Verdana" w:hAnsi="Verdana" w:cs="Times New Roman"/>
          <w:szCs w:val="20"/>
        </w:rPr>
        <w:t xml:space="preserve"> celebram o presente Contrato, decorrente do </w:t>
      </w:r>
      <w:r w:rsidRPr="00C226CF">
        <w:rPr>
          <w:rFonts w:ascii="Verdana" w:hAnsi="Verdana" w:cs="Times New Roman"/>
          <w:b/>
          <w:bCs/>
          <w:szCs w:val="20"/>
        </w:rPr>
        <w:t xml:space="preserve">PREGÃO ELETRÔNICO N° </w:t>
      </w:r>
      <w:r w:rsidR="008964ED" w:rsidRPr="00C226CF">
        <w:rPr>
          <w:rFonts w:ascii="Verdana" w:hAnsi="Verdana" w:cs="Times New Roman"/>
          <w:b/>
          <w:bCs/>
          <w:szCs w:val="20"/>
        </w:rPr>
        <w:t>112</w:t>
      </w:r>
      <w:r w:rsidRPr="00C226CF">
        <w:rPr>
          <w:rFonts w:ascii="Verdana" w:hAnsi="Verdana" w:cs="Times New Roman"/>
          <w:b/>
          <w:bCs/>
          <w:szCs w:val="20"/>
        </w:rPr>
        <w:t>/2018/AD</w:t>
      </w:r>
      <w:r w:rsidRPr="00C226CF">
        <w:rPr>
          <w:rFonts w:ascii="Verdana" w:hAnsi="Verdana" w:cs="Times New Roman"/>
          <w:szCs w:val="20"/>
        </w:rPr>
        <w:t>, tendo em vista o que consta no Processo nº 23069.041945/2018-20, e em observância ao disposto nos termos da Lei nº 10.520, de 17 de julho de 2002; Decreto nº 3.555, de 08 de agosto de 2000 e alterações posteriores; Decreto nº 5.450, de 31 de maio de 2005; da Lei Complementar nº 123, de 14 de dezembro de 2006; do Decreto nº 6.204, de 5 de setembro de 2007; IN nº 02, de 30 de abril de 2008, IN n.º 04 de 12/Nov/2010, IN nº 02 de 14/Fev/2012, IN nº 04 de 11/Set/2014 e IN nº 02 de 12/Jan/2015 do Secretário de Logística e Tecnologia da Informação do Ministério do Planejamento, Orçamento e Gestão e alterações posteriores e subsidiariamente da Lei nº 8.666 de 21 de junho de 1993 e alterações posteriores, e da Instrução Normativa SEGES/MPDG nº 5, de 26 de maio de 2017, resolvem celebrar o presente Termo de Contrato, mediante as cláusulas e condições a seguir enunciadas.</w:t>
      </w:r>
    </w:p>
    <w:p w:rsidR="00CD63CF" w:rsidRPr="00C226CF" w:rsidRDefault="00CD63CF" w:rsidP="00CD63CF">
      <w:pPr>
        <w:pStyle w:val="Nivel1"/>
        <w:spacing w:before="120" w:line="240" w:lineRule="auto"/>
        <w:ind w:left="567"/>
        <w:jc w:val="left"/>
        <w:outlineLvl w:val="9"/>
        <w:rPr>
          <w:rFonts w:ascii="Verdana" w:hAnsi="Verdana"/>
        </w:rPr>
      </w:pPr>
    </w:p>
    <w:p w:rsidR="00301AD1" w:rsidRPr="00C226CF" w:rsidRDefault="0022369F" w:rsidP="00584C32">
      <w:pPr>
        <w:pStyle w:val="Nivel1"/>
        <w:numPr>
          <w:ilvl w:val="0"/>
          <w:numId w:val="10"/>
        </w:numPr>
        <w:spacing w:before="120" w:line="240" w:lineRule="auto"/>
        <w:jc w:val="left"/>
        <w:outlineLvl w:val="9"/>
        <w:rPr>
          <w:rFonts w:ascii="Verdana" w:hAnsi="Verdana"/>
        </w:rPr>
      </w:pPr>
      <w:r w:rsidRPr="00C226CF">
        <w:rPr>
          <w:rFonts w:ascii="Verdana" w:hAnsi="Verdana"/>
        </w:rPr>
        <w:t>CLÁUSULA PRIMEIRA – OBJETO</w:t>
      </w:r>
    </w:p>
    <w:p w:rsidR="00584C32" w:rsidRPr="00584C32" w:rsidRDefault="00584C32" w:rsidP="00584C32">
      <w:pPr>
        <w:numPr>
          <w:ilvl w:val="1"/>
          <w:numId w:val="1"/>
        </w:numPr>
        <w:ind w:left="851" w:right="0"/>
        <w:jc w:val="both"/>
        <w:outlineLvl w:val="0"/>
        <w:rPr>
          <w:rFonts w:ascii="Verdana" w:hAnsi="Verdana"/>
          <w:szCs w:val="20"/>
        </w:rPr>
      </w:pPr>
      <w:r w:rsidRPr="00584C32">
        <w:rPr>
          <w:rFonts w:ascii="Verdana" w:hAnsi="Verdana" w:cs="Times New Roman"/>
          <w:szCs w:val="20"/>
        </w:rPr>
        <w:t xml:space="preserve">- </w:t>
      </w:r>
      <w:r w:rsidR="0022369F" w:rsidRPr="00584C32">
        <w:rPr>
          <w:rFonts w:ascii="Verdana" w:hAnsi="Verdana" w:cs="Times New Roman"/>
          <w:szCs w:val="20"/>
        </w:rPr>
        <w:t>O objeto do presente instrumento é a contratação de serviços técnicos e continuados na área de tecnologia da informação, com transferência de conhecimento, para suportar as atividades de desenvolvimento e operações de soluções de Tecnologia da Informação e Comunicação (TIC), que serão prestados nas condições estabelecidas no Termo de Referência, anexo do Edital</w:t>
      </w:r>
      <w:r w:rsidR="008964ED" w:rsidRPr="00584C32">
        <w:rPr>
          <w:rFonts w:ascii="Verdana" w:hAnsi="Verdana" w:cs="Times New Roman"/>
          <w:szCs w:val="20"/>
        </w:rPr>
        <w:t xml:space="preserve"> 112/2018/AD</w:t>
      </w:r>
      <w:r w:rsidR="0022369F" w:rsidRPr="00584C32">
        <w:rPr>
          <w:rFonts w:ascii="Verdana" w:hAnsi="Verdana" w:cs="Times New Roman"/>
          <w:szCs w:val="20"/>
        </w:rPr>
        <w:t>.</w:t>
      </w:r>
    </w:p>
    <w:p w:rsidR="00584C32" w:rsidRPr="0011444F" w:rsidRDefault="0022369F" w:rsidP="0011444F">
      <w:pPr>
        <w:pStyle w:val="PargrafodaLista"/>
        <w:numPr>
          <w:ilvl w:val="1"/>
          <w:numId w:val="1"/>
        </w:numPr>
        <w:contextualSpacing w:val="0"/>
        <w:jc w:val="both"/>
        <w:rPr>
          <w:rFonts w:ascii="Verdana" w:hAnsi="Verdana" w:cs="Tahoma"/>
        </w:rPr>
      </w:pPr>
      <w:r w:rsidRPr="0011444F">
        <w:rPr>
          <w:rFonts w:ascii="Verdana" w:hAnsi="Verdana"/>
        </w:rPr>
        <w:lastRenderedPageBreak/>
        <w:t>Objeto da contratação:</w:t>
      </w:r>
    </w:p>
    <w:p w:rsidR="0011444F" w:rsidRDefault="0022369F" w:rsidP="0011444F">
      <w:pPr>
        <w:pStyle w:val="PargrafodaLista"/>
        <w:numPr>
          <w:ilvl w:val="2"/>
          <w:numId w:val="1"/>
        </w:numPr>
        <w:contextualSpacing w:val="0"/>
        <w:jc w:val="both"/>
        <w:rPr>
          <w:rFonts w:ascii="Verdana" w:hAnsi="Verdana"/>
        </w:rPr>
      </w:pPr>
      <w:r w:rsidRPr="0011444F">
        <w:rPr>
          <w:rFonts w:ascii="Verdana" w:hAnsi="Verdana"/>
        </w:rPr>
        <w:t>Serviços de suporte à infraestrutura e Da</w:t>
      </w:r>
      <w:r w:rsidR="008964ED" w:rsidRPr="0011444F">
        <w:rPr>
          <w:rFonts w:ascii="Verdana" w:hAnsi="Verdana"/>
        </w:rPr>
        <w:t>ta Center;</w:t>
      </w:r>
    </w:p>
    <w:p w:rsidR="0011444F" w:rsidRDefault="0022369F" w:rsidP="0011444F">
      <w:pPr>
        <w:pStyle w:val="PargrafodaLista"/>
        <w:numPr>
          <w:ilvl w:val="2"/>
          <w:numId w:val="1"/>
        </w:numPr>
        <w:contextualSpacing w:val="0"/>
        <w:jc w:val="both"/>
        <w:rPr>
          <w:rFonts w:ascii="Verdana" w:hAnsi="Verdana"/>
        </w:rPr>
      </w:pPr>
      <w:r w:rsidRPr="0011444F">
        <w:rPr>
          <w:rFonts w:ascii="Verdana" w:hAnsi="Verdana"/>
        </w:rPr>
        <w:t>Serviços de suporte à operação de serviços de TIC</w:t>
      </w:r>
      <w:r w:rsidR="008964ED" w:rsidRPr="0011444F">
        <w:rPr>
          <w:rFonts w:ascii="Verdana" w:hAnsi="Verdana"/>
        </w:rPr>
        <w:t>;</w:t>
      </w:r>
    </w:p>
    <w:p w:rsidR="0011444F" w:rsidRDefault="0022369F" w:rsidP="0011444F">
      <w:pPr>
        <w:pStyle w:val="PargrafodaLista"/>
        <w:numPr>
          <w:ilvl w:val="2"/>
          <w:numId w:val="1"/>
        </w:numPr>
        <w:contextualSpacing w:val="0"/>
        <w:jc w:val="both"/>
        <w:rPr>
          <w:rFonts w:ascii="Verdana" w:hAnsi="Verdana"/>
        </w:rPr>
      </w:pPr>
      <w:r w:rsidRPr="0011444F">
        <w:rPr>
          <w:rFonts w:ascii="Verdana" w:hAnsi="Verdana"/>
        </w:rPr>
        <w:t xml:space="preserve">Serviços de suporte </w:t>
      </w:r>
      <w:proofErr w:type="gramStart"/>
      <w:r w:rsidRPr="0011444F">
        <w:rPr>
          <w:rFonts w:ascii="Verdana" w:hAnsi="Verdana"/>
        </w:rPr>
        <w:t>à</w:t>
      </w:r>
      <w:proofErr w:type="gramEnd"/>
      <w:r w:rsidRPr="0011444F">
        <w:rPr>
          <w:rFonts w:ascii="Verdana" w:hAnsi="Verdana"/>
        </w:rPr>
        <w:t xml:space="preserve"> redes </w:t>
      </w:r>
      <w:r w:rsidR="008964ED" w:rsidRPr="0011444F">
        <w:rPr>
          <w:rFonts w:ascii="Verdana" w:hAnsi="Verdana"/>
        </w:rPr>
        <w:t>de computadores e conectividade;</w:t>
      </w:r>
    </w:p>
    <w:p w:rsidR="0011444F" w:rsidRDefault="0022369F" w:rsidP="0011444F">
      <w:pPr>
        <w:pStyle w:val="PargrafodaLista"/>
        <w:numPr>
          <w:ilvl w:val="2"/>
          <w:numId w:val="1"/>
        </w:numPr>
        <w:contextualSpacing w:val="0"/>
        <w:jc w:val="both"/>
        <w:rPr>
          <w:rFonts w:ascii="Verdana" w:hAnsi="Verdana"/>
        </w:rPr>
      </w:pPr>
      <w:r w:rsidRPr="0011444F">
        <w:rPr>
          <w:rFonts w:ascii="Verdana" w:hAnsi="Verdana"/>
        </w:rPr>
        <w:t>Serviços de operações e monitoramento de soluções web</w:t>
      </w:r>
      <w:r w:rsidR="008964ED" w:rsidRPr="0011444F">
        <w:rPr>
          <w:rFonts w:ascii="Verdana" w:hAnsi="Verdana"/>
        </w:rPr>
        <w:t>;</w:t>
      </w:r>
    </w:p>
    <w:p w:rsidR="0011444F" w:rsidRDefault="0022369F" w:rsidP="0011444F">
      <w:pPr>
        <w:pStyle w:val="PargrafodaLista"/>
        <w:numPr>
          <w:ilvl w:val="2"/>
          <w:numId w:val="1"/>
        </w:numPr>
        <w:contextualSpacing w:val="0"/>
        <w:jc w:val="both"/>
        <w:rPr>
          <w:rFonts w:ascii="Verdana" w:hAnsi="Verdana"/>
        </w:rPr>
      </w:pPr>
      <w:r w:rsidRPr="0011444F">
        <w:rPr>
          <w:rFonts w:ascii="Verdana" w:hAnsi="Verdana"/>
        </w:rPr>
        <w:t>Serviços de suporte de sistemas e novas tecnologias</w:t>
      </w:r>
      <w:r w:rsidR="008964ED" w:rsidRPr="0011444F">
        <w:rPr>
          <w:rFonts w:ascii="Verdana" w:hAnsi="Verdana"/>
        </w:rPr>
        <w:t xml:space="preserve">; </w:t>
      </w:r>
      <w:proofErr w:type="gramStart"/>
      <w:r w:rsidR="008964ED" w:rsidRPr="0011444F">
        <w:rPr>
          <w:rFonts w:ascii="Verdana" w:hAnsi="Verdana"/>
        </w:rPr>
        <w:t>e</w:t>
      </w:r>
      <w:proofErr w:type="gramEnd"/>
    </w:p>
    <w:p w:rsidR="0011444F" w:rsidRDefault="0022369F" w:rsidP="0011444F">
      <w:pPr>
        <w:pStyle w:val="PargrafodaLista"/>
        <w:numPr>
          <w:ilvl w:val="2"/>
          <w:numId w:val="1"/>
        </w:numPr>
        <w:contextualSpacing w:val="0"/>
        <w:jc w:val="both"/>
        <w:rPr>
          <w:rFonts w:ascii="Verdana" w:hAnsi="Verdana"/>
        </w:rPr>
      </w:pPr>
      <w:r w:rsidRPr="0011444F">
        <w:rPr>
          <w:rFonts w:ascii="Verdana" w:hAnsi="Verdana"/>
        </w:rPr>
        <w:t>Serviços de apoio à gestão de TIC</w:t>
      </w:r>
      <w:r w:rsidR="008964ED" w:rsidRPr="0011444F">
        <w:rPr>
          <w:rFonts w:ascii="Verdana" w:hAnsi="Verdana"/>
        </w:rPr>
        <w:t>.</w:t>
      </w:r>
    </w:p>
    <w:p w:rsidR="006D5ED0" w:rsidRDefault="0011444F" w:rsidP="006D5ED0">
      <w:pPr>
        <w:pStyle w:val="PargrafodaLista"/>
        <w:numPr>
          <w:ilvl w:val="1"/>
          <w:numId w:val="1"/>
        </w:numPr>
        <w:contextualSpacing w:val="0"/>
        <w:jc w:val="left"/>
        <w:rPr>
          <w:rFonts w:ascii="Verdana" w:hAnsi="Verdana"/>
        </w:rPr>
      </w:pPr>
      <w:r w:rsidRPr="00BE2B4F">
        <w:rPr>
          <w:rFonts w:ascii="Verdana" w:hAnsi="Verdana"/>
        </w:rPr>
        <w:t>-</w:t>
      </w:r>
      <w:r w:rsidR="0022369F" w:rsidRPr="00BE2B4F">
        <w:rPr>
          <w:rFonts w:ascii="Verdana" w:hAnsi="Verdana"/>
        </w:rPr>
        <w:t xml:space="preserve"> Este Termo de Contrato vincula-se ao Edital do Pregão</w:t>
      </w:r>
      <w:r w:rsidR="006E4169" w:rsidRPr="00BE2B4F">
        <w:rPr>
          <w:rFonts w:ascii="Verdana" w:hAnsi="Verdana"/>
        </w:rPr>
        <w:t xml:space="preserve"> e seus anexos</w:t>
      </w:r>
      <w:r w:rsidR="0022369F" w:rsidRPr="00BE2B4F">
        <w:rPr>
          <w:rFonts w:ascii="Verdana" w:hAnsi="Verdana"/>
        </w:rPr>
        <w:t>, identificado</w:t>
      </w:r>
      <w:r w:rsidR="0022369F" w:rsidRPr="006D5ED0">
        <w:rPr>
          <w:rFonts w:ascii="Verdana" w:hAnsi="Verdana"/>
        </w:rPr>
        <w:t xml:space="preserve"> no preâmbulo e à proposta vencedora, independentemente de transcrição.</w:t>
      </w:r>
    </w:p>
    <w:p w:rsidR="006D5ED0" w:rsidRDefault="006D5ED0" w:rsidP="006D5ED0">
      <w:pPr>
        <w:pStyle w:val="PargrafodaLista"/>
        <w:ind w:left="360"/>
        <w:contextualSpacing w:val="0"/>
        <w:jc w:val="left"/>
        <w:rPr>
          <w:rFonts w:ascii="Verdana" w:hAnsi="Verdana"/>
        </w:rPr>
      </w:pPr>
    </w:p>
    <w:p w:rsidR="006D5ED0" w:rsidRPr="006D5ED0" w:rsidRDefault="0022369F" w:rsidP="006D5ED0">
      <w:pPr>
        <w:pStyle w:val="PargrafodaLista"/>
        <w:numPr>
          <w:ilvl w:val="0"/>
          <w:numId w:val="1"/>
        </w:numPr>
        <w:contextualSpacing w:val="0"/>
        <w:jc w:val="left"/>
        <w:rPr>
          <w:rFonts w:ascii="Verdana" w:hAnsi="Verdana"/>
          <w:b/>
        </w:rPr>
      </w:pPr>
      <w:r w:rsidRPr="006D5ED0">
        <w:rPr>
          <w:rFonts w:ascii="Verdana" w:hAnsi="Verdana"/>
          <w:b/>
        </w:rPr>
        <w:t>CLÁUSULA SEGUNDA – VIGÊNCIA</w:t>
      </w:r>
    </w:p>
    <w:p w:rsidR="006D5ED0" w:rsidRPr="006D5ED0" w:rsidRDefault="006D5ED0" w:rsidP="006D5ED0">
      <w:pPr>
        <w:pStyle w:val="PargrafodaLista"/>
        <w:rPr>
          <w:rFonts w:ascii="Verdana" w:hAnsi="Verdana"/>
          <w:bCs/>
          <w:iCs/>
        </w:rPr>
      </w:pPr>
    </w:p>
    <w:p w:rsidR="006D5ED0" w:rsidRDefault="0011444F" w:rsidP="006D5ED0">
      <w:pPr>
        <w:pStyle w:val="PargrafodaLista"/>
        <w:numPr>
          <w:ilvl w:val="1"/>
          <w:numId w:val="1"/>
        </w:numPr>
        <w:contextualSpacing w:val="0"/>
        <w:jc w:val="both"/>
        <w:rPr>
          <w:rFonts w:ascii="Verdana" w:hAnsi="Verdana"/>
        </w:rPr>
      </w:pPr>
      <w:r w:rsidRPr="006D5ED0">
        <w:rPr>
          <w:rFonts w:ascii="Verdana" w:hAnsi="Verdana"/>
          <w:bCs/>
          <w:iCs/>
        </w:rPr>
        <w:t xml:space="preserve">- </w:t>
      </w:r>
      <w:r w:rsidR="0022369F" w:rsidRPr="006D5ED0">
        <w:rPr>
          <w:rFonts w:ascii="Verdana" w:hAnsi="Verdana"/>
          <w:bCs/>
          <w:iCs/>
        </w:rPr>
        <w:t xml:space="preserve">O prazo de vigência deste Termo de Contrato é aquele fixado no Edital, com início na data </w:t>
      </w:r>
      <w:proofErr w:type="gramStart"/>
      <w:r w:rsidR="0022369F" w:rsidRPr="006D5ED0">
        <w:rPr>
          <w:rFonts w:ascii="Verdana" w:hAnsi="Verdana"/>
          <w:bCs/>
          <w:iCs/>
        </w:rPr>
        <w:t>de ...</w:t>
      </w:r>
      <w:proofErr w:type="gramEnd"/>
      <w:r w:rsidR="0022369F" w:rsidRPr="006D5ED0">
        <w:rPr>
          <w:rFonts w:ascii="Verdana" w:hAnsi="Verdana"/>
          <w:bCs/>
          <w:iCs/>
        </w:rPr>
        <w:t xml:space="preserve">......./......../........ </w:t>
      </w:r>
      <w:proofErr w:type="gramStart"/>
      <w:r w:rsidR="0022369F" w:rsidRPr="006D5ED0">
        <w:rPr>
          <w:rFonts w:ascii="Verdana" w:hAnsi="Verdana"/>
          <w:bCs/>
          <w:iCs/>
        </w:rPr>
        <w:t>e</w:t>
      </w:r>
      <w:proofErr w:type="gramEnd"/>
      <w:r w:rsidR="0022369F" w:rsidRPr="006D5ED0">
        <w:rPr>
          <w:rFonts w:ascii="Verdana" w:hAnsi="Verdana"/>
          <w:bCs/>
          <w:iCs/>
        </w:rPr>
        <w:t xml:space="preserve"> encerramento em .........../........./.........., </w:t>
      </w:r>
      <w:r w:rsidR="0022369F" w:rsidRPr="006D5ED0">
        <w:rPr>
          <w:rFonts w:ascii="Verdana" w:hAnsi="Verdana"/>
        </w:rPr>
        <w:t>podendo ser prorrogado por interesse das partes até o  limite de 60 (sessenta) meses, desde que haja autorização formal da autoridade competente e observados os seguintes requisitos:</w:t>
      </w:r>
    </w:p>
    <w:p w:rsidR="006D5ED0" w:rsidRPr="006D5ED0" w:rsidRDefault="0011444F" w:rsidP="0011444F">
      <w:pPr>
        <w:pStyle w:val="PargrafodaLista"/>
        <w:numPr>
          <w:ilvl w:val="2"/>
          <w:numId w:val="1"/>
        </w:numPr>
        <w:contextualSpacing w:val="0"/>
        <w:jc w:val="both"/>
        <w:rPr>
          <w:rFonts w:ascii="Verdana" w:hAnsi="Verdana"/>
        </w:rPr>
      </w:pPr>
      <w:r w:rsidRPr="006D5ED0">
        <w:rPr>
          <w:rFonts w:ascii="Verdana" w:hAnsi="Verdana"/>
          <w:bCs/>
          <w:iCs/>
        </w:rPr>
        <w:t xml:space="preserve">- </w:t>
      </w:r>
      <w:r w:rsidR="0022369F" w:rsidRPr="006D5ED0">
        <w:rPr>
          <w:rFonts w:ascii="Verdana" w:hAnsi="Verdana"/>
          <w:bCs/>
          <w:iCs/>
        </w:rPr>
        <w:t>Os serviços tenham sido prestados regularmente;</w:t>
      </w:r>
    </w:p>
    <w:p w:rsidR="006D5ED0" w:rsidRPr="006D5ED0" w:rsidRDefault="0011444F" w:rsidP="0011444F">
      <w:pPr>
        <w:pStyle w:val="PargrafodaLista"/>
        <w:numPr>
          <w:ilvl w:val="2"/>
          <w:numId w:val="1"/>
        </w:numPr>
        <w:contextualSpacing w:val="0"/>
        <w:jc w:val="both"/>
        <w:rPr>
          <w:rFonts w:ascii="Verdana" w:hAnsi="Verdana"/>
        </w:rPr>
      </w:pPr>
      <w:r w:rsidRPr="006D5ED0">
        <w:rPr>
          <w:rFonts w:ascii="Verdana" w:hAnsi="Verdana"/>
          <w:bCs/>
          <w:iCs/>
        </w:rPr>
        <w:t xml:space="preserve">- </w:t>
      </w:r>
      <w:r w:rsidR="0022369F" w:rsidRPr="006D5ED0">
        <w:rPr>
          <w:rFonts w:ascii="Verdana" w:hAnsi="Verdana"/>
          <w:bCs/>
          <w:iCs/>
        </w:rPr>
        <w:t>Esteja formalmente demonstrado que a forma de prestação dos serviços tem natureza continuada;</w:t>
      </w:r>
    </w:p>
    <w:p w:rsidR="006D5ED0" w:rsidRPr="006D5ED0" w:rsidRDefault="0011444F" w:rsidP="0011444F">
      <w:pPr>
        <w:pStyle w:val="PargrafodaLista"/>
        <w:numPr>
          <w:ilvl w:val="2"/>
          <w:numId w:val="1"/>
        </w:numPr>
        <w:contextualSpacing w:val="0"/>
        <w:jc w:val="both"/>
        <w:rPr>
          <w:rFonts w:ascii="Verdana" w:hAnsi="Verdana"/>
        </w:rPr>
      </w:pPr>
      <w:r w:rsidRPr="006D5ED0">
        <w:rPr>
          <w:rFonts w:ascii="Verdana" w:hAnsi="Verdana"/>
          <w:bCs/>
          <w:iCs/>
        </w:rPr>
        <w:t xml:space="preserve">- </w:t>
      </w:r>
      <w:r w:rsidR="0022369F" w:rsidRPr="006D5ED0">
        <w:rPr>
          <w:rFonts w:ascii="Verdana" w:hAnsi="Verdana"/>
          <w:bCs/>
          <w:iCs/>
        </w:rPr>
        <w:t>Seja juntado relatório que discorra sobre a execução do contrato, com informações de que os serviços tenham sido prestados regularmente;</w:t>
      </w:r>
    </w:p>
    <w:p w:rsidR="006D5ED0" w:rsidRPr="006D5ED0" w:rsidRDefault="0011444F" w:rsidP="0011444F">
      <w:pPr>
        <w:pStyle w:val="PargrafodaLista"/>
        <w:numPr>
          <w:ilvl w:val="2"/>
          <w:numId w:val="1"/>
        </w:numPr>
        <w:contextualSpacing w:val="0"/>
        <w:jc w:val="both"/>
        <w:rPr>
          <w:rFonts w:ascii="Verdana" w:hAnsi="Verdana"/>
        </w:rPr>
      </w:pPr>
      <w:r w:rsidRPr="006D5ED0">
        <w:rPr>
          <w:rFonts w:ascii="Verdana" w:hAnsi="Verdana"/>
          <w:bCs/>
          <w:iCs/>
        </w:rPr>
        <w:t xml:space="preserve">- </w:t>
      </w:r>
      <w:r w:rsidR="0022369F" w:rsidRPr="006D5ED0">
        <w:rPr>
          <w:rFonts w:ascii="Verdana" w:hAnsi="Verdana"/>
          <w:bCs/>
          <w:iCs/>
        </w:rPr>
        <w:t>Seja juntada justificativa e motivo, por escrito, de que a Administração mantém interesse na realização do serviço;</w:t>
      </w:r>
    </w:p>
    <w:p w:rsidR="006D5ED0" w:rsidRPr="006D5ED0" w:rsidRDefault="0011444F" w:rsidP="0011444F">
      <w:pPr>
        <w:pStyle w:val="PargrafodaLista"/>
        <w:numPr>
          <w:ilvl w:val="2"/>
          <w:numId w:val="1"/>
        </w:numPr>
        <w:contextualSpacing w:val="0"/>
        <w:jc w:val="both"/>
        <w:rPr>
          <w:rFonts w:ascii="Verdana" w:hAnsi="Verdana"/>
        </w:rPr>
      </w:pPr>
      <w:r w:rsidRPr="006D5ED0">
        <w:rPr>
          <w:rFonts w:ascii="Verdana" w:hAnsi="Verdana"/>
          <w:bCs/>
          <w:iCs/>
        </w:rPr>
        <w:t xml:space="preserve">- </w:t>
      </w:r>
      <w:r w:rsidR="0022369F" w:rsidRPr="006D5ED0">
        <w:rPr>
          <w:rFonts w:ascii="Verdana" w:hAnsi="Verdana"/>
          <w:bCs/>
          <w:iCs/>
        </w:rPr>
        <w:t>Seja comprovado que o valor do contrato permanece economicamente vantajoso para a Administração;</w:t>
      </w:r>
    </w:p>
    <w:p w:rsidR="006D5ED0" w:rsidRPr="006D5ED0" w:rsidRDefault="0011444F" w:rsidP="0011444F">
      <w:pPr>
        <w:pStyle w:val="PargrafodaLista"/>
        <w:numPr>
          <w:ilvl w:val="2"/>
          <w:numId w:val="1"/>
        </w:numPr>
        <w:contextualSpacing w:val="0"/>
        <w:jc w:val="both"/>
        <w:rPr>
          <w:rFonts w:ascii="Verdana" w:hAnsi="Verdana"/>
        </w:rPr>
      </w:pPr>
      <w:r w:rsidRPr="006D5ED0">
        <w:rPr>
          <w:rFonts w:ascii="Verdana" w:hAnsi="Verdana"/>
          <w:bCs/>
          <w:iCs/>
        </w:rPr>
        <w:t xml:space="preserve">- </w:t>
      </w:r>
      <w:r w:rsidR="0022369F" w:rsidRPr="006D5ED0">
        <w:rPr>
          <w:rFonts w:ascii="Verdana" w:hAnsi="Verdana"/>
          <w:bCs/>
          <w:iCs/>
        </w:rPr>
        <w:t xml:space="preserve">Haja manifestação expressa da contratada informando o interesse na prorrogação; </w:t>
      </w:r>
      <w:proofErr w:type="gramStart"/>
      <w:r w:rsidR="0022369F" w:rsidRPr="006D5ED0">
        <w:rPr>
          <w:rFonts w:ascii="Verdana" w:hAnsi="Verdana"/>
          <w:bCs/>
          <w:iCs/>
        </w:rPr>
        <w:t>e</w:t>
      </w:r>
      <w:proofErr w:type="gramEnd"/>
    </w:p>
    <w:p w:rsidR="006D5ED0" w:rsidRPr="006D5ED0" w:rsidRDefault="0011444F" w:rsidP="006D5ED0">
      <w:pPr>
        <w:pStyle w:val="PargrafodaLista"/>
        <w:numPr>
          <w:ilvl w:val="2"/>
          <w:numId w:val="1"/>
        </w:numPr>
        <w:contextualSpacing w:val="0"/>
        <w:jc w:val="both"/>
        <w:rPr>
          <w:rFonts w:ascii="Verdana" w:hAnsi="Verdana"/>
        </w:rPr>
      </w:pPr>
      <w:r w:rsidRPr="006D5ED0">
        <w:rPr>
          <w:rFonts w:ascii="Verdana" w:hAnsi="Verdana"/>
          <w:bCs/>
          <w:iCs/>
        </w:rPr>
        <w:t xml:space="preserve">- </w:t>
      </w:r>
      <w:r w:rsidR="0022369F" w:rsidRPr="006D5ED0">
        <w:rPr>
          <w:rFonts w:ascii="Verdana" w:hAnsi="Verdana"/>
          <w:bCs/>
          <w:iCs/>
        </w:rPr>
        <w:t>Seja comprovado que o contratado mantém as condições iniciais de habilitação.</w:t>
      </w:r>
    </w:p>
    <w:p w:rsidR="006D5ED0" w:rsidRDefault="0011444F" w:rsidP="0011444F">
      <w:pPr>
        <w:pStyle w:val="PargrafodaLista"/>
        <w:numPr>
          <w:ilvl w:val="1"/>
          <w:numId w:val="1"/>
        </w:numPr>
        <w:contextualSpacing w:val="0"/>
        <w:jc w:val="both"/>
        <w:rPr>
          <w:rFonts w:ascii="Verdana" w:hAnsi="Verdana"/>
        </w:rPr>
      </w:pPr>
      <w:r w:rsidRPr="006D5ED0">
        <w:rPr>
          <w:rFonts w:ascii="Verdana" w:hAnsi="Verdana"/>
        </w:rPr>
        <w:t xml:space="preserve">- </w:t>
      </w:r>
      <w:r w:rsidR="0022369F" w:rsidRPr="006D5ED0">
        <w:rPr>
          <w:rFonts w:ascii="Verdana" w:hAnsi="Verdana"/>
        </w:rPr>
        <w:t>A CONTRATADA não tem direito subjetivo à prorrogação contratual.</w:t>
      </w:r>
    </w:p>
    <w:p w:rsidR="006D5ED0" w:rsidRPr="006D5ED0" w:rsidRDefault="0011444F" w:rsidP="006D5ED0">
      <w:pPr>
        <w:pStyle w:val="PargrafodaLista"/>
        <w:numPr>
          <w:ilvl w:val="1"/>
          <w:numId w:val="1"/>
        </w:numPr>
        <w:contextualSpacing w:val="0"/>
        <w:jc w:val="left"/>
        <w:rPr>
          <w:rFonts w:ascii="Verdana" w:hAnsi="Verdana"/>
          <w:bCs/>
        </w:rPr>
      </w:pPr>
      <w:r w:rsidRPr="006D5ED0">
        <w:rPr>
          <w:rFonts w:ascii="Verdana" w:hAnsi="Verdana"/>
          <w:bCs/>
          <w:iCs/>
        </w:rPr>
        <w:t xml:space="preserve">- </w:t>
      </w:r>
      <w:r w:rsidR="0022369F" w:rsidRPr="006D5ED0">
        <w:rPr>
          <w:rFonts w:ascii="Verdana" w:hAnsi="Verdana"/>
          <w:bCs/>
          <w:iCs/>
        </w:rPr>
        <w:t>A prorrogação do contrato deverá ser promovida mediante celebração de termo aditivo.</w:t>
      </w:r>
    </w:p>
    <w:p w:rsidR="006D5ED0" w:rsidRPr="006D5ED0" w:rsidRDefault="006D5ED0" w:rsidP="006D5ED0">
      <w:pPr>
        <w:pStyle w:val="PargrafodaLista"/>
        <w:ind w:left="360"/>
        <w:contextualSpacing w:val="0"/>
        <w:jc w:val="left"/>
        <w:rPr>
          <w:rFonts w:ascii="Verdana" w:hAnsi="Verdana"/>
          <w:b/>
          <w:bCs/>
        </w:rPr>
      </w:pPr>
    </w:p>
    <w:p w:rsidR="006D5ED0" w:rsidRPr="006D5ED0" w:rsidRDefault="003019A3" w:rsidP="006D5ED0">
      <w:pPr>
        <w:pStyle w:val="PargrafodaLista"/>
        <w:numPr>
          <w:ilvl w:val="0"/>
          <w:numId w:val="1"/>
        </w:numPr>
        <w:contextualSpacing w:val="0"/>
        <w:jc w:val="left"/>
        <w:rPr>
          <w:rFonts w:ascii="Verdana" w:hAnsi="Verdana"/>
          <w:b/>
          <w:bCs/>
        </w:rPr>
      </w:pPr>
      <w:r w:rsidRPr="006D5ED0">
        <w:rPr>
          <w:rFonts w:ascii="Verdana" w:hAnsi="Verdana"/>
          <w:b/>
        </w:rPr>
        <w:t>CLÁUSULA TERCEIRA – VALOR DA CONTRATAÇÃO</w:t>
      </w:r>
    </w:p>
    <w:p w:rsidR="006D5ED0" w:rsidRPr="006D5ED0" w:rsidRDefault="0011444F" w:rsidP="0011444F">
      <w:pPr>
        <w:pStyle w:val="PargrafodaLista"/>
        <w:numPr>
          <w:ilvl w:val="1"/>
          <w:numId w:val="1"/>
        </w:numPr>
        <w:contextualSpacing w:val="0"/>
        <w:jc w:val="left"/>
        <w:rPr>
          <w:rFonts w:ascii="Verdana" w:hAnsi="Verdana"/>
          <w:bCs/>
        </w:rPr>
      </w:pPr>
      <w:r w:rsidRPr="006D5ED0">
        <w:rPr>
          <w:rFonts w:ascii="Verdana" w:hAnsi="Verdana"/>
        </w:rPr>
        <w:t xml:space="preserve">- </w:t>
      </w:r>
      <w:r w:rsidR="0022369F" w:rsidRPr="006D5ED0">
        <w:rPr>
          <w:rFonts w:ascii="Verdana" w:hAnsi="Verdana"/>
          <w:bCs/>
          <w:iCs/>
        </w:rPr>
        <w:t>O valor total da contratação é de R$</w:t>
      </w:r>
      <w:proofErr w:type="gramStart"/>
      <w:r w:rsidR="0022369F" w:rsidRPr="006D5ED0">
        <w:rPr>
          <w:rFonts w:ascii="Verdana" w:hAnsi="Verdana"/>
          <w:bCs/>
          <w:iCs/>
        </w:rPr>
        <w:t>..........</w:t>
      </w:r>
      <w:proofErr w:type="gramEnd"/>
      <w:r w:rsidR="0022369F" w:rsidRPr="006D5ED0">
        <w:rPr>
          <w:rFonts w:ascii="Verdana" w:hAnsi="Verdana"/>
          <w:bCs/>
          <w:iCs/>
        </w:rPr>
        <w:t xml:space="preserve"> (</w:t>
      </w:r>
      <w:proofErr w:type="gramStart"/>
      <w:r w:rsidR="0022369F" w:rsidRPr="006D5ED0">
        <w:rPr>
          <w:rFonts w:ascii="Verdana" w:hAnsi="Verdana"/>
          <w:bCs/>
          <w:iCs/>
        </w:rPr>
        <w:t>.....</w:t>
      </w:r>
      <w:proofErr w:type="gramEnd"/>
      <w:r w:rsidR="0022369F" w:rsidRPr="006D5ED0">
        <w:rPr>
          <w:rFonts w:ascii="Verdana" w:hAnsi="Verdana"/>
          <w:bCs/>
          <w:iCs/>
        </w:rPr>
        <w:t>)</w:t>
      </w:r>
      <w:r w:rsidR="003019A3" w:rsidRPr="006D5ED0">
        <w:rPr>
          <w:rFonts w:ascii="Verdana" w:hAnsi="Verdana"/>
          <w:bCs/>
          <w:iCs/>
        </w:rPr>
        <w:t xml:space="preserve"> pelo período de 12 meses.</w:t>
      </w:r>
    </w:p>
    <w:p w:rsidR="006D5ED0" w:rsidRPr="006D5ED0" w:rsidRDefault="0011444F" w:rsidP="006D5ED0">
      <w:pPr>
        <w:pStyle w:val="PargrafodaLista"/>
        <w:numPr>
          <w:ilvl w:val="1"/>
          <w:numId w:val="1"/>
        </w:numPr>
        <w:contextualSpacing w:val="0"/>
        <w:jc w:val="both"/>
        <w:rPr>
          <w:rFonts w:ascii="Verdana" w:hAnsi="Verdana"/>
          <w:bCs/>
        </w:rPr>
      </w:pPr>
      <w:r w:rsidRPr="006D5ED0">
        <w:rPr>
          <w:rFonts w:ascii="Verdana" w:hAnsi="Verdana"/>
          <w:bCs/>
          <w:iCs/>
        </w:rPr>
        <w:t xml:space="preserve">- </w:t>
      </w:r>
      <w:r w:rsidR="0022369F" w:rsidRPr="006D5ED0">
        <w:rPr>
          <w:rFonts w:ascii="Verdana" w:hAnsi="Verdana"/>
          <w:bCs/>
          <w:iCs/>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019A3" w:rsidRPr="006D5ED0" w:rsidRDefault="0011444F" w:rsidP="006D5ED0">
      <w:pPr>
        <w:pStyle w:val="PargrafodaLista"/>
        <w:numPr>
          <w:ilvl w:val="1"/>
          <w:numId w:val="1"/>
        </w:numPr>
        <w:contextualSpacing w:val="0"/>
        <w:jc w:val="both"/>
        <w:rPr>
          <w:rFonts w:ascii="Verdana" w:hAnsi="Verdana"/>
          <w:bCs/>
        </w:rPr>
      </w:pPr>
      <w:r w:rsidRPr="006D5ED0">
        <w:rPr>
          <w:rFonts w:ascii="Verdana" w:hAnsi="Verdana"/>
          <w:bCs/>
          <w:iCs/>
        </w:rPr>
        <w:t xml:space="preserve">- </w:t>
      </w:r>
      <w:r w:rsidR="0022369F" w:rsidRPr="006D5ED0">
        <w:rPr>
          <w:rFonts w:ascii="Verdana" w:hAnsi="Verdana"/>
          <w:bCs/>
          <w:iCs/>
        </w:rPr>
        <w:t>O valor acima é meramente estimativo, de forma que os pagamentos devidos à CONTRATADA dependerão dos quantitativos de serviços efetivamente prestados.</w:t>
      </w:r>
    </w:p>
    <w:p w:rsidR="003019A3" w:rsidRDefault="003019A3" w:rsidP="003019A3">
      <w:pPr>
        <w:pStyle w:val="Nivel1"/>
        <w:spacing w:before="120" w:line="240" w:lineRule="auto"/>
        <w:ind w:left="360"/>
        <w:outlineLvl w:val="9"/>
        <w:rPr>
          <w:rFonts w:ascii="Verdana" w:hAnsi="Verdana"/>
          <w:b w:val="0"/>
          <w:bCs/>
        </w:rPr>
      </w:pPr>
    </w:p>
    <w:p w:rsidR="003019A3" w:rsidRPr="003019A3" w:rsidRDefault="0022369F" w:rsidP="003019A3">
      <w:pPr>
        <w:pStyle w:val="Nivel1"/>
        <w:numPr>
          <w:ilvl w:val="0"/>
          <w:numId w:val="1"/>
        </w:numPr>
        <w:spacing w:before="120" w:line="240" w:lineRule="auto"/>
        <w:outlineLvl w:val="9"/>
        <w:rPr>
          <w:rFonts w:ascii="Verdana" w:hAnsi="Verdana"/>
          <w:b w:val="0"/>
          <w:bCs/>
        </w:rPr>
      </w:pPr>
      <w:r w:rsidRPr="003019A3">
        <w:rPr>
          <w:rFonts w:ascii="Verdana" w:hAnsi="Verdana"/>
        </w:rPr>
        <w:t xml:space="preserve">CLÁUSULA QUARTA – DOTAÇÃO ORÇAMENTÁRIA                                                                                                                                               </w:t>
      </w:r>
    </w:p>
    <w:p w:rsidR="003019A3" w:rsidRPr="003019A3" w:rsidRDefault="003019A3" w:rsidP="003019A3">
      <w:pPr>
        <w:pStyle w:val="Nivel1"/>
        <w:numPr>
          <w:ilvl w:val="1"/>
          <w:numId w:val="1"/>
        </w:numPr>
        <w:spacing w:before="120" w:line="240" w:lineRule="auto"/>
        <w:ind w:left="567" w:hanging="283"/>
        <w:outlineLvl w:val="9"/>
        <w:rPr>
          <w:rFonts w:ascii="Verdana" w:hAnsi="Verdana"/>
          <w:b w:val="0"/>
        </w:rPr>
      </w:pPr>
      <w:r w:rsidRPr="003019A3">
        <w:rPr>
          <w:rFonts w:ascii="Verdana" w:hAnsi="Verdana"/>
          <w:b w:val="0"/>
          <w:bCs/>
          <w:iCs/>
        </w:rPr>
        <w:t xml:space="preserve">- </w:t>
      </w:r>
      <w:r w:rsidR="0022369F" w:rsidRPr="003019A3">
        <w:rPr>
          <w:rFonts w:ascii="Verdana" w:hAnsi="Verdana"/>
          <w:b w:val="0"/>
          <w:bCs/>
          <w:iCs/>
        </w:rPr>
        <w:t>As despesas decorrentes desta contratação estão programadas em dotação orçamentária própria, prevista no orçamento da União, para o exercício de 2019, na classificação abaixo:</w:t>
      </w:r>
    </w:p>
    <w:p w:rsidR="003019A3" w:rsidRPr="003019A3" w:rsidRDefault="003019A3" w:rsidP="003019A3">
      <w:pPr>
        <w:pStyle w:val="PargrafodaLista"/>
        <w:numPr>
          <w:ilvl w:val="2"/>
          <w:numId w:val="1"/>
        </w:numPr>
        <w:jc w:val="both"/>
        <w:rPr>
          <w:rFonts w:ascii="Verdana" w:hAnsi="Verdana"/>
          <w:color w:val="DC2300"/>
        </w:rPr>
      </w:pPr>
      <w:r w:rsidRPr="003019A3">
        <w:rPr>
          <w:rFonts w:ascii="Verdana" w:hAnsi="Verdana"/>
          <w:bCs/>
          <w:iCs/>
        </w:rPr>
        <w:t>Gestão/Unidade:</w:t>
      </w:r>
    </w:p>
    <w:p w:rsidR="003019A3" w:rsidRPr="003019A3" w:rsidRDefault="003019A3" w:rsidP="003019A3">
      <w:pPr>
        <w:pStyle w:val="PargrafodaLista"/>
        <w:numPr>
          <w:ilvl w:val="2"/>
          <w:numId w:val="1"/>
        </w:numPr>
        <w:jc w:val="both"/>
        <w:rPr>
          <w:rFonts w:ascii="Verdana" w:hAnsi="Verdana"/>
          <w:bCs/>
          <w:iCs/>
        </w:rPr>
      </w:pPr>
      <w:r w:rsidRPr="003019A3">
        <w:rPr>
          <w:rFonts w:ascii="Verdana" w:hAnsi="Verdana"/>
          <w:bCs/>
          <w:iCs/>
        </w:rPr>
        <w:t>Fonte:</w:t>
      </w:r>
    </w:p>
    <w:p w:rsidR="003019A3" w:rsidRPr="003019A3" w:rsidRDefault="003019A3" w:rsidP="003019A3">
      <w:pPr>
        <w:pStyle w:val="PargrafodaLista"/>
        <w:numPr>
          <w:ilvl w:val="2"/>
          <w:numId w:val="1"/>
        </w:numPr>
        <w:jc w:val="both"/>
        <w:rPr>
          <w:rFonts w:ascii="Verdana" w:hAnsi="Verdana"/>
          <w:color w:val="DC2300"/>
        </w:rPr>
      </w:pPr>
      <w:r w:rsidRPr="003019A3">
        <w:rPr>
          <w:rFonts w:ascii="Verdana" w:hAnsi="Verdana"/>
          <w:bCs/>
          <w:iCs/>
        </w:rPr>
        <w:t>PTRES:</w:t>
      </w:r>
    </w:p>
    <w:p w:rsidR="003019A3" w:rsidRPr="003019A3" w:rsidRDefault="003019A3" w:rsidP="003019A3">
      <w:pPr>
        <w:pStyle w:val="PargrafodaLista"/>
        <w:numPr>
          <w:ilvl w:val="2"/>
          <w:numId w:val="1"/>
        </w:numPr>
        <w:jc w:val="both"/>
        <w:rPr>
          <w:rFonts w:ascii="Verdana" w:hAnsi="Verdana"/>
          <w:color w:val="DC2300"/>
        </w:rPr>
      </w:pPr>
      <w:r w:rsidRPr="003019A3">
        <w:rPr>
          <w:rFonts w:ascii="Verdana" w:hAnsi="Verdana"/>
          <w:bCs/>
          <w:iCs/>
        </w:rPr>
        <w:t>Elemento de Despesa: 339039</w:t>
      </w:r>
    </w:p>
    <w:p w:rsidR="003019A3" w:rsidRPr="003019A3" w:rsidRDefault="003019A3" w:rsidP="003019A3">
      <w:pPr>
        <w:pStyle w:val="PargrafodaLista"/>
        <w:numPr>
          <w:ilvl w:val="2"/>
          <w:numId w:val="1"/>
        </w:numPr>
        <w:jc w:val="both"/>
        <w:rPr>
          <w:rFonts w:ascii="Verdana" w:hAnsi="Verdana"/>
          <w:color w:val="DC2300"/>
        </w:rPr>
      </w:pPr>
      <w:r w:rsidRPr="003019A3">
        <w:rPr>
          <w:rFonts w:ascii="Verdana" w:hAnsi="Verdana"/>
          <w:bCs/>
          <w:iCs/>
        </w:rPr>
        <w:t>PI:</w:t>
      </w:r>
    </w:p>
    <w:p w:rsidR="003019A3" w:rsidRPr="003019A3" w:rsidRDefault="003019A3" w:rsidP="003019A3">
      <w:pPr>
        <w:pStyle w:val="PargrafodaLista"/>
        <w:ind w:left="792"/>
        <w:jc w:val="both"/>
        <w:rPr>
          <w:rFonts w:ascii="Verdana" w:hAnsi="Verdana"/>
          <w:color w:val="DC2300"/>
        </w:rPr>
      </w:pPr>
    </w:p>
    <w:p w:rsidR="003019A3" w:rsidRPr="003019A3" w:rsidRDefault="0022369F" w:rsidP="003019A3">
      <w:pPr>
        <w:pStyle w:val="PargrafodaLista"/>
        <w:numPr>
          <w:ilvl w:val="1"/>
          <w:numId w:val="1"/>
        </w:numPr>
        <w:jc w:val="both"/>
        <w:rPr>
          <w:rFonts w:ascii="Verdana" w:hAnsi="Verdana"/>
          <w:color w:val="DC2300"/>
        </w:rPr>
      </w:pPr>
      <w:r w:rsidRPr="003019A3">
        <w:rPr>
          <w:rFonts w:ascii="Verdana" w:hAnsi="Verdana"/>
          <w:bCs/>
          <w:iCs/>
        </w:rPr>
        <w:t xml:space="preserve">No(s) exercício(s) seguinte(s), correrão à conta dos recursos próprios para atender às despesas da mesma natureza, cuja alocação será feita no início de cada exercício financeiro. </w:t>
      </w:r>
    </w:p>
    <w:p w:rsidR="006D5ED0" w:rsidRPr="006D5ED0" w:rsidRDefault="006D5ED0" w:rsidP="006D5ED0">
      <w:pPr>
        <w:pStyle w:val="PargrafodaLista"/>
        <w:ind w:left="360"/>
        <w:contextualSpacing w:val="0"/>
        <w:jc w:val="both"/>
        <w:rPr>
          <w:rFonts w:ascii="Verdana" w:hAnsi="Verdana"/>
          <w:b/>
          <w:color w:val="DC2300"/>
        </w:rPr>
      </w:pPr>
    </w:p>
    <w:p w:rsidR="003019A3" w:rsidRPr="003019A3" w:rsidRDefault="0022369F" w:rsidP="003019A3">
      <w:pPr>
        <w:pStyle w:val="PargrafodaLista"/>
        <w:numPr>
          <w:ilvl w:val="0"/>
          <w:numId w:val="1"/>
        </w:numPr>
        <w:contextualSpacing w:val="0"/>
        <w:jc w:val="both"/>
        <w:rPr>
          <w:rFonts w:ascii="Verdana" w:hAnsi="Verdana"/>
          <w:b/>
          <w:color w:val="DC2300"/>
        </w:rPr>
      </w:pPr>
      <w:r w:rsidRPr="003019A3">
        <w:rPr>
          <w:rFonts w:ascii="Verdana" w:hAnsi="Verdana"/>
          <w:b/>
        </w:rPr>
        <w:t>CLÁUSULA QUINTA – PAGAMENTO</w:t>
      </w:r>
    </w:p>
    <w:p w:rsidR="003019A3" w:rsidRPr="003019A3" w:rsidRDefault="003019A3" w:rsidP="003019A3">
      <w:pPr>
        <w:pStyle w:val="PargrafodaLista"/>
        <w:numPr>
          <w:ilvl w:val="1"/>
          <w:numId w:val="1"/>
        </w:numPr>
        <w:ind w:left="788" w:hanging="431"/>
        <w:contextualSpacing w:val="0"/>
        <w:jc w:val="both"/>
        <w:rPr>
          <w:rFonts w:ascii="Verdana" w:hAnsi="Verdana"/>
          <w:b/>
          <w:color w:val="DC2300"/>
        </w:rPr>
      </w:pPr>
      <w:r>
        <w:rPr>
          <w:rFonts w:ascii="Verdana" w:hAnsi="Verdana"/>
          <w:b/>
        </w:rPr>
        <w:t xml:space="preserve">- </w:t>
      </w:r>
      <w:r w:rsidR="00EB172C" w:rsidRPr="003019A3">
        <w:rPr>
          <w:rFonts w:ascii="Verdana" w:hAnsi="Verdana"/>
        </w:rPr>
        <w:t xml:space="preserve">Para efeitos de cálculo de pagamento de </w:t>
      </w:r>
      <w:proofErr w:type="gramStart"/>
      <w:r w:rsidR="00EB172C" w:rsidRPr="003019A3">
        <w:rPr>
          <w:rFonts w:ascii="Verdana" w:hAnsi="Verdana"/>
        </w:rPr>
        <w:t>cada</w:t>
      </w:r>
      <w:proofErr w:type="gramEnd"/>
      <w:r w:rsidR="00EB172C" w:rsidRPr="003019A3">
        <w:rPr>
          <w:rFonts w:ascii="Verdana" w:hAnsi="Verdana"/>
        </w:rPr>
        <w:t xml:space="preserve"> OS emitida e concluída, será utilizada a fórmula abaixo, no que se refere aos serviços do tipo demanda e/ou emergenciais:</w:t>
      </w:r>
    </w:p>
    <w:p w:rsidR="003019A3" w:rsidRPr="00C226CF" w:rsidRDefault="003019A3" w:rsidP="003019A3">
      <w:pPr>
        <w:pStyle w:val="Standard"/>
        <w:ind w:left="1023" w:firstLine="3"/>
        <w:jc w:val="left"/>
        <w:rPr>
          <w:rFonts w:ascii="Verdana" w:hAnsi="Verdana"/>
          <w:sz w:val="20"/>
          <w:szCs w:val="20"/>
        </w:rPr>
      </w:pPr>
      <w:r w:rsidRPr="00C226CF">
        <w:rPr>
          <w:rFonts w:ascii="Verdana" w:hAnsi="Verdana"/>
          <w:sz w:val="20"/>
          <w:szCs w:val="20"/>
        </w:rPr>
        <w:t xml:space="preserve">OS de Serviços do tipo - </w:t>
      </w:r>
      <w:proofErr w:type="gramStart"/>
      <w:r w:rsidRPr="00C226CF">
        <w:rPr>
          <w:rFonts w:ascii="Verdana" w:hAnsi="Verdana"/>
          <w:sz w:val="20"/>
          <w:szCs w:val="20"/>
        </w:rPr>
        <w:t>Demanda</w:t>
      </w:r>
      <w:proofErr w:type="gramEnd"/>
      <w:r w:rsidRPr="00C226CF">
        <w:rPr>
          <w:rFonts w:ascii="Verdana" w:hAnsi="Verdana"/>
          <w:sz w:val="20"/>
          <w:szCs w:val="20"/>
        </w:rPr>
        <w:t xml:space="preserve"> e/ou Emergencial</w:t>
      </w:r>
    </w:p>
    <w:p w:rsidR="003019A3" w:rsidRDefault="003019A3" w:rsidP="003019A3">
      <w:pPr>
        <w:pStyle w:val="Standard"/>
        <w:tabs>
          <w:tab w:val="left" w:pos="1080"/>
        </w:tabs>
        <w:ind w:left="567"/>
        <w:rPr>
          <w:rFonts w:ascii="Verdana" w:hAnsi="Verdana"/>
          <w:sz w:val="20"/>
          <w:szCs w:val="20"/>
        </w:rPr>
      </w:pPr>
      <w:r w:rsidRPr="00C226CF">
        <w:rPr>
          <w:rFonts w:ascii="Verdana" w:hAnsi="Verdana"/>
          <w:sz w:val="20"/>
          <w:szCs w:val="20"/>
        </w:rPr>
        <w:t>V</w:t>
      </w:r>
      <w:r>
        <w:rPr>
          <w:rFonts w:ascii="Verdana" w:hAnsi="Verdana"/>
          <w:sz w:val="20"/>
          <w:szCs w:val="20"/>
        </w:rPr>
        <w:t xml:space="preserve">alor OS = </w:t>
      </w:r>
      <w:proofErr w:type="spellStart"/>
      <w:proofErr w:type="gramStart"/>
      <w:r>
        <w:rPr>
          <w:rFonts w:ascii="Verdana" w:hAnsi="Verdana"/>
          <w:sz w:val="20"/>
          <w:szCs w:val="20"/>
        </w:rPr>
        <w:t>Valor_UST</w:t>
      </w:r>
      <w:proofErr w:type="spellEnd"/>
      <w:proofErr w:type="gramEnd"/>
      <w:r>
        <w:rPr>
          <w:rFonts w:ascii="Verdana" w:hAnsi="Verdana"/>
          <w:sz w:val="20"/>
          <w:szCs w:val="20"/>
        </w:rPr>
        <w:t xml:space="preserve"> x </w:t>
      </w:r>
      <w:proofErr w:type="spellStart"/>
      <w:r>
        <w:rPr>
          <w:rFonts w:ascii="Verdana" w:hAnsi="Verdana"/>
          <w:sz w:val="20"/>
          <w:szCs w:val="20"/>
        </w:rPr>
        <w:t>Total_UST</w:t>
      </w:r>
      <w:proofErr w:type="spellEnd"/>
    </w:p>
    <w:p w:rsidR="003019A3" w:rsidRPr="00C226CF" w:rsidRDefault="003019A3" w:rsidP="003019A3">
      <w:pPr>
        <w:pStyle w:val="Standard"/>
        <w:tabs>
          <w:tab w:val="left" w:pos="1080"/>
        </w:tabs>
        <w:ind w:left="567"/>
        <w:jc w:val="left"/>
        <w:rPr>
          <w:rFonts w:ascii="Verdana" w:hAnsi="Verdana"/>
          <w:sz w:val="20"/>
          <w:szCs w:val="20"/>
        </w:rPr>
      </w:pPr>
      <w:r w:rsidRPr="00C226CF">
        <w:rPr>
          <w:rFonts w:ascii="Verdana" w:hAnsi="Verdana"/>
          <w:sz w:val="20"/>
          <w:szCs w:val="20"/>
        </w:rPr>
        <w:t xml:space="preserve"> </w:t>
      </w:r>
      <w:proofErr w:type="gramStart"/>
      <w:r w:rsidRPr="00C226CF">
        <w:rPr>
          <w:rFonts w:ascii="Verdana" w:hAnsi="Verdana"/>
          <w:sz w:val="20"/>
          <w:szCs w:val="20"/>
        </w:rPr>
        <w:t>onde</w:t>
      </w:r>
      <w:proofErr w:type="gramEnd"/>
      <w:r w:rsidRPr="00C226CF">
        <w:rPr>
          <w:rFonts w:ascii="Verdana" w:hAnsi="Verdana"/>
          <w:sz w:val="20"/>
          <w:szCs w:val="20"/>
        </w:rPr>
        <w:t>:</w:t>
      </w:r>
    </w:p>
    <w:p w:rsidR="003019A3" w:rsidRPr="00C226CF" w:rsidRDefault="003019A3" w:rsidP="003019A3">
      <w:pPr>
        <w:pStyle w:val="Standard"/>
        <w:ind w:left="1044"/>
        <w:jc w:val="left"/>
        <w:rPr>
          <w:rFonts w:ascii="Verdana" w:hAnsi="Verdana"/>
          <w:sz w:val="20"/>
          <w:szCs w:val="20"/>
        </w:rPr>
      </w:pPr>
      <w:proofErr w:type="spellStart"/>
      <w:proofErr w:type="gramStart"/>
      <w:r w:rsidRPr="00C226CF">
        <w:rPr>
          <w:rFonts w:ascii="Verdana" w:hAnsi="Verdana"/>
          <w:sz w:val="20"/>
          <w:szCs w:val="20"/>
        </w:rPr>
        <w:t>Valor_OS</w:t>
      </w:r>
      <w:proofErr w:type="spellEnd"/>
      <w:proofErr w:type="gramEnd"/>
      <w:r w:rsidRPr="00C226CF">
        <w:rPr>
          <w:rFonts w:ascii="Verdana" w:hAnsi="Verdana"/>
          <w:sz w:val="20"/>
          <w:szCs w:val="20"/>
        </w:rPr>
        <w:t xml:space="preserve"> = valor total em reais da ordem de serviço</w:t>
      </w:r>
    </w:p>
    <w:p w:rsidR="003019A3" w:rsidRPr="00C226CF" w:rsidRDefault="003019A3" w:rsidP="003019A3">
      <w:pPr>
        <w:pStyle w:val="Standard"/>
        <w:ind w:left="1044"/>
        <w:jc w:val="left"/>
        <w:rPr>
          <w:rFonts w:ascii="Verdana" w:hAnsi="Verdana"/>
          <w:sz w:val="20"/>
          <w:szCs w:val="20"/>
        </w:rPr>
      </w:pPr>
      <w:proofErr w:type="spellStart"/>
      <w:proofErr w:type="gramStart"/>
      <w:r w:rsidRPr="00C226CF">
        <w:rPr>
          <w:rFonts w:ascii="Verdana" w:hAnsi="Verdana"/>
          <w:sz w:val="20"/>
          <w:szCs w:val="20"/>
        </w:rPr>
        <w:t>Valor_UST</w:t>
      </w:r>
      <w:proofErr w:type="spellEnd"/>
      <w:proofErr w:type="gramEnd"/>
      <w:r w:rsidRPr="00C226CF">
        <w:rPr>
          <w:rFonts w:ascii="Verdana" w:hAnsi="Verdana"/>
          <w:sz w:val="20"/>
          <w:szCs w:val="20"/>
        </w:rPr>
        <w:t xml:space="preserve"> = corresponderá ao valor em reais da proposta vencedora; e</w:t>
      </w:r>
    </w:p>
    <w:p w:rsidR="003019A3" w:rsidRDefault="003019A3" w:rsidP="003019A3">
      <w:pPr>
        <w:pStyle w:val="Standard"/>
        <w:ind w:left="1044"/>
        <w:jc w:val="left"/>
        <w:rPr>
          <w:rFonts w:ascii="Verdana" w:hAnsi="Verdana"/>
          <w:sz w:val="20"/>
          <w:szCs w:val="20"/>
        </w:rPr>
      </w:pPr>
      <w:proofErr w:type="spellStart"/>
      <w:proofErr w:type="gramStart"/>
      <w:r w:rsidRPr="00C226CF">
        <w:rPr>
          <w:rFonts w:ascii="Verdana" w:hAnsi="Verdana"/>
          <w:sz w:val="20"/>
          <w:szCs w:val="20"/>
        </w:rPr>
        <w:t>Total_UST</w:t>
      </w:r>
      <w:proofErr w:type="spellEnd"/>
      <w:proofErr w:type="gramEnd"/>
      <w:r w:rsidRPr="00C226CF">
        <w:rPr>
          <w:rFonts w:ascii="Verdana" w:hAnsi="Verdana"/>
          <w:sz w:val="20"/>
          <w:szCs w:val="20"/>
        </w:rPr>
        <w:t xml:space="preserve"> = somatório das quantidades de Unidades de Serviço Técnico concluídas da ordem de serviço.</w:t>
      </w:r>
    </w:p>
    <w:p w:rsidR="006D5ED0" w:rsidRPr="006D5ED0" w:rsidRDefault="006D5ED0" w:rsidP="006D5ED0">
      <w:pPr>
        <w:pStyle w:val="PargrafodaLista"/>
        <w:ind w:left="788"/>
        <w:contextualSpacing w:val="0"/>
        <w:jc w:val="both"/>
        <w:rPr>
          <w:rFonts w:ascii="Verdana" w:hAnsi="Verdana"/>
          <w:b/>
          <w:color w:val="DC2300"/>
        </w:rPr>
      </w:pPr>
    </w:p>
    <w:p w:rsidR="003019A3" w:rsidRPr="003019A3" w:rsidRDefault="003019A3" w:rsidP="003019A3">
      <w:pPr>
        <w:pStyle w:val="PargrafodaLista"/>
        <w:numPr>
          <w:ilvl w:val="1"/>
          <w:numId w:val="1"/>
        </w:numPr>
        <w:ind w:left="788" w:hanging="431"/>
        <w:contextualSpacing w:val="0"/>
        <w:jc w:val="both"/>
        <w:rPr>
          <w:rFonts w:ascii="Verdana" w:hAnsi="Verdana"/>
          <w:b/>
          <w:color w:val="DC2300"/>
        </w:rPr>
      </w:pPr>
      <w:r w:rsidRPr="003019A3">
        <w:rPr>
          <w:rFonts w:ascii="Verdana" w:hAnsi="Verdana"/>
          <w:bCs/>
          <w:iCs/>
        </w:rPr>
        <w:t xml:space="preserve">- A </w:t>
      </w:r>
      <w:r w:rsidR="00FA07BE">
        <w:rPr>
          <w:rFonts w:ascii="Verdana" w:hAnsi="Verdana"/>
          <w:bCs/>
          <w:iCs/>
        </w:rPr>
        <w:t>CONTRATANTE</w:t>
      </w:r>
      <w:r w:rsidRPr="003019A3">
        <w:rPr>
          <w:rFonts w:ascii="Verdana" w:hAnsi="Verdana"/>
          <w:bCs/>
          <w:iCs/>
        </w:rPr>
        <w:t>, para efeito de pagamento, contabilizará tão somente os serviços constantes na Ordem de Serviço, devidamente entregues e homologados.</w:t>
      </w:r>
    </w:p>
    <w:p w:rsidR="00FA07BE" w:rsidRPr="00FA07BE" w:rsidRDefault="003019A3" w:rsidP="00FA07BE">
      <w:pPr>
        <w:pStyle w:val="PargrafodaLista"/>
        <w:numPr>
          <w:ilvl w:val="1"/>
          <w:numId w:val="1"/>
        </w:numPr>
        <w:ind w:left="788" w:hanging="431"/>
        <w:contextualSpacing w:val="0"/>
        <w:jc w:val="both"/>
        <w:rPr>
          <w:rFonts w:ascii="Verdana" w:hAnsi="Verdana"/>
          <w:b/>
          <w:color w:val="DC2300"/>
        </w:rPr>
      </w:pPr>
      <w:r w:rsidRPr="003019A3">
        <w:rPr>
          <w:rFonts w:ascii="Verdana" w:hAnsi="Verdana"/>
          <w:bCs/>
          <w:iCs/>
        </w:rPr>
        <w:t>- A Ordem de Serviço deverá considerar somente as atividades que são pertinentes a cada serviço demandado e sua medida em UST.</w:t>
      </w:r>
    </w:p>
    <w:p w:rsidR="00FA07BE" w:rsidRPr="00FA07BE" w:rsidRDefault="00FA07BE" w:rsidP="00FA07BE">
      <w:pPr>
        <w:pStyle w:val="PargrafodaLista"/>
        <w:numPr>
          <w:ilvl w:val="1"/>
          <w:numId w:val="1"/>
        </w:numPr>
        <w:ind w:left="788" w:hanging="431"/>
        <w:contextualSpacing w:val="0"/>
        <w:jc w:val="both"/>
        <w:rPr>
          <w:rFonts w:ascii="Verdana" w:hAnsi="Verdana"/>
          <w:b/>
          <w:color w:val="DC2300"/>
        </w:rPr>
      </w:pPr>
      <w:r w:rsidRPr="00FA07BE">
        <w:rPr>
          <w:rFonts w:ascii="Verdana" w:hAnsi="Verdana"/>
        </w:rPr>
        <w:t xml:space="preserve">- </w:t>
      </w:r>
      <w:r w:rsidR="00EB172C" w:rsidRPr="00FA07BE">
        <w:rPr>
          <w:rFonts w:ascii="Verdana" w:hAnsi="Verdana"/>
        </w:rPr>
        <w:t>O Sistema de OS será submetido à avaliação e homologação da equipe técnica da STI e da CONTRATADA. A STI dispõe do sistema computacional (Sistema de Gestão Integrada - STI) para cadastramento e acompanhamento das Ordens de Serviços.</w:t>
      </w:r>
    </w:p>
    <w:p w:rsidR="00171B13" w:rsidRPr="00171B13" w:rsidRDefault="00FA07BE" w:rsidP="00171B13">
      <w:pPr>
        <w:pStyle w:val="PargrafodaLista"/>
        <w:numPr>
          <w:ilvl w:val="1"/>
          <w:numId w:val="1"/>
        </w:numPr>
        <w:ind w:left="788" w:hanging="431"/>
        <w:contextualSpacing w:val="0"/>
        <w:jc w:val="both"/>
        <w:rPr>
          <w:rFonts w:ascii="Verdana" w:hAnsi="Verdana"/>
          <w:b/>
          <w:color w:val="DC2300"/>
        </w:rPr>
      </w:pPr>
      <w:r w:rsidRPr="00FA07BE">
        <w:rPr>
          <w:rFonts w:ascii="Verdana" w:hAnsi="Verdana"/>
        </w:rPr>
        <w:t xml:space="preserve">- </w:t>
      </w:r>
      <w:r w:rsidR="00EB172C" w:rsidRPr="00FA07BE">
        <w:rPr>
          <w:rFonts w:ascii="Verdana" w:hAnsi="Verdana"/>
        </w:rPr>
        <w:t>A ordem de serviços será aberta trimestralmente e/ou emergencialmente, e englobará os serviços rotineiros e emergenciais, para cada serviço a ser iniciado.</w:t>
      </w:r>
    </w:p>
    <w:p w:rsidR="00171B13" w:rsidRPr="00171B13" w:rsidRDefault="00171B13" w:rsidP="00171B13">
      <w:pPr>
        <w:pStyle w:val="PargrafodaLista"/>
        <w:numPr>
          <w:ilvl w:val="1"/>
          <w:numId w:val="1"/>
        </w:numPr>
        <w:ind w:left="788" w:hanging="431"/>
        <w:contextualSpacing w:val="0"/>
        <w:jc w:val="both"/>
        <w:rPr>
          <w:rFonts w:ascii="Verdana" w:hAnsi="Verdana"/>
          <w:b/>
          <w:color w:val="DC2300"/>
        </w:rPr>
      </w:pPr>
      <w:r w:rsidRPr="00171B13">
        <w:rPr>
          <w:rFonts w:ascii="Verdana" w:hAnsi="Verdana"/>
        </w:rPr>
        <w:t>- O pagamento da obrigação deverá ocorrer no prazo previsto no contrato, limitado:</w:t>
      </w:r>
    </w:p>
    <w:p w:rsidR="00171B13" w:rsidRPr="00171B13" w:rsidRDefault="00171B13" w:rsidP="00171B13">
      <w:pPr>
        <w:pStyle w:val="PargrafodaLista"/>
        <w:numPr>
          <w:ilvl w:val="2"/>
          <w:numId w:val="1"/>
        </w:numPr>
        <w:contextualSpacing w:val="0"/>
        <w:jc w:val="both"/>
        <w:rPr>
          <w:rFonts w:ascii="Verdana" w:hAnsi="Verdana"/>
          <w:b/>
          <w:color w:val="DC2300"/>
        </w:rPr>
      </w:pPr>
      <w:r w:rsidRPr="00171B13">
        <w:rPr>
          <w:rFonts w:ascii="Verdana" w:hAnsi="Verdana"/>
        </w:rPr>
        <w:t xml:space="preserve">- Ao quinto dia útil subsequente ao recebimento da Nota Fiscal ou Fatura para despesas cujos valores não ultrapassem o limite de que trata o inciso II do art. 24 da Lei nº 8.666, de 1993, observado o disposto no seu § 1º; </w:t>
      </w:r>
      <w:proofErr w:type="gramStart"/>
      <w:r w:rsidRPr="00171B13">
        <w:rPr>
          <w:rFonts w:ascii="Verdana" w:hAnsi="Verdana"/>
        </w:rPr>
        <w:t>ou</w:t>
      </w:r>
      <w:proofErr w:type="gramEnd"/>
      <w:r w:rsidRPr="00171B13">
        <w:rPr>
          <w:rFonts w:ascii="Verdana" w:hAnsi="Verdana"/>
        </w:rPr>
        <w:t xml:space="preserve"> </w:t>
      </w:r>
    </w:p>
    <w:p w:rsidR="00171B13" w:rsidRPr="00171B13" w:rsidRDefault="00171B13" w:rsidP="00171B13">
      <w:pPr>
        <w:pStyle w:val="PargrafodaLista"/>
        <w:numPr>
          <w:ilvl w:val="2"/>
          <w:numId w:val="1"/>
        </w:numPr>
        <w:contextualSpacing w:val="0"/>
        <w:jc w:val="both"/>
        <w:rPr>
          <w:rFonts w:ascii="Verdana" w:hAnsi="Verdana"/>
          <w:b/>
          <w:color w:val="DC2300"/>
        </w:rPr>
      </w:pPr>
      <w:r w:rsidRPr="00171B13">
        <w:rPr>
          <w:rFonts w:ascii="Verdana" w:hAnsi="Verdana"/>
        </w:rPr>
        <w:t xml:space="preserve">- </w:t>
      </w:r>
      <w:proofErr w:type="gramStart"/>
      <w:r w:rsidRPr="00171B13">
        <w:rPr>
          <w:rFonts w:ascii="Verdana" w:hAnsi="Verdana"/>
        </w:rPr>
        <w:t>A</w:t>
      </w:r>
      <w:proofErr w:type="gramEnd"/>
      <w:r w:rsidRPr="00171B13">
        <w:rPr>
          <w:rFonts w:ascii="Verdana" w:hAnsi="Verdana"/>
        </w:rPr>
        <w:t xml:space="preserve"> trinta dias contados do recebimento da Nota Fiscal ou Fatura, para os demais casos. </w:t>
      </w:r>
    </w:p>
    <w:p w:rsidR="00171B13" w:rsidRPr="00171B13" w:rsidRDefault="00171B13" w:rsidP="00171B13">
      <w:pPr>
        <w:pStyle w:val="PargrafodaLista"/>
        <w:numPr>
          <w:ilvl w:val="1"/>
          <w:numId w:val="1"/>
        </w:numPr>
        <w:contextualSpacing w:val="0"/>
        <w:jc w:val="both"/>
        <w:rPr>
          <w:rFonts w:ascii="Verdana" w:hAnsi="Verdana"/>
          <w:b/>
          <w:color w:val="DC2300"/>
        </w:rPr>
      </w:pPr>
      <w:r w:rsidRPr="00171B13">
        <w:rPr>
          <w:rFonts w:ascii="Verdana" w:hAnsi="Verdana"/>
        </w:rPr>
        <w:t xml:space="preserve">- A emissão da Nota Fiscal/Fatura será precedida do recebimento provisório e definitivo do serviço, nos seguintes termos: </w:t>
      </w:r>
    </w:p>
    <w:p w:rsidR="00171B13" w:rsidRPr="00171B13" w:rsidRDefault="00171B13" w:rsidP="00171B13">
      <w:pPr>
        <w:pStyle w:val="PargrafodaLista"/>
        <w:numPr>
          <w:ilvl w:val="2"/>
          <w:numId w:val="1"/>
        </w:numPr>
        <w:contextualSpacing w:val="0"/>
        <w:jc w:val="both"/>
        <w:rPr>
          <w:rFonts w:ascii="Verdana" w:hAnsi="Verdana"/>
          <w:b/>
          <w:color w:val="DC2300"/>
        </w:rPr>
      </w:pPr>
      <w:r>
        <w:rPr>
          <w:rFonts w:ascii="Verdana" w:hAnsi="Verdana"/>
        </w:rPr>
        <w:t xml:space="preserve">- </w:t>
      </w:r>
      <w:r w:rsidRPr="00171B13">
        <w:rPr>
          <w:rFonts w:ascii="Verdana" w:hAnsi="Verdana"/>
        </w:rPr>
        <w:t xml:space="preserve">No prazo de até 10 dias corridos a partir do recebimento dos documentos da CONTRATADA, o fiscal técnico deverá elaborar Relatório Circunstanciado em consonância com suas atribuições, e encaminhá-lo ao gestor do contrato. </w:t>
      </w:r>
    </w:p>
    <w:p w:rsidR="00171B13" w:rsidRPr="00171B13" w:rsidRDefault="00171B13" w:rsidP="00171B13">
      <w:pPr>
        <w:pStyle w:val="PargrafodaLista"/>
        <w:numPr>
          <w:ilvl w:val="2"/>
          <w:numId w:val="1"/>
        </w:numPr>
        <w:contextualSpacing w:val="0"/>
        <w:jc w:val="both"/>
        <w:rPr>
          <w:rFonts w:ascii="Verdana" w:hAnsi="Verdana"/>
          <w:b/>
          <w:color w:val="DC2300"/>
        </w:rPr>
      </w:pPr>
      <w:r w:rsidRPr="00171B13">
        <w:rPr>
          <w:rFonts w:ascii="Verdana" w:hAnsi="Verdana"/>
        </w:rPr>
        <w:lastRenderedPageBreak/>
        <w:t xml:space="preserve">- No mesmo prazo, o fiscal administrativo deverá elaborar Relatório Circunstanciado em consonância com suas atribuições e encaminhá-lo ao gestor do contrato. </w:t>
      </w:r>
    </w:p>
    <w:p w:rsidR="00171B13" w:rsidRPr="00171B13" w:rsidRDefault="00171B13" w:rsidP="00171B13">
      <w:pPr>
        <w:pStyle w:val="PargrafodaLista"/>
        <w:numPr>
          <w:ilvl w:val="2"/>
          <w:numId w:val="1"/>
        </w:numPr>
        <w:contextualSpacing w:val="0"/>
        <w:jc w:val="both"/>
        <w:rPr>
          <w:rFonts w:ascii="Verdana" w:hAnsi="Verdana"/>
          <w:b/>
          <w:color w:val="DC2300"/>
        </w:rPr>
      </w:pPr>
      <w:r w:rsidRPr="00171B13">
        <w:rPr>
          <w:rFonts w:ascii="Verdana" w:hAnsi="Verdana"/>
        </w:rPr>
        <w:t xml:space="preserve">- Em existindo fiscal setorial este deverá elaborar Relatório Circunstanciado em consonância com suas atribuições, no mesmo prazo. </w:t>
      </w:r>
    </w:p>
    <w:p w:rsidR="00171B13" w:rsidRPr="00171B13" w:rsidRDefault="00171B13" w:rsidP="00171B13">
      <w:pPr>
        <w:pStyle w:val="PargrafodaLista"/>
        <w:numPr>
          <w:ilvl w:val="1"/>
          <w:numId w:val="1"/>
        </w:numPr>
        <w:contextualSpacing w:val="0"/>
        <w:jc w:val="both"/>
        <w:rPr>
          <w:rFonts w:ascii="Verdana" w:hAnsi="Verdana"/>
          <w:b/>
          <w:color w:val="DC2300"/>
        </w:rPr>
      </w:pPr>
      <w:r>
        <w:rPr>
          <w:rFonts w:ascii="Verdana" w:hAnsi="Verdana"/>
        </w:rPr>
        <w:t xml:space="preserve">- </w:t>
      </w:r>
      <w:r w:rsidRPr="00171B13">
        <w:rPr>
          <w:rFonts w:ascii="Verdana" w:hAnsi="Verdana"/>
        </w:rPr>
        <w:t xml:space="preserve">No prazo de até 10 (dez) dias corridos a partir do recebimento dos relatórios mencionados acima, o Gestor do Contrato deverá providenciar o recebimento definitivo, ato que concretiza o ateste da execução dos serviços, obedecendo as seguintes diretrizes: </w:t>
      </w:r>
    </w:p>
    <w:p w:rsidR="00171B13" w:rsidRPr="00171B13" w:rsidRDefault="00171B13" w:rsidP="00171B13">
      <w:pPr>
        <w:pStyle w:val="PargrafodaLista"/>
        <w:numPr>
          <w:ilvl w:val="2"/>
          <w:numId w:val="1"/>
        </w:numPr>
        <w:contextualSpacing w:val="0"/>
        <w:jc w:val="both"/>
        <w:rPr>
          <w:rFonts w:ascii="Verdana" w:hAnsi="Verdana"/>
          <w:b/>
          <w:color w:val="DC2300"/>
        </w:rPr>
      </w:pPr>
      <w:r w:rsidRPr="00171B13">
        <w:rPr>
          <w:rFonts w:ascii="Verdana" w:hAnsi="Verdana"/>
        </w:rPr>
        <w:t xml:space="preserve">- Realizar a análise dos relatórios e de toda a documentação apresentada pela fiscalização técnica, administrativa, setorial, e, caso haja irregularidades que impeçam a liquidação e o pagamento da despesa, indicar as cláusulas contratuais pertinentes, solicitando à CONTRATADA, por escrito, as respectivas correções; </w:t>
      </w:r>
    </w:p>
    <w:p w:rsidR="00171B13" w:rsidRPr="00171B13" w:rsidRDefault="00171B13" w:rsidP="00171B13">
      <w:pPr>
        <w:pStyle w:val="PargrafodaLista"/>
        <w:numPr>
          <w:ilvl w:val="2"/>
          <w:numId w:val="1"/>
        </w:numPr>
        <w:contextualSpacing w:val="0"/>
        <w:jc w:val="both"/>
        <w:rPr>
          <w:rFonts w:ascii="Verdana" w:hAnsi="Verdana"/>
          <w:b/>
          <w:color w:val="DC2300"/>
        </w:rPr>
      </w:pPr>
      <w:r w:rsidRPr="00171B13">
        <w:rPr>
          <w:rFonts w:ascii="Verdana" w:hAnsi="Verdana"/>
        </w:rPr>
        <w:t xml:space="preserve">- Emitir Termo Circunstanciado para efeito de recebimento definitivo dos serviços prestados, com base nos relatórios e documentações apresentadas; </w:t>
      </w:r>
      <w:proofErr w:type="gramStart"/>
      <w:r w:rsidRPr="00171B13">
        <w:rPr>
          <w:rFonts w:ascii="Verdana" w:hAnsi="Verdana"/>
        </w:rPr>
        <w:t>e</w:t>
      </w:r>
      <w:proofErr w:type="gramEnd"/>
      <w:r w:rsidRPr="00171B13">
        <w:rPr>
          <w:rFonts w:ascii="Verdana" w:hAnsi="Verdana"/>
        </w:rPr>
        <w:t xml:space="preserve"> </w:t>
      </w:r>
    </w:p>
    <w:p w:rsidR="00171B13" w:rsidRPr="00171B13" w:rsidRDefault="00171B13" w:rsidP="00171B13">
      <w:pPr>
        <w:pStyle w:val="PargrafodaLista"/>
        <w:numPr>
          <w:ilvl w:val="2"/>
          <w:numId w:val="1"/>
        </w:numPr>
        <w:contextualSpacing w:val="0"/>
        <w:jc w:val="both"/>
        <w:rPr>
          <w:rFonts w:ascii="Verdana" w:hAnsi="Verdana"/>
          <w:b/>
          <w:color w:val="DC2300"/>
        </w:rPr>
      </w:pPr>
      <w:r w:rsidRPr="00171B13">
        <w:rPr>
          <w:rFonts w:ascii="Verdana" w:hAnsi="Verdana"/>
        </w:rPr>
        <w:t xml:space="preserve">- Comunicar a empresa para que emita a Nota Fiscal ou Fatura, com o valor exato dimensionado pela fiscalização. </w:t>
      </w:r>
    </w:p>
    <w:p w:rsidR="00171B13" w:rsidRPr="00171B13" w:rsidRDefault="00171B13" w:rsidP="00171B13">
      <w:pPr>
        <w:pStyle w:val="PargrafodaLista"/>
        <w:numPr>
          <w:ilvl w:val="1"/>
          <w:numId w:val="1"/>
        </w:numPr>
        <w:contextualSpacing w:val="0"/>
        <w:jc w:val="both"/>
        <w:rPr>
          <w:rFonts w:ascii="Verdana" w:hAnsi="Verdana"/>
          <w:b/>
          <w:color w:val="DC2300"/>
        </w:rPr>
      </w:pPr>
      <w:r w:rsidRPr="00171B13">
        <w:rPr>
          <w:rFonts w:ascii="Verdana" w:hAnsi="Verdana"/>
        </w:rPr>
        <w:t xml:space="preserve">- O pagamento somente será autorizado depois de efetuado o “atesto” pelo servidor competente, devidamente acompanhada das comprovações mencionadas no item </w:t>
      </w:r>
      <w:proofErr w:type="gramStart"/>
      <w:r w:rsidRPr="00171B13">
        <w:rPr>
          <w:rFonts w:ascii="Verdana" w:hAnsi="Verdana"/>
        </w:rPr>
        <w:t>2</w:t>
      </w:r>
      <w:proofErr w:type="gramEnd"/>
      <w:r w:rsidRPr="00171B13">
        <w:rPr>
          <w:rFonts w:ascii="Verdana" w:hAnsi="Verdana"/>
        </w:rPr>
        <w:t xml:space="preserve"> do Anexo XI da IN SEGES/MPDG n. 5/2017</w:t>
      </w:r>
      <w:r>
        <w:rPr>
          <w:rFonts w:ascii="Verdana" w:hAnsi="Verdana"/>
        </w:rPr>
        <w:t>.</w:t>
      </w:r>
    </w:p>
    <w:p w:rsidR="001A3CBA" w:rsidRPr="001A3CBA" w:rsidRDefault="00171B13" w:rsidP="001A3CBA">
      <w:pPr>
        <w:pStyle w:val="PargrafodaLista"/>
        <w:numPr>
          <w:ilvl w:val="1"/>
          <w:numId w:val="1"/>
        </w:numPr>
        <w:contextualSpacing w:val="0"/>
        <w:jc w:val="both"/>
        <w:rPr>
          <w:rFonts w:ascii="Verdana" w:hAnsi="Verdana"/>
          <w:b/>
          <w:color w:val="DC2300"/>
        </w:rPr>
      </w:pPr>
      <w:r w:rsidRPr="00171B13">
        <w:rPr>
          <w:rFonts w:ascii="Verdana" w:hAnsi="Verdana"/>
        </w:rPr>
        <w:t xml:space="preserve">- Caso se constate o descumprimento da manutenção das condições exigidas para habilitação, poderá ser concedido um prazo para que a Contratada regularize suas obrigações, quando não se identificar má-fé ou a incapacidade de corrigir a situação. </w:t>
      </w:r>
    </w:p>
    <w:p w:rsidR="001A3CBA" w:rsidRPr="001A3CBA" w:rsidRDefault="001A3CBA" w:rsidP="001A3CBA">
      <w:pPr>
        <w:pStyle w:val="PargrafodaLista"/>
        <w:numPr>
          <w:ilvl w:val="1"/>
          <w:numId w:val="1"/>
        </w:numPr>
        <w:contextualSpacing w:val="0"/>
        <w:jc w:val="both"/>
        <w:rPr>
          <w:rFonts w:ascii="Verdana" w:hAnsi="Verdana"/>
          <w:b/>
          <w:color w:val="DC2300"/>
        </w:rPr>
      </w:pPr>
      <w:r w:rsidRPr="001A3CBA">
        <w:rPr>
          <w:rFonts w:ascii="Verdana" w:hAnsi="Verdana"/>
        </w:rPr>
        <w:t xml:space="preserve">- </w:t>
      </w:r>
      <w:r w:rsidR="00171B13" w:rsidRPr="001A3CBA">
        <w:rPr>
          <w:rFonts w:ascii="Verdana" w:hAnsi="Verdana"/>
        </w:rPr>
        <w:t xml:space="preserve">Não sendo regularizada a situação da Contratada no prazo concedido, ou nos casos em que identificada má-fé, se não for possível </w:t>
      </w:r>
      <w:proofErr w:type="gramStart"/>
      <w:r w:rsidR="00171B13" w:rsidRPr="001A3CBA">
        <w:rPr>
          <w:rFonts w:ascii="Verdana" w:hAnsi="Verdana"/>
        </w:rPr>
        <w:t>a</w:t>
      </w:r>
      <w:proofErr w:type="gramEnd"/>
      <w:r w:rsidR="00171B13" w:rsidRPr="001A3CBA">
        <w:rPr>
          <w:rFonts w:ascii="Verdana" w:hAnsi="Verdana"/>
        </w:rPr>
        <w:t xml:space="preserve"> realização desses pagamentos pela própria Contratante, os valores retidos cautelarmente serão depositados junto à Justiça do Trabalho, se for o caso, com o objetivo de serem utilizados exclusivamente no pagamento de salários e das demais verbas trabalhistas, bem como das contribuições sociais e FGTS decorrentes. </w:t>
      </w:r>
    </w:p>
    <w:p w:rsidR="001A3CBA" w:rsidRPr="001A3CBA" w:rsidRDefault="001A3CBA" w:rsidP="001A3CBA">
      <w:pPr>
        <w:pStyle w:val="PargrafodaLista"/>
        <w:numPr>
          <w:ilvl w:val="1"/>
          <w:numId w:val="1"/>
        </w:numPr>
        <w:contextualSpacing w:val="0"/>
        <w:jc w:val="both"/>
        <w:rPr>
          <w:rFonts w:ascii="Verdana" w:hAnsi="Verdana"/>
          <w:b/>
          <w:color w:val="DC2300"/>
        </w:rPr>
      </w:pPr>
      <w:r w:rsidRPr="001A3CBA">
        <w:rPr>
          <w:rFonts w:ascii="Verdana" w:hAnsi="Verdana"/>
        </w:rPr>
        <w:t xml:space="preserve">- </w:t>
      </w:r>
      <w:r w:rsidR="00171B13" w:rsidRPr="001A3CBA">
        <w:rPr>
          <w:rFonts w:ascii="Verdana" w:hAnsi="Verdana"/>
        </w:rPr>
        <w:t>Será considerada data do pagamento o dia em que constar como emitida a ordem bancária para pagamento.</w:t>
      </w:r>
    </w:p>
    <w:p w:rsidR="001A3CBA" w:rsidRPr="001A3CBA" w:rsidRDefault="001A3CBA" w:rsidP="001A3CBA">
      <w:pPr>
        <w:pStyle w:val="PargrafodaLista"/>
        <w:numPr>
          <w:ilvl w:val="1"/>
          <w:numId w:val="1"/>
        </w:numPr>
        <w:contextualSpacing w:val="0"/>
        <w:jc w:val="both"/>
        <w:rPr>
          <w:rFonts w:ascii="Verdana" w:hAnsi="Verdana"/>
          <w:b/>
          <w:color w:val="DC2300"/>
        </w:rPr>
      </w:pPr>
      <w:r w:rsidRPr="001A3CBA">
        <w:rPr>
          <w:rFonts w:ascii="Verdana" w:hAnsi="Verdana"/>
        </w:rPr>
        <w:t xml:space="preserve">- </w:t>
      </w:r>
      <w:r w:rsidR="00171B13" w:rsidRPr="001A3CBA">
        <w:rPr>
          <w:rFonts w:ascii="Verdana" w:hAnsi="Verdana"/>
        </w:rPr>
        <w:t xml:space="preserve">Antes de cada pagamento à contratada, será realizada consulta ao SICAF para verificar a manutenção das condições de habilitação exigidas no edital. </w:t>
      </w:r>
    </w:p>
    <w:p w:rsidR="001A3CBA" w:rsidRPr="001A3CBA" w:rsidRDefault="001A3CBA" w:rsidP="001A3CBA">
      <w:pPr>
        <w:pStyle w:val="PargrafodaLista"/>
        <w:numPr>
          <w:ilvl w:val="1"/>
          <w:numId w:val="1"/>
        </w:numPr>
        <w:contextualSpacing w:val="0"/>
        <w:jc w:val="both"/>
        <w:rPr>
          <w:rFonts w:ascii="Verdana" w:hAnsi="Verdana"/>
          <w:b/>
          <w:color w:val="DC2300"/>
        </w:rPr>
      </w:pPr>
      <w:r w:rsidRPr="001A3CBA">
        <w:rPr>
          <w:rFonts w:ascii="Verdana" w:hAnsi="Verdana"/>
        </w:rPr>
        <w:t xml:space="preserve">- </w:t>
      </w:r>
      <w:r w:rsidR="00171B13" w:rsidRPr="001A3CBA">
        <w:rPr>
          <w:rFonts w:ascii="Verdana" w:hAnsi="Verdana"/>
        </w:rPr>
        <w:t xml:space="preserve">Constatando-se, junto ao SICAF, a situação de irregularidade da contratada, será providenciada sua advertência, por escrito, para que, no prazo de </w:t>
      </w:r>
      <w:proofErr w:type="gramStart"/>
      <w:r w:rsidR="00171B13" w:rsidRPr="001A3CBA">
        <w:rPr>
          <w:rFonts w:ascii="Verdana" w:hAnsi="Verdana"/>
        </w:rPr>
        <w:t>5</w:t>
      </w:r>
      <w:proofErr w:type="gramEnd"/>
      <w:r w:rsidR="00171B13" w:rsidRPr="001A3CBA">
        <w:rPr>
          <w:rFonts w:ascii="Verdana" w:hAnsi="Verdana"/>
        </w:rPr>
        <w:t xml:space="preserve"> (cinco) dias, regularize sua situação ou, no mesmo prazo, apresente sua defesa. O prazo poderá ser prorrogado uma vez, por igual período, a critério da contratante.</w:t>
      </w:r>
    </w:p>
    <w:p w:rsidR="001A3CBA" w:rsidRPr="001A3CBA" w:rsidRDefault="001A3CBA" w:rsidP="001A3CBA">
      <w:pPr>
        <w:pStyle w:val="PargrafodaLista"/>
        <w:numPr>
          <w:ilvl w:val="1"/>
          <w:numId w:val="1"/>
        </w:numPr>
        <w:contextualSpacing w:val="0"/>
        <w:jc w:val="both"/>
        <w:rPr>
          <w:rFonts w:ascii="Verdana" w:hAnsi="Verdana"/>
          <w:b/>
          <w:color w:val="DC2300"/>
        </w:rPr>
      </w:pPr>
      <w:r w:rsidRPr="001A3CBA">
        <w:rPr>
          <w:rFonts w:ascii="Verdana" w:hAnsi="Verdana"/>
        </w:rPr>
        <w:t xml:space="preserve">- </w:t>
      </w:r>
      <w:r w:rsidR="00171B13" w:rsidRPr="001A3CBA">
        <w:rPr>
          <w:rFonts w:ascii="Verdana" w:hAnsi="Verdana"/>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1A3CBA" w:rsidRPr="001A3CBA" w:rsidRDefault="001A3CBA" w:rsidP="001A3CBA">
      <w:pPr>
        <w:pStyle w:val="PargrafodaLista"/>
        <w:numPr>
          <w:ilvl w:val="1"/>
          <w:numId w:val="1"/>
        </w:numPr>
        <w:contextualSpacing w:val="0"/>
        <w:jc w:val="both"/>
        <w:rPr>
          <w:rFonts w:ascii="Verdana" w:hAnsi="Verdana"/>
          <w:b/>
          <w:color w:val="DC2300"/>
        </w:rPr>
      </w:pPr>
      <w:r w:rsidRPr="001A3CBA">
        <w:rPr>
          <w:rFonts w:ascii="Verdana" w:hAnsi="Verdana"/>
        </w:rPr>
        <w:t xml:space="preserve">- </w:t>
      </w:r>
      <w:r w:rsidR="00171B13" w:rsidRPr="001A3CBA">
        <w:rPr>
          <w:rFonts w:ascii="Verdana" w:hAnsi="Verdana"/>
        </w:rPr>
        <w:t xml:space="preserve">Persistindo a irregularidade, a contratante deverá adotar as medidas necessárias à rescisão contratual nos autos do processo administrativo correspondente, assegurada à contratada a ampla defesa. </w:t>
      </w:r>
    </w:p>
    <w:p w:rsidR="001A3CBA" w:rsidRPr="001A3CBA" w:rsidRDefault="001A3CBA" w:rsidP="001A3CBA">
      <w:pPr>
        <w:pStyle w:val="PargrafodaLista"/>
        <w:numPr>
          <w:ilvl w:val="1"/>
          <w:numId w:val="1"/>
        </w:numPr>
        <w:contextualSpacing w:val="0"/>
        <w:jc w:val="both"/>
        <w:rPr>
          <w:rFonts w:ascii="Verdana" w:hAnsi="Verdana"/>
          <w:b/>
          <w:color w:val="DC2300"/>
        </w:rPr>
      </w:pPr>
      <w:r w:rsidRPr="001A3CBA">
        <w:rPr>
          <w:rFonts w:ascii="Verdana" w:hAnsi="Verdana"/>
        </w:rPr>
        <w:t xml:space="preserve">- </w:t>
      </w:r>
      <w:r w:rsidR="00171B13" w:rsidRPr="001A3CBA">
        <w:rPr>
          <w:rFonts w:ascii="Verdana" w:hAnsi="Verdana"/>
        </w:rPr>
        <w:t xml:space="preserve">Havendo a efetiva execução do objeto, os pagamentos serão realizados normalmente, até que se decida pela rescisão do contrato, caso a contratada não regularize sua situação junto ao SICAF.  </w:t>
      </w:r>
    </w:p>
    <w:p w:rsidR="001A3CBA" w:rsidRPr="001A3CBA" w:rsidRDefault="001A3CBA" w:rsidP="001A3CBA">
      <w:pPr>
        <w:pStyle w:val="PargrafodaLista"/>
        <w:numPr>
          <w:ilvl w:val="1"/>
          <w:numId w:val="1"/>
        </w:numPr>
        <w:contextualSpacing w:val="0"/>
        <w:jc w:val="both"/>
        <w:rPr>
          <w:rFonts w:ascii="Verdana" w:hAnsi="Verdana"/>
          <w:b/>
          <w:color w:val="DC2300"/>
        </w:rPr>
      </w:pPr>
      <w:r w:rsidRPr="001A3CBA">
        <w:rPr>
          <w:rFonts w:ascii="Verdana" w:hAnsi="Verdana"/>
        </w:rPr>
        <w:lastRenderedPageBreak/>
        <w:t xml:space="preserve">- </w:t>
      </w:r>
      <w:r w:rsidR="00171B13" w:rsidRPr="001A3CBA">
        <w:rPr>
          <w:rFonts w:ascii="Verdana" w:hAnsi="Verdana"/>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1A3CBA" w:rsidRPr="001A3CBA" w:rsidRDefault="001A3CBA" w:rsidP="001A3CBA">
      <w:pPr>
        <w:pStyle w:val="PargrafodaLista"/>
        <w:numPr>
          <w:ilvl w:val="1"/>
          <w:numId w:val="1"/>
        </w:numPr>
        <w:contextualSpacing w:val="0"/>
        <w:jc w:val="both"/>
        <w:rPr>
          <w:rFonts w:ascii="Verdana" w:hAnsi="Verdana"/>
          <w:b/>
          <w:color w:val="DC2300"/>
        </w:rPr>
      </w:pPr>
      <w:r w:rsidRPr="001A3CBA">
        <w:rPr>
          <w:rFonts w:ascii="Verdana" w:hAnsi="Verdana"/>
        </w:rPr>
        <w:t xml:space="preserve">- </w:t>
      </w:r>
      <w:r w:rsidR="00171B13" w:rsidRPr="001A3CBA">
        <w:rPr>
          <w:rFonts w:ascii="Verdana" w:hAnsi="Verdana"/>
        </w:rPr>
        <w:t xml:space="preserve">Quando do pagamento, será efetuada a retenção tributária prevista na legislação aplicável, nos termos do item </w:t>
      </w:r>
      <w:proofErr w:type="gramStart"/>
      <w:r w:rsidR="00171B13" w:rsidRPr="001A3CBA">
        <w:rPr>
          <w:rFonts w:ascii="Verdana" w:hAnsi="Verdana"/>
        </w:rPr>
        <w:t>6</w:t>
      </w:r>
      <w:proofErr w:type="gramEnd"/>
      <w:r w:rsidR="00171B13" w:rsidRPr="001A3CBA">
        <w:rPr>
          <w:rFonts w:ascii="Verdana" w:hAnsi="Verdana"/>
        </w:rPr>
        <w:t xml:space="preserve"> do Anexo XI da IN SEGES/MPDG n. 5/2017, quando couber: </w:t>
      </w:r>
    </w:p>
    <w:p w:rsidR="001A3CBA" w:rsidRPr="001A3CBA" w:rsidRDefault="001A3CBA" w:rsidP="001A3CBA">
      <w:pPr>
        <w:pStyle w:val="PargrafodaLista"/>
        <w:numPr>
          <w:ilvl w:val="2"/>
          <w:numId w:val="1"/>
        </w:numPr>
        <w:contextualSpacing w:val="0"/>
        <w:jc w:val="both"/>
        <w:rPr>
          <w:rFonts w:ascii="Verdana" w:hAnsi="Verdana"/>
          <w:b/>
          <w:color w:val="DC2300"/>
        </w:rPr>
      </w:pPr>
      <w:r w:rsidRPr="001A3CBA">
        <w:rPr>
          <w:rFonts w:ascii="Verdana" w:hAnsi="Verdana"/>
        </w:rPr>
        <w:t xml:space="preserve">- </w:t>
      </w:r>
      <w:r w:rsidR="00171B13" w:rsidRPr="001A3CBA">
        <w:rPr>
          <w:rFonts w:ascii="Verdana" w:hAnsi="Verdana"/>
        </w:rPr>
        <w:t>A Contratada regularmente optante pelo Simples Nacional, exclusivamente para as atividades de prestação de serviços previstas no §5º-C, do artigo 18, da LC 123, de 2006,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p>
    <w:p w:rsidR="00171B13" w:rsidRPr="001A3CBA" w:rsidRDefault="001A3CBA" w:rsidP="001A3CBA">
      <w:pPr>
        <w:pStyle w:val="PargrafodaLista"/>
        <w:numPr>
          <w:ilvl w:val="1"/>
          <w:numId w:val="1"/>
        </w:numPr>
        <w:contextualSpacing w:val="0"/>
        <w:jc w:val="both"/>
        <w:rPr>
          <w:rFonts w:ascii="Verdana" w:hAnsi="Verdana"/>
          <w:b/>
          <w:color w:val="DC2300"/>
        </w:rPr>
      </w:pPr>
      <w:r w:rsidRPr="001A3CBA">
        <w:rPr>
          <w:rFonts w:ascii="Verdana" w:hAnsi="Verdana"/>
        </w:rPr>
        <w:t xml:space="preserve">- </w:t>
      </w:r>
      <w:r w:rsidR="00171B13" w:rsidRPr="001A3CBA">
        <w:rPr>
          <w:rFonts w:ascii="Verdana" w:hAnsi="Verdana"/>
        </w:rPr>
        <w:t xml:space="preserve">Nos casos de eventuais atrasos de pagamento, desde que a Contratada não tenha concorrido, de alguma forma, para tanto, fica convencionado que a taxa de compensação financeira devida pela Contratante, entre a data do vencimento e o efetivo adimplemento da parcela, </w:t>
      </w:r>
      <w:r w:rsidR="00171B13" w:rsidRPr="001A3CBA">
        <w:rPr>
          <w:rFonts w:ascii="Verdana" w:hAnsi="Verdana" w:cs="Arial"/>
        </w:rPr>
        <w:t>em que os juros de mora serão calculados à taxa de 0,5% (meio por cento) ao mês, ou 6% (seis por cento) ao ano, mediante a aplicação da seguinte fórmula</w:t>
      </w:r>
      <w:proofErr w:type="gramStart"/>
      <w:r w:rsidR="00171B13" w:rsidRPr="001A3CBA">
        <w:rPr>
          <w:rFonts w:ascii="Verdana" w:hAnsi="Verdana" w:cs="Arial"/>
        </w:rPr>
        <w:t>:</w:t>
      </w:r>
      <w:r w:rsidR="00171B13" w:rsidRPr="001A3CBA">
        <w:rPr>
          <w:rFonts w:ascii="Verdana" w:hAnsi="Verdana"/>
        </w:rPr>
        <w:t>:</w:t>
      </w:r>
      <w:proofErr w:type="gramEnd"/>
    </w:p>
    <w:p w:rsidR="00171B13" w:rsidRPr="00171B13" w:rsidRDefault="00171B13" w:rsidP="00171B13">
      <w:pPr>
        <w:pStyle w:val="Corpodetexto"/>
        <w:spacing w:after="120"/>
        <w:ind w:left="1224" w:firstLine="192"/>
        <w:rPr>
          <w:rFonts w:ascii="Verdana" w:hAnsi="Verdana"/>
          <w:szCs w:val="20"/>
        </w:rPr>
      </w:pPr>
      <w:r w:rsidRPr="00171B13">
        <w:rPr>
          <w:rFonts w:ascii="Verdana" w:hAnsi="Verdana"/>
          <w:szCs w:val="20"/>
        </w:rPr>
        <w:t>EM = I X N X VP</w:t>
      </w:r>
    </w:p>
    <w:p w:rsidR="00171B13" w:rsidRPr="001A3CBA" w:rsidRDefault="00171B13" w:rsidP="00171B13">
      <w:pPr>
        <w:pStyle w:val="Corpodetexto"/>
        <w:spacing w:after="120"/>
        <w:ind w:left="1224" w:firstLine="192"/>
        <w:jc w:val="left"/>
        <w:rPr>
          <w:rFonts w:ascii="Verdana" w:hAnsi="Verdana"/>
          <w:szCs w:val="20"/>
        </w:rPr>
      </w:pPr>
      <w:r w:rsidRPr="001A3CBA">
        <w:rPr>
          <w:rFonts w:ascii="Verdana" w:hAnsi="Verdana"/>
          <w:szCs w:val="20"/>
        </w:rPr>
        <w:t>Sendo:</w:t>
      </w:r>
    </w:p>
    <w:p w:rsidR="00171B13" w:rsidRPr="001A3CBA" w:rsidRDefault="00171B13" w:rsidP="00171B13">
      <w:pPr>
        <w:pStyle w:val="Corpodetexto"/>
        <w:spacing w:after="120"/>
        <w:ind w:left="1224" w:firstLine="192"/>
        <w:rPr>
          <w:rFonts w:ascii="Verdana" w:hAnsi="Verdana"/>
          <w:szCs w:val="20"/>
        </w:rPr>
      </w:pPr>
      <w:r w:rsidRPr="001A3CBA">
        <w:rPr>
          <w:rFonts w:ascii="Verdana" w:hAnsi="Verdana"/>
          <w:szCs w:val="20"/>
        </w:rPr>
        <w:t>I = (</w:t>
      </w:r>
      <w:proofErr w:type="spellStart"/>
      <w:r w:rsidRPr="001A3CBA">
        <w:rPr>
          <w:rFonts w:ascii="Verdana" w:hAnsi="Verdana"/>
          <w:szCs w:val="20"/>
        </w:rPr>
        <w:t>tx</w:t>
      </w:r>
      <w:proofErr w:type="spellEnd"/>
      <w:r w:rsidRPr="001A3CBA">
        <w:rPr>
          <w:rFonts w:ascii="Verdana" w:hAnsi="Verdana"/>
          <w:szCs w:val="20"/>
        </w:rPr>
        <w:t>/100</w:t>
      </w:r>
      <w:proofErr w:type="gramStart"/>
      <w:r w:rsidRPr="001A3CBA">
        <w:rPr>
          <w:rFonts w:ascii="Verdana" w:hAnsi="Verdana"/>
          <w:szCs w:val="20"/>
        </w:rPr>
        <w:t>)</w:t>
      </w:r>
      <w:proofErr w:type="gramEnd"/>
      <w:r w:rsidRPr="001A3CBA">
        <w:rPr>
          <w:rFonts w:ascii="Verdana" w:hAnsi="Verdana"/>
          <w:szCs w:val="20"/>
        </w:rPr>
        <w:t>/365 dias</w:t>
      </w:r>
    </w:p>
    <w:p w:rsidR="00171B13" w:rsidRPr="001A3CBA" w:rsidRDefault="00171B13" w:rsidP="001A3CBA">
      <w:pPr>
        <w:pStyle w:val="Corpodetexto"/>
        <w:ind w:left="516" w:firstLine="708"/>
        <w:jc w:val="both"/>
        <w:rPr>
          <w:rFonts w:ascii="Verdana" w:hAnsi="Verdana"/>
          <w:szCs w:val="20"/>
        </w:rPr>
      </w:pPr>
      <w:r w:rsidRPr="001A3CBA">
        <w:rPr>
          <w:rFonts w:ascii="Verdana" w:hAnsi="Verdana"/>
          <w:szCs w:val="20"/>
        </w:rPr>
        <w:t>Onde:</w:t>
      </w:r>
      <w:r w:rsidRPr="001A3CBA">
        <w:rPr>
          <w:rFonts w:ascii="Verdana" w:hAnsi="Verdana"/>
          <w:szCs w:val="20"/>
        </w:rPr>
        <w:tab/>
        <w:t>I – índice de atualização monetária</w:t>
      </w:r>
    </w:p>
    <w:p w:rsidR="00171B13" w:rsidRPr="001A3CBA" w:rsidRDefault="00171B13" w:rsidP="001A3CBA">
      <w:pPr>
        <w:pStyle w:val="Corpodetexto"/>
        <w:ind w:left="1824" w:firstLine="57"/>
        <w:jc w:val="both"/>
        <w:rPr>
          <w:rFonts w:ascii="Verdana" w:hAnsi="Verdana"/>
          <w:szCs w:val="20"/>
        </w:rPr>
      </w:pPr>
      <w:proofErr w:type="spellStart"/>
      <w:proofErr w:type="gramStart"/>
      <w:r w:rsidRPr="001A3CBA">
        <w:rPr>
          <w:rFonts w:ascii="Verdana" w:hAnsi="Verdana"/>
          <w:szCs w:val="20"/>
        </w:rPr>
        <w:t>tx</w:t>
      </w:r>
      <w:proofErr w:type="spellEnd"/>
      <w:proofErr w:type="gramEnd"/>
      <w:r w:rsidRPr="001A3CBA">
        <w:rPr>
          <w:rFonts w:ascii="Verdana" w:hAnsi="Verdana"/>
          <w:szCs w:val="20"/>
        </w:rPr>
        <w:t xml:space="preserve"> – </w:t>
      </w:r>
      <w:r w:rsidRPr="001A3CBA">
        <w:rPr>
          <w:rFonts w:ascii="Verdana" w:hAnsi="Verdana" w:cs="Arial"/>
          <w:szCs w:val="20"/>
        </w:rPr>
        <w:t>juros de mora à taxa de 0,5% (meio por cento) ao mês</w:t>
      </w:r>
      <w:r w:rsidRPr="001A3CBA">
        <w:rPr>
          <w:rFonts w:ascii="Verdana" w:hAnsi="Verdana"/>
          <w:szCs w:val="20"/>
        </w:rPr>
        <w:t>;</w:t>
      </w:r>
    </w:p>
    <w:p w:rsidR="001A3CBA" w:rsidRPr="001A3CBA" w:rsidRDefault="00171B13" w:rsidP="001A3CBA">
      <w:pPr>
        <w:pStyle w:val="Corpodetexto"/>
        <w:ind w:left="1767" w:firstLine="57"/>
        <w:jc w:val="both"/>
        <w:rPr>
          <w:rFonts w:ascii="Verdana" w:hAnsi="Verdana"/>
          <w:szCs w:val="20"/>
        </w:rPr>
      </w:pPr>
      <w:r w:rsidRPr="001A3CBA">
        <w:rPr>
          <w:rFonts w:ascii="Verdana" w:hAnsi="Verdana"/>
          <w:szCs w:val="20"/>
        </w:rPr>
        <w:t>EM – encargos moratórios a serem acrescidos à parcela a ser paga;</w:t>
      </w:r>
    </w:p>
    <w:p w:rsidR="001A3CBA" w:rsidRPr="001A3CBA" w:rsidRDefault="00171B13" w:rsidP="001A3CBA">
      <w:pPr>
        <w:pStyle w:val="Corpodetexto"/>
        <w:ind w:left="1767" w:firstLine="57"/>
        <w:jc w:val="both"/>
        <w:rPr>
          <w:rFonts w:ascii="Verdana" w:hAnsi="Verdana"/>
          <w:szCs w:val="20"/>
        </w:rPr>
      </w:pPr>
      <w:r w:rsidRPr="001A3CBA">
        <w:rPr>
          <w:rFonts w:ascii="Verdana" w:hAnsi="Verdana"/>
          <w:szCs w:val="20"/>
        </w:rPr>
        <w:t>N – número de dias entre a data prevista para o pagamento e a do efetivo pagamento;</w:t>
      </w:r>
    </w:p>
    <w:p w:rsidR="00FA07BE" w:rsidRPr="001A3CBA" w:rsidRDefault="00171B13" w:rsidP="001A3CBA">
      <w:pPr>
        <w:pStyle w:val="Corpodetexto"/>
        <w:ind w:left="1767" w:firstLine="57"/>
        <w:jc w:val="both"/>
        <w:rPr>
          <w:rFonts w:ascii="Verdana" w:hAnsi="Verdana"/>
          <w:szCs w:val="20"/>
        </w:rPr>
      </w:pPr>
      <w:r w:rsidRPr="001A3CBA">
        <w:rPr>
          <w:rFonts w:ascii="Verdana" w:hAnsi="Verdana"/>
        </w:rPr>
        <w:t>VP – valor da parcela a ser paga.</w:t>
      </w:r>
    </w:p>
    <w:p w:rsidR="00171B13" w:rsidRPr="001A3CBA" w:rsidRDefault="00171B13" w:rsidP="00171B13">
      <w:pPr>
        <w:pStyle w:val="PargrafodaLista"/>
        <w:ind w:left="788"/>
        <w:contextualSpacing w:val="0"/>
        <w:jc w:val="both"/>
        <w:rPr>
          <w:rFonts w:ascii="Verdana" w:hAnsi="Verdana"/>
          <w:color w:val="DC2300"/>
        </w:rPr>
      </w:pPr>
    </w:p>
    <w:p w:rsidR="00FA07BE" w:rsidRPr="00FA07BE" w:rsidRDefault="0022369F" w:rsidP="00FA07BE">
      <w:pPr>
        <w:pStyle w:val="PargrafodaLista"/>
        <w:numPr>
          <w:ilvl w:val="0"/>
          <w:numId w:val="1"/>
        </w:numPr>
        <w:contextualSpacing w:val="0"/>
        <w:jc w:val="both"/>
        <w:rPr>
          <w:rFonts w:ascii="Verdana" w:hAnsi="Verdana"/>
          <w:b/>
          <w:color w:val="DC2300"/>
        </w:rPr>
      </w:pPr>
      <w:r w:rsidRPr="00FA07BE">
        <w:rPr>
          <w:rFonts w:ascii="Verdana" w:hAnsi="Verdana"/>
          <w:b/>
        </w:rPr>
        <w:t xml:space="preserve">CLÁUSULA SEXTA – </w:t>
      </w:r>
      <w:r w:rsidR="00155F80">
        <w:rPr>
          <w:rFonts w:ascii="Verdana" w:hAnsi="Verdana"/>
          <w:b/>
        </w:rPr>
        <w:t>REPACTUAÇÃO</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155F80">
        <w:rPr>
          <w:rFonts w:ascii="Verdana" w:eastAsia="Calibri" w:hAnsi="Verdana"/>
          <w:color w:val="000000"/>
          <w:lang w:eastAsia="en-US"/>
        </w:rPr>
        <w:t>Será admitida a repactuação para o Reequilí</w:t>
      </w:r>
      <w:r w:rsidR="0022369F" w:rsidRPr="00FA07BE">
        <w:rPr>
          <w:rFonts w:ascii="Verdana" w:eastAsia="Calibri" w:hAnsi="Verdana"/>
          <w:color w:val="000000"/>
          <w:lang w:eastAsia="en-US"/>
        </w:rPr>
        <w:t>brio Econômico Financeiro de preços dos serviços continuados contratados com prazo de vigência igual ou superior a doze meses, desde que seja observado o interregno mínimo de um ano e de acordo com o previsto na IN n.º 02 de 30 de abril de 2008.</w:t>
      </w:r>
    </w:p>
    <w:p w:rsidR="00FA07BE" w:rsidRPr="00FA07BE" w:rsidRDefault="00155F80" w:rsidP="00FA07BE">
      <w:pPr>
        <w:pStyle w:val="PargrafodaLista"/>
        <w:numPr>
          <w:ilvl w:val="1"/>
          <w:numId w:val="1"/>
        </w:numPr>
        <w:contextualSpacing w:val="0"/>
        <w:jc w:val="both"/>
        <w:rPr>
          <w:rFonts w:ascii="Verdana" w:hAnsi="Verdana"/>
          <w:b/>
          <w:color w:val="DC2300"/>
        </w:rPr>
      </w:pPr>
      <w:r>
        <w:rPr>
          <w:rFonts w:ascii="Verdana" w:eastAsia="Calibri" w:hAnsi="Verdana"/>
          <w:color w:val="000000"/>
          <w:lang w:eastAsia="en-US"/>
        </w:rPr>
        <w:t>–</w:t>
      </w:r>
      <w:r w:rsidR="00FA07BE" w:rsidRPr="00FA07BE">
        <w:rPr>
          <w:rFonts w:ascii="Verdana" w:eastAsia="Calibri" w:hAnsi="Verdana"/>
          <w:color w:val="000000"/>
          <w:lang w:eastAsia="en-US"/>
        </w:rPr>
        <w:t xml:space="preserve"> </w:t>
      </w:r>
      <w:r>
        <w:rPr>
          <w:rFonts w:ascii="Verdana" w:eastAsia="Calibri" w:hAnsi="Verdana"/>
          <w:color w:val="000000"/>
          <w:lang w:eastAsia="en-US"/>
        </w:rPr>
        <w:t>A repactuação</w:t>
      </w:r>
      <w:r w:rsidR="0022369F" w:rsidRPr="00FA07BE">
        <w:rPr>
          <w:rFonts w:ascii="Verdana" w:eastAsia="Calibri" w:hAnsi="Verdana"/>
          <w:color w:val="000000"/>
          <w:lang w:eastAsia="en-US"/>
        </w:rPr>
        <w:t xml:space="preserve"> contratual deve levar em conta os fatos imprevisíveis, ou previsíveis, porém de consequências incalculáveis, retardadores ou impeditivos da execução do ajustado.</w:t>
      </w:r>
    </w:p>
    <w:p w:rsidR="00FA07BE" w:rsidRPr="00FA07BE" w:rsidRDefault="00155F80" w:rsidP="00FA07BE">
      <w:pPr>
        <w:pStyle w:val="PargrafodaLista"/>
        <w:numPr>
          <w:ilvl w:val="1"/>
          <w:numId w:val="1"/>
        </w:numPr>
        <w:contextualSpacing w:val="0"/>
        <w:jc w:val="both"/>
        <w:rPr>
          <w:rFonts w:ascii="Verdana" w:hAnsi="Verdana"/>
          <w:b/>
          <w:color w:val="DC2300"/>
        </w:rPr>
      </w:pPr>
      <w:r>
        <w:rPr>
          <w:rFonts w:ascii="Verdana" w:eastAsia="Calibri" w:hAnsi="Verdana"/>
          <w:color w:val="000000"/>
          <w:lang w:eastAsia="en-US"/>
        </w:rPr>
        <w:t>–</w:t>
      </w:r>
      <w:r w:rsidR="00FA07BE" w:rsidRPr="00FA07BE">
        <w:rPr>
          <w:rFonts w:ascii="Verdana" w:eastAsia="Calibri" w:hAnsi="Verdana"/>
          <w:color w:val="000000"/>
          <w:lang w:eastAsia="en-US"/>
        </w:rPr>
        <w:t xml:space="preserve"> </w:t>
      </w:r>
      <w:r>
        <w:rPr>
          <w:rFonts w:ascii="Verdana" w:eastAsia="Calibri" w:hAnsi="Verdana"/>
          <w:color w:val="000000"/>
          <w:lang w:eastAsia="en-US"/>
        </w:rPr>
        <w:t>A repactuação</w:t>
      </w:r>
      <w:r w:rsidR="0022369F" w:rsidRPr="00FA07BE">
        <w:rPr>
          <w:rFonts w:ascii="Verdana" w:eastAsia="Calibri" w:hAnsi="Verdana"/>
          <w:color w:val="000000"/>
          <w:lang w:eastAsia="en-US"/>
        </w:rPr>
        <w:t xml:space="preserve"> será precedid</w:t>
      </w:r>
      <w:r>
        <w:rPr>
          <w:rFonts w:ascii="Verdana" w:eastAsia="Calibri" w:hAnsi="Verdana"/>
          <w:color w:val="000000"/>
          <w:lang w:eastAsia="en-US"/>
        </w:rPr>
        <w:t>a</w:t>
      </w:r>
      <w:r w:rsidR="0022369F" w:rsidRPr="00FA07BE">
        <w:rPr>
          <w:rFonts w:ascii="Verdana" w:eastAsia="Calibri" w:hAnsi="Verdana"/>
          <w:color w:val="000000"/>
          <w:lang w:eastAsia="en-US"/>
        </w:rPr>
        <w:t xml:space="preserve"> de solicitação da CONTRATADA, acompanhad</w:t>
      </w:r>
      <w:r>
        <w:rPr>
          <w:rFonts w:ascii="Verdana" w:eastAsia="Calibri" w:hAnsi="Verdana"/>
          <w:color w:val="000000"/>
          <w:lang w:eastAsia="en-US"/>
        </w:rPr>
        <w:t>a</w:t>
      </w:r>
      <w:r w:rsidR="0022369F" w:rsidRPr="00FA07BE">
        <w:rPr>
          <w:rFonts w:ascii="Verdana" w:eastAsia="Calibri" w:hAnsi="Verdana"/>
          <w:color w:val="000000"/>
          <w:lang w:eastAsia="en-US"/>
        </w:rPr>
        <w:t xml:space="preserve"> de demonstração analítica da alteração dos custos, por meio de apresentação da planilha de custos e do novo acordo ou convenção coletiva da categoria que fundamente um aumento no custo dos serviços prestados.</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 xml:space="preserve">É vedada a inclusão, por ocasião do reajuste, de benefícios não previstos na proposta inicial, exceto quando se tornarem obrigatórios por força de instrumento legal, sentença normativa, acordo coletivo ou convenção coletiva. </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N</w:t>
      </w:r>
      <w:r w:rsidR="00155F80">
        <w:rPr>
          <w:rFonts w:ascii="Verdana" w:eastAsia="Calibri" w:hAnsi="Verdana"/>
          <w:color w:val="000000"/>
          <w:lang w:eastAsia="en-US"/>
        </w:rPr>
        <w:t>as</w:t>
      </w:r>
      <w:r w:rsidR="0022369F" w:rsidRPr="00FA07BE">
        <w:rPr>
          <w:rFonts w:ascii="Verdana" w:eastAsia="Calibri" w:hAnsi="Verdana"/>
          <w:color w:val="000000"/>
          <w:lang w:eastAsia="en-US"/>
        </w:rPr>
        <w:t xml:space="preserve"> </w:t>
      </w:r>
      <w:r w:rsidR="00155F80">
        <w:rPr>
          <w:rFonts w:ascii="Verdana" w:eastAsia="Calibri" w:hAnsi="Verdana"/>
          <w:color w:val="000000"/>
          <w:lang w:eastAsia="en-US"/>
        </w:rPr>
        <w:t xml:space="preserve">repactuações </w:t>
      </w:r>
      <w:r w:rsidR="0022369F" w:rsidRPr="00FA07BE">
        <w:rPr>
          <w:rFonts w:ascii="Verdana" w:eastAsia="Calibri" w:hAnsi="Verdana"/>
          <w:color w:val="000000"/>
          <w:lang w:eastAsia="en-US"/>
        </w:rPr>
        <w:t xml:space="preserve">subsequentes </w:t>
      </w:r>
      <w:proofErr w:type="gramStart"/>
      <w:r w:rsidR="0022369F" w:rsidRPr="00FA07BE">
        <w:rPr>
          <w:rFonts w:ascii="Verdana" w:eastAsia="Calibri" w:hAnsi="Verdana"/>
          <w:color w:val="000000"/>
          <w:lang w:eastAsia="en-US"/>
        </w:rPr>
        <w:t>a</w:t>
      </w:r>
      <w:proofErr w:type="gramEnd"/>
      <w:r w:rsidR="0022369F" w:rsidRPr="00FA07BE">
        <w:rPr>
          <w:rFonts w:ascii="Verdana" w:eastAsia="Calibri" w:hAnsi="Verdana"/>
          <w:color w:val="000000"/>
          <w:lang w:eastAsia="en-US"/>
        </w:rPr>
        <w:t xml:space="preserve"> primeir</w:t>
      </w:r>
      <w:r w:rsidR="00155F80">
        <w:rPr>
          <w:rFonts w:ascii="Verdana" w:eastAsia="Calibri" w:hAnsi="Verdana"/>
          <w:color w:val="000000"/>
          <w:lang w:eastAsia="en-US"/>
        </w:rPr>
        <w:t>a</w:t>
      </w:r>
      <w:r w:rsidR="0022369F" w:rsidRPr="00FA07BE">
        <w:rPr>
          <w:rFonts w:ascii="Verdana" w:eastAsia="Calibri" w:hAnsi="Verdana"/>
          <w:color w:val="000000"/>
          <w:lang w:eastAsia="en-US"/>
        </w:rPr>
        <w:t>, o interregno mínimo de um ano será contado a p</w:t>
      </w:r>
      <w:r w:rsidR="00155F80">
        <w:rPr>
          <w:rFonts w:ascii="Verdana" w:eastAsia="Calibri" w:hAnsi="Verdana"/>
          <w:color w:val="000000"/>
          <w:lang w:eastAsia="en-US"/>
        </w:rPr>
        <w:t>artir dos efeitos financeiros da última</w:t>
      </w:r>
      <w:r w:rsidR="0022369F" w:rsidRPr="00FA07BE">
        <w:rPr>
          <w:rFonts w:ascii="Verdana" w:eastAsia="Calibri" w:hAnsi="Verdana"/>
          <w:color w:val="000000"/>
          <w:lang w:eastAsia="en-US"/>
        </w:rPr>
        <w:t xml:space="preserve"> </w:t>
      </w:r>
      <w:r w:rsidR="00155F80">
        <w:rPr>
          <w:rFonts w:ascii="Verdana" w:eastAsia="Calibri" w:hAnsi="Verdana"/>
          <w:color w:val="000000"/>
          <w:lang w:eastAsia="en-US"/>
        </w:rPr>
        <w:t>repactuação</w:t>
      </w:r>
      <w:r w:rsidR="0022369F" w:rsidRPr="00FA07BE">
        <w:rPr>
          <w:rFonts w:ascii="Verdana" w:eastAsia="Calibri" w:hAnsi="Verdana"/>
          <w:color w:val="000000"/>
          <w:lang w:eastAsia="en-US"/>
        </w:rPr>
        <w:t>.</w:t>
      </w:r>
    </w:p>
    <w:p w:rsidR="00FA07BE" w:rsidRPr="00FA07BE" w:rsidRDefault="00FA07BE" w:rsidP="00FA07BE">
      <w:pPr>
        <w:pStyle w:val="PargrafodaLista"/>
        <w:ind w:left="360"/>
        <w:contextualSpacing w:val="0"/>
        <w:jc w:val="both"/>
        <w:rPr>
          <w:rFonts w:ascii="Verdana" w:hAnsi="Verdana"/>
          <w:b/>
          <w:color w:val="DC2300"/>
        </w:rPr>
      </w:pPr>
    </w:p>
    <w:p w:rsidR="00FA07BE" w:rsidRPr="00FA07BE" w:rsidRDefault="0022369F" w:rsidP="00FA07BE">
      <w:pPr>
        <w:pStyle w:val="PargrafodaLista"/>
        <w:numPr>
          <w:ilvl w:val="0"/>
          <w:numId w:val="1"/>
        </w:numPr>
        <w:contextualSpacing w:val="0"/>
        <w:jc w:val="both"/>
        <w:rPr>
          <w:rFonts w:ascii="Verdana" w:hAnsi="Verdana"/>
          <w:b/>
          <w:color w:val="DC2300"/>
        </w:rPr>
      </w:pPr>
      <w:r w:rsidRPr="00FA07BE">
        <w:rPr>
          <w:rFonts w:ascii="Verdana" w:hAnsi="Verdana"/>
          <w:b/>
          <w:color w:val="000000"/>
        </w:rPr>
        <w:t>CLÁUSULA SÉTIMA – GARANTIA DE EXECUÇÃO</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 xml:space="preserve">A CONTRATADA, na assinatura deste Termo de Contrato, prestará garantia no valor de </w:t>
      </w:r>
      <w:proofErr w:type="gramStart"/>
      <w:r w:rsidR="0022369F" w:rsidRPr="00FA07BE">
        <w:rPr>
          <w:rFonts w:ascii="Verdana" w:eastAsia="Calibri" w:hAnsi="Verdana"/>
          <w:color w:val="000000"/>
          <w:lang w:eastAsia="en-US"/>
        </w:rPr>
        <w:t>R$ ...</w:t>
      </w:r>
      <w:proofErr w:type="gramEnd"/>
      <w:r w:rsidR="0022369F" w:rsidRPr="00FA07BE">
        <w:rPr>
          <w:rFonts w:ascii="Verdana" w:eastAsia="Calibri" w:hAnsi="Verdana"/>
          <w:color w:val="000000"/>
          <w:lang w:eastAsia="en-US"/>
        </w:rPr>
        <w:t>......... (</w:t>
      </w:r>
      <w:proofErr w:type="gramStart"/>
      <w:r w:rsidR="0022369F" w:rsidRPr="00FA07BE">
        <w:rPr>
          <w:rFonts w:ascii="Verdana" w:eastAsia="Calibri" w:hAnsi="Verdana"/>
          <w:color w:val="000000"/>
          <w:lang w:eastAsia="en-US"/>
        </w:rPr>
        <w:t>...............................</w:t>
      </w:r>
      <w:proofErr w:type="gramEnd"/>
      <w:r w:rsidR="0022369F" w:rsidRPr="00FA07BE">
        <w:rPr>
          <w:rFonts w:ascii="Verdana" w:eastAsia="Calibri" w:hAnsi="Verdana"/>
          <w:color w:val="000000"/>
          <w:lang w:eastAsia="en-US"/>
        </w:rPr>
        <w:t>), na modalidade de ............................, , observadas as condições previstas no Edital, com validade de 90 (noventa) dias após o término da vigência contratual, devendo ser renovada a cada prorrogação , observados os requisitos previstos no item 3.1 do Anexo VII-F da IN SEGES/MPDG n. 5/2017.</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 xml:space="preserve">No prazo máximo de 10 (dez) dias úteis, contados da assinatura do Contrato, deverá a Contratada comprovar perante a CONTRATANTE ter efetuado na Tesouraria desta, a título de caução, um depósito de 5% (cinco por cento) do seu valor total da contratação, em qualquer das modalidades previstas no art. 56 da Lei nº 8.666 / 93, </w:t>
      </w:r>
      <w:proofErr w:type="gramStart"/>
      <w:r w:rsidR="0022369F" w:rsidRPr="00FA07BE">
        <w:rPr>
          <w:rFonts w:ascii="Verdana" w:eastAsia="Calibri" w:hAnsi="Verdana"/>
          <w:color w:val="000000"/>
          <w:lang w:eastAsia="en-US"/>
        </w:rPr>
        <w:t>sob pena</w:t>
      </w:r>
      <w:proofErr w:type="gramEnd"/>
      <w:r w:rsidR="0022369F" w:rsidRPr="00FA07BE">
        <w:rPr>
          <w:rFonts w:ascii="Verdana" w:eastAsia="Calibri" w:hAnsi="Verdana"/>
          <w:color w:val="000000"/>
          <w:lang w:eastAsia="en-US"/>
        </w:rPr>
        <w:t xml:space="preserve"> de nulidade do Ato</w:t>
      </w:r>
      <w:r>
        <w:rPr>
          <w:rFonts w:ascii="Verdana" w:eastAsia="Calibri" w:hAnsi="Verdana"/>
          <w:color w:val="000000"/>
          <w:lang w:eastAsia="en-US"/>
        </w:rPr>
        <w:t>.</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A CONTRATANTE fica autorizada a utilizar a garantia para corrigir quaisquer imperfeições na execução do objeto do contrato ou para reparar danos decorrentes da ação ou omissão da CONTRATADA, de seu preposto ou de quem em seu nome agir.</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A autorização contida neste subitem é extensiva aos casos de multas aplicadas depois de esgotado o prazo recursal.</w:t>
      </w:r>
    </w:p>
    <w:p w:rsidR="00FA07BE" w:rsidRPr="00FA07BE" w:rsidRDefault="00FA07BE" w:rsidP="00FA07BE">
      <w:pPr>
        <w:pStyle w:val="PargrafodaLista"/>
        <w:ind w:left="360"/>
        <w:contextualSpacing w:val="0"/>
        <w:jc w:val="both"/>
        <w:rPr>
          <w:rFonts w:ascii="Verdana" w:hAnsi="Verdana"/>
          <w:b/>
          <w:color w:val="DC2300"/>
        </w:rPr>
      </w:pPr>
    </w:p>
    <w:p w:rsidR="00FA07BE" w:rsidRPr="00FA07BE" w:rsidRDefault="0022369F" w:rsidP="00FA07BE">
      <w:pPr>
        <w:pStyle w:val="PargrafodaLista"/>
        <w:numPr>
          <w:ilvl w:val="0"/>
          <w:numId w:val="1"/>
        </w:numPr>
        <w:contextualSpacing w:val="0"/>
        <w:jc w:val="both"/>
        <w:rPr>
          <w:rFonts w:ascii="Verdana" w:hAnsi="Verdana"/>
          <w:b/>
          <w:color w:val="DC2300"/>
        </w:rPr>
      </w:pPr>
      <w:r w:rsidRPr="00FA07BE">
        <w:rPr>
          <w:rFonts w:ascii="Verdana" w:hAnsi="Verdana"/>
          <w:b/>
        </w:rPr>
        <w:t>CLÁUSULA OITAVA – REGIME DE EXECUÇÃO DOS SERVIÇOS E FISCALIZAÇÃO</w:t>
      </w:r>
    </w:p>
    <w:p w:rsidR="00FA07BE" w:rsidRPr="00FA07BE" w:rsidRDefault="00FA07BE" w:rsidP="00FA07BE">
      <w:pPr>
        <w:pStyle w:val="PargrafodaLista"/>
        <w:numPr>
          <w:ilvl w:val="1"/>
          <w:numId w:val="1"/>
        </w:numPr>
        <w:contextualSpacing w:val="0"/>
        <w:jc w:val="both"/>
        <w:rPr>
          <w:rFonts w:ascii="Verdana" w:hAnsi="Verdana"/>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O regime de execução dos serviços a serem executados pela CONTRATADA, os materiais que serão empregados e a fiscalização pela CONTRATANTE s</w:t>
      </w:r>
      <w:r w:rsidR="00CB513B" w:rsidRPr="00FA07BE">
        <w:rPr>
          <w:rFonts w:ascii="Verdana" w:eastAsia="Calibri" w:hAnsi="Verdana"/>
          <w:color w:val="000000"/>
          <w:lang w:eastAsia="en-US"/>
        </w:rPr>
        <w:t>erão</w:t>
      </w:r>
      <w:r w:rsidR="0022369F" w:rsidRPr="00FA07BE">
        <w:rPr>
          <w:rFonts w:ascii="Verdana" w:eastAsia="Calibri" w:hAnsi="Verdana"/>
          <w:color w:val="000000"/>
          <w:lang w:eastAsia="en-US"/>
        </w:rPr>
        <w:t xml:space="preserve"> </w:t>
      </w:r>
      <w:r w:rsidR="00CB513B" w:rsidRPr="00FA07BE">
        <w:rPr>
          <w:rFonts w:ascii="Verdana" w:eastAsia="Calibri" w:hAnsi="Verdana"/>
          <w:color w:val="000000"/>
          <w:lang w:eastAsia="en-US"/>
        </w:rPr>
        <w:t>à</w:t>
      </w:r>
      <w:r w:rsidR="0022369F" w:rsidRPr="00FA07BE">
        <w:rPr>
          <w:rFonts w:ascii="Verdana" w:eastAsia="Calibri" w:hAnsi="Verdana"/>
          <w:color w:val="000000"/>
          <w:lang w:eastAsia="en-US"/>
        </w:rPr>
        <w:t xml:space="preserve">queles previstos no Termo de Referência, </w:t>
      </w:r>
      <w:r w:rsidR="0022369F" w:rsidRPr="00FA07BE">
        <w:rPr>
          <w:rFonts w:ascii="Verdana" w:eastAsia="Calibri" w:hAnsi="Verdana"/>
          <w:bCs/>
          <w:color w:val="000000"/>
          <w:lang w:eastAsia="en-US"/>
        </w:rPr>
        <w:t>anexo I do Edital.</w:t>
      </w:r>
    </w:p>
    <w:p w:rsidR="00FA07BE" w:rsidRPr="00FA07BE" w:rsidRDefault="00FA07BE" w:rsidP="00FA07BE">
      <w:pPr>
        <w:pStyle w:val="PargrafodaLista"/>
        <w:numPr>
          <w:ilvl w:val="1"/>
          <w:numId w:val="1"/>
        </w:numPr>
        <w:contextualSpacing w:val="0"/>
        <w:jc w:val="both"/>
        <w:rPr>
          <w:rFonts w:ascii="Verdana" w:hAnsi="Verdana"/>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A execução dos serviços será gerenciada pela CONTRATADA, que fará a alocação dos recursos e o acompanhamento diário da qualidade e dos níveis alcançados, com vistas a efetuar eventuais ajustes e correções de rumo.</w:t>
      </w:r>
    </w:p>
    <w:p w:rsidR="00FA07BE" w:rsidRPr="00FA07BE" w:rsidRDefault="00FA07BE" w:rsidP="00FA07BE">
      <w:pPr>
        <w:pStyle w:val="PargrafodaLista"/>
        <w:numPr>
          <w:ilvl w:val="1"/>
          <w:numId w:val="1"/>
        </w:numPr>
        <w:contextualSpacing w:val="0"/>
        <w:jc w:val="both"/>
        <w:rPr>
          <w:rFonts w:ascii="Verdana" w:hAnsi="Verdana"/>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 xml:space="preserve">Quaisquer problemas que venham a comprometer o andamento das atividades ou o alcance dos níveis de serviço estabelecidos devem ser imediatamente comunicados à </w:t>
      </w:r>
      <w:r>
        <w:rPr>
          <w:rFonts w:ascii="Verdana" w:eastAsia="Calibri" w:hAnsi="Verdana"/>
          <w:color w:val="000000"/>
          <w:lang w:eastAsia="en-US"/>
        </w:rPr>
        <w:t>CONTRATANTE</w:t>
      </w:r>
      <w:r w:rsidR="0022369F" w:rsidRPr="00FA07BE">
        <w:rPr>
          <w:rFonts w:ascii="Verdana" w:eastAsia="Calibri" w:hAnsi="Verdana"/>
          <w:color w:val="000000"/>
          <w:lang w:eastAsia="en-US"/>
        </w:rPr>
        <w:t>.</w:t>
      </w:r>
    </w:p>
    <w:p w:rsidR="00FA07BE" w:rsidRPr="00FA07BE" w:rsidRDefault="00FA07BE" w:rsidP="00FA07BE">
      <w:pPr>
        <w:pStyle w:val="PargrafodaLista"/>
        <w:numPr>
          <w:ilvl w:val="1"/>
          <w:numId w:val="1"/>
        </w:numPr>
        <w:contextualSpacing w:val="0"/>
        <w:jc w:val="both"/>
        <w:rPr>
          <w:rFonts w:ascii="Verdana" w:hAnsi="Verdana"/>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O Fiscal do contrato apurará através da Ferramenta de Acompanhamento de Ordem de Serviço os níveis de serviço de demandas do mês. No caso da STI/</w:t>
      </w:r>
      <w:r>
        <w:rPr>
          <w:rFonts w:ascii="Verdana" w:eastAsia="Calibri" w:hAnsi="Verdana"/>
          <w:color w:val="000000"/>
          <w:lang w:eastAsia="en-US"/>
        </w:rPr>
        <w:t>CONTRATANTE</w:t>
      </w:r>
      <w:r w:rsidR="0022369F" w:rsidRPr="00FA07BE">
        <w:rPr>
          <w:rFonts w:ascii="Verdana" w:eastAsia="Calibri" w:hAnsi="Verdana"/>
          <w:color w:val="000000"/>
          <w:lang w:eastAsia="en-US"/>
        </w:rPr>
        <w:t xml:space="preserve"> detectar falha, inconsistência ou incorreção na execução dos serviços, estes deverão ser corrigidos sem qualquer ônus para a </w:t>
      </w:r>
      <w:r>
        <w:rPr>
          <w:rFonts w:ascii="Verdana" w:eastAsia="Calibri" w:hAnsi="Verdana"/>
          <w:color w:val="000000"/>
          <w:lang w:eastAsia="en-US"/>
        </w:rPr>
        <w:t>CONTRATANTE</w:t>
      </w:r>
      <w:r w:rsidR="0022369F" w:rsidRPr="00FA07BE">
        <w:rPr>
          <w:rFonts w:ascii="Verdana" w:eastAsia="Calibri" w:hAnsi="Verdana"/>
          <w:color w:val="000000"/>
          <w:lang w:eastAsia="en-US"/>
        </w:rPr>
        <w:t xml:space="preserve">, mesmo que o problema seja detectado após a homologação do usuário requisitante, se o serviço estiver dentro do prazo de garantia contratual. </w:t>
      </w:r>
    </w:p>
    <w:p w:rsidR="00FA07BE" w:rsidRPr="00FA07BE" w:rsidRDefault="00FA07BE" w:rsidP="00FA07BE">
      <w:pPr>
        <w:pStyle w:val="PargrafodaLista"/>
        <w:numPr>
          <w:ilvl w:val="1"/>
          <w:numId w:val="1"/>
        </w:numPr>
        <w:contextualSpacing w:val="0"/>
        <w:jc w:val="both"/>
        <w:rPr>
          <w:rFonts w:ascii="Verdana" w:hAnsi="Verdana"/>
          <w:color w:val="DC2300"/>
        </w:rPr>
      </w:pPr>
      <w:r>
        <w:rPr>
          <w:rFonts w:ascii="Verdana" w:eastAsia="Calibri" w:hAnsi="Verdana"/>
          <w:color w:val="000000"/>
          <w:lang w:eastAsia="en-US"/>
        </w:rPr>
        <w:t xml:space="preserve">- </w:t>
      </w:r>
      <w:r w:rsidR="0022369F" w:rsidRPr="00FA07BE">
        <w:rPr>
          <w:rFonts w:ascii="Verdana" w:eastAsia="Calibri" w:hAnsi="Verdana"/>
          <w:color w:val="000000"/>
          <w:lang w:eastAsia="en-US"/>
        </w:rPr>
        <w:t>Caso sejam verificadas inconsistências entre o resultado apresentado pela CONTRATADA e o apurado pela STI/</w:t>
      </w:r>
      <w:r>
        <w:rPr>
          <w:rFonts w:ascii="Verdana" w:eastAsia="Calibri" w:hAnsi="Verdana"/>
          <w:color w:val="000000"/>
          <w:lang w:eastAsia="en-US"/>
        </w:rPr>
        <w:t>CONTRATANTE</w:t>
      </w:r>
      <w:r w:rsidR="0022369F" w:rsidRPr="00FA07BE">
        <w:rPr>
          <w:rFonts w:ascii="Verdana" w:eastAsia="Calibri" w:hAnsi="Verdana"/>
          <w:color w:val="000000"/>
          <w:lang w:eastAsia="en-US"/>
        </w:rPr>
        <w:t>, serão aplicadas as glosas e/ou sanções administrativas previstas no Edital e Termo de Referência, sem prejuízo das penalidades previstas na Lei nº 8.666/93 e demais instrumentos legais e infralegais.</w:t>
      </w:r>
    </w:p>
    <w:p w:rsidR="00FA07BE" w:rsidRPr="00FA07BE" w:rsidRDefault="00FA07BE" w:rsidP="00FA07BE">
      <w:pPr>
        <w:pStyle w:val="PargrafodaLista"/>
        <w:numPr>
          <w:ilvl w:val="1"/>
          <w:numId w:val="1"/>
        </w:numPr>
        <w:contextualSpacing w:val="0"/>
        <w:jc w:val="both"/>
        <w:rPr>
          <w:rFonts w:ascii="Verdana" w:hAnsi="Verdana"/>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 xml:space="preserve">Todos os serviços realizados, independentemente de sua classificação, terão uma garantia de até </w:t>
      </w:r>
      <w:proofErr w:type="gramStart"/>
      <w:r w:rsidR="0022369F" w:rsidRPr="00FA07BE">
        <w:rPr>
          <w:rFonts w:ascii="Verdana" w:eastAsia="Calibri" w:hAnsi="Verdana"/>
          <w:color w:val="000000"/>
          <w:lang w:eastAsia="en-US"/>
        </w:rPr>
        <w:t>6</w:t>
      </w:r>
      <w:proofErr w:type="gramEnd"/>
      <w:r w:rsidR="0022369F" w:rsidRPr="00FA07BE">
        <w:rPr>
          <w:rFonts w:ascii="Verdana" w:eastAsia="Calibri" w:hAnsi="Verdana"/>
          <w:color w:val="000000"/>
          <w:lang w:eastAsia="en-US"/>
        </w:rPr>
        <w:t xml:space="preserve"> (seis) meses. Caso algum serviço concluído e dentro do prazo de </w:t>
      </w:r>
      <w:proofErr w:type="gramStart"/>
      <w:r w:rsidR="0022369F" w:rsidRPr="00FA07BE">
        <w:rPr>
          <w:rFonts w:ascii="Verdana" w:eastAsia="Calibri" w:hAnsi="Verdana"/>
          <w:color w:val="000000"/>
          <w:lang w:eastAsia="en-US"/>
        </w:rPr>
        <w:t>6</w:t>
      </w:r>
      <w:proofErr w:type="gramEnd"/>
      <w:r w:rsidR="0022369F" w:rsidRPr="00FA07BE">
        <w:rPr>
          <w:rFonts w:ascii="Verdana" w:eastAsia="Calibri" w:hAnsi="Verdana"/>
          <w:color w:val="000000"/>
          <w:lang w:eastAsia="en-US"/>
        </w:rPr>
        <w:t xml:space="preserve"> (seis) meses de garantia, tenha constatado uma não conformidade, o respectivo chamado será reaberto, com prazo de atendimento imediato e sem ensejar efeitos remuneratórios. Tal serviço, por ter apresentado uma não conformidade, também acarretará impacto no cálculo do indicador de qualidade na OS do mês em que foi reaberto.</w:t>
      </w:r>
    </w:p>
    <w:p w:rsidR="00FA07BE" w:rsidRPr="00FA07BE" w:rsidRDefault="00FA07BE" w:rsidP="00FA07BE">
      <w:pPr>
        <w:pStyle w:val="PargrafodaLista"/>
        <w:numPr>
          <w:ilvl w:val="1"/>
          <w:numId w:val="1"/>
        </w:numPr>
        <w:contextualSpacing w:val="0"/>
        <w:jc w:val="both"/>
        <w:rPr>
          <w:rFonts w:ascii="Verdana" w:hAnsi="Verdana"/>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 xml:space="preserve">A atuação dos membros da equipe de gestão de contratos não diminuirá a responsabilidade da CONTRATADA, por quaisquer irregularidades resultantes de </w:t>
      </w:r>
      <w:r w:rsidR="0022369F" w:rsidRPr="00FA07BE">
        <w:rPr>
          <w:rFonts w:ascii="Verdana" w:eastAsia="Calibri" w:hAnsi="Verdana"/>
          <w:color w:val="000000"/>
          <w:lang w:eastAsia="en-US"/>
        </w:rPr>
        <w:lastRenderedPageBreak/>
        <w:t xml:space="preserve">imperfeições técnicas, emprego de material inadequado ou de qualidade inferior, que não implicarão corresponsabilidade da </w:t>
      </w:r>
      <w:r>
        <w:rPr>
          <w:rFonts w:ascii="Verdana" w:eastAsia="Calibri" w:hAnsi="Verdana"/>
          <w:color w:val="000000"/>
          <w:lang w:eastAsia="en-US"/>
        </w:rPr>
        <w:t>CONTRATANTE</w:t>
      </w:r>
      <w:r w:rsidR="0022369F" w:rsidRPr="00FA07BE">
        <w:rPr>
          <w:rFonts w:ascii="Verdana" w:eastAsia="Calibri" w:hAnsi="Verdana"/>
          <w:color w:val="000000"/>
          <w:lang w:eastAsia="en-US"/>
        </w:rPr>
        <w:t>.</w:t>
      </w:r>
    </w:p>
    <w:p w:rsidR="00FA07BE" w:rsidRPr="00FA07BE" w:rsidRDefault="00FA07BE" w:rsidP="00FA07BE">
      <w:pPr>
        <w:pStyle w:val="PargrafodaLista"/>
        <w:numPr>
          <w:ilvl w:val="1"/>
          <w:numId w:val="1"/>
        </w:numPr>
        <w:contextualSpacing w:val="0"/>
        <w:jc w:val="both"/>
        <w:rPr>
          <w:rFonts w:ascii="Verdana" w:hAnsi="Verdana"/>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 xml:space="preserve">Mensalmente a CONTRATANTE deverá se reunir com a CONTRATADA para verificar os serviços em andamento e os problemas ocorridos, bem como o cumprimento dos níveis de serviços estipulados no Termo de Referência, item 6.3 Metodologia de Avaliação da Execução dos Serviços. </w:t>
      </w:r>
    </w:p>
    <w:p w:rsidR="00FA07BE" w:rsidRPr="00FA07BE" w:rsidRDefault="00FA07BE" w:rsidP="00FA07BE">
      <w:pPr>
        <w:pStyle w:val="PargrafodaLista"/>
        <w:numPr>
          <w:ilvl w:val="1"/>
          <w:numId w:val="1"/>
        </w:numPr>
        <w:contextualSpacing w:val="0"/>
        <w:jc w:val="both"/>
        <w:rPr>
          <w:rFonts w:ascii="Verdana" w:hAnsi="Verdana"/>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A CONTRATADA deverá zelar para que os serviços demandados não fiquem inoperantes causando prejuízo</w:t>
      </w:r>
      <w:proofErr w:type="gramStart"/>
      <w:r w:rsidR="0022369F" w:rsidRPr="00FA07BE">
        <w:rPr>
          <w:rFonts w:ascii="Verdana" w:eastAsia="Calibri" w:hAnsi="Verdana"/>
          <w:color w:val="000000"/>
          <w:lang w:eastAsia="en-US"/>
        </w:rPr>
        <w:t xml:space="preserve">  </w:t>
      </w:r>
      <w:proofErr w:type="gramEnd"/>
      <w:r w:rsidR="0022369F" w:rsidRPr="00FA07BE">
        <w:rPr>
          <w:rFonts w:ascii="Verdana" w:eastAsia="Calibri" w:hAnsi="Verdana"/>
          <w:color w:val="000000"/>
          <w:lang w:eastAsia="en-US"/>
        </w:rPr>
        <w:t>à universidade, podendo ser responsabilizada pelos prejuízos inerentes ao ato praticado.</w:t>
      </w:r>
    </w:p>
    <w:p w:rsidR="00FA07BE" w:rsidRPr="00FA07BE" w:rsidRDefault="00FA07BE" w:rsidP="00FA07BE">
      <w:pPr>
        <w:pStyle w:val="PargrafodaLista"/>
        <w:numPr>
          <w:ilvl w:val="1"/>
          <w:numId w:val="1"/>
        </w:numPr>
        <w:contextualSpacing w:val="0"/>
        <w:jc w:val="both"/>
        <w:rPr>
          <w:rFonts w:ascii="Verdana" w:hAnsi="Verdana"/>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 xml:space="preserve">A contratada quando do início do contrato deverá apresentar a CONTRATANTE um plano de </w:t>
      </w:r>
      <w:r w:rsidR="00D3589C" w:rsidRPr="00FA07BE">
        <w:rPr>
          <w:rFonts w:ascii="Verdana" w:eastAsia="Calibri" w:hAnsi="Verdana"/>
          <w:color w:val="000000"/>
          <w:lang w:eastAsia="en-US"/>
        </w:rPr>
        <w:t>contingência</w:t>
      </w:r>
      <w:r w:rsidR="0022369F" w:rsidRPr="00FA07BE">
        <w:rPr>
          <w:rFonts w:ascii="Verdana" w:eastAsia="Calibri" w:hAnsi="Verdana"/>
          <w:color w:val="000000"/>
          <w:lang w:eastAsia="en-US"/>
        </w:rPr>
        <w:t xml:space="preserve">, </w:t>
      </w:r>
      <w:r w:rsidR="00CB513B" w:rsidRPr="00FA07BE">
        <w:rPr>
          <w:rFonts w:ascii="Verdana" w:eastAsia="Calibri" w:hAnsi="Verdana"/>
          <w:color w:val="000000"/>
          <w:lang w:eastAsia="en-US"/>
        </w:rPr>
        <w:t xml:space="preserve">contendo a </w:t>
      </w:r>
      <w:r w:rsidR="00D3589C" w:rsidRPr="00FA07BE">
        <w:rPr>
          <w:rFonts w:ascii="Verdana" w:eastAsia="Calibri" w:hAnsi="Verdana"/>
          <w:color w:val="000000"/>
          <w:lang w:eastAsia="en-US"/>
        </w:rPr>
        <w:t>logística</w:t>
      </w:r>
      <w:r w:rsidR="0022369F" w:rsidRPr="00FA07BE">
        <w:rPr>
          <w:rFonts w:ascii="Verdana" w:eastAsia="Calibri" w:hAnsi="Verdana"/>
          <w:color w:val="000000"/>
          <w:lang w:eastAsia="en-US"/>
        </w:rPr>
        <w:t xml:space="preserve"> para mitigar os danos resultantes de uma </w:t>
      </w:r>
      <w:r w:rsidR="00D3589C" w:rsidRPr="00FA07BE">
        <w:rPr>
          <w:rFonts w:ascii="Verdana" w:eastAsia="Calibri" w:hAnsi="Verdana"/>
          <w:color w:val="000000"/>
          <w:lang w:eastAsia="en-US"/>
        </w:rPr>
        <w:t>paralisação</w:t>
      </w:r>
      <w:r w:rsidR="0022369F" w:rsidRPr="00FA07BE">
        <w:rPr>
          <w:rFonts w:ascii="Verdana" w:eastAsia="Calibri" w:hAnsi="Verdana"/>
          <w:color w:val="000000"/>
          <w:lang w:eastAsia="en-US"/>
        </w:rPr>
        <w:t xml:space="preserve"> da atividade operacional dos serviços contratos pela </w:t>
      </w:r>
      <w:r w:rsidRPr="00FA07BE">
        <w:rPr>
          <w:rFonts w:ascii="Verdana" w:eastAsia="Calibri" w:hAnsi="Verdana"/>
          <w:color w:val="000000"/>
          <w:lang w:eastAsia="en-US"/>
        </w:rPr>
        <w:t>CONTRATANTE</w:t>
      </w:r>
      <w:r w:rsidR="0022369F" w:rsidRPr="00FA07BE">
        <w:rPr>
          <w:rFonts w:ascii="Verdana" w:eastAsia="Calibri" w:hAnsi="Verdana"/>
          <w:color w:val="000000"/>
          <w:lang w:eastAsia="en-US"/>
        </w:rPr>
        <w:t xml:space="preserve">. </w:t>
      </w:r>
    </w:p>
    <w:p w:rsidR="00FA07BE" w:rsidRPr="00FA07BE" w:rsidRDefault="00FA07BE" w:rsidP="00FA07BE">
      <w:pPr>
        <w:pStyle w:val="PargrafodaLista"/>
        <w:ind w:left="360"/>
        <w:contextualSpacing w:val="0"/>
        <w:jc w:val="both"/>
        <w:rPr>
          <w:rFonts w:ascii="Verdana" w:hAnsi="Verdana"/>
          <w:color w:val="DC2300"/>
        </w:rPr>
      </w:pPr>
    </w:p>
    <w:p w:rsidR="00FA07BE" w:rsidRPr="00FA07BE" w:rsidRDefault="0022369F" w:rsidP="00FA07BE">
      <w:pPr>
        <w:pStyle w:val="PargrafodaLista"/>
        <w:numPr>
          <w:ilvl w:val="0"/>
          <w:numId w:val="1"/>
        </w:numPr>
        <w:contextualSpacing w:val="0"/>
        <w:jc w:val="both"/>
        <w:rPr>
          <w:rFonts w:ascii="Verdana" w:hAnsi="Verdana"/>
          <w:b/>
          <w:color w:val="DC2300"/>
        </w:rPr>
      </w:pPr>
      <w:r w:rsidRPr="00FA07BE">
        <w:rPr>
          <w:rFonts w:ascii="Verdana" w:hAnsi="Verdana"/>
          <w:b/>
        </w:rPr>
        <w:t>CLÁUSULA NONA – OBRIGAÇÕES DA CONTRATANTE E DA CONTRATADA</w:t>
      </w:r>
    </w:p>
    <w:p w:rsidR="006D5ED0" w:rsidRPr="00C05B52" w:rsidRDefault="00FA07BE" w:rsidP="00C05B52">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 xml:space="preserve">As obrigações da CONTRATANTE e da CONTRATADA são aquelas previstas no Termo de Referência, anexo I do Edital. </w:t>
      </w:r>
    </w:p>
    <w:p w:rsidR="00C05B52" w:rsidRDefault="00C05B52" w:rsidP="00C05B52">
      <w:pPr>
        <w:suppressAutoHyphens/>
        <w:spacing w:before="0" w:after="0"/>
        <w:ind w:left="360" w:right="0"/>
        <w:jc w:val="both"/>
        <w:rPr>
          <w:rFonts w:ascii="Verdana" w:hAnsi="Verdana"/>
          <w:szCs w:val="20"/>
        </w:rPr>
      </w:pPr>
    </w:p>
    <w:p w:rsidR="00C05B52" w:rsidRDefault="00C05B52" w:rsidP="00C05B52">
      <w:pPr>
        <w:numPr>
          <w:ilvl w:val="0"/>
          <w:numId w:val="1"/>
        </w:numPr>
        <w:suppressAutoHyphens/>
        <w:ind w:right="0"/>
        <w:jc w:val="both"/>
        <w:rPr>
          <w:rFonts w:ascii="Verdana" w:hAnsi="Verdana"/>
          <w:b/>
          <w:szCs w:val="20"/>
        </w:rPr>
      </w:pPr>
      <w:r>
        <w:rPr>
          <w:rFonts w:ascii="Verdana" w:hAnsi="Verdana"/>
          <w:szCs w:val="20"/>
        </w:rPr>
        <w:t xml:space="preserve"> </w:t>
      </w:r>
      <w:r w:rsidRPr="00C05B52">
        <w:rPr>
          <w:rFonts w:ascii="Verdana" w:hAnsi="Verdana"/>
          <w:b/>
          <w:szCs w:val="20"/>
        </w:rPr>
        <w:t xml:space="preserve">PROPRIEDADE, SIGILO E </w:t>
      </w:r>
      <w:proofErr w:type="gramStart"/>
      <w:r w:rsidRPr="00C05B52">
        <w:rPr>
          <w:rFonts w:ascii="Verdana" w:hAnsi="Verdana"/>
          <w:b/>
          <w:szCs w:val="20"/>
        </w:rPr>
        <w:t>SEGURANÇA</w:t>
      </w:r>
      <w:proofErr w:type="gramEnd"/>
    </w:p>
    <w:p w:rsidR="00C05B52" w:rsidRDefault="00C05B52" w:rsidP="00C05B52">
      <w:pPr>
        <w:numPr>
          <w:ilvl w:val="1"/>
          <w:numId w:val="1"/>
        </w:numPr>
        <w:suppressAutoHyphens/>
        <w:ind w:right="0"/>
        <w:jc w:val="both"/>
        <w:rPr>
          <w:rFonts w:ascii="Verdana" w:hAnsi="Verdana"/>
          <w:szCs w:val="20"/>
        </w:rPr>
      </w:pPr>
      <w:r w:rsidRPr="00C05B52">
        <w:rPr>
          <w:rFonts w:ascii="Verdana" w:hAnsi="Verdana"/>
          <w:szCs w:val="20"/>
        </w:rPr>
        <w:t>- A CONTRATADA cederá à UFF, os direitos autorais e patrimoniais e a propriedade intelectual em caráter definitivo dos resultados produzidos em consequência desta licitação, entendendo-se por resultados quaisquer estudos, relatórios, descrições técnicas, protótipos, dados, esquemas, plantas, desenhos, diagramas, fontes dos códigos dos programas em qualquer mídia, páginas na Intranet e Internet e documentação didática em papel ou em mídia eletrônica.</w:t>
      </w:r>
    </w:p>
    <w:p w:rsidR="00C05B52" w:rsidRDefault="00C05B52" w:rsidP="00C05B52">
      <w:pPr>
        <w:numPr>
          <w:ilvl w:val="1"/>
          <w:numId w:val="1"/>
        </w:numPr>
        <w:suppressAutoHyphens/>
        <w:ind w:right="0"/>
        <w:jc w:val="both"/>
        <w:rPr>
          <w:rFonts w:ascii="Verdana" w:hAnsi="Verdana"/>
          <w:szCs w:val="20"/>
        </w:rPr>
      </w:pPr>
      <w:r>
        <w:rPr>
          <w:rFonts w:ascii="Verdana" w:hAnsi="Verdana"/>
          <w:szCs w:val="20"/>
        </w:rPr>
        <w:t xml:space="preserve">- </w:t>
      </w:r>
      <w:r w:rsidRPr="00C05B52">
        <w:rPr>
          <w:rFonts w:ascii="Verdana" w:hAnsi="Verdana"/>
          <w:szCs w:val="20"/>
        </w:rPr>
        <w:t>A CONTRATADA fica proibida de veicular e comercializar os produtos gerados relativos ao objeto da prestação dos serviços, salvo se houver a prévia autorização por escrito da UFF.</w:t>
      </w:r>
    </w:p>
    <w:p w:rsidR="00C05B52" w:rsidRPr="00C05B52" w:rsidRDefault="00C05B52" w:rsidP="00C05B52">
      <w:pPr>
        <w:numPr>
          <w:ilvl w:val="1"/>
          <w:numId w:val="1"/>
        </w:numPr>
        <w:suppressAutoHyphens/>
        <w:ind w:right="0"/>
        <w:jc w:val="both"/>
        <w:rPr>
          <w:rFonts w:ascii="Verdana" w:hAnsi="Verdana"/>
          <w:szCs w:val="20"/>
        </w:rPr>
      </w:pPr>
      <w:r w:rsidRPr="00C05B52">
        <w:rPr>
          <w:rFonts w:ascii="Verdana" w:hAnsi="Verdana"/>
          <w:szCs w:val="20"/>
        </w:rPr>
        <w:t>- A CONTRATADA deverá seguir os procedimentos de segurança, tais como:</w:t>
      </w:r>
    </w:p>
    <w:p w:rsidR="00C05B52" w:rsidRPr="00C05B52" w:rsidRDefault="00C05B52" w:rsidP="00C05B52">
      <w:pPr>
        <w:numPr>
          <w:ilvl w:val="2"/>
          <w:numId w:val="1"/>
        </w:numPr>
        <w:suppressAutoHyphens/>
        <w:ind w:right="0"/>
        <w:jc w:val="both"/>
        <w:rPr>
          <w:rFonts w:ascii="Verdana" w:hAnsi="Verdana"/>
          <w:szCs w:val="20"/>
        </w:rPr>
      </w:pPr>
      <w:r>
        <w:rPr>
          <w:rFonts w:ascii="Verdana" w:hAnsi="Verdana"/>
          <w:szCs w:val="20"/>
        </w:rPr>
        <w:t xml:space="preserve">- </w:t>
      </w:r>
      <w:r w:rsidRPr="00C05B52">
        <w:rPr>
          <w:rFonts w:ascii="Verdana" w:hAnsi="Verdana"/>
          <w:szCs w:val="20"/>
        </w:rPr>
        <w:t>Credenciar junto a STI, seus profissionais autorizados a retirar e a entregar documentos, bem como daqueles que venham a ser designados para prestar serviços nas dependências da UFF.</w:t>
      </w:r>
    </w:p>
    <w:p w:rsidR="00C05B52" w:rsidRPr="00C05B52" w:rsidRDefault="00C05B52" w:rsidP="00C05B52">
      <w:pPr>
        <w:numPr>
          <w:ilvl w:val="2"/>
          <w:numId w:val="1"/>
        </w:numPr>
        <w:suppressAutoHyphens/>
        <w:ind w:right="0"/>
        <w:jc w:val="both"/>
        <w:rPr>
          <w:rFonts w:ascii="Verdana" w:hAnsi="Verdana"/>
          <w:szCs w:val="20"/>
        </w:rPr>
      </w:pPr>
      <w:r>
        <w:rPr>
          <w:rFonts w:ascii="Verdana" w:hAnsi="Verdana"/>
          <w:szCs w:val="20"/>
        </w:rPr>
        <w:t xml:space="preserve">- </w:t>
      </w:r>
      <w:r w:rsidRPr="00C05B52">
        <w:rPr>
          <w:rFonts w:ascii="Verdana" w:hAnsi="Verdana"/>
          <w:szCs w:val="20"/>
        </w:rPr>
        <w:t xml:space="preserve">Identificar qualquer equipamento da CONTRATADA que venha a ser instalado nas dependências da UFF, utilizando placas de controle patrimonial, selos de segurança, etc. </w:t>
      </w:r>
    </w:p>
    <w:p w:rsidR="00C05B52" w:rsidRPr="00C05B52" w:rsidRDefault="00C05B52" w:rsidP="00C05B52">
      <w:pPr>
        <w:numPr>
          <w:ilvl w:val="2"/>
          <w:numId w:val="1"/>
        </w:numPr>
        <w:suppressAutoHyphens/>
        <w:ind w:right="0"/>
        <w:jc w:val="both"/>
        <w:rPr>
          <w:rFonts w:ascii="Verdana" w:hAnsi="Verdana"/>
          <w:szCs w:val="20"/>
        </w:rPr>
      </w:pPr>
      <w:r>
        <w:rPr>
          <w:rFonts w:ascii="Verdana" w:hAnsi="Verdana"/>
          <w:szCs w:val="20"/>
        </w:rPr>
        <w:t xml:space="preserve">- </w:t>
      </w:r>
      <w:r w:rsidRPr="00C05B52">
        <w:rPr>
          <w:rFonts w:ascii="Verdana" w:hAnsi="Verdana"/>
          <w:szCs w:val="20"/>
        </w:rPr>
        <w:t>Manter sigilo absoluto sobre informações, dados e documentos integrantes dos serviços a serem executados na UFF.</w:t>
      </w:r>
    </w:p>
    <w:p w:rsidR="00C05B52" w:rsidRPr="00C05B52" w:rsidRDefault="00C05B52" w:rsidP="00C05B52">
      <w:pPr>
        <w:numPr>
          <w:ilvl w:val="2"/>
          <w:numId w:val="1"/>
        </w:numPr>
        <w:suppressAutoHyphens/>
        <w:ind w:right="0"/>
        <w:jc w:val="both"/>
        <w:rPr>
          <w:rFonts w:ascii="Verdana" w:hAnsi="Verdana"/>
          <w:szCs w:val="20"/>
        </w:rPr>
      </w:pPr>
      <w:r>
        <w:rPr>
          <w:rFonts w:ascii="Verdana" w:hAnsi="Verdana"/>
          <w:szCs w:val="20"/>
        </w:rPr>
        <w:t xml:space="preserve">- </w:t>
      </w:r>
      <w:r w:rsidRPr="00C05B52">
        <w:rPr>
          <w:rFonts w:ascii="Verdana" w:hAnsi="Verdana"/>
          <w:szCs w:val="20"/>
        </w:rPr>
        <w:t>Abster-se, qualquer que seja a hipótese, de veicular publicidade ou qualquer outra informação acerca das atividades objeto deste Termo de Referência, sem prévia autorização.</w:t>
      </w:r>
    </w:p>
    <w:p w:rsidR="00C05B52" w:rsidRPr="00C05B52" w:rsidRDefault="00C05B52" w:rsidP="00C05B52">
      <w:pPr>
        <w:numPr>
          <w:ilvl w:val="2"/>
          <w:numId w:val="1"/>
        </w:numPr>
        <w:suppressAutoHyphens/>
        <w:ind w:right="0"/>
        <w:jc w:val="both"/>
        <w:rPr>
          <w:rFonts w:ascii="Verdana" w:hAnsi="Verdana"/>
          <w:szCs w:val="20"/>
        </w:rPr>
      </w:pPr>
      <w:r>
        <w:rPr>
          <w:rFonts w:ascii="Verdana" w:hAnsi="Verdana"/>
          <w:szCs w:val="20"/>
        </w:rPr>
        <w:t xml:space="preserve">- </w:t>
      </w:r>
      <w:r w:rsidRPr="00C05B52">
        <w:rPr>
          <w:rFonts w:ascii="Verdana" w:hAnsi="Verdana"/>
          <w:szCs w:val="20"/>
        </w:rPr>
        <w:t xml:space="preserve">Observar, rigorosamente, todas as normas e procedimentos de segurança </w:t>
      </w:r>
      <w:proofErr w:type="gramStart"/>
      <w:r w:rsidRPr="00C05B52">
        <w:rPr>
          <w:rFonts w:ascii="Verdana" w:hAnsi="Verdana"/>
          <w:szCs w:val="20"/>
        </w:rPr>
        <w:t>implementados</w:t>
      </w:r>
      <w:proofErr w:type="gramEnd"/>
      <w:r w:rsidRPr="00C05B52">
        <w:rPr>
          <w:rFonts w:ascii="Verdana" w:hAnsi="Verdana"/>
          <w:szCs w:val="20"/>
        </w:rPr>
        <w:t xml:space="preserve"> no ambiente de Tecnologia da Informação - TI da UFF.</w:t>
      </w:r>
    </w:p>
    <w:p w:rsidR="00C05B52" w:rsidRPr="00C05B52" w:rsidRDefault="00C05B52" w:rsidP="00C05B52">
      <w:pPr>
        <w:numPr>
          <w:ilvl w:val="2"/>
          <w:numId w:val="1"/>
        </w:numPr>
        <w:suppressAutoHyphens/>
        <w:ind w:right="0"/>
        <w:jc w:val="both"/>
        <w:rPr>
          <w:rFonts w:ascii="Verdana" w:hAnsi="Verdana"/>
          <w:szCs w:val="20"/>
        </w:rPr>
      </w:pPr>
      <w:r>
        <w:rPr>
          <w:rFonts w:ascii="Verdana" w:hAnsi="Verdana"/>
          <w:szCs w:val="20"/>
        </w:rPr>
        <w:t xml:space="preserve">- </w:t>
      </w:r>
      <w:r w:rsidRPr="00C05B52">
        <w:rPr>
          <w:rFonts w:ascii="Verdana" w:hAnsi="Verdana"/>
          <w:szCs w:val="20"/>
        </w:rPr>
        <w:t>Adotar critérios adequados para o processo seletivo dos profissionais, com o propósito de evitar a incorporação de pessoas com características e/ou antecedentes que possam comprometer a segurança ou credibilidade da UFF.</w:t>
      </w:r>
    </w:p>
    <w:p w:rsidR="00C05B52" w:rsidRDefault="00C05B52" w:rsidP="00C05B52">
      <w:pPr>
        <w:numPr>
          <w:ilvl w:val="2"/>
          <w:numId w:val="1"/>
        </w:numPr>
        <w:suppressAutoHyphens/>
        <w:ind w:right="0"/>
        <w:jc w:val="both"/>
        <w:rPr>
          <w:rFonts w:ascii="Verdana" w:hAnsi="Verdana"/>
          <w:szCs w:val="20"/>
        </w:rPr>
      </w:pPr>
      <w:r>
        <w:rPr>
          <w:rFonts w:ascii="Verdana" w:hAnsi="Verdana"/>
          <w:szCs w:val="20"/>
        </w:rPr>
        <w:t xml:space="preserve">- </w:t>
      </w:r>
      <w:r w:rsidRPr="00C05B52">
        <w:rPr>
          <w:rFonts w:ascii="Verdana" w:hAnsi="Verdana"/>
          <w:szCs w:val="20"/>
        </w:rPr>
        <w:t xml:space="preserve">Comunicar com antecedência mínima de </w:t>
      </w:r>
      <w:proofErr w:type="gramStart"/>
      <w:r w:rsidRPr="00C05B52">
        <w:rPr>
          <w:rFonts w:ascii="Verdana" w:hAnsi="Verdana"/>
          <w:szCs w:val="20"/>
        </w:rPr>
        <w:t>3</w:t>
      </w:r>
      <w:proofErr w:type="gramEnd"/>
      <w:r w:rsidRPr="00C05B52">
        <w:rPr>
          <w:rFonts w:ascii="Verdana" w:hAnsi="Verdana"/>
          <w:szCs w:val="20"/>
        </w:rPr>
        <w:t xml:space="preserve"> (três) dias ao Representante da STI qualquer ocorrência de transferência, remanejamento ou demissão, para </w:t>
      </w:r>
      <w:r w:rsidRPr="00C05B52">
        <w:rPr>
          <w:rFonts w:ascii="Verdana" w:hAnsi="Verdana"/>
          <w:szCs w:val="20"/>
        </w:rPr>
        <w:lastRenderedPageBreak/>
        <w:t>que seja providenciada a revogação de todos os privilégios de acesso aos sistemas, informações e recursos da UFF.</w:t>
      </w:r>
    </w:p>
    <w:p w:rsidR="00FA07BE" w:rsidRPr="00C05B52" w:rsidRDefault="00C05B52" w:rsidP="00C05B52">
      <w:pPr>
        <w:numPr>
          <w:ilvl w:val="2"/>
          <w:numId w:val="1"/>
        </w:numPr>
        <w:suppressAutoHyphens/>
        <w:ind w:right="0"/>
        <w:jc w:val="both"/>
        <w:rPr>
          <w:rFonts w:ascii="Verdana" w:hAnsi="Verdana"/>
          <w:szCs w:val="20"/>
        </w:rPr>
      </w:pPr>
      <w:r>
        <w:rPr>
          <w:rFonts w:ascii="Verdana" w:hAnsi="Verdana"/>
          <w:szCs w:val="20"/>
        </w:rPr>
        <w:t xml:space="preserve">- </w:t>
      </w:r>
      <w:r w:rsidRPr="00C05B52">
        <w:rPr>
          <w:rFonts w:ascii="Verdana" w:hAnsi="Verdana"/>
          <w:szCs w:val="20"/>
        </w:rPr>
        <w:t>Manter sigilo sobre todos os ativos de informações e de processos da UFF.</w:t>
      </w:r>
    </w:p>
    <w:p w:rsidR="00C05B52" w:rsidRPr="00C05B52" w:rsidRDefault="00C05B52" w:rsidP="00C05B52">
      <w:pPr>
        <w:pStyle w:val="PargrafodaLista"/>
        <w:ind w:left="360"/>
        <w:contextualSpacing w:val="0"/>
        <w:jc w:val="both"/>
        <w:rPr>
          <w:rFonts w:ascii="Verdana" w:hAnsi="Verdana"/>
          <w:b/>
          <w:color w:val="DC2300"/>
        </w:rPr>
      </w:pPr>
    </w:p>
    <w:p w:rsidR="003D57CC" w:rsidRPr="003D57CC" w:rsidRDefault="00C05B52" w:rsidP="003D57CC">
      <w:pPr>
        <w:pStyle w:val="PargrafodaLista"/>
        <w:numPr>
          <w:ilvl w:val="0"/>
          <w:numId w:val="1"/>
        </w:numPr>
        <w:contextualSpacing w:val="0"/>
        <w:jc w:val="both"/>
        <w:rPr>
          <w:rFonts w:ascii="Verdana" w:hAnsi="Verdana"/>
          <w:b/>
          <w:color w:val="DC2300"/>
        </w:rPr>
      </w:pPr>
      <w:r>
        <w:rPr>
          <w:rFonts w:ascii="Verdana" w:hAnsi="Verdana"/>
        </w:rPr>
        <w:t xml:space="preserve"> </w:t>
      </w:r>
      <w:r w:rsidR="0022369F" w:rsidRPr="00FA07BE">
        <w:rPr>
          <w:rFonts w:ascii="Verdana" w:hAnsi="Verdana"/>
          <w:b/>
        </w:rPr>
        <w:t>CLÁUSULA DÉCIMA – SANÇÕES ADMINISTRATIVAS.</w:t>
      </w:r>
    </w:p>
    <w:p w:rsidR="003D57CC" w:rsidRPr="003D57CC" w:rsidRDefault="003D57CC" w:rsidP="003D57CC">
      <w:pPr>
        <w:pStyle w:val="PargrafodaLista"/>
        <w:numPr>
          <w:ilvl w:val="1"/>
          <w:numId w:val="1"/>
        </w:numPr>
        <w:contextualSpacing w:val="0"/>
        <w:jc w:val="both"/>
        <w:rPr>
          <w:rFonts w:ascii="Verdana" w:hAnsi="Verdana"/>
          <w:b/>
          <w:color w:val="DC2300"/>
        </w:rPr>
      </w:pPr>
      <w:r>
        <w:rPr>
          <w:rFonts w:ascii="Verdana" w:hAnsi="Verdana"/>
          <w:b/>
        </w:rPr>
        <w:t xml:space="preserve">- </w:t>
      </w:r>
      <w:r w:rsidRPr="003D57CC">
        <w:rPr>
          <w:rFonts w:ascii="Verdana" w:hAnsi="Verdana"/>
        </w:rPr>
        <w:t xml:space="preserve">Com fundamento no art. 7º da Lei nº. 10.520/2002 ficará impedida de licitar e contratar com a União e será descredenciada no SICAF e no cadastro de fornecedores do CONTRATANTE, pelo prazo de até </w:t>
      </w:r>
      <w:proofErr w:type="gramStart"/>
      <w:r w:rsidRPr="003D57CC">
        <w:rPr>
          <w:rFonts w:ascii="Verdana" w:hAnsi="Verdana"/>
        </w:rPr>
        <w:t>5</w:t>
      </w:r>
      <w:proofErr w:type="gramEnd"/>
      <w:r w:rsidRPr="003D57CC">
        <w:rPr>
          <w:rFonts w:ascii="Verdana" w:hAnsi="Verdana"/>
        </w:rPr>
        <w:t xml:space="preserve"> (cinco) anos, garantida a ampla defesa, sem prejuízo das multas previstas neste contrato e demais cominações legais a CONTRATADA que:</w:t>
      </w:r>
    </w:p>
    <w:p w:rsidR="003D57CC" w:rsidRPr="003D57CC" w:rsidRDefault="003D57CC" w:rsidP="003D57CC">
      <w:pPr>
        <w:numPr>
          <w:ilvl w:val="0"/>
          <w:numId w:val="15"/>
        </w:numPr>
        <w:suppressAutoHyphens/>
        <w:spacing w:before="0" w:after="0"/>
        <w:ind w:left="2469" w:right="0"/>
        <w:jc w:val="both"/>
        <w:rPr>
          <w:rFonts w:ascii="Verdana" w:hAnsi="Verdana"/>
          <w:szCs w:val="20"/>
        </w:rPr>
      </w:pPr>
      <w:r w:rsidRPr="003D57CC">
        <w:rPr>
          <w:rFonts w:ascii="Verdana" w:hAnsi="Verdana"/>
          <w:szCs w:val="20"/>
        </w:rPr>
        <w:t>Apresentar documentação falsa.</w:t>
      </w:r>
    </w:p>
    <w:p w:rsidR="003D57CC" w:rsidRPr="003D57CC" w:rsidRDefault="003D57CC" w:rsidP="003D57CC">
      <w:pPr>
        <w:numPr>
          <w:ilvl w:val="0"/>
          <w:numId w:val="15"/>
        </w:numPr>
        <w:suppressAutoHyphens/>
        <w:spacing w:before="0" w:after="0"/>
        <w:ind w:left="2469" w:right="0"/>
        <w:jc w:val="both"/>
        <w:rPr>
          <w:rFonts w:ascii="Verdana" w:hAnsi="Verdana"/>
          <w:szCs w:val="20"/>
        </w:rPr>
      </w:pPr>
      <w:r w:rsidRPr="003D57CC">
        <w:rPr>
          <w:rFonts w:ascii="Verdana" w:hAnsi="Verdana"/>
          <w:szCs w:val="20"/>
        </w:rPr>
        <w:t>Ensejar o retardamento da execução do objeto.</w:t>
      </w:r>
    </w:p>
    <w:p w:rsidR="003D57CC" w:rsidRPr="003D57CC" w:rsidRDefault="003D57CC" w:rsidP="003D57CC">
      <w:pPr>
        <w:numPr>
          <w:ilvl w:val="0"/>
          <w:numId w:val="15"/>
        </w:numPr>
        <w:suppressAutoHyphens/>
        <w:spacing w:before="0" w:after="0"/>
        <w:ind w:left="2469" w:right="0"/>
        <w:jc w:val="both"/>
        <w:rPr>
          <w:rFonts w:ascii="Verdana" w:hAnsi="Verdana"/>
          <w:szCs w:val="20"/>
        </w:rPr>
      </w:pPr>
      <w:r w:rsidRPr="003D57CC">
        <w:rPr>
          <w:rFonts w:ascii="Verdana" w:hAnsi="Verdana"/>
          <w:szCs w:val="20"/>
        </w:rPr>
        <w:t>Falhar ou fraudar na execução do contrato.</w:t>
      </w:r>
    </w:p>
    <w:p w:rsidR="003D57CC" w:rsidRPr="003D57CC" w:rsidRDefault="003D57CC" w:rsidP="003D57CC">
      <w:pPr>
        <w:numPr>
          <w:ilvl w:val="0"/>
          <w:numId w:val="15"/>
        </w:numPr>
        <w:suppressAutoHyphens/>
        <w:spacing w:before="0" w:after="0"/>
        <w:ind w:left="2469" w:right="0"/>
        <w:jc w:val="both"/>
        <w:rPr>
          <w:rFonts w:ascii="Verdana" w:hAnsi="Verdana"/>
          <w:szCs w:val="20"/>
        </w:rPr>
      </w:pPr>
      <w:r w:rsidRPr="003D57CC">
        <w:rPr>
          <w:rFonts w:ascii="Verdana" w:hAnsi="Verdana"/>
          <w:szCs w:val="20"/>
        </w:rPr>
        <w:t>Comportar-se de modo inidôneo.</w:t>
      </w:r>
    </w:p>
    <w:p w:rsidR="003D57CC" w:rsidRPr="003D57CC" w:rsidRDefault="003D57CC" w:rsidP="003D57CC">
      <w:pPr>
        <w:numPr>
          <w:ilvl w:val="0"/>
          <w:numId w:val="15"/>
        </w:numPr>
        <w:suppressAutoHyphens/>
        <w:spacing w:before="0" w:after="0"/>
        <w:ind w:left="2469" w:right="0"/>
        <w:jc w:val="both"/>
        <w:rPr>
          <w:rFonts w:ascii="Verdana" w:hAnsi="Verdana"/>
          <w:szCs w:val="20"/>
        </w:rPr>
      </w:pPr>
      <w:r w:rsidRPr="003D57CC">
        <w:rPr>
          <w:rFonts w:ascii="Verdana" w:hAnsi="Verdana"/>
          <w:szCs w:val="20"/>
        </w:rPr>
        <w:t>Cometer fraude fiscal.</w:t>
      </w:r>
    </w:p>
    <w:p w:rsidR="003D57CC" w:rsidRDefault="003D57CC" w:rsidP="003D57CC">
      <w:pPr>
        <w:pStyle w:val="PargrafodaLista"/>
        <w:suppressAutoHyphens/>
        <w:spacing w:before="0" w:after="0"/>
        <w:ind w:left="2192" w:right="0"/>
        <w:jc w:val="both"/>
        <w:rPr>
          <w:rFonts w:ascii="Verdana" w:hAnsi="Verdana"/>
        </w:rPr>
      </w:pPr>
    </w:p>
    <w:p w:rsidR="003D57CC" w:rsidRDefault="003D57CC" w:rsidP="003D57CC">
      <w:pPr>
        <w:pStyle w:val="PargrafodaLista"/>
        <w:numPr>
          <w:ilvl w:val="1"/>
          <w:numId w:val="1"/>
        </w:numPr>
        <w:suppressAutoHyphens/>
        <w:ind w:left="788" w:right="0" w:hanging="431"/>
        <w:contextualSpacing w:val="0"/>
        <w:jc w:val="both"/>
        <w:rPr>
          <w:rFonts w:ascii="Verdana" w:hAnsi="Verdana"/>
        </w:rPr>
      </w:pPr>
      <w:r>
        <w:rPr>
          <w:rFonts w:ascii="Verdana" w:hAnsi="Verdana"/>
        </w:rPr>
        <w:t xml:space="preserve">- </w:t>
      </w:r>
      <w:r w:rsidRPr="003D57CC">
        <w:rPr>
          <w:rFonts w:ascii="Verdana" w:hAnsi="Verdana"/>
        </w:rPr>
        <w:t xml:space="preserve">Pela inexecução total ou parcial do objeto deste contrato, a Administração do CONTRATANTE </w:t>
      </w:r>
      <w:proofErr w:type="gramStart"/>
      <w:r w:rsidRPr="003D57CC">
        <w:rPr>
          <w:rFonts w:ascii="Verdana" w:hAnsi="Verdana"/>
        </w:rPr>
        <w:t>pode,</w:t>
      </w:r>
      <w:proofErr w:type="gramEnd"/>
      <w:r w:rsidRPr="003D57CC">
        <w:rPr>
          <w:rFonts w:ascii="Verdana" w:hAnsi="Verdana"/>
        </w:rPr>
        <w:t xml:space="preserve"> garantida a prévia defesa, aplicar à CONTRATADA as seguintes sanções:</w:t>
      </w:r>
    </w:p>
    <w:p w:rsidR="003D57CC" w:rsidRDefault="003D57CC" w:rsidP="003D57CC">
      <w:pPr>
        <w:pStyle w:val="PargrafodaLista"/>
        <w:numPr>
          <w:ilvl w:val="1"/>
          <w:numId w:val="1"/>
        </w:numPr>
        <w:suppressAutoHyphens/>
        <w:ind w:left="788" w:right="0" w:hanging="431"/>
        <w:contextualSpacing w:val="0"/>
        <w:jc w:val="both"/>
        <w:rPr>
          <w:rFonts w:ascii="Verdana" w:hAnsi="Verdana"/>
        </w:rPr>
      </w:pPr>
      <w:r w:rsidRPr="003D57CC">
        <w:rPr>
          <w:rFonts w:ascii="Verdana" w:hAnsi="Verdana"/>
        </w:rPr>
        <w:t>- Advertência por escrito, quando do não cumprimento de quaisquer das obrigações contratuais consideradas faltas leves, assim entendidas aquelas que não acarretam prejuízos significativos ao objeto da licitação;</w:t>
      </w:r>
    </w:p>
    <w:p w:rsidR="003D57CC" w:rsidRDefault="003D57CC" w:rsidP="003D57CC">
      <w:pPr>
        <w:pStyle w:val="PargrafodaLista"/>
        <w:numPr>
          <w:ilvl w:val="1"/>
          <w:numId w:val="1"/>
        </w:numPr>
        <w:suppressAutoHyphens/>
        <w:ind w:left="788" w:right="0" w:hanging="431"/>
        <w:contextualSpacing w:val="0"/>
        <w:jc w:val="both"/>
        <w:rPr>
          <w:rFonts w:ascii="Verdana" w:hAnsi="Verdana"/>
        </w:rPr>
      </w:pPr>
      <w:r w:rsidRPr="003D57CC">
        <w:rPr>
          <w:rFonts w:ascii="Verdana" w:hAnsi="Verdana"/>
        </w:rPr>
        <w:tab/>
        <w:t>Multa de:</w:t>
      </w:r>
    </w:p>
    <w:p w:rsidR="003D57CC" w:rsidRDefault="003D57CC" w:rsidP="003D57CC">
      <w:pPr>
        <w:pStyle w:val="PargrafodaLista"/>
        <w:numPr>
          <w:ilvl w:val="2"/>
          <w:numId w:val="1"/>
        </w:numPr>
        <w:suppressAutoHyphens/>
        <w:ind w:right="0"/>
        <w:contextualSpacing w:val="0"/>
        <w:jc w:val="both"/>
        <w:rPr>
          <w:rFonts w:ascii="Verdana" w:hAnsi="Verdana"/>
        </w:rPr>
      </w:pPr>
      <w:r w:rsidRPr="003D57CC">
        <w:rPr>
          <w:rFonts w:ascii="Verdana" w:hAnsi="Verdana"/>
        </w:rPr>
        <w:t>- 0,5% (cinco décimos por cento) ao dia sobre o valor adjudicado mensal em caso de atraso para o início da execução dos serviços, limitada a incidência a 15 (quinze) dias. Após o décimo quinto dia de atraso no início da execução e a critério da Administração, poderá ocorrer a não aceitação do objeto, de forma a configurar, nessa hipótese, inexecução total da obrigação assumida, sem prejuízo da rescisão unilateral da avença.</w:t>
      </w:r>
    </w:p>
    <w:p w:rsidR="003D57CC" w:rsidRDefault="003D57CC" w:rsidP="003D57CC">
      <w:pPr>
        <w:pStyle w:val="PargrafodaLista"/>
        <w:numPr>
          <w:ilvl w:val="2"/>
          <w:numId w:val="1"/>
        </w:numPr>
        <w:suppressAutoHyphens/>
        <w:ind w:right="0"/>
        <w:contextualSpacing w:val="0"/>
        <w:jc w:val="both"/>
        <w:rPr>
          <w:rFonts w:ascii="Verdana" w:hAnsi="Verdana"/>
        </w:rPr>
      </w:pPr>
      <w:r w:rsidRPr="003D57CC">
        <w:rPr>
          <w:rFonts w:ascii="Verdana" w:hAnsi="Verdana"/>
        </w:rPr>
        <w:t>- 10 % (dez por cento) sobre o valor adjudicado, em caso de atraso na execução do objeto, por período superior ao previsto na alínea “a”, ou de inexecução parcial da obrigação assumida.</w:t>
      </w:r>
    </w:p>
    <w:p w:rsidR="003D57CC" w:rsidRDefault="003D57CC" w:rsidP="003D57CC">
      <w:pPr>
        <w:pStyle w:val="PargrafodaLista"/>
        <w:numPr>
          <w:ilvl w:val="2"/>
          <w:numId w:val="1"/>
        </w:numPr>
        <w:suppressAutoHyphens/>
        <w:ind w:right="0"/>
        <w:contextualSpacing w:val="0"/>
        <w:jc w:val="both"/>
        <w:rPr>
          <w:rFonts w:ascii="Verdana" w:hAnsi="Verdana"/>
        </w:rPr>
      </w:pPr>
      <w:r>
        <w:rPr>
          <w:rFonts w:ascii="Verdana" w:hAnsi="Verdana"/>
        </w:rPr>
        <w:t xml:space="preserve">- </w:t>
      </w:r>
      <w:r w:rsidRPr="003D57CC">
        <w:rPr>
          <w:rFonts w:ascii="Verdana" w:hAnsi="Verdana"/>
        </w:rPr>
        <w:t>20% (vinte por cento) sobre o valor adjudicado, em caso de inexecução total da obrigação assumida.</w:t>
      </w:r>
    </w:p>
    <w:p w:rsidR="003D57CC" w:rsidRPr="003D57CC" w:rsidRDefault="003D57CC" w:rsidP="003D57CC">
      <w:pPr>
        <w:pStyle w:val="PargrafodaLista"/>
        <w:numPr>
          <w:ilvl w:val="2"/>
          <w:numId w:val="1"/>
        </w:numPr>
        <w:suppressAutoHyphens/>
        <w:ind w:right="0"/>
        <w:contextualSpacing w:val="0"/>
        <w:jc w:val="both"/>
        <w:rPr>
          <w:rFonts w:ascii="Verdana" w:hAnsi="Verdana"/>
        </w:rPr>
      </w:pPr>
      <w:r>
        <w:rPr>
          <w:rFonts w:ascii="Verdana" w:hAnsi="Verdana"/>
        </w:rPr>
        <w:t xml:space="preserve">- </w:t>
      </w:r>
      <w:r w:rsidRPr="003D57CC">
        <w:rPr>
          <w:rFonts w:ascii="Verdana" w:hAnsi="Verdana"/>
        </w:rPr>
        <w:t>0,2% a 3,2% por dia sobre o valor mensal do contrato, conforme detalhamento constante no item 11.8.</w:t>
      </w:r>
    </w:p>
    <w:p w:rsidR="003D57CC" w:rsidRDefault="003D57CC" w:rsidP="003D57CC">
      <w:pPr>
        <w:pStyle w:val="PargrafodaLista"/>
        <w:numPr>
          <w:ilvl w:val="1"/>
          <w:numId w:val="1"/>
        </w:numPr>
        <w:suppressAutoHyphens/>
        <w:ind w:right="0"/>
        <w:contextualSpacing w:val="0"/>
        <w:jc w:val="both"/>
        <w:rPr>
          <w:rFonts w:ascii="Verdana" w:hAnsi="Verdana"/>
        </w:rPr>
      </w:pPr>
      <w:r>
        <w:rPr>
          <w:rFonts w:ascii="Verdana" w:hAnsi="Verdana"/>
        </w:rPr>
        <w:t xml:space="preserve">- </w:t>
      </w:r>
      <w:r w:rsidRPr="003D57CC">
        <w:rPr>
          <w:rFonts w:ascii="Verdana" w:hAnsi="Verdana"/>
        </w:rPr>
        <w:t>Suspensão temporária do direito de participar em licitação e impedimento de contratar com a União, por intermédio da unidade CONTRATANTE, por prazo de até 02 (dois) anos, pela inexecução parcial do Contrato, quando essa falta acarretar significativo prejuízo ao serviço contratado.</w:t>
      </w:r>
    </w:p>
    <w:p w:rsidR="003D57CC" w:rsidRDefault="003D57CC" w:rsidP="003D57CC">
      <w:pPr>
        <w:pStyle w:val="PargrafodaLista"/>
        <w:numPr>
          <w:ilvl w:val="1"/>
          <w:numId w:val="1"/>
        </w:numPr>
        <w:suppressAutoHyphens/>
        <w:ind w:right="0"/>
        <w:contextualSpacing w:val="0"/>
        <w:jc w:val="both"/>
        <w:rPr>
          <w:rFonts w:ascii="Verdana" w:hAnsi="Verdana"/>
        </w:rPr>
      </w:pPr>
      <w:r w:rsidRPr="003D57CC">
        <w:rPr>
          <w:rFonts w:ascii="Verdana" w:hAnsi="Verdana"/>
        </w:rPr>
        <w:t>- Declaração de inidoneidade para licitar e contratar com a Administração Pública Brasileira, enquanto perdurarem os motivos determinantes da punição, ou até que seja promovida a reabilitação, na forma da lei, perante a própria autoridade que aplicou a penalidade, que será concedida sempre que a CONTRATADA ressarcir a Administração pelos prejuízos resultantes e depois de decorrido o prazo da sanção aplicada com base no inciso III do artigo 87 da Lei nº 8.666/93, por inexecução total do Contrato que acarrete grave prejuízo ao serviço contratado ou por apresentar informação e/ou documentos falsos.</w:t>
      </w:r>
    </w:p>
    <w:p w:rsidR="003D57CC" w:rsidRDefault="003D57CC" w:rsidP="003D57CC">
      <w:pPr>
        <w:pStyle w:val="PargrafodaLista"/>
        <w:numPr>
          <w:ilvl w:val="1"/>
          <w:numId w:val="1"/>
        </w:numPr>
        <w:suppressAutoHyphens/>
        <w:ind w:right="0"/>
        <w:contextualSpacing w:val="0"/>
        <w:jc w:val="both"/>
        <w:rPr>
          <w:rFonts w:ascii="Verdana" w:hAnsi="Verdana"/>
        </w:rPr>
      </w:pPr>
      <w:r w:rsidRPr="003D57CC">
        <w:rPr>
          <w:rFonts w:ascii="Verdana" w:hAnsi="Verdana"/>
        </w:rPr>
        <w:t xml:space="preserve">- As sanções de advertência, suspensão temporária de participar em licitação e impedimento de contratar com a Administração da CONTRATANTE, e impedimento </w:t>
      </w:r>
      <w:r w:rsidRPr="003D57CC">
        <w:rPr>
          <w:rFonts w:ascii="Verdana" w:hAnsi="Verdana"/>
        </w:rPr>
        <w:lastRenderedPageBreak/>
        <w:t xml:space="preserve">para licitar e contratar com a Administração Pública </w:t>
      </w:r>
      <w:proofErr w:type="gramStart"/>
      <w:r w:rsidRPr="003D57CC">
        <w:rPr>
          <w:rFonts w:ascii="Verdana" w:hAnsi="Verdana"/>
        </w:rPr>
        <w:t>poderão ser</w:t>
      </w:r>
      <w:proofErr w:type="gramEnd"/>
      <w:r w:rsidRPr="003D57CC">
        <w:rPr>
          <w:rFonts w:ascii="Verdana" w:hAnsi="Verdana"/>
        </w:rPr>
        <w:t xml:space="preserve"> aplicadas à CONTRATADA juntamente com as de multa, descontando-a dos pagamentos a serem efetuados.</w:t>
      </w:r>
    </w:p>
    <w:p w:rsidR="003D57CC" w:rsidRPr="003D57CC" w:rsidRDefault="003D57CC" w:rsidP="003D57CC">
      <w:pPr>
        <w:pStyle w:val="PargrafodaLista"/>
        <w:numPr>
          <w:ilvl w:val="1"/>
          <w:numId w:val="1"/>
        </w:numPr>
        <w:suppressAutoHyphens/>
        <w:ind w:right="0"/>
        <w:contextualSpacing w:val="0"/>
        <w:jc w:val="both"/>
        <w:rPr>
          <w:rFonts w:ascii="Verdana" w:hAnsi="Verdana"/>
        </w:rPr>
      </w:pPr>
      <w:r w:rsidRPr="003D57CC">
        <w:rPr>
          <w:rFonts w:ascii="Verdana" w:hAnsi="Verdana"/>
        </w:rPr>
        <w:t xml:space="preserve">Para efeito de aplicação de multas descritas na alínea “d” do subitem </w:t>
      </w:r>
      <w:r w:rsidR="00B97574">
        <w:rPr>
          <w:rFonts w:ascii="Verdana" w:hAnsi="Verdana"/>
        </w:rPr>
        <w:t>11.4</w:t>
      </w:r>
      <w:r w:rsidRPr="003D57CC">
        <w:rPr>
          <w:rFonts w:ascii="Verdana" w:hAnsi="Verdana"/>
        </w:rPr>
        <w:t>, às infrações são atribuídos graus, de acordo com as Tabelas 1 e 2:</w:t>
      </w:r>
    </w:p>
    <w:p w:rsidR="003D57CC" w:rsidRPr="003D57CC" w:rsidRDefault="003D57CC" w:rsidP="003D57CC">
      <w:pPr>
        <w:ind w:left="426"/>
        <w:jc w:val="both"/>
        <w:rPr>
          <w:rFonts w:ascii="Verdana" w:hAnsi="Verdana" w:cs="Arial Narrow"/>
          <w:szCs w:val="20"/>
        </w:rPr>
      </w:pPr>
    </w:p>
    <w:p w:rsidR="003D57CC" w:rsidRPr="003D57CC" w:rsidRDefault="003D57CC" w:rsidP="003D57CC">
      <w:pPr>
        <w:ind w:left="426"/>
        <w:rPr>
          <w:rFonts w:ascii="Verdana" w:hAnsi="Verdana"/>
          <w:szCs w:val="20"/>
        </w:rPr>
      </w:pPr>
      <w:r w:rsidRPr="003D57CC">
        <w:rPr>
          <w:rFonts w:ascii="Verdana" w:hAnsi="Verdana"/>
          <w:szCs w:val="20"/>
        </w:rPr>
        <w:t>Tabela 1</w:t>
      </w:r>
    </w:p>
    <w:tbl>
      <w:tblPr>
        <w:tblW w:w="0" w:type="auto"/>
        <w:tblInd w:w="1667" w:type="dxa"/>
        <w:tblLayout w:type="fixed"/>
        <w:tblCellMar>
          <w:left w:w="70" w:type="dxa"/>
          <w:right w:w="70" w:type="dxa"/>
        </w:tblCellMar>
        <w:tblLook w:val="0000" w:firstRow="0" w:lastRow="0" w:firstColumn="0" w:lastColumn="0" w:noHBand="0" w:noVBand="0"/>
      </w:tblPr>
      <w:tblGrid>
        <w:gridCol w:w="1129"/>
        <w:gridCol w:w="5212"/>
      </w:tblGrid>
      <w:tr w:rsidR="003D57CC" w:rsidRPr="003D57CC" w:rsidTr="003D57CC">
        <w:trPr>
          <w:trHeight w:val="342"/>
        </w:trPr>
        <w:tc>
          <w:tcPr>
            <w:tcW w:w="1129"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GRAU</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CORRESPONDÊNCIA</w:t>
            </w:r>
          </w:p>
        </w:tc>
      </w:tr>
      <w:tr w:rsidR="003D57CC" w:rsidRPr="003D57CC" w:rsidTr="003D57CC">
        <w:tc>
          <w:tcPr>
            <w:tcW w:w="112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ind w:left="426"/>
              <w:jc w:val="both"/>
              <w:rPr>
                <w:rFonts w:ascii="Verdana" w:hAnsi="Verdana"/>
                <w:szCs w:val="20"/>
              </w:rPr>
            </w:pPr>
            <w:proofErr w:type="gramStart"/>
            <w:r w:rsidRPr="003D57CC">
              <w:rPr>
                <w:rFonts w:ascii="Verdana" w:hAnsi="Verdana"/>
                <w:szCs w:val="20"/>
              </w:rPr>
              <w:t>1</w:t>
            </w:r>
            <w:proofErr w:type="gramEnd"/>
          </w:p>
        </w:tc>
        <w:tc>
          <w:tcPr>
            <w:tcW w:w="5212" w:type="dxa"/>
            <w:tcBorders>
              <w:top w:val="single" w:sz="4" w:space="0" w:color="000000"/>
              <w:left w:val="single" w:sz="4" w:space="0" w:color="000000"/>
              <w:bottom w:val="single" w:sz="4" w:space="0" w:color="000000"/>
              <w:right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0,2% dia sobre o valor mensal do contrato</w:t>
            </w:r>
          </w:p>
        </w:tc>
      </w:tr>
      <w:tr w:rsidR="003D57CC" w:rsidRPr="003D57CC" w:rsidTr="003D57CC">
        <w:tc>
          <w:tcPr>
            <w:tcW w:w="112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ind w:left="426"/>
              <w:jc w:val="both"/>
              <w:rPr>
                <w:rFonts w:ascii="Verdana" w:hAnsi="Verdana"/>
                <w:szCs w:val="20"/>
              </w:rPr>
            </w:pPr>
            <w:proofErr w:type="gramStart"/>
            <w:r w:rsidRPr="003D57CC">
              <w:rPr>
                <w:rFonts w:ascii="Verdana" w:hAnsi="Verdana"/>
                <w:szCs w:val="20"/>
              </w:rPr>
              <w:t>2</w:t>
            </w:r>
            <w:proofErr w:type="gramEnd"/>
          </w:p>
        </w:tc>
        <w:tc>
          <w:tcPr>
            <w:tcW w:w="5212" w:type="dxa"/>
            <w:tcBorders>
              <w:top w:val="single" w:sz="4" w:space="0" w:color="000000"/>
              <w:left w:val="single" w:sz="4" w:space="0" w:color="000000"/>
              <w:bottom w:val="single" w:sz="4" w:space="0" w:color="000000"/>
              <w:right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0,4% dia sobre o valor mensal do contrato</w:t>
            </w:r>
          </w:p>
        </w:tc>
      </w:tr>
      <w:tr w:rsidR="003D57CC" w:rsidRPr="003D57CC" w:rsidTr="003D57CC">
        <w:tc>
          <w:tcPr>
            <w:tcW w:w="112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ind w:left="426"/>
              <w:jc w:val="both"/>
              <w:rPr>
                <w:rFonts w:ascii="Verdana" w:hAnsi="Verdana"/>
                <w:szCs w:val="20"/>
              </w:rPr>
            </w:pPr>
            <w:proofErr w:type="gramStart"/>
            <w:r w:rsidRPr="003D57CC">
              <w:rPr>
                <w:rFonts w:ascii="Verdana" w:hAnsi="Verdana"/>
                <w:szCs w:val="20"/>
              </w:rPr>
              <w:t>3</w:t>
            </w:r>
            <w:proofErr w:type="gramEnd"/>
          </w:p>
        </w:tc>
        <w:tc>
          <w:tcPr>
            <w:tcW w:w="5212" w:type="dxa"/>
            <w:tcBorders>
              <w:top w:val="single" w:sz="4" w:space="0" w:color="000000"/>
              <w:left w:val="single" w:sz="4" w:space="0" w:color="000000"/>
              <w:bottom w:val="single" w:sz="4" w:space="0" w:color="000000"/>
              <w:right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0,8% dia sobre o valor mensal do contrato</w:t>
            </w:r>
          </w:p>
        </w:tc>
      </w:tr>
      <w:tr w:rsidR="003D57CC" w:rsidRPr="003D57CC" w:rsidTr="003D57CC">
        <w:tc>
          <w:tcPr>
            <w:tcW w:w="112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ind w:left="426"/>
              <w:jc w:val="both"/>
              <w:rPr>
                <w:rFonts w:ascii="Verdana" w:hAnsi="Verdana"/>
                <w:szCs w:val="20"/>
              </w:rPr>
            </w:pPr>
            <w:proofErr w:type="gramStart"/>
            <w:r w:rsidRPr="003D57CC">
              <w:rPr>
                <w:rFonts w:ascii="Verdana" w:hAnsi="Verdana"/>
                <w:szCs w:val="20"/>
              </w:rPr>
              <w:t>4</w:t>
            </w:r>
            <w:proofErr w:type="gramEnd"/>
          </w:p>
        </w:tc>
        <w:tc>
          <w:tcPr>
            <w:tcW w:w="5212" w:type="dxa"/>
            <w:tcBorders>
              <w:top w:val="single" w:sz="4" w:space="0" w:color="000000"/>
              <w:left w:val="single" w:sz="4" w:space="0" w:color="000000"/>
              <w:bottom w:val="single" w:sz="4" w:space="0" w:color="000000"/>
              <w:right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1,6% dia sobre o valor mensal do contrato</w:t>
            </w:r>
          </w:p>
        </w:tc>
      </w:tr>
      <w:tr w:rsidR="003D57CC" w:rsidRPr="003D57CC" w:rsidTr="003D57CC">
        <w:tc>
          <w:tcPr>
            <w:tcW w:w="112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ind w:left="426"/>
              <w:jc w:val="both"/>
              <w:rPr>
                <w:rFonts w:ascii="Verdana" w:hAnsi="Verdana"/>
                <w:szCs w:val="20"/>
              </w:rPr>
            </w:pPr>
            <w:proofErr w:type="gramStart"/>
            <w:r w:rsidRPr="003D57CC">
              <w:rPr>
                <w:rFonts w:ascii="Verdana" w:hAnsi="Verdana"/>
                <w:szCs w:val="20"/>
              </w:rPr>
              <w:t>5</w:t>
            </w:r>
            <w:proofErr w:type="gramEnd"/>
          </w:p>
        </w:tc>
        <w:tc>
          <w:tcPr>
            <w:tcW w:w="5212" w:type="dxa"/>
            <w:tcBorders>
              <w:top w:val="single" w:sz="4" w:space="0" w:color="000000"/>
              <w:left w:val="single" w:sz="4" w:space="0" w:color="000000"/>
              <w:bottom w:val="single" w:sz="4" w:space="0" w:color="000000"/>
              <w:right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3,2% dia sobre o valor mensal do contrato</w:t>
            </w:r>
          </w:p>
        </w:tc>
      </w:tr>
    </w:tbl>
    <w:p w:rsidR="003D57CC" w:rsidRPr="003D57CC" w:rsidRDefault="003D57CC" w:rsidP="003D57CC">
      <w:pPr>
        <w:ind w:left="426"/>
        <w:jc w:val="both"/>
        <w:rPr>
          <w:rFonts w:ascii="Verdana" w:eastAsia="Arial Narrow" w:hAnsi="Verdana" w:cs="Arial Narrow"/>
          <w:szCs w:val="20"/>
        </w:rPr>
      </w:pPr>
      <w:r w:rsidRPr="003D57CC">
        <w:rPr>
          <w:rFonts w:ascii="Verdana" w:hAnsi="Verdana" w:cs="Arial Narrow"/>
          <w:szCs w:val="20"/>
        </w:rPr>
        <w:tab/>
      </w:r>
      <w:r w:rsidRPr="003D57CC">
        <w:rPr>
          <w:rFonts w:ascii="Verdana" w:hAnsi="Verdana" w:cs="Arial Narrow"/>
          <w:szCs w:val="20"/>
        </w:rPr>
        <w:tab/>
      </w:r>
      <w:r w:rsidRPr="003D57CC">
        <w:rPr>
          <w:rFonts w:ascii="Verdana" w:hAnsi="Verdana" w:cs="Arial Narrow"/>
          <w:szCs w:val="20"/>
        </w:rPr>
        <w:tab/>
      </w:r>
      <w:r w:rsidRPr="003D57CC">
        <w:rPr>
          <w:rFonts w:ascii="Verdana" w:hAnsi="Verdana" w:cs="Arial Narrow"/>
          <w:szCs w:val="20"/>
        </w:rPr>
        <w:tab/>
      </w:r>
      <w:r w:rsidRPr="003D57CC">
        <w:rPr>
          <w:rFonts w:ascii="Verdana" w:hAnsi="Verdana" w:cs="Arial Narrow"/>
          <w:szCs w:val="20"/>
        </w:rPr>
        <w:tab/>
      </w:r>
      <w:r w:rsidRPr="003D57CC">
        <w:rPr>
          <w:rFonts w:ascii="Verdana" w:hAnsi="Verdana" w:cs="Arial Narrow"/>
          <w:szCs w:val="20"/>
        </w:rPr>
        <w:tab/>
      </w:r>
      <w:r w:rsidRPr="003D57CC">
        <w:rPr>
          <w:rFonts w:ascii="Verdana" w:hAnsi="Verdana" w:cs="Arial Narrow"/>
          <w:szCs w:val="20"/>
        </w:rPr>
        <w:tab/>
      </w:r>
      <w:r w:rsidRPr="003D57CC">
        <w:rPr>
          <w:rFonts w:ascii="Verdana" w:hAnsi="Verdana" w:cs="Arial Narrow"/>
          <w:szCs w:val="20"/>
        </w:rPr>
        <w:tab/>
      </w:r>
      <w:r w:rsidRPr="003D57CC">
        <w:rPr>
          <w:rFonts w:ascii="Verdana" w:hAnsi="Verdana" w:cs="Arial Narrow"/>
          <w:szCs w:val="20"/>
        </w:rPr>
        <w:tab/>
      </w:r>
      <w:r w:rsidRPr="003D57CC">
        <w:rPr>
          <w:rFonts w:ascii="Verdana" w:hAnsi="Verdana" w:cs="Arial Narrow"/>
          <w:szCs w:val="20"/>
        </w:rPr>
        <w:tab/>
      </w:r>
      <w:r w:rsidRPr="003D57CC">
        <w:rPr>
          <w:rFonts w:ascii="Verdana" w:hAnsi="Verdana" w:cs="Arial Narrow"/>
          <w:szCs w:val="20"/>
        </w:rPr>
        <w:tab/>
      </w:r>
      <w:r w:rsidRPr="003D57CC">
        <w:rPr>
          <w:rFonts w:ascii="Verdana" w:hAnsi="Verdana" w:cs="Arial Narrow"/>
          <w:szCs w:val="20"/>
        </w:rPr>
        <w:tab/>
      </w:r>
    </w:p>
    <w:p w:rsidR="003D57CC" w:rsidRPr="003D57CC" w:rsidRDefault="003D57CC" w:rsidP="003D57CC">
      <w:pPr>
        <w:ind w:left="426"/>
        <w:rPr>
          <w:rFonts w:ascii="Verdana" w:hAnsi="Verdana"/>
          <w:szCs w:val="20"/>
        </w:rPr>
      </w:pPr>
      <w:r w:rsidRPr="003D57CC">
        <w:rPr>
          <w:rFonts w:ascii="Verdana" w:hAnsi="Verdana"/>
          <w:szCs w:val="20"/>
        </w:rPr>
        <w:t>Tabela 2</w:t>
      </w:r>
    </w:p>
    <w:tbl>
      <w:tblPr>
        <w:tblW w:w="0" w:type="auto"/>
        <w:tblInd w:w="632" w:type="dxa"/>
        <w:tblLayout w:type="fixed"/>
        <w:tblCellMar>
          <w:left w:w="70" w:type="dxa"/>
          <w:right w:w="70" w:type="dxa"/>
        </w:tblCellMar>
        <w:tblLook w:val="0000" w:firstRow="0" w:lastRow="0" w:firstColumn="0" w:lastColumn="0" w:noHBand="0" w:noVBand="0"/>
      </w:tblPr>
      <w:tblGrid>
        <w:gridCol w:w="714"/>
        <w:gridCol w:w="6379"/>
        <w:gridCol w:w="992"/>
      </w:tblGrid>
      <w:tr w:rsidR="003D57CC" w:rsidRPr="003D57CC" w:rsidTr="003D57CC">
        <w:trPr>
          <w:cantSplit/>
          <w:trHeight w:val="225"/>
        </w:trPr>
        <w:tc>
          <w:tcPr>
            <w:tcW w:w="8085" w:type="dxa"/>
            <w:gridSpan w:val="3"/>
            <w:tcBorders>
              <w:top w:val="single" w:sz="4" w:space="0" w:color="000000"/>
              <w:left w:val="single" w:sz="4" w:space="0" w:color="000000"/>
              <w:bottom w:val="single" w:sz="4" w:space="0" w:color="000000"/>
              <w:right w:val="single" w:sz="4" w:space="0" w:color="000000"/>
            </w:tcBorders>
            <w:shd w:val="clear" w:color="auto" w:fill="auto"/>
          </w:tcPr>
          <w:p w:rsidR="003D57CC" w:rsidRPr="003D57CC" w:rsidRDefault="003D57CC" w:rsidP="003D57CC">
            <w:pPr>
              <w:ind w:left="426"/>
              <w:rPr>
                <w:rFonts w:ascii="Verdana" w:hAnsi="Verdana"/>
                <w:szCs w:val="20"/>
              </w:rPr>
            </w:pPr>
            <w:r w:rsidRPr="003D57CC">
              <w:rPr>
                <w:rFonts w:ascii="Verdana" w:hAnsi="Verdana"/>
                <w:szCs w:val="20"/>
              </w:rPr>
              <w:t>INFRAÇÃO</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r w:rsidRPr="003D57CC">
              <w:rPr>
                <w:rFonts w:ascii="Verdana" w:hAnsi="Verdana"/>
                <w:szCs w:val="20"/>
              </w:rPr>
              <w:t>ITEM</w:t>
            </w:r>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rPr>
                <w:rFonts w:ascii="Verdana" w:hAnsi="Verdana"/>
                <w:szCs w:val="20"/>
              </w:rPr>
            </w:pPr>
            <w:r w:rsidRPr="003D57CC">
              <w:rPr>
                <w:rFonts w:ascii="Verdana" w:hAnsi="Verdana"/>
                <w:szCs w:val="20"/>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3D57CC">
            <w:pPr>
              <w:rPr>
                <w:rFonts w:ascii="Verdana" w:hAnsi="Verdana"/>
                <w:szCs w:val="20"/>
              </w:rPr>
            </w:pPr>
            <w:r w:rsidRPr="003D57CC">
              <w:rPr>
                <w:rFonts w:ascii="Verdana" w:hAnsi="Verdana"/>
                <w:szCs w:val="20"/>
              </w:rPr>
              <w:t>GRAU</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proofErr w:type="gramStart"/>
            <w:r w:rsidRPr="003D57CC">
              <w:rPr>
                <w:rFonts w:ascii="Verdana" w:hAnsi="Verdana"/>
                <w:szCs w:val="20"/>
              </w:rPr>
              <w:t>1</w:t>
            </w:r>
            <w:proofErr w:type="gramEnd"/>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Permitir situação que crie a possibilidade de causar dano físico, lesão corporal ou consequências letais,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05</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proofErr w:type="gramStart"/>
            <w:r w:rsidRPr="003D57CC">
              <w:rPr>
                <w:rFonts w:ascii="Verdana" w:hAnsi="Verdana"/>
                <w:szCs w:val="20"/>
              </w:rPr>
              <w:t>2</w:t>
            </w:r>
            <w:proofErr w:type="gramEnd"/>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Suspender ou interromper, salvo motivo de força maior ou caso fortuito, os serviços contratuais por dia e por unidade de atendimento.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04</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proofErr w:type="gramStart"/>
            <w:r w:rsidRPr="003D57CC">
              <w:rPr>
                <w:rFonts w:ascii="Verdana" w:hAnsi="Verdana"/>
                <w:szCs w:val="20"/>
              </w:rPr>
              <w:t>3</w:t>
            </w:r>
            <w:proofErr w:type="gramEnd"/>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Manter funcionário sem qualificação para executar os serviços contratados, por empregado e por dia.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03</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proofErr w:type="gramStart"/>
            <w:r w:rsidRPr="003D57CC">
              <w:rPr>
                <w:rFonts w:ascii="Verdana" w:hAnsi="Verdana"/>
                <w:szCs w:val="20"/>
              </w:rPr>
              <w:t>4</w:t>
            </w:r>
            <w:proofErr w:type="gramEnd"/>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Permitir a presença de empregado sem uniforme, com uniforme manchado, sujo ou mal apresentado e/ou sem crachá, por empregado e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01</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proofErr w:type="gramStart"/>
            <w:r w:rsidRPr="003D57CC">
              <w:rPr>
                <w:rFonts w:ascii="Verdana" w:hAnsi="Verdana"/>
                <w:szCs w:val="20"/>
              </w:rPr>
              <w:t>5</w:t>
            </w:r>
            <w:proofErr w:type="gramEnd"/>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Recusar-se a executar serviço determinado pela fiscalização, por serviço e por dia.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02</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proofErr w:type="gramStart"/>
            <w:r w:rsidRPr="003D57CC">
              <w:rPr>
                <w:rFonts w:ascii="Verdana" w:hAnsi="Verdana"/>
                <w:szCs w:val="20"/>
              </w:rPr>
              <w:t>6</w:t>
            </w:r>
            <w:proofErr w:type="gramEnd"/>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Retirar funcionários ou encarregados do serviço durante o expediente, sem a anuência prévia do CONTRATANTE, por empregado e por dia.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03</w:t>
            </w:r>
          </w:p>
        </w:tc>
      </w:tr>
      <w:tr w:rsidR="003D57CC" w:rsidRPr="003D57CC" w:rsidTr="003D57CC">
        <w:trPr>
          <w:cantSplit/>
          <w:trHeight w:val="380"/>
        </w:trPr>
        <w:tc>
          <w:tcPr>
            <w:tcW w:w="80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rPr>
                <w:rFonts w:ascii="Verdana" w:hAnsi="Verdana"/>
                <w:szCs w:val="20"/>
              </w:rPr>
            </w:pPr>
            <w:r w:rsidRPr="003D57CC">
              <w:rPr>
                <w:rFonts w:ascii="Verdana" w:hAnsi="Verdana"/>
                <w:szCs w:val="20"/>
              </w:rPr>
              <w:t>Para os itens a seguir, deixar de:</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proofErr w:type="gramStart"/>
            <w:r w:rsidRPr="003D57CC">
              <w:rPr>
                <w:rFonts w:ascii="Verdana" w:hAnsi="Verdana"/>
                <w:szCs w:val="20"/>
              </w:rPr>
              <w:t>7</w:t>
            </w:r>
            <w:proofErr w:type="gramEnd"/>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Registrar e controlar, diariamente, a assiduidade e a pontualidade de seu pessoal, por funcionário e por dia.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01</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proofErr w:type="gramStart"/>
            <w:r w:rsidRPr="003D57CC">
              <w:rPr>
                <w:rFonts w:ascii="Verdana" w:hAnsi="Verdana"/>
                <w:szCs w:val="20"/>
              </w:rPr>
              <w:t>8</w:t>
            </w:r>
            <w:proofErr w:type="gramEnd"/>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 xml:space="preserve">Cumprir determinação formal ou instrução complementar do </w:t>
            </w:r>
            <w:r w:rsidRPr="003D57CC">
              <w:rPr>
                <w:rFonts w:ascii="Verdana" w:hAnsi="Verdana"/>
                <w:szCs w:val="20"/>
              </w:rPr>
              <w:lastRenderedPageBreak/>
              <w:t>órgão fiscalizador,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lastRenderedPageBreak/>
              <w:t>02</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proofErr w:type="gramStart"/>
            <w:r w:rsidRPr="003D57CC">
              <w:rPr>
                <w:rFonts w:ascii="Verdana" w:hAnsi="Verdana"/>
                <w:szCs w:val="20"/>
              </w:rPr>
              <w:lastRenderedPageBreak/>
              <w:t>9</w:t>
            </w:r>
            <w:proofErr w:type="gramEnd"/>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Substituir empregado que se conduza de modo inconveniente ou não atenda às necessidades do serviço, por funcionário e por dia.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01</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r w:rsidRPr="003D57CC">
              <w:rPr>
                <w:rFonts w:ascii="Verdana" w:hAnsi="Verdana"/>
                <w:szCs w:val="20"/>
              </w:rPr>
              <w:t>10</w:t>
            </w:r>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Efetuar ao pagamento de salários, vales-transportes e/ou auxílio alimentação, seguros, encargos fiscais e sociais, dentro dos prazos legais, bem como arcar com quaisquer despesas diretas e/ou indiretas relacionadas à execução do contrato, por funcionário e por dia.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03</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r w:rsidRPr="003D57CC">
              <w:rPr>
                <w:rFonts w:ascii="Verdana" w:hAnsi="Verdana"/>
                <w:szCs w:val="20"/>
              </w:rPr>
              <w:t>11</w:t>
            </w:r>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Efetuar a reposição de funcionários faltosos, por funcionário e por dia.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03</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r w:rsidRPr="003D57CC">
              <w:rPr>
                <w:rFonts w:ascii="Verdana" w:hAnsi="Verdana"/>
                <w:szCs w:val="20"/>
              </w:rPr>
              <w:t>12</w:t>
            </w:r>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Fornecer EPIs (Equipamentos de Proteção Individual) aos seus empregados e de impor penalidades àqueles que se negarem a usá-los, por empregado e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02</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r w:rsidRPr="003D57CC">
              <w:rPr>
                <w:rFonts w:ascii="Verdana" w:hAnsi="Verdana"/>
                <w:szCs w:val="20"/>
              </w:rPr>
              <w:t>13</w:t>
            </w:r>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Fornecer os uniformes para cada categoria, nas especificações e quantidades estabelecidas, por funcionário e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02</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r w:rsidRPr="003D57CC">
              <w:rPr>
                <w:rFonts w:ascii="Verdana" w:hAnsi="Verdana"/>
                <w:szCs w:val="20"/>
              </w:rPr>
              <w:t>14</w:t>
            </w:r>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Cumprir quaisquer dos itens do Edital e seus Anexos não previstos nesta tabela de multas, após reincidência formalmente notificada pelo órgão fiscalizador, por item e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03</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r w:rsidRPr="003D57CC">
              <w:rPr>
                <w:rFonts w:ascii="Verdana" w:hAnsi="Verdana"/>
                <w:szCs w:val="20"/>
              </w:rPr>
              <w:t>15</w:t>
            </w:r>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Indicar e manter durante a execução do contrato os prepostos previstos no edital/contrato.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01</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r w:rsidRPr="003D57CC">
              <w:rPr>
                <w:rFonts w:ascii="Verdana" w:hAnsi="Verdana"/>
                <w:szCs w:val="20"/>
              </w:rPr>
              <w:t>16</w:t>
            </w:r>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Providenciar treinamento para seus funcionários conforme previsto na relação de obrigações da CONTRATADA.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01</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r w:rsidRPr="003D57CC">
              <w:rPr>
                <w:rFonts w:ascii="Verdana" w:hAnsi="Verdana"/>
                <w:szCs w:val="20"/>
              </w:rPr>
              <w:t>17</w:t>
            </w:r>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Fornecer materiais, produtos ou equipamentos nas quantidades suficientes para a execução dos serviços e qualidade exigidos no Edital.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ind w:left="426"/>
              <w:jc w:val="both"/>
              <w:rPr>
                <w:rFonts w:ascii="Verdana" w:hAnsi="Verdana"/>
                <w:szCs w:val="20"/>
              </w:rPr>
            </w:pPr>
            <w:r w:rsidRPr="003D57CC">
              <w:rPr>
                <w:rFonts w:ascii="Verdana" w:hAnsi="Verdana"/>
                <w:szCs w:val="20"/>
              </w:rPr>
              <w:t>01</w:t>
            </w:r>
          </w:p>
        </w:tc>
      </w:tr>
      <w:tr w:rsidR="003D57CC" w:rsidRPr="003D57CC" w:rsidTr="003D57CC">
        <w:tc>
          <w:tcPr>
            <w:tcW w:w="714" w:type="dxa"/>
            <w:tcBorders>
              <w:top w:val="single" w:sz="4" w:space="0" w:color="000000"/>
              <w:left w:val="single" w:sz="4" w:space="0" w:color="000000"/>
              <w:bottom w:val="single" w:sz="4" w:space="0" w:color="000000"/>
            </w:tcBorders>
            <w:shd w:val="clear" w:color="auto" w:fill="auto"/>
            <w:vAlign w:val="center"/>
          </w:tcPr>
          <w:p w:rsidR="003D57CC" w:rsidRPr="003D57CC" w:rsidRDefault="003D57CC" w:rsidP="008F0ADC">
            <w:pPr>
              <w:rPr>
                <w:rFonts w:ascii="Verdana" w:hAnsi="Verdana"/>
                <w:szCs w:val="20"/>
              </w:rPr>
            </w:pPr>
            <w:r w:rsidRPr="003D57CC">
              <w:rPr>
                <w:rFonts w:ascii="Verdana" w:hAnsi="Verdana"/>
                <w:szCs w:val="20"/>
              </w:rPr>
              <w:t>18</w:t>
            </w:r>
          </w:p>
        </w:tc>
        <w:tc>
          <w:tcPr>
            <w:tcW w:w="6379" w:type="dxa"/>
            <w:tcBorders>
              <w:top w:val="single" w:sz="4" w:space="0" w:color="000000"/>
              <w:left w:val="single" w:sz="4" w:space="0" w:color="000000"/>
              <w:bottom w:val="single" w:sz="4" w:space="0" w:color="000000"/>
            </w:tcBorders>
            <w:shd w:val="clear" w:color="auto" w:fill="auto"/>
          </w:tcPr>
          <w:p w:rsidR="003D57CC" w:rsidRPr="003D57CC" w:rsidRDefault="003D57CC" w:rsidP="008F0ADC">
            <w:pPr>
              <w:jc w:val="both"/>
              <w:rPr>
                <w:rFonts w:ascii="Verdana" w:hAnsi="Verdana"/>
                <w:szCs w:val="20"/>
              </w:rPr>
            </w:pPr>
            <w:r w:rsidRPr="003D57CC">
              <w:rPr>
                <w:rFonts w:ascii="Verdana" w:hAnsi="Verdana"/>
                <w:szCs w:val="20"/>
              </w:rPr>
              <w:t xml:space="preserve">Na primeira reincidência do item 10, o valor da multa será de 100% do grau </w:t>
            </w:r>
            <w:proofErr w:type="gramStart"/>
            <w:r w:rsidRPr="003D57CC">
              <w:rPr>
                <w:rFonts w:ascii="Verdana" w:hAnsi="Verdana"/>
                <w:szCs w:val="20"/>
              </w:rPr>
              <w:t>3</w:t>
            </w:r>
            <w:proofErr w:type="gramEnd"/>
            <w:r w:rsidRPr="003D57CC">
              <w:rPr>
                <w:rFonts w:ascii="Verdana" w:hAnsi="Verdana"/>
                <w:szCs w:val="20"/>
              </w:rPr>
              <w:t xml:space="preserve"> da Tabela 1 e a próxima reincidência caberá rescisão unilateral do Contrato e será considerada inexecução parcial com aplicação da multa prevista na alínea “d” do item 13.2.2 desta Cláusula.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7CC" w:rsidRPr="003D57CC" w:rsidRDefault="003D57CC" w:rsidP="008F0ADC">
            <w:pPr>
              <w:snapToGrid w:val="0"/>
              <w:ind w:left="426"/>
              <w:jc w:val="both"/>
              <w:rPr>
                <w:rFonts w:ascii="Verdana" w:hAnsi="Verdana"/>
                <w:szCs w:val="20"/>
              </w:rPr>
            </w:pPr>
          </w:p>
        </w:tc>
      </w:tr>
    </w:tbl>
    <w:p w:rsidR="003D57CC" w:rsidRDefault="003D57CC" w:rsidP="003D57CC">
      <w:pPr>
        <w:suppressAutoHyphens/>
        <w:spacing w:before="0" w:after="0"/>
        <w:ind w:right="0"/>
        <w:jc w:val="both"/>
        <w:rPr>
          <w:rFonts w:ascii="Verdana" w:hAnsi="Verdana" w:cs="Arial Narrow"/>
          <w:szCs w:val="20"/>
        </w:rPr>
      </w:pPr>
    </w:p>
    <w:p w:rsidR="003D57CC" w:rsidRPr="003D57CC" w:rsidRDefault="003D57CC" w:rsidP="003D57CC">
      <w:pPr>
        <w:pStyle w:val="PargrafodaLista"/>
        <w:numPr>
          <w:ilvl w:val="1"/>
          <w:numId w:val="1"/>
        </w:numPr>
        <w:suppressAutoHyphens/>
        <w:spacing w:before="0" w:after="0"/>
        <w:ind w:right="0"/>
        <w:jc w:val="both"/>
        <w:rPr>
          <w:rFonts w:ascii="Verdana" w:hAnsi="Verdana"/>
        </w:rPr>
      </w:pPr>
      <w:r>
        <w:rPr>
          <w:rFonts w:ascii="Verdana" w:hAnsi="Verdana"/>
        </w:rPr>
        <w:t xml:space="preserve">- </w:t>
      </w:r>
      <w:r w:rsidRPr="003D57CC">
        <w:rPr>
          <w:rFonts w:ascii="Verdana" w:hAnsi="Verdana"/>
        </w:rPr>
        <w:t>Para as penalidades previstas será garantido o direito ao contraditório e à ampla defesa, que será dirigida a Autoridade competente detentora do Contrato dentro do prazo legal, contados do dia seguinte ao da notificação a CONTRATADA que lhe poderia ser aplicada, cabendo recurso à instância superior, em igual prazo, da decisão proferida por aquela Autoridade.</w:t>
      </w:r>
    </w:p>
    <w:p w:rsidR="00FA07BE" w:rsidRPr="00FA07BE" w:rsidRDefault="00FA07BE" w:rsidP="003D57CC">
      <w:pPr>
        <w:pStyle w:val="PargrafodaLista"/>
        <w:ind w:left="792"/>
        <w:contextualSpacing w:val="0"/>
        <w:jc w:val="both"/>
        <w:rPr>
          <w:rFonts w:ascii="Verdana" w:hAnsi="Verdana"/>
          <w:b/>
          <w:color w:val="DC2300"/>
        </w:rPr>
      </w:pPr>
    </w:p>
    <w:p w:rsidR="00FA07BE" w:rsidRPr="00FA07BE" w:rsidRDefault="00FA07BE" w:rsidP="00FA07BE">
      <w:pPr>
        <w:pStyle w:val="PargrafodaLista"/>
        <w:numPr>
          <w:ilvl w:val="0"/>
          <w:numId w:val="1"/>
        </w:numPr>
        <w:contextualSpacing w:val="0"/>
        <w:jc w:val="both"/>
        <w:rPr>
          <w:rFonts w:ascii="Verdana" w:hAnsi="Verdana"/>
          <w:b/>
          <w:color w:val="DC2300"/>
        </w:rPr>
      </w:pPr>
      <w:r>
        <w:rPr>
          <w:rFonts w:ascii="Verdana" w:hAnsi="Verdana"/>
        </w:rPr>
        <w:t xml:space="preserve"> </w:t>
      </w:r>
      <w:r w:rsidR="0022369F" w:rsidRPr="00FA07BE">
        <w:rPr>
          <w:rFonts w:ascii="Verdana" w:hAnsi="Verdana"/>
          <w:b/>
        </w:rPr>
        <w:t>CLÁUSULA DÉCIMA PRIMEIRA – RESCISÃO</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lastRenderedPageBreak/>
        <w:t xml:space="preserve">- </w:t>
      </w:r>
      <w:r w:rsidR="0022369F" w:rsidRPr="00FA07BE">
        <w:rPr>
          <w:rFonts w:ascii="Verdana" w:eastAsia="Calibri" w:hAnsi="Verdana"/>
          <w:color w:val="000000"/>
          <w:lang w:eastAsia="en-US"/>
        </w:rPr>
        <w:t>Os casos de rescisão contratual serão formalmente motivados, assegurando-se à CONTRATADA o direito à prévia e ampla defesa.</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A CONTRATADA reconhece os direitos da CONTRATANTE em caso de rescisão administrativa prevista no art. 77 da Lei nº 8.666, de 1993.</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O termo de rescisão, sempre que possível, será precedido:</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Balanço dos eventos contratuais já cumpridos ou parcialmente cumpridos;</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Relação dos pagamentos já efetuados e ainda devidos;</w:t>
      </w:r>
    </w:p>
    <w:p w:rsidR="00FA07BE" w:rsidRPr="00FA07BE" w:rsidRDefault="00FA07BE" w:rsidP="00FA07BE">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Indenizações e multas.</w:t>
      </w:r>
    </w:p>
    <w:p w:rsidR="00FA07BE" w:rsidRPr="00FA07BE" w:rsidRDefault="00FA07BE" w:rsidP="00FA07BE">
      <w:pPr>
        <w:pStyle w:val="PargrafodaLista"/>
        <w:ind w:left="360"/>
        <w:contextualSpacing w:val="0"/>
        <w:jc w:val="both"/>
        <w:rPr>
          <w:rFonts w:ascii="Verdana" w:hAnsi="Verdana"/>
          <w:b/>
          <w:color w:val="DC2300"/>
        </w:rPr>
      </w:pPr>
    </w:p>
    <w:p w:rsidR="00FA07BE" w:rsidRPr="00FA07BE" w:rsidRDefault="00FA07BE" w:rsidP="00FA07BE">
      <w:pPr>
        <w:pStyle w:val="PargrafodaLista"/>
        <w:numPr>
          <w:ilvl w:val="0"/>
          <w:numId w:val="1"/>
        </w:numPr>
        <w:contextualSpacing w:val="0"/>
        <w:jc w:val="both"/>
        <w:rPr>
          <w:rFonts w:ascii="Verdana" w:hAnsi="Verdana"/>
          <w:b/>
          <w:color w:val="DC2300"/>
        </w:rPr>
      </w:pPr>
      <w:r w:rsidRPr="00FA07BE">
        <w:rPr>
          <w:rFonts w:ascii="Verdana" w:hAnsi="Verdana"/>
        </w:rPr>
        <w:t xml:space="preserve"> </w:t>
      </w:r>
      <w:r w:rsidR="0022369F" w:rsidRPr="00FA07BE">
        <w:rPr>
          <w:rFonts w:ascii="Verdana" w:hAnsi="Verdana"/>
          <w:b/>
        </w:rPr>
        <w:t>CLÁUSULA DÉCIMA SEGUNDA – VEDAÇÕES</w:t>
      </w:r>
    </w:p>
    <w:p w:rsidR="005C4D84" w:rsidRPr="005C4D84" w:rsidRDefault="00FA07BE" w:rsidP="005C4D84">
      <w:pPr>
        <w:pStyle w:val="PargrafodaLista"/>
        <w:numPr>
          <w:ilvl w:val="1"/>
          <w:numId w:val="1"/>
        </w:numPr>
        <w:contextualSpacing w:val="0"/>
        <w:jc w:val="both"/>
        <w:rPr>
          <w:rFonts w:ascii="Verdana" w:hAnsi="Verdana"/>
          <w:b/>
          <w:color w:val="DC2300"/>
        </w:rPr>
      </w:pPr>
      <w:r w:rsidRPr="00FA07BE">
        <w:rPr>
          <w:rFonts w:ascii="Verdana" w:eastAsia="Calibri" w:hAnsi="Verdana"/>
          <w:color w:val="000000"/>
          <w:lang w:eastAsia="en-US"/>
        </w:rPr>
        <w:t xml:space="preserve">- </w:t>
      </w:r>
      <w:r w:rsidR="0022369F" w:rsidRPr="00FA07BE">
        <w:rPr>
          <w:rFonts w:ascii="Verdana" w:eastAsia="Calibri" w:hAnsi="Verdana"/>
          <w:color w:val="000000"/>
          <w:lang w:eastAsia="en-US"/>
        </w:rPr>
        <w:t>É vedado à CONTRATADA:</w:t>
      </w:r>
    </w:p>
    <w:p w:rsidR="00C05B52" w:rsidRPr="00C05B52" w:rsidRDefault="00C05B52" w:rsidP="005C4D84">
      <w:pPr>
        <w:pStyle w:val="PargrafodaLista"/>
        <w:numPr>
          <w:ilvl w:val="2"/>
          <w:numId w:val="1"/>
        </w:numPr>
        <w:contextualSpacing w:val="0"/>
        <w:jc w:val="both"/>
        <w:rPr>
          <w:rFonts w:ascii="Verdana" w:hAnsi="Verdana"/>
          <w:b/>
          <w:color w:val="DC2300"/>
        </w:rPr>
      </w:pPr>
      <w:r>
        <w:rPr>
          <w:rFonts w:ascii="Verdana" w:hAnsi="Verdana"/>
          <w:sz w:val="18"/>
          <w:szCs w:val="18"/>
        </w:rPr>
        <w:t>- C</w:t>
      </w:r>
      <w:r w:rsidRPr="007D04DF">
        <w:rPr>
          <w:rFonts w:ascii="Verdana" w:hAnsi="Verdana"/>
          <w:sz w:val="18"/>
          <w:szCs w:val="18"/>
        </w:rPr>
        <w:t>ontratar funcionário para a prestação de serviço, que seja familiar de funcionário da CONTRATANTE ou de funcionário que exerça cargo em comissão ou função de confiança (Art. 7º do Decreto n.º 7.203/2010 de 04 de junho de 2010).</w:t>
      </w:r>
    </w:p>
    <w:p w:rsidR="005C4D84" w:rsidRPr="005C4D84" w:rsidRDefault="005C4D84" w:rsidP="005C4D84">
      <w:pPr>
        <w:pStyle w:val="PargrafodaLista"/>
        <w:numPr>
          <w:ilvl w:val="2"/>
          <w:numId w:val="1"/>
        </w:numPr>
        <w:contextualSpacing w:val="0"/>
        <w:jc w:val="both"/>
        <w:rPr>
          <w:rFonts w:ascii="Verdana" w:hAnsi="Verdana"/>
          <w:b/>
          <w:color w:val="DC2300"/>
        </w:rPr>
      </w:pPr>
      <w:r w:rsidRPr="005C4D84">
        <w:rPr>
          <w:rFonts w:ascii="Verdana" w:eastAsia="Calibri" w:hAnsi="Verdana"/>
          <w:color w:val="000000"/>
          <w:lang w:eastAsia="en-US"/>
        </w:rPr>
        <w:t xml:space="preserve">- </w:t>
      </w:r>
      <w:r w:rsidR="0022369F" w:rsidRPr="005C4D84">
        <w:rPr>
          <w:rFonts w:ascii="Verdana" w:eastAsia="Calibri" w:hAnsi="Verdana"/>
          <w:color w:val="000000"/>
          <w:lang w:eastAsia="en-US"/>
        </w:rPr>
        <w:t>Caucionar ou utilizar este Termo de Contrato para qualquer operação financeira;</w:t>
      </w:r>
    </w:p>
    <w:p w:rsidR="005C4D84" w:rsidRPr="005C4D84" w:rsidRDefault="005C4D84" w:rsidP="005C4D84">
      <w:pPr>
        <w:pStyle w:val="PargrafodaLista"/>
        <w:numPr>
          <w:ilvl w:val="2"/>
          <w:numId w:val="1"/>
        </w:numPr>
        <w:contextualSpacing w:val="0"/>
        <w:jc w:val="both"/>
        <w:rPr>
          <w:rFonts w:ascii="Verdana" w:hAnsi="Verdana"/>
          <w:b/>
          <w:color w:val="DC2300"/>
        </w:rPr>
      </w:pPr>
      <w:r w:rsidRPr="005C4D84">
        <w:rPr>
          <w:rFonts w:ascii="Verdana" w:eastAsia="Calibri" w:hAnsi="Verdana"/>
          <w:color w:val="000000"/>
          <w:lang w:eastAsia="en-US"/>
        </w:rPr>
        <w:t xml:space="preserve">- </w:t>
      </w:r>
      <w:r w:rsidR="0022369F" w:rsidRPr="005C4D84">
        <w:rPr>
          <w:rFonts w:ascii="Verdana" w:eastAsia="Calibri" w:hAnsi="Verdana"/>
          <w:color w:val="000000"/>
          <w:lang w:eastAsia="en-US"/>
        </w:rPr>
        <w:t xml:space="preserve">Interromper a execução dos serviços </w:t>
      </w:r>
      <w:proofErr w:type="gramStart"/>
      <w:r w:rsidR="0022369F" w:rsidRPr="005C4D84">
        <w:rPr>
          <w:rFonts w:ascii="Verdana" w:eastAsia="Calibri" w:hAnsi="Verdana"/>
          <w:color w:val="000000"/>
          <w:lang w:eastAsia="en-US"/>
        </w:rPr>
        <w:t>sob alegação</w:t>
      </w:r>
      <w:proofErr w:type="gramEnd"/>
      <w:r w:rsidR="0022369F" w:rsidRPr="005C4D84">
        <w:rPr>
          <w:rFonts w:ascii="Verdana" w:eastAsia="Calibri" w:hAnsi="Verdana"/>
          <w:color w:val="000000"/>
          <w:lang w:eastAsia="en-US"/>
        </w:rPr>
        <w:t xml:space="preserve"> de inadimplemento por parte da CONTRATANTE, salvo nos casos previstos em lei.</w:t>
      </w:r>
    </w:p>
    <w:p w:rsidR="005C4D84" w:rsidRPr="005C4D84" w:rsidRDefault="005C4D84" w:rsidP="005C4D84">
      <w:pPr>
        <w:pStyle w:val="PargrafodaLista"/>
        <w:ind w:left="360"/>
        <w:contextualSpacing w:val="0"/>
        <w:jc w:val="both"/>
        <w:rPr>
          <w:rFonts w:ascii="Verdana" w:hAnsi="Verdana"/>
          <w:b/>
          <w:color w:val="DC2300"/>
        </w:rPr>
      </w:pPr>
    </w:p>
    <w:p w:rsidR="005C4D84" w:rsidRPr="005C4D84" w:rsidRDefault="005C4D84" w:rsidP="005C4D84">
      <w:pPr>
        <w:pStyle w:val="PargrafodaLista"/>
        <w:numPr>
          <w:ilvl w:val="0"/>
          <w:numId w:val="1"/>
        </w:numPr>
        <w:contextualSpacing w:val="0"/>
        <w:jc w:val="both"/>
        <w:rPr>
          <w:rFonts w:ascii="Verdana" w:hAnsi="Verdana"/>
          <w:b/>
          <w:color w:val="DC2300"/>
        </w:rPr>
      </w:pPr>
      <w:r>
        <w:rPr>
          <w:rFonts w:ascii="Verdana" w:hAnsi="Verdana"/>
        </w:rPr>
        <w:t xml:space="preserve"> </w:t>
      </w:r>
      <w:r w:rsidR="0022369F" w:rsidRPr="005C4D84">
        <w:rPr>
          <w:rFonts w:ascii="Verdana" w:hAnsi="Verdana"/>
          <w:b/>
        </w:rPr>
        <w:t>CLÁUSULA DÉCIMA TERCEIRA – ALTERAÇÕES</w:t>
      </w:r>
    </w:p>
    <w:p w:rsidR="005C4D84" w:rsidRPr="005C4D84" w:rsidRDefault="005C4D84" w:rsidP="005C4D84">
      <w:pPr>
        <w:pStyle w:val="PargrafodaLista"/>
        <w:numPr>
          <w:ilvl w:val="1"/>
          <w:numId w:val="1"/>
        </w:numPr>
        <w:contextualSpacing w:val="0"/>
        <w:jc w:val="both"/>
        <w:rPr>
          <w:rFonts w:ascii="Verdana" w:hAnsi="Verdana"/>
          <w:b/>
          <w:color w:val="DC2300"/>
        </w:rPr>
      </w:pPr>
      <w:r w:rsidRPr="005C4D84">
        <w:rPr>
          <w:rFonts w:ascii="Verdana" w:eastAsia="Calibri" w:hAnsi="Verdana"/>
          <w:color w:val="000000"/>
          <w:lang w:eastAsia="en-US"/>
        </w:rPr>
        <w:t xml:space="preserve">- </w:t>
      </w:r>
      <w:r w:rsidR="0022369F" w:rsidRPr="005C4D84">
        <w:rPr>
          <w:rFonts w:ascii="Verdana" w:eastAsia="Calibri" w:hAnsi="Verdana"/>
          <w:color w:val="000000"/>
          <w:lang w:eastAsia="en-US"/>
        </w:rPr>
        <w:t>Eventuais alterações contratuais reger-se-ão pela disciplina do art. 65 da Lei nº 8.666, de 1993, bem como do ANEXO X da IN nº 05, de 2017.</w:t>
      </w:r>
    </w:p>
    <w:p w:rsidR="005C4D84" w:rsidRPr="005C4D84" w:rsidRDefault="005C4D84" w:rsidP="005C4D84">
      <w:pPr>
        <w:pStyle w:val="PargrafodaLista"/>
        <w:numPr>
          <w:ilvl w:val="1"/>
          <w:numId w:val="1"/>
        </w:numPr>
        <w:contextualSpacing w:val="0"/>
        <w:jc w:val="both"/>
        <w:rPr>
          <w:rFonts w:ascii="Verdana" w:hAnsi="Verdana"/>
          <w:b/>
          <w:color w:val="DC2300"/>
        </w:rPr>
      </w:pPr>
      <w:r w:rsidRPr="005C4D84">
        <w:rPr>
          <w:rFonts w:ascii="Verdana" w:eastAsia="Calibri" w:hAnsi="Verdana"/>
          <w:color w:val="000000"/>
          <w:lang w:eastAsia="en-US"/>
        </w:rPr>
        <w:t xml:space="preserve">- </w:t>
      </w:r>
      <w:r w:rsidR="0022369F" w:rsidRPr="005C4D84">
        <w:rPr>
          <w:rFonts w:ascii="Verdana" w:eastAsia="Calibri" w:hAnsi="Verdana"/>
          <w:color w:val="000000"/>
          <w:lang w:eastAsia="en-US"/>
        </w:rPr>
        <w:t>A CONTRATADA é obrigada a aceitar, nas mesmas condições contratuais, os acréscimos ou supressões que se fizerem necessários, até o limite de 25% (vinte e cinco por cento) do valor inicial atualizado do contrato.</w:t>
      </w:r>
    </w:p>
    <w:p w:rsidR="005C4D84" w:rsidRPr="005C4D84" w:rsidRDefault="005C4D84" w:rsidP="005C4D84">
      <w:pPr>
        <w:pStyle w:val="PargrafodaLista"/>
        <w:numPr>
          <w:ilvl w:val="1"/>
          <w:numId w:val="1"/>
        </w:numPr>
        <w:contextualSpacing w:val="0"/>
        <w:jc w:val="both"/>
        <w:rPr>
          <w:rFonts w:ascii="Verdana" w:hAnsi="Verdana"/>
          <w:b/>
          <w:color w:val="DC2300"/>
        </w:rPr>
      </w:pPr>
      <w:r w:rsidRPr="005C4D84">
        <w:rPr>
          <w:rFonts w:ascii="Verdana" w:eastAsia="Calibri" w:hAnsi="Verdana"/>
          <w:color w:val="000000"/>
          <w:lang w:eastAsia="en-US"/>
        </w:rPr>
        <w:t xml:space="preserve">- </w:t>
      </w:r>
      <w:r w:rsidR="0022369F" w:rsidRPr="005C4D84">
        <w:rPr>
          <w:rFonts w:ascii="Verdana" w:eastAsia="Calibri" w:hAnsi="Verdana"/>
          <w:color w:val="000000"/>
          <w:lang w:eastAsia="en-US"/>
        </w:rPr>
        <w:t>As supressões resultantes de acordo celebrado entre as partes contratantes poderão exceder o limite de 25% (vinte e cinco por cento) do valor inicial atualizado do contrato.</w:t>
      </w:r>
    </w:p>
    <w:p w:rsidR="005C4D84" w:rsidRPr="005C4D84" w:rsidRDefault="005C4D84" w:rsidP="005C4D84">
      <w:pPr>
        <w:pStyle w:val="PargrafodaLista"/>
        <w:ind w:left="360"/>
        <w:contextualSpacing w:val="0"/>
        <w:jc w:val="both"/>
        <w:rPr>
          <w:rFonts w:ascii="Verdana" w:hAnsi="Verdana"/>
          <w:b/>
          <w:color w:val="DC2300"/>
        </w:rPr>
      </w:pPr>
      <w:r>
        <w:rPr>
          <w:rFonts w:ascii="Verdana" w:eastAsia="Calibri" w:hAnsi="Verdana"/>
          <w:color w:val="000000"/>
          <w:lang w:eastAsia="en-US"/>
        </w:rPr>
        <w:t xml:space="preserve"> </w:t>
      </w:r>
    </w:p>
    <w:p w:rsidR="005C4D84" w:rsidRPr="005C4D84" w:rsidRDefault="005C4D84" w:rsidP="005C4D84">
      <w:pPr>
        <w:pStyle w:val="PargrafodaLista"/>
        <w:numPr>
          <w:ilvl w:val="0"/>
          <w:numId w:val="1"/>
        </w:numPr>
        <w:contextualSpacing w:val="0"/>
        <w:jc w:val="both"/>
        <w:rPr>
          <w:rFonts w:ascii="Verdana" w:hAnsi="Verdana"/>
          <w:b/>
          <w:color w:val="DC2300"/>
        </w:rPr>
      </w:pPr>
      <w:r>
        <w:rPr>
          <w:rFonts w:ascii="Verdana" w:hAnsi="Verdana"/>
        </w:rPr>
        <w:t xml:space="preserve"> </w:t>
      </w:r>
      <w:r w:rsidR="0022369F" w:rsidRPr="005C4D84">
        <w:rPr>
          <w:rFonts w:ascii="Verdana" w:hAnsi="Verdana"/>
          <w:b/>
        </w:rPr>
        <w:t>CLÁUSULA DÉCIMA QUARTA – DOS CASOS OMISSOS</w:t>
      </w:r>
    </w:p>
    <w:p w:rsidR="005C4D84" w:rsidRPr="00943410" w:rsidRDefault="005C4D84" w:rsidP="005C4D84">
      <w:pPr>
        <w:pStyle w:val="PargrafodaLista"/>
        <w:numPr>
          <w:ilvl w:val="1"/>
          <w:numId w:val="1"/>
        </w:numPr>
        <w:contextualSpacing w:val="0"/>
        <w:jc w:val="both"/>
        <w:rPr>
          <w:rFonts w:ascii="Verdana" w:hAnsi="Verdana"/>
          <w:b/>
          <w:color w:val="DC2300"/>
        </w:rPr>
      </w:pPr>
      <w:r w:rsidRPr="005C4D84">
        <w:rPr>
          <w:rFonts w:ascii="Verdana" w:eastAsia="Calibri" w:hAnsi="Verdana"/>
          <w:color w:val="000000"/>
          <w:lang w:eastAsia="en-US"/>
        </w:rPr>
        <w:t xml:space="preserve">- </w:t>
      </w:r>
      <w:r w:rsidR="0022369F" w:rsidRPr="005C4D84">
        <w:rPr>
          <w:rFonts w:ascii="Verdana" w:eastAsia="Calibri" w:hAnsi="Verdana"/>
          <w:color w:val="000000"/>
          <w:lang w:eastAsia="en-US"/>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943410" w:rsidRPr="00BE2B4F" w:rsidRDefault="00943410" w:rsidP="00943410">
      <w:pPr>
        <w:pStyle w:val="PargrafodaLista"/>
        <w:numPr>
          <w:ilvl w:val="1"/>
          <w:numId w:val="1"/>
        </w:numPr>
        <w:contextualSpacing w:val="0"/>
        <w:jc w:val="both"/>
        <w:rPr>
          <w:rFonts w:ascii="Verdana" w:hAnsi="Verdana"/>
          <w:sz w:val="18"/>
          <w:szCs w:val="18"/>
        </w:rPr>
      </w:pPr>
      <w:r w:rsidRPr="00BE2B4F">
        <w:rPr>
          <w:rFonts w:ascii="Verdana" w:hAnsi="Verdana"/>
          <w:b/>
        </w:rPr>
        <w:t xml:space="preserve">– </w:t>
      </w:r>
      <w:r w:rsidRPr="00BE2B4F">
        <w:rPr>
          <w:rFonts w:ascii="Verdana" w:hAnsi="Verdana"/>
          <w:sz w:val="18"/>
          <w:szCs w:val="18"/>
        </w:rPr>
        <w:t xml:space="preserve">Esta contratação guarda alinhamento com a Instrução Normativa 05/2017, em seus artigos 3º segundo o qual </w:t>
      </w:r>
      <w:r w:rsidRPr="00BE2B4F">
        <w:rPr>
          <w:rFonts w:ascii="Verdana" w:hAnsi="Verdana"/>
          <w:i/>
          <w:sz w:val="18"/>
          <w:szCs w:val="18"/>
        </w:rPr>
        <w:t>“o objeto da licitação será definido como prestação de serviços, sendo vedada a caracterização exclusiva do objeto como fornecimento de mão de obra”</w:t>
      </w:r>
      <w:r w:rsidRPr="00BE2B4F">
        <w:rPr>
          <w:rFonts w:ascii="Verdana" w:hAnsi="Verdana"/>
          <w:sz w:val="18"/>
          <w:szCs w:val="18"/>
        </w:rPr>
        <w:t xml:space="preserve">, e 4º onde a </w:t>
      </w:r>
      <w:r w:rsidRPr="00BE2B4F">
        <w:rPr>
          <w:rFonts w:ascii="Verdana" w:hAnsi="Verdana"/>
          <w:i/>
          <w:sz w:val="18"/>
          <w:szCs w:val="18"/>
        </w:rPr>
        <w:t>“prestação de serviços de que trata esta Instrução Normativa não gera vínculo empregatício entre os empregados da contratada e a Administração, vedando-se qualquer relação entre estes que caracterize pessoalidade e subordinação direta”.</w:t>
      </w:r>
    </w:p>
    <w:p w:rsidR="005C4D84" w:rsidRPr="005C4D84" w:rsidRDefault="005C4D84" w:rsidP="005C4D84">
      <w:pPr>
        <w:pStyle w:val="PargrafodaLista"/>
        <w:ind w:left="360"/>
        <w:contextualSpacing w:val="0"/>
        <w:jc w:val="both"/>
        <w:rPr>
          <w:rFonts w:ascii="Verdana" w:hAnsi="Verdana"/>
          <w:b/>
          <w:color w:val="DC2300"/>
        </w:rPr>
      </w:pPr>
    </w:p>
    <w:p w:rsidR="005C4D84" w:rsidRPr="005C4D84" w:rsidRDefault="005C4D84" w:rsidP="005C4D84">
      <w:pPr>
        <w:pStyle w:val="PargrafodaLista"/>
        <w:numPr>
          <w:ilvl w:val="0"/>
          <w:numId w:val="1"/>
        </w:numPr>
        <w:contextualSpacing w:val="0"/>
        <w:jc w:val="both"/>
        <w:rPr>
          <w:rFonts w:ascii="Verdana" w:hAnsi="Verdana"/>
          <w:b/>
          <w:color w:val="DC2300"/>
        </w:rPr>
      </w:pPr>
      <w:r>
        <w:rPr>
          <w:rFonts w:ascii="Verdana" w:hAnsi="Verdana"/>
        </w:rPr>
        <w:t xml:space="preserve"> </w:t>
      </w:r>
      <w:r w:rsidR="0022369F" w:rsidRPr="005C4D84">
        <w:rPr>
          <w:rFonts w:ascii="Verdana" w:hAnsi="Verdana"/>
          <w:b/>
        </w:rPr>
        <w:t>CLÁUSULA DÉCIMA QUINTA – PUBLICAÇÃO</w:t>
      </w:r>
    </w:p>
    <w:p w:rsidR="005C4D84" w:rsidRPr="005C4D84" w:rsidRDefault="005C4D84" w:rsidP="005C4D84">
      <w:pPr>
        <w:pStyle w:val="PargrafodaLista"/>
        <w:numPr>
          <w:ilvl w:val="1"/>
          <w:numId w:val="1"/>
        </w:numPr>
        <w:contextualSpacing w:val="0"/>
        <w:jc w:val="both"/>
        <w:rPr>
          <w:rFonts w:ascii="Verdana" w:hAnsi="Verdana"/>
          <w:b/>
          <w:color w:val="DC2300"/>
        </w:rPr>
      </w:pPr>
      <w:r w:rsidRPr="005C4D84">
        <w:rPr>
          <w:rFonts w:ascii="Verdana" w:eastAsia="Calibri" w:hAnsi="Verdana"/>
          <w:color w:val="000000"/>
          <w:lang w:eastAsia="en-US"/>
        </w:rPr>
        <w:t xml:space="preserve">- </w:t>
      </w:r>
      <w:r w:rsidR="0022369F" w:rsidRPr="005C4D84">
        <w:rPr>
          <w:rFonts w:ascii="Verdana" w:eastAsia="Calibri" w:hAnsi="Verdana"/>
          <w:color w:val="000000"/>
          <w:lang w:eastAsia="en-US"/>
        </w:rPr>
        <w:t>Incumbirá à CONTRATANTE providenciar a publicação deste instrumento, por extrato, no Diário Oficial da União, no prazo previsto na Lei nº 8.666, de 1993.</w:t>
      </w:r>
    </w:p>
    <w:p w:rsidR="005C4D84" w:rsidRPr="005C4D84" w:rsidRDefault="005C4D84" w:rsidP="005C4D84">
      <w:pPr>
        <w:pStyle w:val="PargrafodaLista"/>
        <w:ind w:left="360"/>
        <w:contextualSpacing w:val="0"/>
        <w:jc w:val="both"/>
        <w:rPr>
          <w:rFonts w:ascii="Verdana" w:hAnsi="Verdana"/>
          <w:b/>
          <w:color w:val="DC2300"/>
        </w:rPr>
      </w:pPr>
    </w:p>
    <w:p w:rsidR="005C4D84" w:rsidRPr="005C4D84" w:rsidRDefault="005C4D84" w:rsidP="005C4D84">
      <w:pPr>
        <w:pStyle w:val="PargrafodaLista"/>
        <w:numPr>
          <w:ilvl w:val="0"/>
          <w:numId w:val="1"/>
        </w:numPr>
        <w:contextualSpacing w:val="0"/>
        <w:jc w:val="both"/>
        <w:rPr>
          <w:rFonts w:ascii="Verdana" w:hAnsi="Verdana"/>
          <w:b/>
          <w:color w:val="DC2300"/>
        </w:rPr>
      </w:pPr>
      <w:r>
        <w:rPr>
          <w:rFonts w:ascii="Verdana" w:hAnsi="Verdana"/>
        </w:rPr>
        <w:lastRenderedPageBreak/>
        <w:t xml:space="preserve"> </w:t>
      </w:r>
      <w:r w:rsidR="0022369F" w:rsidRPr="005C4D84">
        <w:rPr>
          <w:rFonts w:ascii="Verdana" w:hAnsi="Verdana"/>
          <w:b/>
        </w:rPr>
        <w:t>CLÁUSULA DÉCIMA SEXTA – FORO</w:t>
      </w:r>
    </w:p>
    <w:p w:rsidR="005C4D84" w:rsidRPr="005C4D84" w:rsidRDefault="005C4D84" w:rsidP="005C4D84">
      <w:pPr>
        <w:pStyle w:val="PargrafodaLista"/>
        <w:numPr>
          <w:ilvl w:val="1"/>
          <w:numId w:val="1"/>
        </w:numPr>
        <w:contextualSpacing w:val="0"/>
        <w:jc w:val="both"/>
        <w:rPr>
          <w:rFonts w:ascii="Verdana" w:hAnsi="Verdana"/>
          <w:b/>
          <w:color w:val="DC2300"/>
        </w:rPr>
      </w:pPr>
      <w:r w:rsidRPr="005C4D84">
        <w:rPr>
          <w:rFonts w:ascii="Verdana" w:hAnsi="Verdana"/>
        </w:rPr>
        <w:t xml:space="preserve">- </w:t>
      </w:r>
      <w:r w:rsidR="00477E41" w:rsidRPr="005C4D84">
        <w:rPr>
          <w:rFonts w:ascii="Verdana" w:hAnsi="Verdana"/>
        </w:rPr>
        <w:t xml:space="preserve">O Foro privilegiado para dirimir eventuais questões decorrentes da execução deste Instrumento, que não possam ser dirimidas administrativamente, serão processadas e julgadas na Justiça Federal de Niterói, seção Judiciária do Rio de Janeiro, na forma prevista pelo artigo 109, I da Constituição Federal. </w:t>
      </w:r>
    </w:p>
    <w:p w:rsidR="00301AD1" w:rsidRPr="005C4D84" w:rsidRDefault="00477E41" w:rsidP="005C4D84">
      <w:pPr>
        <w:pStyle w:val="PargrafodaLista"/>
        <w:numPr>
          <w:ilvl w:val="1"/>
          <w:numId w:val="1"/>
        </w:numPr>
        <w:contextualSpacing w:val="0"/>
        <w:jc w:val="both"/>
        <w:rPr>
          <w:rFonts w:ascii="Verdana" w:hAnsi="Verdana"/>
          <w:b/>
          <w:color w:val="DC2300"/>
        </w:rPr>
      </w:pPr>
      <w:r w:rsidRPr="005C4D84">
        <w:rPr>
          <w:rFonts w:ascii="Verdana" w:hAnsi="Verdana"/>
        </w:rPr>
        <w:t xml:space="preserve">- E, por estarem justos e contratados, preparam este instrumento, em 03 (três) vias de igual teor, para um só efeito, que depois de lido e achado conforme vai assinado pelas partes </w:t>
      </w:r>
      <w:proofErr w:type="spellStart"/>
      <w:proofErr w:type="gramStart"/>
      <w:r w:rsidRPr="005C4D84">
        <w:rPr>
          <w:rFonts w:ascii="Verdana" w:hAnsi="Verdana"/>
        </w:rPr>
        <w:t>CONTRATANTEs</w:t>
      </w:r>
      <w:proofErr w:type="spellEnd"/>
      <w:proofErr w:type="gramEnd"/>
      <w:r w:rsidRPr="005C4D84">
        <w:rPr>
          <w:rFonts w:ascii="Verdana" w:hAnsi="Verdana"/>
        </w:rPr>
        <w:t xml:space="preserve"> e duas testemunhas, para que produzam seus efeitos legais, comprometendo-se as partes </w:t>
      </w:r>
      <w:proofErr w:type="spellStart"/>
      <w:r w:rsidRPr="005C4D84">
        <w:rPr>
          <w:rFonts w:ascii="Verdana" w:hAnsi="Verdana"/>
        </w:rPr>
        <w:t>CONTRATANTEs</w:t>
      </w:r>
      <w:proofErr w:type="spellEnd"/>
      <w:r w:rsidRPr="005C4D84">
        <w:rPr>
          <w:rFonts w:ascii="Verdana" w:hAnsi="Verdana"/>
        </w:rPr>
        <w:t xml:space="preserve"> a cumprir o presente Contrato em todas as suas cláusulas.</w:t>
      </w:r>
    </w:p>
    <w:p w:rsidR="00301AD1" w:rsidRPr="00C226CF" w:rsidRDefault="00301AD1" w:rsidP="00CD63CF">
      <w:pPr>
        <w:ind w:left="567" w:right="-15" w:firstLine="540"/>
        <w:jc w:val="left"/>
        <w:rPr>
          <w:rFonts w:ascii="Verdana" w:hAnsi="Verdana" w:cs="Times New Roman"/>
          <w:szCs w:val="20"/>
        </w:rPr>
      </w:pPr>
    </w:p>
    <w:p w:rsidR="00301AD1" w:rsidRPr="00C226CF" w:rsidRDefault="00301AD1" w:rsidP="00CD63CF">
      <w:pPr>
        <w:ind w:left="567" w:right="-15"/>
        <w:jc w:val="left"/>
        <w:rPr>
          <w:rFonts w:ascii="Verdana" w:hAnsi="Verdana" w:cs="Times New Roman"/>
          <w:szCs w:val="20"/>
        </w:rPr>
      </w:pPr>
    </w:p>
    <w:p w:rsidR="00301AD1" w:rsidRPr="005C4D84" w:rsidRDefault="0022369F" w:rsidP="005C4D84">
      <w:pPr>
        <w:ind w:left="567" w:right="-567"/>
        <w:rPr>
          <w:rFonts w:ascii="Verdana" w:eastAsia="Calibri" w:hAnsi="Verdana" w:cs="Times New Roman"/>
          <w:color w:val="000000"/>
          <w:szCs w:val="20"/>
          <w:lang w:eastAsia="en-US"/>
        </w:rPr>
      </w:pPr>
      <w:r w:rsidRPr="005C4D84">
        <w:rPr>
          <w:rFonts w:ascii="Verdana" w:eastAsia="Calibri" w:hAnsi="Verdana" w:cs="Times New Roman"/>
          <w:bCs/>
          <w:color w:val="000000"/>
          <w:szCs w:val="20"/>
          <w:lang w:eastAsia="en-US"/>
        </w:rPr>
        <w:t>Niterói</w:t>
      </w:r>
      <w:proofErr w:type="gramStart"/>
      <w:r w:rsidRPr="005C4D84">
        <w:rPr>
          <w:rFonts w:ascii="Verdana" w:eastAsia="Calibri" w:hAnsi="Verdana" w:cs="Times New Roman"/>
          <w:bCs/>
          <w:color w:val="000000"/>
          <w:szCs w:val="20"/>
          <w:lang w:eastAsia="en-US"/>
        </w:rPr>
        <w:t xml:space="preserve">, </w:t>
      </w:r>
      <w:r w:rsidRPr="005C4D84">
        <w:rPr>
          <w:rFonts w:ascii="Verdana" w:eastAsia="Calibri" w:hAnsi="Verdana" w:cs="Times New Roman"/>
          <w:color w:val="000000"/>
          <w:szCs w:val="20"/>
          <w:lang w:eastAsia="en-US"/>
        </w:rPr>
        <w:t>...</w:t>
      </w:r>
      <w:proofErr w:type="gramEnd"/>
      <w:r w:rsidRPr="005C4D84">
        <w:rPr>
          <w:rFonts w:ascii="Verdana" w:eastAsia="Calibri" w:hAnsi="Verdana" w:cs="Times New Roman"/>
          <w:color w:val="000000"/>
          <w:szCs w:val="20"/>
          <w:lang w:eastAsia="en-US"/>
        </w:rPr>
        <w:t xml:space="preserve">....... </w:t>
      </w:r>
      <w:proofErr w:type="gramStart"/>
      <w:r w:rsidRPr="005C4D84">
        <w:rPr>
          <w:rFonts w:ascii="Verdana" w:eastAsia="Calibri" w:hAnsi="Verdana" w:cs="Times New Roman"/>
          <w:bCs/>
          <w:color w:val="000000"/>
          <w:szCs w:val="20"/>
          <w:lang w:eastAsia="en-US"/>
        </w:rPr>
        <w:t>de</w:t>
      </w:r>
      <w:proofErr w:type="gramEnd"/>
      <w:r w:rsidRPr="005C4D84">
        <w:rPr>
          <w:rFonts w:ascii="Verdana" w:eastAsia="Calibri" w:hAnsi="Verdana" w:cs="Times New Roman"/>
          <w:color w:val="000000"/>
          <w:szCs w:val="20"/>
          <w:lang w:eastAsia="en-US"/>
        </w:rPr>
        <w:t xml:space="preserve">.......................................... </w:t>
      </w:r>
      <w:proofErr w:type="gramStart"/>
      <w:r w:rsidRPr="005C4D84">
        <w:rPr>
          <w:rFonts w:ascii="Verdana" w:eastAsia="Calibri" w:hAnsi="Verdana" w:cs="Times New Roman"/>
          <w:bCs/>
          <w:color w:val="000000"/>
          <w:szCs w:val="20"/>
          <w:lang w:eastAsia="en-US"/>
        </w:rPr>
        <w:t>de</w:t>
      </w:r>
      <w:proofErr w:type="gramEnd"/>
      <w:r w:rsidRPr="005C4D84">
        <w:rPr>
          <w:rFonts w:ascii="Verdana" w:eastAsia="Calibri" w:hAnsi="Verdana" w:cs="Times New Roman"/>
          <w:bCs/>
          <w:color w:val="000000"/>
          <w:szCs w:val="20"/>
          <w:lang w:eastAsia="en-US"/>
        </w:rPr>
        <w:t xml:space="preserve"> 201</w:t>
      </w:r>
      <w:r w:rsidR="005C4D84">
        <w:rPr>
          <w:rFonts w:ascii="Verdana" w:eastAsia="Calibri" w:hAnsi="Verdana" w:cs="Times New Roman"/>
          <w:bCs/>
          <w:color w:val="000000"/>
          <w:szCs w:val="20"/>
          <w:lang w:eastAsia="en-US"/>
        </w:rPr>
        <w:t>X</w:t>
      </w:r>
      <w:r w:rsidRPr="005C4D84">
        <w:rPr>
          <w:rFonts w:ascii="Verdana" w:eastAsia="Calibri" w:hAnsi="Verdana" w:cs="Times New Roman"/>
          <w:color w:val="000000"/>
          <w:szCs w:val="20"/>
          <w:lang w:eastAsia="en-US"/>
        </w:rPr>
        <w:t>.</w:t>
      </w:r>
    </w:p>
    <w:p w:rsidR="00301AD1" w:rsidRPr="00C226CF" w:rsidRDefault="00301AD1" w:rsidP="00CD63CF">
      <w:pPr>
        <w:ind w:left="567"/>
        <w:jc w:val="left"/>
        <w:rPr>
          <w:rFonts w:ascii="Verdana" w:eastAsia="Calibri" w:hAnsi="Verdana" w:cs="Times New Roman"/>
          <w:color w:val="000000"/>
          <w:szCs w:val="20"/>
          <w:lang w:eastAsia="en-US"/>
        </w:rPr>
      </w:pPr>
    </w:p>
    <w:p w:rsidR="00301AD1" w:rsidRPr="00C226CF" w:rsidRDefault="0022369F" w:rsidP="005C4D84">
      <w:pPr>
        <w:ind w:left="567"/>
        <w:rPr>
          <w:rFonts w:ascii="Verdana" w:eastAsia="Calibri" w:hAnsi="Verdana" w:cs="Times New Roman"/>
          <w:color w:val="000000"/>
          <w:szCs w:val="20"/>
          <w:lang w:eastAsia="en-US"/>
        </w:rPr>
      </w:pPr>
      <w:r w:rsidRPr="00C226CF">
        <w:rPr>
          <w:rFonts w:ascii="Verdana" w:eastAsia="Calibri" w:hAnsi="Verdana" w:cs="Times New Roman"/>
          <w:color w:val="000000"/>
          <w:szCs w:val="20"/>
          <w:lang w:eastAsia="en-US"/>
        </w:rPr>
        <w:t>________________________________</w:t>
      </w:r>
    </w:p>
    <w:p w:rsidR="00301AD1" w:rsidRPr="00C226CF" w:rsidRDefault="0022369F" w:rsidP="005C4D84">
      <w:pPr>
        <w:ind w:left="567"/>
        <w:rPr>
          <w:rFonts w:ascii="Verdana" w:hAnsi="Verdana" w:cs="Times New Roman"/>
          <w:bCs/>
          <w:szCs w:val="20"/>
        </w:rPr>
      </w:pPr>
      <w:r w:rsidRPr="00C226CF">
        <w:rPr>
          <w:rFonts w:ascii="Verdana" w:eastAsia="Calibri" w:hAnsi="Verdana" w:cs="Times New Roman"/>
          <w:color w:val="000000"/>
          <w:szCs w:val="20"/>
          <w:lang w:eastAsia="en-US"/>
        </w:rPr>
        <w:t>Representante legal da CONTRATANTE</w:t>
      </w:r>
    </w:p>
    <w:p w:rsidR="00301AD1" w:rsidRPr="00C226CF" w:rsidRDefault="0022369F" w:rsidP="005C4D84">
      <w:pPr>
        <w:ind w:left="567"/>
        <w:rPr>
          <w:rFonts w:ascii="Verdana" w:eastAsia="Calibri" w:hAnsi="Verdana" w:cs="Times New Roman"/>
          <w:color w:val="000000"/>
          <w:szCs w:val="20"/>
          <w:lang w:eastAsia="en-US"/>
        </w:rPr>
      </w:pPr>
      <w:r w:rsidRPr="00C226CF">
        <w:rPr>
          <w:rFonts w:ascii="Verdana" w:eastAsia="Calibri" w:hAnsi="Verdana" w:cs="Times New Roman"/>
          <w:color w:val="000000"/>
          <w:szCs w:val="20"/>
          <w:lang w:eastAsia="en-US"/>
        </w:rPr>
        <w:t>________________________________</w:t>
      </w:r>
    </w:p>
    <w:p w:rsidR="00301AD1" w:rsidRPr="00C226CF" w:rsidRDefault="0022369F" w:rsidP="005C4D84">
      <w:pPr>
        <w:ind w:left="567"/>
        <w:rPr>
          <w:rFonts w:ascii="Verdana" w:hAnsi="Verdana" w:cs="Times New Roman"/>
          <w:szCs w:val="20"/>
        </w:rPr>
      </w:pPr>
      <w:r w:rsidRPr="00C226CF">
        <w:rPr>
          <w:rFonts w:ascii="Verdana" w:eastAsia="Calibri" w:hAnsi="Verdana" w:cs="Times New Roman"/>
          <w:color w:val="000000"/>
          <w:szCs w:val="20"/>
          <w:lang w:eastAsia="en-US"/>
        </w:rPr>
        <w:t>Representante legal da CONTRATADA</w:t>
      </w:r>
    </w:p>
    <w:p w:rsidR="00301AD1" w:rsidRPr="00C226CF" w:rsidRDefault="00301AD1" w:rsidP="00CD63CF">
      <w:pPr>
        <w:ind w:left="567"/>
        <w:jc w:val="left"/>
        <w:rPr>
          <w:rFonts w:ascii="Verdana" w:eastAsia="Calibri" w:hAnsi="Verdana" w:cs="Times New Roman"/>
          <w:color w:val="000000"/>
          <w:szCs w:val="20"/>
          <w:lang w:eastAsia="en-US"/>
        </w:rPr>
      </w:pPr>
    </w:p>
    <w:p w:rsidR="00301AD1" w:rsidRPr="00C226CF" w:rsidRDefault="00301AD1" w:rsidP="00CD63CF">
      <w:pPr>
        <w:ind w:left="567"/>
        <w:jc w:val="left"/>
        <w:rPr>
          <w:rFonts w:ascii="Verdana" w:eastAsia="Calibri" w:hAnsi="Verdana" w:cs="Times New Roman"/>
          <w:color w:val="000000"/>
          <w:szCs w:val="20"/>
          <w:lang w:eastAsia="en-US"/>
        </w:rPr>
      </w:pPr>
    </w:p>
    <w:p w:rsidR="00301AD1" w:rsidRPr="00C226CF" w:rsidRDefault="0022369F" w:rsidP="00CD63CF">
      <w:pPr>
        <w:ind w:left="567"/>
        <w:jc w:val="left"/>
        <w:rPr>
          <w:rFonts w:ascii="Verdana" w:eastAsia="Calibri" w:hAnsi="Verdana" w:cs="Times New Roman"/>
          <w:color w:val="000000"/>
          <w:szCs w:val="20"/>
          <w:lang w:eastAsia="en-US"/>
        </w:rPr>
      </w:pPr>
      <w:r w:rsidRPr="00C226CF">
        <w:rPr>
          <w:rFonts w:ascii="Verdana" w:eastAsia="Calibri" w:hAnsi="Verdana" w:cs="Times New Roman"/>
          <w:color w:val="000000"/>
          <w:szCs w:val="20"/>
          <w:lang w:eastAsia="en-US"/>
        </w:rPr>
        <w:t>TESTEMUNHAS:</w:t>
      </w:r>
    </w:p>
    <w:p w:rsidR="00301AD1" w:rsidRPr="00C226CF" w:rsidRDefault="0022369F" w:rsidP="00CD63CF">
      <w:pPr>
        <w:ind w:left="567"/>
        <w:jc w:val="left"/>
        <w:rPr>
          <w:rFonts w:ascii="Verdana" w:hAnsi="Verdana" w:cs="Times New Roman"/>
          <w:szCs w:val="20"/>
        </w:rPr>
      </w:pPr>
      <w:r w:rsidRPr="00C226CF">
        <w:rPr>
          <w:rFonts w:ascii="Verdana" w:eastAsia="Calibri" w:hAnsi="Verdana" w:cs="Times New Roman"/>
          <w:color w:val="000000"/>
          <w:szCs w:val="20"/>
          <w:lang w:eastAsia="en-US"/>
        </w:rPr>
        <w:t>2- duas</w:t>
      </w:r>
    </w:p>
    <w:sectPr w:rsidR="00301AD1" w:rsidRPr="00C226CF" w:rsidSect="00584C32">
      <w:headerReference w:type="default" r:id="rId9"/>
      <w:footerReference w:type="default" r:id="rId10"/>
      <w:type w:val="continuous"/>
      <w:pgSz w:w="11906" w:h="16838" w:code="9"/>
      <w:pgMar w:top="567" w:right="851" w:bottom="851" w:left="1701" w:header="567" w:footer="709" w:gutter="0"/>
      <w:pgNumType w:start="1"/>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0E" w:rsidRDefault="006C420E" w:rsidP="00301AD1">
      <w:r>
        <w:separator/>
      </w:r>
    </w:p>
  </w:endnote>
  <w:endnote w:type="continuationSeparator" w:id="0">
    <w:p w:rsidR="006C420E" w:rsidRDefault="006C420E" w:rsidP="0030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Times New Roman"/>
    <w:charset w:val="01"/>
    <w:family w:val="roman"/>
    <w:pitch w:val="variable"/>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imSun;宋体">
    <w:panose1 w:val="00000000000000000000"/>
    <w:charset w:val="8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936400"/>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582A62" w:rsidRPr="00582A62" w:rsidRDefault="00582A62" w:rsidP="00582A62">
            <w:pPr>
              <w:pStyle w:val="Rodap"/>
              <w:jc w:val="right"/>
              <w:rPr>
                <w:sz w:val="16"/>
                <w:szCs w:val="16"/>
              </w:rPr>
            </w:pPr>
            <w:r w:rsidRPr="00582A62">
              <w:rPr>
                <w:sz w:val="16"/>
                <w:szCs w:val="16"/>
              </w:rPr>
              <w:t xml:space="preserve">Página </w:t>
            </w:r>
            <w:r w:rsidR="00FB6285" w:rsidRPr="00582A62">
              <w:rPr>
                <w:bCs/>
                <w:sz w:val="16"/>
                <w:szCs w:val="16"/>
              </w:rPr>
              <w:fldChar w:fldCharType="begin"/>
            </w:r>
            <w:r w:rsidRPr="00582A62">
              <w:rPr>
                <w:bCs/>
                <w:sz w:val="16"/>
                <w:szCs w:val="16"/>
              </w:rPr>
              <w:instrText>PAGE</w:instrText>
            </w:r>
            <w:r w:rsidR="00FB6285" w:rsidRPr="00582A62">
              <w:rPr>
                <w:bCs/>
                <w:sz w:val="16"/>
                <w:szCs w:val="16"/>
              </w:rPr>
              <w:fldChar w:fldCharType="separate"/>
            </w:r>
            <w:r w:rsidR="00CA4B38">
              <w:rPr>
                <w:bCs/>
                <w:noProof/>
                <w:sz w:val="16"/>
                <w:szCs w:val="16"/>
              </w:rPr>
              <w:t>1</w:t>
            </w:r>
            <w:r w:rsidR="00FB6285" w:rsidRPr="00582A62">
              <w:rPr>
                <w:bCs/>
                <w:sz w:val="16"/>
                <w:szCs w:val="16"/>
              </w:rPr>
              <w:fldChar w:fldCharType="end"/>
            </w:r>
            <w:r w:rsidRPr="00582A62">
              <w:rPr>
                <w:sz w:val="16"/>
                <w:szCs w:val="16"/>
              </w:rPr>
              <w:t xml:space="preserve"> de </w:t>
            </w:r>
            <w:r w:rsidR="00FB6285" w:rsidRPr="00582A62">
              <w:rPr>
                <w:bCs/>
                <w:sz w:val="16"/>
                <w:szCs w:val="16"/>
              </w:rPr>
              <w:fldChar w:fldCharType="begin"/>
            </w:r>
            <w:r w:rsidRPr="00582A62">
              <w:rPr>
                <w:bCs/>
                <w:sz w:val="16"/>
                <w:szCs w:val="16"/>
              </w:rPr>
              <w:instrText>NUMPAGES</w:instrText>
            </w:r>
            <w:r w:rsidR="00FB6285" w:rsidRPr="00582A62">
              <w:rPr>
                <w:bCs/>
                <w:sz w:val="16"/>
                <w:szCs w:val="16"/>
              </w:rPr>
              <w:fldChar w:fldCharType="separate"/>
            </w:r>
            <w:r w:rsidR="00CA4B38">
              <w:rPr>
                <w:bCs/>
                <w:noProof/>
                <w:sz w:val="16"/>
                <w:szCs w:val="16"/>
              </w:rPr>
              <w:t>12</w:t>
            </w:r>
            <w:r w:rsidR="00FB6285" w:rsidRPr="00582A62">
              <w:rPr>
                <w:bCs/>
                <w:sz w:val="16"/>
                <w:szCs w:val="16"/>
              </w:rPr>
              <w:fldChar w:fldCharType="end"/>
            </w:r>
          </w:p>
        </w:sdtContent>
      </w:sdt>
    </w:sdtContent>
  </w:sdt>
  <w:p w:rsidR="00301AD1" w:rsidRDefault="00301AD1">
    <w:pPr>
      <w:pStyle w:val="Rodap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0E" w:rsidRDefault="006C420E" w:rsidP="00301AD1">
      <w:r>
        <w:separator/>
      </w:r>
    </w:p>
  </w:footnote>
  <w:footnote w:type="continuationSeparator" w:id="0">
    <w:p w:rsidR="006C420E" w:rsidRDefault="006C420E" w:rsidP="00301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9D" w:rsidRPr="00C226CF" w:rsidRDefault="0081149D" w:rsidP="0081149D">
    <w:pPr>
      <w:pStyle w:val="Cabealho"/>
      <w:jc w:val="right"/>
      <w:rPr>
        <w:rFonts w:ascii="Verdana" w:hAnsi="Verdana" w:cs="Times New Roman"/>
        <w:sz w:val="16"/>
        <w:szCs w:val="16"/>
      </w:rPr>
    </w:pPr>
    <w:r w:rsidRPr="00C226CF">
      <w:rPr>
        <w:rFonts w:ascii="Verdana" w:hAnsi="Verdana" w:cs="Times New Roman"/>
        <w:sz w:val="16"/>
        <w:szCs w:val="16"/>
      </w:rPr>
      <w:t>Fl.</w:t>
    </w:r>
    <w:proofErr w:type="gramStart"/>
    <w:r w:rsidRPr="00C226CF">
      <w:rPr>
        <w:rFonts w:ascii="Verdana" w:hAnsi="Verdana" w:cs="Times New Roman"/>
        <w:sz w:val="16"/>
        <w:szCs w:val="16"/>
      </w:rPr>
      <w:t xml:space="preserve">  </w:t>
    </w:r>
    <w:proofErr w:type="gramEnd"/>
    <w:r w:rsidR="008964ED" w:rsidRPr="00C226CF">
      <w:rPr>
        <w:rFonts w:ascii="Verdana" w:hAnsi="Verdana" w:cs="Times New Roman"/>
        <w:sz w:val="16"/>
        <w:szCs w:val="16"/>
      </w:rPr>
      <w:t>_______</w:t>
    </w:r>
  </w:p>
  <w:p w:rsidR="00301AD1" w:rsidRPr="00C226CF" w:rsidRDefault="0081149D" w:rsidP="008964ED">
    <w:pPr>
      <w:jc w:val="right"/>
      <w:rPr>
        <w:rFonts w:ascii="Verdana" w:hAnsi="Verdana" w:cs="Arial Narrow"/>
        <w:b/>
        <w:bCs/>
        <w:szCs w:val="20"/>
      </w:rPr>
    </w:pPr>
    <w:r w:rsidRPr="00C226CF">
      <w:rPr>
        <w:rFonts w:ascii="Verdana" w:hAnsi="Verdana" w:cs="Times New Roman"/>
        <w:sz w:val="16"/>
        <w:szCs w:val="16"/>
      </w:rPr>
      <w:t>Processo nº 23069.041945/2018-20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Ttulo1"/>
      <w:lvlText w:val="%1"/>
      <w:lvlJc w:val="left"/>
      <w:pPr>
        <w:tabs>
          <w:tab w:val="num" w:pos="432"/>
        </w:tabs>
        <w:ind w:left="432" w:hanging="432"/>
      </w:pPr>
      <w:rPr>
        <w:b/>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nsid w:val="00000004"/>
    <w:multiLevelType w:val="multilevel"/>
    <w:tmpl w:val="00000004"/>
    <w:name w:val="WW8Num8"/>
    <w:lvl w:ilvl="0">
      <w:start w:val="1"/>
      <w:numFmt w:val="lowerLetter"/>
      <w:lvlText w:val="%1)"/>
      <w:lvlJc w:val="left"/>
      <w:pPr>
        <w:tabs>
          <w:tab w:val="num" w:pos="486"/>
        </w:tabs>
        <w:ind w:left="126" w:firstLine="0"/>
      </w:pPr>
      <w:rPr>
        <w:rFonts w:ascii="Arial Narrow" w:hAnsi="Arial Narrow" w:cs="Arial Narrow"/>
        <w:sz w:val="20"/>
        <w:szCs w:val="20"/>
      </w:rPr>
    </w:lvl>
    <w:lvl w:ilvl="1">
      <w:start w:val="1"/>
      <w:numFmt w:val="decimal"/>
      <w:lvlText w:val="%2."/>
      <w:lvlJc w:val="left"/>
      <w:pPr>
        <w:tabs>
          <w:tab w:val="num" w:pos="1206"/>
        </w:tabs>
        <w:ind w:left="1206" w:hanging="360"/>
      </w:pPr>
    </w:lvl>
    <w:lvl w:ilvl="2">
      <w:start w:val="1"/>
      <w:numFmt w:val="decimal"/>
      <w:lvlText w:val="%3."/>
      <w:lvlJc w:val="left"/>
      <w:pPr>
        <w:tabs>
          <w:tab w:val="num" w:pos="1566"/>
        </w:tabs>
        <w:ind w:left="1566" w:hanging="360"/>
      </w:pPr>
    </w:lvl>
    <w:lvl w:ilvl="3">
      <w:start w:val="1"/>
      <w:numFmt w:val="decimal"/>
      <w:lvlText w:val="%4."/>
      <w:lvlJc w:val="left"/>
      <w:pPr>
        <w:tabs>
          <w:tab w:val="num" w:pos="1926"/>
        </w:tabs>
        <w:ind w:left="1926" w:hanging="360"/>
      </w:pPr>
    </w:lvl>
    <w:lvl w:ilvl="4">
      <w:start w:val="1"/>
      <w:numFmt w:val="decimal"/>
      <w:lvlText w:val="%5."/>
      <w:lvlJc w:val="left"/>
      <w:pPr>
        <w:tabs>
          <w:tab w:val="num" w:pos="2286"/>
        </w:tabs>
        <w:ind w:left="2286" w:hanging="360"/>
      </w:pPr>
    </w:lvl>
    <w:lvl w:ilvl="5">
      <w:start w:val="1"/>
      <w:numFmt w:val="decimal"/>
      <w:lvlText w:val="%6."/>
      <w:lvlJc w:val="left"/>
      <w:pPr>
        <w:tabs>
          <w:tab w:val="num" w:pos="2646"/>
        </w:tabs>
        <w:ind w:left="2646" w:hanging="360"/>
      </w:pPr>
    </w:lvl>
    <w:lvl w:ilvl="6">
      <w:start w:val="1"/>
      <w:numFmt w:val="decimal"/>
      <w:lvlText w:val="%7."/>
      <w:lvlJc w:val="left"/>
      <w:pPr>
        <w:tabs>
          <w:tab w:val="num" w:pos="3006"/>
        </w:tabs>
        <w:ind w:left="3006" w:hanging="360"/>
      </w:pPr>
    </w:lvl>
    <w:lvl w:ilvl="7">
      <w:start w:val="1"/>
      <w:numFmt w:val="decimal"/>
      <w:lvlText w:val="%8."/>
      <w:lvlJc w:val="left"/>
      <w:pPr>
        <w:tabs>
          <w:tab w:val="num" w:pos="3366"/>
        </w:tabs>
        <w:ind w:left="3366" w:hanging="360"/>
      </w:pPr>
    </w:lvl>
    <w:lvl w:ilvl="8">
      <w:start w:val="1"/>
      <w:numFmt w:val="decimal"/>
      <w:lvlText w:val="%9."/>
      <w:lvlJc w:val="left"/>
      <w:pPr>
        <w:tabs>
          <w:tab w:val="num" w:pos="3726"/>
        </w:tabs>
        <w:ind w:left="3726" w:hanging="360"/>
      </w:pPr>
    </w:lvl>
  </w:abstractNum>
  <w:abstractNum w:abstractNumId="2">
    <w:nsid w:val="0000000D"/>
    <w:multiLevelType w:val="singleLevel"/>
    <w:tmpl w:val="0000000D"/>
    <w:name w:val="WW8Num29"/>
    <w:lvl w:ilvl="0">
      <w:start w:val="1"/>
      <w:numFmt w:val="lowerLetter"/>
      <w:lvlText w:val="%1)"/>
      <w:lvlJc w:val="left"/>
      <w:pPr>
        <w:tabs>
          <w:tab w:val="num" w:pos="0"/>
        </w:tabs>
        <w:ind w:left="1855" w:hanging="360"/>
      </w:pPr>
      <w:rPr>
        <w:rFonts w:ascii="Arial Narrow" w:hAnsi="Arial Narrow" w:cs="Arial Narrow"/>
      </w:rPr>
    </w:lvl>
  </w:abstractNum>
  <w:abstractNum w:abstractNumId="3">
    <w:nsid w:val="018751AE"/>
    <w:multiLevelType w:val="hybridMultilevel"/>
    <w:tmpl w:val="73DE89D2"/>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01CF14C2"/>
    <w:multiLevelType w:val="multilevel"/>
    <w:tmpl w:val="6C6029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val="0"/>
        <w:bCs/>
        <w:i w:val="0"/>
        <w:color w:val="auto"/>
        <w:sz w:val="18"/>
      </w:rPr>
    </w:lvl>
    <w:lvl w:ilvl="2">
      <w:start w:val="1"/>
      <w:numFmt w:val="decimal"/>
      <w:lvlText w:val="%1.%2.%3."/>
      <w:lvlJc w:val="left"/>
      <w:pPr>
        <w:ind w:left="1224" w:hanging="504"/>
      </w:pPr>
      <w:rPr>
        <w:b w:val="0"/>
        <w:i w:val="0"/>
        <w:color w:val="auto"/>
        <w:sz w:val="18"/>
      </w:rPr>
    </w:lvl>
    <w:lvl w:ilvl="3">
      <w:start w:val="1"/>
      <w:numFmt w:val="decimal"/>
      <w:lvlText w:val="%1.%2.%3.%4."/>
      <w:lvlJc w:val="left"/>
      <w:pPr>
        <w:ind w:left="1728" w:hanging="648"/>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262210B"/>
    <w:multiLevelType w:val="multilevel"/>
    <w:tmpl w:val="90CC7730"/>
    <w:lvl w:ilvl="0">
      <w:start w:val="1"/>
      <w:numFmt w:val="bullet"/>
      <w:lvlText w:val=""/>
      <w:lvlJc w:val="left"/>
      <w:pPr>
        <w:tabs>
          <w:tab w:val="num" w:pos="1347"/>
        </w:tabs>
        <w:ind w:left="1347" w:hanging="360"/>
      </w:pPr>
      <w:rPr>
        <w:rFonts w:ascii="Symbol" w:hAnsi="Symbol" w:cs="OpenSymbol" w:hint="default"/>
      </w:rPr>
    </w:lvl>
    <w:lvl w:ilvl="1">
      <w:start w:val="1"/>
      <w:numFmt w:val="bullet"/>
      <w:lvlText w:val="◦"/>
      <w:lvlJc w:val="left"/>
      <w:pPr>
        <w:tabs>
          <w:tab w:val="num" w:pos="1707"/>
        </w:tabs>
        <w:ind w:left="1707" w:hanging="360"/>
      </w:pPr>
      <w:rPr>
        <w:rFonts w:ascii="OpenSymbol" w:hAnsi="OpenSymbol" w:cs="OpenSymbol" w:hint="default"/>
      </w:rPr>
    </w:lvl>
    <w:lvl w:ilvl="2">
      <w:start w:val="1"/>
      <w:numFmt w:val="bullet"/>
      <w:lvlText w:val="▪"/>
      <w:lvlJc w:val="left"/>
      <w:pPr>
        <w:tabs>
          <w:tab w:val="num" w:pos="2067"/>
        </w:tabs>
        <w:ind w:left="2067" w:hanging="360"/>
      </w:pPr>
      <w:rPr>
        <w:rFonts w:ascii="OpenSymbol" w:hAnsi="OpenSymbol" w:cs="OpenSymbol" w:hint="default"/>
      </w:rPr>
    </w:lvl>
    <w:lvl w:ilvl="3">
      <w:start w:val="1"/>
      <w:numFmt w:val="bullet"/>
      <w:lvlText w:val=""/>
      <w:lvlJc w:val="left"/>
      <w:pPr>
        <w:tabs>
          <w:tab w:val="num" w:pos="2427"/>
        </w:tabs>
        <w:ind w:left="2427" w:hanging="360"/>
      </w:pPr>
      <w:rPr>
        <w:rFonts w:ascii="Symbol" w:hAnsi="Symbol" w:cs="OpenSymbol" w:hint="default"/>
      </w:rPr>
    </w:lvl>
    <w:lvl w:ilvl="4">
      <w:start w:val="1"/>
      <w:numFmt w:val="bullet"/>
      <w:lvlText w:val="◦"/>
      <w:lvlJc w:val="left"/>
      <w:pPr>
        <w:tabs>
          <w:tab w:val="num" w:pos="2787"/>
        </w:tabs>
        <w:ind w:left="2787" w:hanging="360"/>
      </w:pPr>
      <w:rPr>
        <w:rFonts w:ascii="OpenSymbol" w:hAnsi="OpenSymbol" w:cs="OpenSymbol" w:hint="default"/>
      </w:rPr>
    </w:lvl>
    <w:lvl w:ilvl="5">
      <w:start w:val="1"/>
      <w:numFmt w:val="bullet"/>
      <w:lvlText w:val="▪"/>
      <w:lvlJc w:val="left"/>
      <w:pPr>
        <w:tabs>
          <w:tab w:val="num" w:pos="3147"/>
        </w:tabs>
        <w:ind w:left="3147" w:hanging="360"/>
      </w:pPr>
      <w:rPr>
        <w:rFonts w:ascii="OpenSymbol" w:hAnsi="OpenSymbol" w:cs="OpenSymbol" w:hint="default"/>
      </w:rPr>
    </w:lvl>
    <w:lvl w:ilvl="6">
      <w:start w:val="1"/>
      <w:numFmt w:val="bullet"/>
      <w:lvlText w:val=""/>
      <w:lvlJc w:val="left"/>
      <w:pPr>
        <w:tabs>
          <w:tab w:val="num" w:pos="3507"/>
        </w:tabs>
        <w:ind w:left="3507" w:hanging="360"/>
      </w:pPr>
      <w:rPr>
        <w:rFonts w:ascii="Symbol" w:hAnsi="Symbol" w:cs="OpenSymbol" w:hint="default"/>
      </w:rPr>
    </w:lvl>
    <w:lvl w:ilvl="7">
      <w:start w:val="1"/>
      <w:numFmt w:val="bullet"/>
      <w:lvlText w:val="◦"/>
      <w:lvlJc w:val="left"/>
      <w:pPr>
        <w:tabs>
          <w:tab w:val="num" w:pos="3867"/>
        </w:tabs>
        <w:ind w:left="3867" w:hanging="360"/>
      </w:pPr>
      <w:rPr>
        <w:rFonts w:ascii="OpenSymbol" w:hAnsi="OpenSymbol" w:cs="OpenSymbol" w:hint="default"/>
      </w:rPr>
    </w:lvl>
    <w:lvl w:ilvl="8">
      <w:start w:val="1"/>
      <w:numFmt w:val="bullet"/>
      <w:lvlText w:val="▪"/>
      <w:lvlJc w:val="left"/>
      <w:pPr>
        <w:tabs>
          <w:tab w:val="num" w:pos="4227"/>
        </w:tabs>
        <w:ind w:left="4227" w:hanging="360"/>
      </w:pPr>
      <w:rPr>
        <w:rFonts w:ascii="OpenSymbol" w:hAnsi="OpenSymbol" w:cs="OpenSymbol" w:hint="default"/>
      </w:rPr>
    </w:lvl>
  </w:abstractNum>
  <w:abstractNum w:abstractNumId="6">
    <w:nsid w:val="05647CAA"/>
    <w:multiLevelType w:val="multilevel"/>
    <w:tmpl w:val="75CA593C"/>
    <w:lvl w:ilvl="0">
      <w:start w:val="1"/>
      <w:numFmt w:val="decimal"/>
      <w:lvlText w:val="%1"/>
      <w:lvlJc w:val="left"/>
      <w:pPr>
        <w:tabs>
          <w:tab w:val="num" w:pos="360"/>
        </w:tabs>
        <w:ind w:left="360" w:hanging="360"/>
      </w:pPr>
      <w:rPr>
        <w:rFonts w:ascii="Verdana" w:hAnsi="Verdana" w:hint="default"/>
        <w:b/>
        <w:i w:val="0"/>
        <w:sz w:val="20"/>
        <w:szCs w:val="20"/>
      </w:rPr>
    </w:lvl>
    <w:lvl w:ilvl="1">
      <w:start w:val="1"/>
      <w:numFmt w:val="decimal"/>
      <w:lvlText w:val="%1.%2"/>
      <w:lvlJc w:val="left"/>
      <w:pPr>
        <w:tabs>
          <w:tab w:val="num" w:pos="1065"/>
        </w:tabs>
        <w:ind w:left="1065" w:hanging="360"/>
      </w:pPr>
      <w:rPr>
        <w:rFonts w:hint="default"/>
        <w:b w:val="0"/>
        <w:sz w:val="20"/>
        <w:szCs w:val="20"/>
      </w:rPr>
    </w:lvl>
    <w:lvl w:ilvl="2">
      <w:start w:val="1"/>
      <w:numFmt w:val="decimal"/>
      <w:lvlText w:val="%1.%2.%3"/>
      <w:lvlJc w:val="left"/>
      <w:pPr>
        <w:tabs>
          <w:tab w:val="num" w:pos="2130"/>
        </w:tabs>
        <w:ind w:left="2130" w:hanging="720"/>
      </w:pPr>
      <w:rPr>
        <w:rFonts w:hint="default"/>
        <w:b w:val="0"/>
        <w:color w:val="auto"/>
        <w:sz w:val="20"/>
        <w:szCs w:val="2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7">
    <w:nsid w:val="081117C2"/>
    <w:multiLevelType w:val="multilevel"/>
    <w:tmpl w:val="3E720C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095C4CE0"/>
    <w:multiLevelType w:val="hybridMultilevel"/>
    <w:tmpl w:val="106EA6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A644F97"/>
    <w:multiLevelType w:val="multilevel"/>
    <w:tmpl w:val="0416001F"/>
    <w:lvl w:ilvl="0">
      <w:start w:val="1"/>
      <w:numFmt w:val="decimal"/>
      <w:lvlText w:val="%1."/>
      <w:lvlJc w:val="left"/>
      <w:pPr>
        <w:ind w:left="360" w:hanging="360"/>
      </w:pPr>
      <w:rPr>
        <w:rFonts w:hint="default"/>
        <w:b/>
        <w:color w:val="auto"/>
        <w:sz w:val="18"/>
        <w:szCs w:val="18"/>
      </w:rPr>
    </w:lvl>
    <w:lvl w:ilvl="1">
      <w:start w:val="1"/>
      <w:numFmt w:val="decimal"/>
      <w:lvlText w:val="%1.%2."/>
      <w:lvlJc w:val="left"/>
      <w:pPr>
        <w:ind w:left="792" w:hanging="432"/>
      </w:pPr>
      <w:rPr>
        <w:rFonts w:hint="default"/>
        <w:b w:val="0"/>
        <w:i w:val="0"/>
        <w:color w:val="auto"/>
        <w:sz w:val="18"/>
        <w:szCs w:val="18"/>
      </w:rPr>
    </w:lvl>
    <w:lvl w:ilvl="2">
      <w:start w:val="1"/>
      <w:numFmt w:val="decimal"/>
      <w:lvlText w:val="%1.%2.%3."/>
      <w:lvlJc w:val="left"/>
      <w:pPr>
        <w:ind w:left="1224" w:hanging="504"/>
      </w:pPr>
      <w:rPr>
        <w:rFonts w:hint="default"/>
        <w:b w:val="0"/>
        <w:i w:val="0"/>
        <w:color w:val="auto"/>
        <w:sz w:val="18"/>
        <w:szCs w:val="18"/>
      </w:rPr>
    </w:lvl>
    <w:lvl w:ilvl="3">
      <w:start w:val="1"/>
      <w:numFmt w:val="decimal"/>
      <w:lvlText w:val="%1.%2.%3.%4."/>
      <w:lvlJc w:val="left"/>
      <w:pPr>
        <w:ind w:left="1728" w:hanging="648"/>
      </w:pPr>
      <w:rPr>
        <w:rFonts w:hint="default"/>
        <w:b w:val="0"/>
        <w:color w:val="auto"/>
        <w:sz w:val="18"/>
        <w:szCs w:val="18"/>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0">
    <w:nsid w:val="1AE0351B"/>
    <w:multiLevelType w:val="multilevel"/>
    <w:tmpl w:val="FFF4BE74"/>
    <w:lvl w:ilvl="0">
      <w:start w:val="1"/>
      <w:numFmt w:val="decimal"/>
      <w:lvlText w:val="%1."/>
      <w:lvlJc w:val="left"/>
      <w:pPr>
        <w:tabs>
          <w:tab w:val="num" w:pos="360"/>
        </w:tabs>
        <w:ind w:left="360" w:hanging="360"/>
      </w:pPr>
      <w:rPr>
        <w:rFonts w:cs="Times New Roman" w:hint="default"/>
        <w:b/>
        <w:sz w:val="18"/>
        <w:szCs w:val="18"/>
      </w:rPr>
    </w:lvl>
    <w:lvl w:ilvl="1">
      <w:start w:val="1"/>
      <w:numFmt w:val="decimal"/>
      <w:lvlText w:val="%1.%2."/>
      <w:lvlJc w:val="left"/>
      <w:pPr>
        <w:tabs>
          <w:tab w:val="num" w:pos="1146"/>
        </w:tabs>
        <w:ind w:left="858"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b w:val="0"/>
        <w:i w:val="0"/>
      </w:rPr>
    </w:lvl>
    <w:lvl w:ilvl="3">
      <w:start w:val="1"/>
      <w:numFmt w:val="decimal"/>
      <w:lvlText w:val="%1.%2.%3.%4."/>
      <w:lvlJc w:val="left"/>
      <w:pPr>
        <w:tabs>
          <w:tab w:val="num" w:pos="2160"/>
        </w:tabs>
        <w:ind w:left="1728" w:hanging="648"/>
      </w:pPr>
      <w:rPr>
        <w:rFonts w:cs="Times New Roman"/>
        <w:b w:val="0"/>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
    <w:nsid w:val="1CD53B1E"/>
    <w:multiLevelType w:val="multilevel"/>
    <w:tmpl w:val="4A3AF7BE"/>
    <w:lvl w:ilvl="0">
      <w:start w:val="1"/>
      <w:numFmt w:val="decimal"/>
      <w:lvlText w:val="%1."/>
      <w:lvlJc w:val="left"/>
      <w:pPr>
        <w:ind w:left="432" w:hanging="432"/>
      </w:pPr>
      <w:rPr>
        <w:color w:val="auto"/>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12">
    <w:nsid w:val="2D0B3676"/>
    <w:multiLevelType w:val="multilevel"/>
    <w:tmpl w:val="6C6029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val="0"/>
        <w:bCs/>
        <w:i w:val="0"/>
        <w:color w:val="auto"/>
        <w:sz w:val="18"/>
      </w:rPr>
    </w:lvl>
    <w:lvl w:ilvl="2">
      <w:start w:val="1"/>
      <w:numFmt w:val="decimal"/>
      <w:lvlText w:val="%1.%2.%3."/>
      <w:lvlJc w:val="left"/>
      <w:pPr>
        <w:ind w:left="1224" w:hanging="504"/>
      </w:pPr>
      <w:rPr>
        <w:b w:val="0"/>
        <w:i w:val="0"/>
        <w:color w:val="auto"/>
        <w:sz w:val="18"/>
      </w:rPr>
    </w:lvl>
    <w:lvl w:ilvl="3">
      <w:start w:val="1"/>
      <w:numFmt w:val="decimal"/>
      <w:lvlText w:val="%1.%2.%3.%4."/>
      <w:lvlJc w:val="left"/>
      <w:pPr>
        <w:ind w:left="1728" w:hanging="648"/>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C3952C5"/>
    <w:multiLevelType w:val="multilevel"/>
    <w:tmpl w:val="6C6029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val="0"/>
        <w:bCs/>
        <w:i w:val="0"/>
        <w:color w:val="auto"/>
        <w:sz w:val="18"/>
      </w:rPr>
    </w:lvl>
    <w:lvl w:ilvl="2">
      <w:start w:val="1"/>
      <w:numFmt w:val="decimal"/>
      <w:lvlText w:val="%1.%2.%3."/>
      <w:lvlJc w:val="left"/>
      <w:pPr>
        <w:ind w:left="1224" w:hanging="504"/>
      </w:pPr>
      <w:rPr>
        <w:b w:val="0"/>
        <w:i w:val="0"/>
        <w:color w:val="auto"/>
        <w:sz w:val="18"/>
      </w:rPr>
    </w:lvl>
    <w:lvl w:ilvl="3">
      <w:start w:val="1"/>
      <w:numFmt w:val="decimal"/>
      <w:lvlText w:val="%1.%2.%3.%4."/>
      <w:lvlJc w:val="left"/>
      <w:pPr>
        <w:ind w:left="1728" w:hanging="648"/>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3A45D78"/>
    <w:multiLevelType w:val="multilevel"/>
    <w:tmpl w:val="0416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3F4660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9373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A613D7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7"/>
  </w:num>
  <w:num w:numId="4">
    <w:abstractNumId w:val="6"/>
  </w:num>
  <w:num w:numId="5">
    <w:abstractNumId w:val="0"/>
  </w:num>
  <w:num w:numId="6">
    <w:abstractNumId w:val="1"/>
  </w:num>
  <w:num w:numId="7">
    <w:abstractNumId w:val="14"/>
  </w:num>
  <w:num w:numId="8">
    <w:abstractNumId w:val="11"/>
  </w:num>
  <w:num w:numId="9">
    <w:abstractNumId w:val="16"/>
  </w:num>
  <w:num w:numId="10">
    <w:abstractNumId w:val="17"/>
  </w:num>
  <w:num w:numId="11">
    <w:abstractNumId w:val="15"/>
  </w:num>
  <w:num w:numId="12">
    <w:abstractNumId w:val="10"/>
  </w:num>
  <w:num w:numId="13">
    <w:abstractNumId w:val="9"/>
  </w:num>
  <w:num w:numId="14">
    <w:abstractNumId w:val="2"/>
  </w:num>
  <w:num w:numId="15">
    <w:abstractNumId w:val="3"/>
  </w:num>
  <w:num w:numId="16">
    <w:abstractNumId w:val="8"/>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5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1AD1"/>
    <w:rsid w:val="0011444F"/>
    <w:rsid w:val="00155F80"/>
    <w:rsid w:val="00171B13"/>
    <w:rsid w:val="00182AFE"/>
    <w:rsid w:val="001A3CBA"/>
    <w:rsid w:val="001D49E5"/>
    <w:rsid w:val="0022369F"/>
    <w:rsid w:val="003019A3"/>
    <w:rsid w:val="00301AD1"/>
    <w:rsid w:val="0030262C"/>
    <w:rsid w:val="00387690"/>
    <w:rsid w:val="003C3396"/>
    <w:rsid w:val="003D57CC"/>
    <w:rsid w:val="00477E41"/>
    <w:rsid w:val="00547511"/>
    <w:rsid w:val="00582A62"/>
    <w:rsid w:val="00584C32"/>
    <w:rsid w:val="00593DDF"/>
    <w:rsid w:val="005C4D84"/>
    <w:rsid w:val="00600742"/>
    <w:rsid w:val="00667CD1"/>
    <w:rsid w:val="006C420E"/>
    <w:rsid w:val="006D5ED0"/>
    <w:rsid w:val="006D6AB2"/>
    <w:rsid w:val="006E4169"/>
    <w:rsid w:val="00755D8A"/>
    <w:rsid w:val="0081149D"/>
    <w:rsid w:val="0086584D"/>
    <w:rsid w:val="008964ED"/>
    <w:rsid w:val="009218D3"/>
    <w:rsid w:val="00943410"/>
    <w:rsid w:val="00947E1E"/>
    <w:rsid w:val="00AA3B76"/>
    <w:rsid w:val="00B97574"/>
    <w:rsid w:val="00BE0913"/>
    <w:rsid w:val="00BE2B4F"/>
    <w:rsid w:val="00C05B52"/>
    <w:rsid w:val="00C226CF"/>
    <w:rsid w:val="00CA4B38"/>
    <w:rsid w:val="00CB513B"/>
    <w:rsid w:val="00CD63CF"/>
    <w:rsid w:val="00D0054C"/>
    <w:rsid w:val="00D038B0"/>
    <w:rsid w:val="00D3589C"/>
    <w:rsid w:val="00EB172C"/>
    <w:rsid w:val="00FA07BE"/>
    <w:rsid w:val="00FB62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pPr>
        <w:spacing w:before="120" w:after="120"/>
        <w:ind w:right="-17"/>
        <w:jc w:val="center"/>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0E"/>
    <w:rPr>
      <w:rFonts w:ascii="Arial" w:hAnsi="Arial" w:cs="Tahoma"/>
      <w:szCs w:val="24"/>
    </w:rPr>
  </w:style>
  <w:style w:type="paragraph" w:styleId="Ttulo1">
    <w:name w:val="heading 1"/>
    <w:basedOn w:val="Normal"/>
    <w:next w:val="Normal"/>
    <w:link w:val="Ttulo1Char1"/>
    <w:qFormat/>
    <w:rsid w:val="00EB172C"/>
    <w:pPr>
      <w:keepNext/>
      <w:numPr>
        <w:numId w:val="5"/>
      </w:numPr>
      <w:suppressAutoHyphens/>
      <w:spacing w:before="240" w:after="60"/>
      <w:outlineLvl w:val="0"/>
    </w:pPr>
    <w:rPr>
      <w:rFonts w:cs="Arial"/>
      <w:b/>
      <w:kern w:val="1"/>
      <w:sz w:val="28"/>
      <w:szCs w:val="20"/>
      <w:lang w:eastAsia="zh-CN"/>
    </w:rPr>
  </w:style>
  <w:style w:type="paragraph" w:styleId="Ttulo2">
    <w:name w:val="heading 2"/>
    <w:basedOn w:val="Normal"/>
    <w:next w:val="Normal"/>
    <w:link w:val="Ttulo2Char1"/>
    <w:qFormat/>
    <w:rsid w:val="00EB172C"/>
    <w:pPr>
      <w:keepNext/>
      <w:numPr>
        <w:ilvl w:val="1"/>
        <w:numId w:val="5"/>
      </w:numPr>
      <w:suppressAutoHyphens/>
      <w:spacing w:before="240" w:after="60"/>
      <w:outlineLvl w:val="1"/>
    </w:pPr>
    <w:rPr>
      <w:rFonts w:cs="Arial"/>
      <w:b/>
      <w:i/>
      <w:sz w:val="24"/>
      <w:szCs w:val="20"/>
      <w:lang w:eastAsia="zh-CN"/>
    </w:rPr>
  </w:style>
  <w:style w:type="paragraph" w:styleId="Ttulo3">
    <w:name w:val="heading 3"/>
    <w:basedOn w:val="Normal"/>
    <w:next w:val="Normal"/>
    <w:link w:val="Ttulo3Char"/>
    <w:qFormat/>
    <w:rsid w:val="00EB172C"/>
    <w:pPr>
      <w:keepNext/>
      <w:numPr>
        <w:ilvl w:val="2"/>
        <w:numId w:val="5"/>
      </w:numPr>
      <w:suppressAutoHyphens/>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EB172C"/>
    <w:pPr>
      <w:keepNext/>
      <w:numPr>
        <w:ilvl w:val="3"/>
        <w:numId w:val="5"/>
      </w:numPr>
      <w:suppressAutoHyphens/>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EB172C"/>
    <w:pPr>
      <w:numPr>
        <w:ilvl w:val="4"/>
        <w:numId w:val="5"/>
      </w:numPr>
      <w:suppressAutoHyphens/>
      <w:spacing w:before="240" w:after="60"/>
      <w:outlineLvl w:val="4"/>
    </w:pPr>
    <w:rPr>
      <w:rFonts w:cs="Arial"/>
      <w:sz w:val="22"/>
      <w:szCs w:val="20"/>
      <w:lang w:eastAsia="zh-CN"/>
    </w:rPr>
  </w:style>
  <w:style w:type="paragraph" w:styleId="Ttulo6">
    <w:name w:val="heading 6"/>
    <w:basedOn w:val="Normal"/>
    <w:next w:val="Normal"/>
    <w:link w:val="Ttulo6Char"/>
    <w:qFormat/>
    <w:rsid w:val="00EB172C"/>
    <w:pPr>
      <w:numPr>
        <w:ilvl w:val="5"/>
        <w:numId w:val="5"/>
      </w:numPr>
      <w:suppressAutoHyphens/>
      <w:spacing w:before="240" w:after="60"/>
      <w:outlineLvl w:val="5"/>
    </w:pPr>
    <w:rPr>
      <w:rFonts w:cs="Arial"/>
      <w:i/>
      <w:sz w:val="22"/>
      <w:szCs w:val="20"/>
      <w:lang w:eastAsia="zh-CN"/>
    </w:rPr>
  </w:style>
  <w:style w:type="paragraph" w:styleId="Ttulo7">
    <w:name w:val="heading 7"/>
    <w:basedOn w:val="Normal"/>
    <w:next w:val="Normal"/>
    <w:link w:val="Ttulo7Char"/>
    <w:qFormat/>
    <w:rsid w:val="00EB172C"/>
    <w:pPr>
      <w:numPr>
        <w:ilvl w:val="6"/>
        <w:numId w:val="5"/>
      </w:numPr>
      <w:suppressAutoHyphens/>
      <w:spacing w:before="240" w:after="60"/>
      <w:outlineLvl w:val="6"/>
    </w:pPr>
    <w:rPr>
      <w:rFonts w:cs="Arial"/>
      <w:szCs w:val="20"/>
      <w:lang w:eastAsia="zh-CN"/>
    </w:rPr>
  </w:style>
  <w:style w:type="paragraph" w:styleId="Ttulo8">
    <w:name w:val="heading 8"/>
    <w:basedOn w:val="Normal"/>
    <w:next w:val="Normal"/>
    <w:link w:val="Ttulo8Char"/>
    <w:qFormat/>
    <w:rsid w:val="00EB172C"/>
    <w:pPr>
      <w:numPr>
        <w:ilvl w:val="7"/>
        <w:numId w:val="5"/>
      </w:numPr>
      <w:suppressAutoHyphens/>
      <w:spacing w:before="240" w:after="60"/>
      <w:outlineLvl w:val="7"/>
    </w:pPr>
    <w:rPr>
      <w:rFonts w:cs="Arial"/>
      <w:i/>
      <w:szCs w:val="20"/>
      <w:lang w:eastAsia="zh-CN"/>
    </w:rPr>
  </w:style>
  <w:style w:type="paragraph" w:styleId="Ttulo9">
    <w:name w:val="heading 9"/>
    <w:basedOn w:val="Normal"/>
    <w:next w:val="Normal"/>
    <w:link w:val="Ttulo9Char"/>
    <w:qFormat/>
    <w:rsid w:val="00EB172C"/>
    <w:pPr>
      <w:numPr>
        <w:ilvl w:val="8"/>
        <w:numId w:val="5"/>
      </w:numPr>
      <w:suppressAutoHyphens/>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4813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customStyle="1" w:styleId="Ttulo21">
    <w:name w:val="Título 21"/>
    <w:basedOn w:val="Normal"/>
    <w:next w:val="Normal"/>
    <w:link w:val="Ttulo2Char"/>
    <w:qFormat/>
    <w:rsid w:val="004B460A"/>
    <w:pPr>
      <w:keepNext/>
      <w:tabs>
        <w:tab w:val="left" w:pos="1701"/>
      </w:tabs>
      <w:ind w:right="-1"/>
      <w:outlineLvl w:val="1"/>
    </w:pPr>
    <w:rPr>
      <w:rFonts w:ascii="Times New Roman" w:hAnsi="Times New Roman" w:cs="Times New Roman"/>
      <w:b/>
      <w:color w:val="000000"/>
      <w:szCs w:val="20"/>
    </w:rPr>
  </w:style>
  <w:style w:type="character" w:customStyle="1" w:styleId="TextodebaloChar">
    <w:name w:val="Texto de balão Char"/>
    <w:link w:val="Textodebalo"/>
    <w:qFormat/>
    <w:rsid w:val="003A73C1"/>
    <w:rPr>
      <w:rFonts w:ascii="Tahoma" w:hAnsi="Tahoma" w:cs="Tahoma"/>
      <w:sz w:val="16"/>
      <w:szCs w:val="16"/>
    </w:rPr>
  </w:style>
  <w:style w:type="character" w:customStyle="1" w:styleId="Ttulo2Char">
    <w:name w:val="Título 2 Char"/>
    <w:link w:val="Ttulo21"/>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Fontepargpadro"/>
    <w:qFormat/>
    <w:rsid w:val="00260802"/>
  </w:style>
  <w:style w:type="character" w:customStyle="1" w:styleId="LinkdaInternet">
    <w:name w:val="Link da Internet"/>
    <w:rsid w:val="00BF1A7F"/>
    <w:rPr>
      <w:color w:val="000080"/>
      <w:u w:val="single"/>
    </w:rPr>
  </w:style>
  <w:style w:type="character" w:customStyle="1" w:styleId="GradeColorida-nfase1Char">
    <w:name w:val="Grade Colorida - Ênfase 1 Char"/>
    <w:uiPriority w:val="29"/>
    <w:qFormat/>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GradeColorida-nfase1Char"/>
    <w:qFormat/>
    <w:rsid w:val="000A23DA"/>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basedOn w:val="Fontepargpadro"/>
    <w:link w:val="Cabealho1"/>
    <w:qFormat/>
    <w:rsid w:val="007B3E18"/>
    <w:rPr>
      <w:rFonts w:ascii="Ecofont_Spranq_eco_Sans" w:hAnsi="Ecofont_Spranq_eco_Sans" w:cs="Tahoma"/>
      <w:sz w:val="24"/>
      <w:szCs w:val="24"/>
    </w:rPr>
  </w:style>
  <w:style w:type="character" w:customStyle="1" w:styleId="RodapChar">
    <w:name w:val="Rodapé Char"/>
    <w:basedOn w:val="Fontepargpadro"/>
    <w:link w:val="Rodap1"/>
    <w:uiPriority w:val="99"/>
    <w:qFormat/>
    <w:rsid w:val="007B3E18"/>
    <w:rPr>
      <w:rFonts w:ascii="Ecofont_Spranq_eco_Sans" w:hAnsi="Ecofont_Spranq_eco_Sans" w:cs="Tahoma"/>
      <w:sz w:val="24"/>
      <w:szCs w:val="24"/>
    </w:rPr>
  </w:style>
  <w:style w:type="character" w:customStyle="1" w:styleId="Ttulo1Char">
    <w:name w:val="Título 1 Char"/>
    <w:basedOn w:val="Fontepargpadro"/>
    <w:link w:val="Ttulo11"/>
    <w:qFormat/>
    <w:rsid w:val="0048130E"/>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qFormat/>
    <w:rsid w:val="0048130E"/>
    <w:rPr>
      <w:rFonts w:ascii="Arial" w:eastAsiaTheme="majorEastAsia" w:hAnsi="Arial" w:cstheme="majorBidi"/>
      <w:b/>
      <w:color w:val="365F91" w:themeColor="accent1" w:themeShade="BF"/>
      <w:sz w:val="32"/>
      <w:szCs w:val="32"/>
    </w:rPr>
  </w:style>
  <w:style w:type="character" w:customStyle="1" w:styleId="ListLabel1">
    <w:name w:val="ListLabel 1"/>
    <w:qFormat/>
    <w:rsid w:val="00301AD1"/>
    <w:rPr>
      <w:rFonts w:eastAsia="Arial Unicode MS"/>
    </w:rPr>
  </w:style>
  <w:style w:type="character" w:customStyle="1" w:styleId="ListLabel2">
    <w:name w:val="ListLabel 2"/>
    <w:qFormat/>
    <w:rsid w:val="00301AD1"/>
    <w:rPr>
      <w:rFonts w:eastAsia="Arial Unicode MS"/>
    </w:rPr>
  </w:style>
  <w:style w:type="character" w:customStyle="1" w:styleId="ListLabel3">
    <w:name w:val="ListLabel 3"/>
    <w:qFormat/>
    <w:rsid w:val="00301AD1"/>
    <w:rPr>
      <w:rFonts w:eastAsia="Arial Unicode MS"/>
    </w:rPr>
  </w:style>
  <w:style w:type="character" w:customStyle="1" w:styleId="ListLabel4">
    <w:name w:val="ListLabel 4"/>
    <w:qFormat/>
    <w:rsid w:val="00301AD1"/>
    <w:rPr>
      <w:rFonts w:eastAsia="Arial Unicode MS"/>
    </w:rPr>
  </w:style>
  <w:style w:type="character" w:customStyle="1" w:styleId="ListLabel5">
    <w:name w:val="ListLabel 5"/>
    <w:qFormat/>
    <w:rsid w:val="00301AD1"/>
    <w:rPr>
      <w:rFonts w:eastAsia="Arial Unicode MS"/>
    </w:rPr>
  </w:style>
  <w:style w:type="character" w:customStyle="1" w:styleId="ListLabel6">
    <w:name w:val="ListLabel 6"/>
    <w:qFormat/>
    <w:rsid w:val="00301AD1"/>
    <w:rPr>
      <w:rFonts w:eastAsia="Arial Unicode MS"/>
    </w:rPr>
  </w:style>
  <w:style w:type="character" w:customStyle="1" w:styleId="ListLabel7">
    <w:name w:val="ListLabel 7"/>
    <w:qFormat/>
    <w:rsid w:val="00301AD1"/>
    <w:rPr>
      <w:rFonts w:eastAsia="Arial Unicode MS"/>
    </w:rPr>
  </w:style>
  <w:style w:type="character" w:customStyle="1" w:styleId="ListLabel8">
    <w:name w:val="ListLabel 8"/>
    <w:qFormat/>
    <w:rsid w:val="00301AD1"/>
    <w:rPr>
      <w:rFonts w:eastAsia="Arial Unicode MS"/>
    </w:rPr>
  </w:style>
  <w:style w:type="character" w:customStyle="1" w:styleId="ListLabel9">
    <w:name w:val="ListLabel 9"/>
    <w:qFormat/>
    <w:rsid w:val="00301AD1"/>
    <w:rPr>
      <w:rFonts w:eastAsia="Arial Unicode MS"/>
    </w:rPr>
  </w:style>
  <w:style w:type="character" w:customStyle="1" w:styleId="ListLabel10">
    <w:name w:val="ListLabel 10"/>
    <w:qFormat/>
    <w:rsid w:val="00301AD1"/>
    <w:rPr>
      <w:rFonts w:cs="Arial"/>
      <w:i/>
      <w:color w:val="FF0000"/>
    </w:rPr>
  </w:style>
  <w:style w:type="character" w:customStyle="1" w:styleId="ListLabel11">
    <w:name w:val="ListLabel 11"/>
    <w:qFormat/>
    <w:rsid w:val="00301AD1"/>
    <w:rPr>
      <w:rFonts w:cs="Arial"/>
      <w:i/>
      <w:color w:val="FF0000"/>
    </w:rPr>
  </w:style>
  <w:style w:type="character" w:customStyle="1" w:styleId="ListLabel12">
    <w:name w:val="ListLabel 12"/>
    <w:qFormat/>
    <w:rsid w:val="00301AD1"/>
    <w:rPr>
      <w:rFonts w:cs="Arial"/>
      <w:i/>
      <w:color w:val="FF0000"/>
    </w:rPr>
  </w:style>
  <w:style w:type="character" w:customStyle="1" w:styleId="ListLabel13">
    <w:name w:val="ListLabel 13"/>
    <w:qFormat/>
    <w:rsid w:val="00301AD1"/>
    <w:rPr>
      <w:rFonts w:cs="Arial"/>
      <w:i/>
      <w:color w:val="FF0000"/>
    </w:rPr>
  </w:style>
  <w:style w:type="character" w:customStyle="1" w:styleId="ListLabel14">
    <w:name w:val="ListLabel 14"/>
    <w:qFormat/>
    <w:rsid w:val="00301AD1"/>
    <w:rPr>
      <w:rFonts w:cs="Arial"/>
      <w:i/>
      <w:color w:val="FF0000"/>
    </w:rPr>
  </w:style>
  <w:style w:type="character" w:customStyle="1" w:styleId="ListLabel15">
    <w:name w:val="ListLabel 15"/>
    <w:qFormat/>
    <w:rsid w:val="00301AD1"/>
    <w:rPr>
      <w:rFonts w:cs="Arial"/>
      <w:i/>
      <w:color w:val="FF0000"/>
    </w:rPr>
  </w:style>
  <w:style w:type="character" w:customStyle="1" w:styleId="ListLabel16">
    <w:name w:val="ListLabel 16"/>
    <w:qFormat/>
    <w:rsid w:val="00301AD1"/>
    <w:rPr>
      <w:rFonts w:cs="Arial"/>
      <w:i/>
      <w:color w:val="FF0000"/>
    </w:rPr>
  </w:style>
  <w:style w:type="character" w:customStyle="1" w:styleId="ListLabel17">
    <w:name w:val="ListLabel 17"/>
    <w:qFormat/>
    <w:rsid w:val="00301AD1"/>
    <w:rPr>
      <w:rFonts w:cs="Arial"/>
      <w:i/>
      <w:color w:val="FF0000"/>
    </w:rPr>
  </w:style>
  <w:style w:type="character" w:customStyle="1" w:styleId="ListLabel18">
    <w:name w:val="ListLabel 18"/>
    <w:qFormat/>
    <w:rsid w:val="00301AD1"/>
    <w:rPr>
      <w:rFonts w:cs="Arial"/>
      <w:i/>
      <w:color w:val="FF0000"/>
    </w:rPr>
  </w:style>
  <w:style w:type="character" w:customStyle="1" w:styleId="ListLabel19">
    <w:name w:val="ListLabel 19"/>
    <w:qFormat/>
    <w:rsid w:val="00301AD1"/>
    <w:rPr>
      <w:color w:val="0000FF"/>
    </w:rPr>
  </w:style>
  <w:style w:type="character" w:customStyle="1" w:styleId="ListLabel20">
    <w:name w:val="ListLabel 20"/>
    <w:qFormat/>
    <w:rsid w:val="00301AD1"/>
    <w:rPr>
      <w:color w:val="0000FF"/>
    </w:rPr>
  </w:style>
  <w:style w:type="character" w:customStyle="1" w:styleId="ListLabel21">
    <w:name w:val="ListLabel 21"/>
    <w:qFormat/>
    <w:rsid w:val="00301AD1"/>
    <w:rPr>
      <w:color w:val="0000FF"/>
    </w:rPr>
  </w:style>
  <w:style w:type="character" w:customStyle="1" w:styleId="ListLabel22">
    <w:name w:val="ListLabel 22"/>
    <w:qFormat/>
    <w:rsid w:val="00301AD1"/>
    <w:rPr>
      <w:color w:val="0000FF"/>
    </w:rPr>
  </w:style>
  <w:style w:type="character" w:customStyle="1" w:styleId="ListLabel23">
    <w:name w:val="ListLabel 23"/>
    <w:qFormat/>
    <w:rsid w:val="00301AD1"/>
    <w:rPr>
      <w:color w:val="0000FF"/>
    </w:rPr>
  </w:style>
  <w:style w:type="character" w:customStyle="1" w:styleId="ListLabel24">
    <w:name w:val="ListLabel 24"/>
    <w:qFormat/>
    <w:rsid w:val="00301AD1"/>
    <w:rPr>
      <w:color w:val="0000FF"/>
    </w:rPr>
  </w:style>
  <w:style w:type="character" w:customStyle="1" w:styleId="ListLabel25">
    <w:name w:val="ListLabel 25"/>
    <w:qFormat/>
    <w:rsid w:val="00301AD1"/>
    <w:rPr>
      <w:color w:val="0000FF"/>
    </w:rPr>
  </w:style>
  <w:style w:type="character" w:customStyle="1" w:styleId="ListLabel26">
    <w:name w:val="ListLabel 26"/>
    <w:qFormat/>
    <w:rsid w:val="00301AD1"/>
    <w:rPr>
      <w:color w:val="0000FF"/>
    </w:rPr>
  </w:style>
  <w:style w:type="character" w:customStyle="1" w:styleId="ListLabel27">
    <w:name w:val="ListLabel 27"/>
    <w:qFormat/>
    <w:rsid w:val="00301AD1"/>
    <w:rPr>
      <w:color w:val="0000FF"/>
    </w:rPr>
  </w:style>
  <w:style w:type="character" w:customStyle="1" w:styleId="ListLabel28">
    <w:name w:val="ListLabel 28"/>
    <w:qFormat/>
    <w:rsid w:val="00301AD1"/>
    <w:rPr>
      <w:b w:val="0"/>
    </w:rPr>
  </w:style>
  <w:style w:type="character" w:customStyle="1" w:styleId="ListLabel29">
    <w:name w:val="ListLabel 29"/>
    <w:qFormat/>
    <w:rsid w:val="00301AD1"/>
    <w:rPr>
      <w:b w:val="0"/>
    </w:rPr>
  </w:style>
  <w:style w:type="character" w:customStyle="1" w:styleId="ListLabel30">
    <w:name w:val="ListLabel 30"/>
    <w:qFormat/>
    <w:rsid w:val="00301AD1"/>
    <w:rPr>
      <w:b w:val="0"/>
    </w:rPr>
  </w:style>
  <w:style w:type="character" w:customStyle="1" w:styleId="ListLabel31">
    <w:name w:val="ListLabel 31"/>
    <w:qFormat/>
    <w:rsid w:val="00301AD1"/>
    <w:rPr>
      <w:b w:val="0"/>
    </w:rPr>
  </w:style>
  <w:style w:type="character" w:customStyle="1" w:styleId="ListLabel32">
    <w:name w:val="ListLabel 32"/>
    <w:qFormat/>
    <w:rsid w:val="00301AD1"/>
    <w:rPr>
      <w:b w:val="0"/>
    </w:rPr>
  </w:style>
  <w:style w:type="character" w:customStyle="1" w:styleId="ListLabel33">
    <w:name w:val="ListLabel 33"/>
    <w:qFormat/>
    <w:rsid w:val="00301AD1"/>
    <w:rPr>
      <w:b w:val="0"/>
    </w:rPr>
  </w:style>
  <w:style w:type="character" w:customStyle="1" w:styleId="ListLabel34">
    <w:name w:val="ListLabel 34"/>
    <w:qFormat/>
    <w:rsid w:val="00301AD1"/>
    <w:rPr>
      <w:b w:val="0"/>
    </w:rPr>
  </w:style>
  <w:style w:type="character" w:customStyle="1" w:styleId="ListLabel35">
    <w:name w:val="ListLabel 35"/>
    <w:qFormat/>
    <w:rsid w:val="00301AD1"/>
    <w:rPr>
      <w:b w:val="0"/>
    </w:rPr>
  </w:style>
  <w:style w:type="character" w:customStyle="1" w:styleId="ListLabel36">
    <w:name w:val="ListLabel 36"/>
    <w:qFormat/>
    <w:rsid w:val="00301AD1"/>
    <w:rPr>
      <w:b w:val="0"/>
    </w:rPr>
  </w:style>
  <w:style w:type="character" w:customStyle="1" w:styleId="ListLabel37">
    <w:name w:val="ListLabel 37"/>
    <w:qFormat/>
    <w:rsid w:val="00301AD1"/>
    <w:rPr>
      <w:b/>
      <w:i w:val="0"/>
    </w:rPr>
  </w:style>
  <w:style w:type="character" w:customStyle="1" w:styleId="ListLabel38">
    <w:name w:val="ListLabel 38"/>
    <w:qFormat/>
    <w:rsid w:val="00301AD1"/>
    <w:rPr>
      <w:b/>
      <w:i w:val="0"/>
      <w:color w:val="auto"/>
    </w:rPr>
  </w:style>
  <w:style w:type="character" w:customStyle="1" w:styleId="ListLabel39">
    <w:name w:val="ListLabel 39"/>
    <w:qFormat/>
    <w:rsid w:val="00301AD1"/>
    <w:rPr>
      <w:b/>
      <w:i w:val="0"/>
    </w:rPr>
  </w:style>
  <w:style w:type="character" w:customStyle="1" w:styleId="ListLabel40">
    <w:name w:val="ListLabel 40"/>
    <w:qFormat/>
    <w:rsid w:val="00301AD1"/>
    <w:rPr>
      <w:b/>
      <w:i w:val="0"/>
    </w:rPr>
  </w:style>
  <w:style w:type="character" w:customStyle="1" w:styleId="ListLabel41">
    <w:name w:val="ListLabel 41"/>
    <w:qFormat/>
    <w:rsid w:val="00301AD1"/>
    <w:rPr>
      <w:b/>
      <w:i w:val="0"/>
    </w:rPr>
  </w:style>
  <w:style w:type="character" w:customStyle="1" w:styleId="ListLabel42">
    <w:name w:val="ListLabel 42"/>
    <w:qFormat/>
    <w:rsid w:val="00301AD1"/>
    <w:rPr>
      <w:b/>
      <w:i w:val="0"/>
    </w:rPr>
  </w:style>
  <w:style w:type="character" w:customStyle="1" w:styleId="ListLabel43">
    <w:name w:val="ListLabel 43"/>
    <w:qFormat/>
    <w:rsid w:val="00301AD1"/>
    <w:rPr>
      <w:b/>
      <w:i w:val="0"/>
      <w:color w:val="auto"/>
    </w:rPr>
  </w:style>
  <w:style w:type="character" w:customStyle="1" w:styleId="ListLabel44">
    <w:name w:val="ListLabel 44"/>
    <w:qFormat/>
    <w:rsid w:val="00301AD1"/>
    <w:rPr>
      <w:b/>
      <w:i w:val="0"/>
    </w:rPr>
  </w:style>
  <w:style w:type="character" w:customStyle="1" w:styleId="ListLabel45">
    <w:name w:val="ListLabel 45"/>
    <w:qFormat/>
    <w:rsid w:val="00301AD1"/>
    <w:rPr>
      <w:b/>
      <w:i w:val="0"/>
    </w:rPr>
  </w:style>
  <w:style w:type="character" w:customStyle="1" w:styleId="ListLabel46">
    <w:name w:val="ListLabel 46"/>
    <w:qFormat/>
    <w:rsid w:val="00301AD1"/>
    <w:rPr>
      <w:b/>
      <w:i w:val="0"/>
    </w:rPr>
  </w:style>
  <w:style w:type="character" w:customStyle="1" w:styleId="ListLabel47">
    <w:name w:val="ListLabel 47"/>
    <w:qFormat/>
    <w:rsid w:val="00301AD1"/>
    <w:rPr>
      <w:i w:val="0"/>
    </w:rPr>
  </w:style>
  <w:style w:type="character" w:customStyle="1" w:styleId="ListLabel48">
    <w:name w:val="ListLabel 48"/>
    <w:qFormat/>
    <w:rsid w:val="00301AD1"/>
    <w:rPr>
      <w:b/>
    </w:rPr>
  </w:style>
  <w:style w:type="character" w:customStyle="1" w:styleId="ListLabel49">
    <w:name w:val="ListLabel 49"/>
    <w:qFormat/>
    <w:rsid w:val="00301AD1"/>
    <w:rPr>
      <w:rFonts w:cs="Arial"/>
    </w:rPr>
  </w:style>
  <w:style w:type="character" w:customStyle="1" w:styleId="ListLabel50">
    <w:name w:val="ListLabel 50"/>
    <w:qFormat/>
    <w:rsid w:val="00301AD1"/>
    <w:rPr>
      <w:rFonts w:cs="Arial"/>
    </w:rPr>
  </w:style>
  <w:style w:type="character" w:customStyle="1" w:styleId="ListLabel51">
    <w:name w:val="ListLabel 51"/>
    <w:qFormat/>
    <w:rsid w:val="00301AD1"/>
    <w:rPr>
      <w:rFonts w:cs="Arial"/>
    </w:rPr>
  </w:style>
  <w:style w:type="character" w:customStyle="1" w:styleId="ListLabel52">
    <w:name w:val="ListLabel 52"/>
    <w:qFormat/>
    <w:rsid w:val="00301AD1"/>
    <w:rPr>
      <w:rFonts w:cs="Arial"/>
    </w:rPr>
  </w:style>
  <w:style w:type="character" w:customStyle="1" w:styleId="ListLabel53">
    <w:name w:val="ListLabel 53"/>
    <w:qFormat/>
    <w:rsid w:val="00301AD1"/>
    <w:rPr>
      <w:rFonts w:cs="Arial"/>
    </w:rPr>
  </w:style>
  <w:style w:type="character" w:customStyle="1" w:styleId="ListLabel54">
    <w:name w:val="ListLabel 54"/>
    <w:qFormat/>
    <w:rsid w:val="00301AD1"/>
    <w:rPr>
      <w:rFonts w:cs="Arial"/>
    </w:rPr>
  </w:style>
  <w:style w:type="character" w:customStyle="1" w:styleId="ListLabel55">
    <w:name w:val="ListLabel 55"/>
    <w:qFormat/>
    <w:rsid w:val="00301AD1"/>
    <w:rPr>
      <w:rFonts w:cs="Arial"/>
    </w:rPr>
  </w:style>
  <w:style w:type="character" w:customStyle="1" w:styleId="ListLabel56">
    <w:name w:val="ListLabel 56"/>
    <w:qFormat/>
    <w:rsid w:val="00301AD1"/>
    <w:rPr>
      <w:rFonts w:cs="Arial"/>
    </w:rPr>
  </w:style>
  <w:style w:type="character" w:customStyle="1" w:styleId="ListLabel57">
    <w:name w:val="ListLabel 57"/>
    <w:qFormat/>
    <w:rsid w:val="00301AD1"/>
    <w:rPr>
      <w:rFonts w:cs="Arial"/>
    </w:rPr>
  </w:style>
  <w:style w:type="character" w:customStyle="1" w:styleId="ListLabel58">
    <w:name w:val="ListLabel 58"/>
    <w:qFormat/>
    <w:rsid w:val="00301AD1"/>
    <w:rPr>
      <w:b/>
    </w:rPr>
  </w:style>
  <w:style w:type="character" w:customStyle="1" w:styleId="ListLabel59">
    <w:name w:val="ListLabel 59"/>
    <w:qFormat/>
    <w:rsid w:val="00301AD1"/>
    <w:rPr>
      <w:b/>
    </w:rPr>
  </w:style>
  <w:style w:type="character" w:customStyle="1" w:styleId="ListLabel60">
    <w:name w:val="ListLabel 60"/>
    <w:qFormat/>
    <w:rsid w:val="00301AD1"/>
    <w:rPr>
      <w:b/>
    </w:rPr>
  </w:style>
  <w:style w:type="character" w:customStyle="1" w:styleId="ListLabel61">
    <w:name w:val="ListLabel 61"/>
    <w:qFormat/>
    <w:rsid w:val="00301AD1"/>
    <w:rPr>
      <w:b/>
    </w:rPr>
  </w:style>
  <w:style w:type="character" w:customStyle="1" w:styleId="ListLabel62">
    <w:name w:val="ListLabel 62"/>
    <w:qFormat/>
    <w:rsid w:val="00301AD1"/>
    <w:rPr>
      <w:b/>
    </w:rPr>
  </w:style>
  <w:style w:type="character" w:customStyle="1" w:styleId="ListLabel63">
    <w:name w:val="ListLabel 63"/>
    <w:qFormat/>
    <w:rsid w:val="00301AD1"/>
    <w:rPr>
      <w:rFonts w:cs="Courier New"/>
    </w:rPr>
  </w:style>
  <w:style w:type="character" w:customStyle="1" w:styleId="ListLabel64">
    <w:name w:val="ListLabel 64"/>
    <w:qFormat/>
    <w:rsid w:val="00301AD1"/>
    <w:rPr>
      <w:rFonts w:cs="Courier New"/>
    </w:rPr>
  </w:style>
  <w:style w:type="character" w:customStyle="1" w:styleId="ListLabel65">
    <w:name w:val="ListLabel 65"/>
    <w:qFormat/>
    <w:rsid w:val="00301AD1"/>
    <w:rPr>
      <w:b/>
      <w:i w:val="0"/>
    </w:rPr>
  </w:style>
  <w:style w:type="character" w:customStyle="1" w:styleId="ListLabel66">
    <w:name w:val="ListLabel 66"/>
    <w:qFormat/>
    <w:rsid w:val="00301AD1"/>
    <w:rPr>
      <w:b w:val="0"/>
      <w:i w:val="0"/>
      <w:color w:val="auto"/>
    </w:rPr>
  </w:style>
  <w:style w:type="character" w:customStyle="1" w:styleId="ListLabel67">
    <w:name w:val="ListLabel 67"/>
    <w:qFormat/>
    <w:rsid w:val="00301AD1"/>
    <w:rPr>
      <w:b/>
      <w:i w:val="0"/>
    </w:rPr>
  </w:style>
  <w:style w:type="character" w:customStyle="1" w:styleId="ListLabel68">
    <w:name w:val="ListLabel 68"/>
    <w:qFormat/>
    <w:rsid w:val="00301AD1"/>
    <w:rPr>
      <w:b/>
      <w:i w:val="0"/>
    </w:rPr>
  </w:style>
  <w:style w:type="character" w:customStyle="1" w:styleId="ListLabel69">
    <w:name w:val="ListLabel 69"/>
    <w:qFormat/>
    <w:rsid w:val="00301AD1"/>
    <w:rPr>
      <w:b/>
      <w:i w:val="0"/>
    </w:rPr>
  </w:style>
  <w:style w:type="character" w:customStyle="1" w:styleId="ListLabel70">
    <w:name w:val="ListLabel 70"/>
    <w:qFormat/>
    <w:rsid w:val="00301AD1"/>
    <w:rPr>
      <w:b/>
      <w:i w:val="0"/>
    </w:rPr>
  </w:style>
  <w:style w:type="character" w:customStyle="1" w:styleId="ListLabel71">
    <w:name w:val="ListLabel 71"/>
    <w:qFormat/>
    <w:rsid w:val="00301AD1"/>
    <w:rPr>
      <w:b w:val="0"/>
      <w:i w:val="0"/>
      <w:color w:val="auto"/>
    </w:rPr>
  </w:style>
  <w:style w:type="character" w:customStyle="1" w:styleId="ListLabel72">
    <w:name w:val="ListLabel 72"/>
    <w:qFormat/>
    <w:rsid w:val="00301AD1"/>
    <w:rPr>
      <w:b w:val="0"/>
      <w:i w:val="0"/>
    </w:rPr>
  </w:style>
  <w:style w:type="character" w:customStyle="1" w:styleId="ListLabel73">
    <w:name w:val="ListLabel 73"/>
    <w:qFormat/>
    <w:rsid w:val="00301AD1"/>
    <w:rPr>
      <w:b/>
      <w:i w:val="0"/>
    </w:rPr>
  </w:style>
  <w:style w:type="character" w:customStyle="1" w:styleId="ListLabel74">
    <w:name w:val="ListLabel 74"/>
    <w:qFormat/>
    <w:rsid w:val="00301AD1"/>
    <w:rPr>
      <w:b/>
      <w:i w:val="0"/>
    </w:rPr>
  </w:style>
  <w:style w:type="character" w:customStyle="1" w:styleId="Marcas">
    <w:name w:val="Marcas"/>
    <w:qFormat/>
    <w:rsid w:val="00301AD1"/>
    <w:rPr>
      <w:rFonts w:ascii="OpenSymbol" w:eastAsia="OpenSymbol" w:hAnsi="OpenSymbol" w:cs="OpenSymbol"/>
    </w:rPr>
  </w:style>
  <w:style w:type="character" w:customStyle="1" w:styleId="ListLabel75">
    <w:name w:val="ListLabel 75"/>
    <w:qFormat/>
    <w:rsid w:val="00301AD1"/>
    <w:rPr>
      <w:b/>
      <w:i w:val="0"/>
    </w:rPr>
  </w:style>
  <w:style w:type="character" w:customStyle="1" w:styleId="ListLabel76">
    <w:name w:val="ListLabel 76"/>
    <w:qFormat/>
    <w:rsid w:val="00301AD1"/>
    <w:rPr>
      <w:b/>
      <w:i w:val="0"/>
      <w:color w:val="auto"/>
    </w:rPr>
  </w:style>
  <w:style w:type="character" w:customStyle="1" w:styleId="ListLabel77">
    <w:name w:val="ListLabel 77"/>
    <w:qFormat/>
    <w:rsid w:val="00301AD1"/>
    <w:rPr>
      <w:b/>
      <w:i w:val="0"/>
    </w:rPr>
  </w:style>
  <w:style w:type="character" w:customStyle="1" w:styleId="ListLabel78">
    <w:name w:val="ListLabel 78"/>
    <w:qFormat/>
    <w:rsid w:val="00301AD1"/>
    <w:rPr>
      <w:b/>
      <w:i w:val="0"/>
    </w:rPr>
  </w:style>
  <w:style w:type="character" w:customStyle="1" w:styleId="ListLabel79">
    <w:name w:val="ListLabel 79"/>
    <w:qFormat/>
    <w:rsid w:val="00301AD1"/>
    <w:rPr>
      <w:b/>
      <w:i w:val="0"/>
    </w:rPr>
  </w:style>
  <w:style w:type="character" w:customStyle="1" w:styleId="ListLabel80">
    <w:name w:val="ListLabel 80"/>
    <w:qFormat/>
    <w:rsid w:val="00301AD1"/>
    <w:rPr>
      <w:b/>
      <w:i w:val="0"/>
    </w:rPr>
  </w:style>
  <w:style w:type="character" w:customStyle="1" w:styleId="ListLabel81">
    <w:name w:val="ListLabel 81"/>
    <w:qFormat/>
    <w:rsid w:val="00301AD1"/>
    <w:rPr>
      <w:b w:val="0"/>
      <w:i w:val="0"/>
      <w:color w:val="auto"/>
    </w:rPr>
  </w:style>
  <w:style w:type="character" w:customStyle="1" w:styleId="ListLabel82">
    <w:name w:val="ListLabel 82"/>
    <w:qFormat/>
    <w:rsid w:val="00301AD1"/>
    <w:rPr>
      <w:b/>
      <w:i w:val="0"/>
    </w:rPr>
  </w:style>
  <w:style w:type="character" w:customStyle="1" w:styleId="ListLabel83">
    <w:name w:val="ListLabel 83"/>
    <w:qFormat/>
    <w:rsid w:val="00301AD1"/>
    <w:rPr>
      <w:b/>
      <w:i w:val="0"/>
    </w:rPr>
  </w:style>
  <w:style w:type="character" w:customStyle="1" w:styleId="ListLabel84">
    <w:name w:val="ListLabel 84"/>
    <w:qFormat/>
    <w:rsid w:val="00301AD1"/>
    <w:rPr>
      <w:b/>
      <w:i w:val="0"/>
    </w:rPr>
  </w:style>
  <w:style w:type="character" w:customStyle="1" w:styleId="ListLabel85">
    <w:name w:val="ListLabel 85"/>
    <w:qFormat/>
    <w:rsid w:val="00301AD1"/>
    <w:rPr>
      <w:rFonts w:cs="OpenSymbol"/>
    </w:rPr>
  </w:style>
  <w:style w:type="character" w:customStyle="1" w:styleId="ListLabel86">
    <w:name w:val="ListLabel 86"/>
    <w:qFormat/>
    <w:rsid w:val="00301AD1"/>
    <w:rPr>
      <w:rFonts w:cs="OpenSymbol"/>
    </w:rPr>
  </w:style>
  <w:style w:type="character" w:customStyle="1" w:styleId="ListLabel87">
    <w:name w:val="ListLabel 87"/>
    <w:qFormat/>
    <w:rsid w:val="00301AD1"/>
    <w:rPr>
      <w:rFonts w:cs="OpenSymbol"/>
    </w:rPr>
  </w:style>
  <w:style w:type="character" w:customStyle="1" w:styleId="ListLabel88">
    <w:name w:val="ListLabel 88"/>
    <w:qFormat/>
    <w:rsid w:val="00301AD1"/>
    <w:rPr>
      <w:rFonts w:cs="OpenSymbol"/>
    </w:rPr>
  </w:style>
  <w:style w:type="character" w:customStyle="1" w:styleId="ListLabel89">
    <w:name w:val="ListLabel 89"/>
    <w:qFormat/>
    <w:rsid w:val="00301AD1"/>
    <w:rPr>
      <w:rFonts w:cs="OpenSymbol"/>
    </w:rPr>
  </w:style>
  <w:style w:type="character" w:customStyle="1" w:styleId="ListLabel90">
    <w:name w:val="ListLabel 90"/>
    <w:qFormat/>
    <w:rsid w:val="00301AD1"/>
    <w:rPr>
      <w:rFonts w:cs="OpenSymbol"/>
    </w:rPr>
  </w:style>
  <w:style w:type="character" w:customStyle="1" w:styleId="ListLabel91">
    <w:name w:val="ListLabel 91"/>
    <w:qFormat/>
    <w:rsid w:val="00301AD1"/>
    <w:rPr>
      <w:rFonts w:cs="OpenSymbol"/>
    </w:rPr>
  </w:style>
  <w:style w:type="character" w:customStyle="1" w:styleId="ListLabel92">
    <w:name w:val="ListLabel 92"/>
    <w:qFormat/>
    <w:rsid w:val="00301AD1"/>
    <w:rPr>
      <w:rFonts w:cs="OpenSymbol"/>
    </w:rPr>
  </w:style>
  <w:style w:type="character" w:customStyle="1" w:styleId="ListLabel93">
    <w:name w:val="ListLabel 93"/>
    <w:qFormat/>
    <w:rsid w:val="00301AD1"/>
    <w:rPr>
      <w:rFonts w:cs="OpenSymbol"/>
    </w:rPr>
  </w:style>
  <w:style w:type="character" w:customStyle="1" w:styleId="ListLabel94">
    <w:name w:val="ListLabel 94"/>
    <w:qFormat/>
    <w:rsid w:val="00301AD1"/>
    <w:rPr>
      <w:b/>
      <w:i w:val="0"/>
    </w:rPr>
  </w:style>
  <w:style w:type="character" w:customStyle="1" w:styleId="ListLabel95">
    <w:name w:val="ListLabel 95"/>
    <w:qFormat/>
    <w:rsid w:val="00301AD1"/>
    <w:rPr>
      <w:rFonts w:ascii="Arial" w:hAnsi="Arial"/>
      <w:b/>
      <w:i w:val="0"/>
      <w:color w:val="auto"/>
      <w:sz w:val="20"/>
    </w:rPr>
  </w:style>
  <w:style w:type="character" w:customStyle="1" w:styleId="ListLabel96">
    <w:name w:val="ListLabel 96"/>
    <w:qFormat/>
    <w:rsid w:val="00301AD1"/>
    <w:rPr>
      <w:b/>
      <w:i w:val="0"/>
    </w:rPr>
  </w:style>
  <w:style w:type="character" w:customStyle="1" w:styleId="ListLabel97">
    <w:name w:val="ListLabel 97"/>
    <w:qFormat/>
    <w:rsid w:val="00301AD1"/>
    <w:rPr>
      <w:b/>
      <w:i w:val="0"/>
    </w:rPr>
  </w:style>
  <w:style w:type="character" w:customStyle="1" w:styleId="ListLabel98">
    <w:name w:val="ListLabel 98"/>
    <w:qFormat/>
    <w:rsid w:val="00301AD1"/>
    <w:rPr>
      <w:b/>
      <w:i w:val="0"/>
    </w:rPr>
  </w:style>
  <w:style w:type="character" w:customStyle="1" w:styleId="ListLabel99">
    <w:name w:val="ListLabel 99"/>
    <w:qFormat/>
    <w:rsid w:val="00301AD1"/>
    <w:rPr>
      <w:rFonts w:cs="OpenSymbol"/>
    </w:rPr>
  </w:style>
  <w:style w:type="character" w:customStyle="1" w:styleId="ListLabel100">
    <w:name w:val="ListLabel 100"/>
    <w:qFormat/>
    <w:rsid w:val="00301AD1"/>
    <w:rPr>
      <w:rFonts w:cs="OpenSymbol"/>
    </w:rPr>
  </w:style>
  <w:style w:type="character" w:customStyle="1" w:styleId="ListLabel101">
    <w:name w:val="ListLabel 101"/>
    <w:qFormat/>
    <w:rsid w:val="00301AD1"/>
    <w:rPr>
      <w:rFonts w:cs="OpenSymbol"/>
    </w:rPr>
  </w:style>
  <w:style w:type="character" w:customStyle="1" w:styleId="ListLabel102">
    <w:name w:val="ListLabel 102"/>
    <w:qFormat/>
    <w:rsid w:val="00301AD1"/>
    <w:rPr>
      <w:rFonts w:cs="OpenSymbol"/>
    </w:rPr>
  </w:style>
  <w:style w:type="character" w:customStyle="1" w:styleId="ListLabel103">
    <w:name w:val="ListLabel 103"/>
    <w:qFormat/>
    <w:rsid w:val="00301AD1"/>
    <w:rPr>
      <w:rFonts w:cs="OpenSymbol"/>
    </w:rPr>
  </w:style>
  <w:style w:type="character" w:customStyle="1" w:styleId="ListLabel104">
    <w:name w:val="ListLabel 104"/>
    <w:qFormat/>
    <w:rsid w:val="00301AD1"/>
    <w:rPr>
      <w:rFonts w:cs="OpenSymbol"/>
    </w:rPr>
  </w:style>
  <w:style w:type="character" w:customStyle="1" w:styleId="ListLabel105">
    <w:name w:val="ListLabel 105"/>
    <w:qFormat/>
    <w:rsid w:val="00301AD1"/>
    <w:rPr>
      <w:rFonts w:cs="OpenSymbol"/>
    </w:rPr>
  </w:style>
  <w:style w:type="character" w:customStyle="1" w:styleId="ListLabel106">
    <w:name w:val="ListLabel 106"/>
    <w:qFormat/>
    <w:rsid w:val="00301AD1"/>
    <w:rPr>
      <w:rFonts w:cs="OpenSymbol"/>
    </w:rPr>
  </w:style>
  <w:style w:type="character" w:customStyle="1" w:styleId="ListLabel107">
    <w:name w:val="ListLabel 107"/>
    <w:qFormat/>
    <w:rsid w:val="00301AD1"/>
    <w:rPr>
      <w:rFonts w:cs="OpenSymbol"/>
    </w:rPr>
  </w:style>
  <w:style w:type="character" w:customStyle="1" w:styleId="ListLabel108">
    <w:name w:val="ListLabel 108"/>
    <w:qFormat/>
    <w:rsid w:val="00301AD1"/>
    <w:rPr>
      <w:b/>
      <w:i w:val="0"/>
    </w:rPr>
  </w:style>
  <w:style w:type="character" w:customStyle="1" w:styleId="ListLabel109">
    <w:name w:val="ListLabel 109"/>
    <w:qFormat/>
    <w:rsid w:val="00301AD1"/>
    <w:rPr>
      <w:rFonts w:ascii="Arial" w:hAnsi="Arial"/>
      <w:b/>
      <w:i w:val="0"/>
      <w:color w:val="auto"/>
      <w:sz w:val="20"/>
    </w:rPr>
  </w:style>
  <w:style w:type="character" w:customStyle="1" w:styleId="ListLabel110">
    <w:name w:val="ListLabel 110"/>
    <w:qFormat/>
    <w:rsid w:val="00301AD1"/>
    <w:rPr>
      <w:b/>
      <w:i w:val="0"/>
    </w:rPr>
  </w:style>
  <w:style w:type="character" w:customStyle="1" w:styleId="ListLabel111">
    <w:name w:val="ListLabel 111"/>
    <w:qFormat/>
    <w:rsid w:val="00301AD1"/>
    <w:rPr>
      <w:b/>
      <w:i w:val="0"/>
    </w:rPr>
  </w:style>
  <w:style w:type="character" w:customStyle="1" w:styleId="ListLabel112">
    <w:name w:val="ListLabel 112"/>
    <w:qFormat/>
    <w:rsid w:val="00301AD1"/>
    <w:rPr>
      <w:b/>
      <w:i w:val="0"/>
    </w:rPr>
  </w:style>
  <w:style w:type="character" w:customStyle="1" w:styleId="ListLabel113">
    <w:name w:val="ListLabel 113"/>
    <w:qFormat/>
    <w:rsid w:val="00301AD1"/>
    <w:rPr>
      <w:rFonts w:cs="OpenSymbol"/>
    </w:rPr>
  </w:style>
  <w:style w:type="character" w:customStyle="1" w:styleId="ListLabel114">
    <w:name w:val="ListLabel 114"/>
    <w:qFormat/>
    <w:rsid w:val="00301AD1"/>
    <w:rPr>
      <w:rFonts w:cs="OpenSymbol"/>
    </w:rPr>
  </w:style>
  <w:style w:type="character" w:customStyle="1" w:styleId="ListLabel115">
    <w:name w:val="ListLabel 115"/>
    <w:qFormat/>
    <w:rsid w:val="00301AD1"/>
    <w:rPr>
      <w:rFonts w:cs="OpenSymbol"/>
    </w:rPr>
  </w:style>
  <w:style w:type="character" w:customStyle="1" w:styleId="ListLabel116">
    <w:name w:val="ListLabel 116"/>
    <w:qFormat/>
    <w:rsid w:val="00301AD1"/>
    <w:rPr>
      <w:rFonts w:cs="OpenSymbol"/>
    </w:rPr>
  </w:style>
  <w:style w:type="character" w:customStyle="1" w:styleId="ListLabel117">
    <w:name w:val="ListLabel 117"/>
    <w:qFormat/>
    <w:rsid w:val="00301AD1"/>
    <w:rPr>
      <w:rFonts w:cs="OpenSymbol"/>
    </w:rPr>
  </w:style>
  <w:style w:type="character" w:customStyle="1" w:styleId="ListLabel118">
    <w:name w:val="ListLabel 118"/>
    <w:qFormat/>
    <w:rsid w:val="00301AD1"/>
    <w:rPr>
      <w:rFonts w:cs="OpenSymbol"/>
    </w:rPr>
  </w:style>
  <w:style w:type="character" w:customStyle="1" w:styleId="ListLabel119">
    <w:name w:val="ListLabel 119"/>
    <w:qFormat/>
    <w:rsid w:val="00301AD1"/>
    <w:rPr>
      <w:rFonts w:cs="OpenSymbol"/>
    </w:rPr>
  </w:style>
  <w:style w:type="character" w:customStyle="1" w:styleId="ListLabel120">
    <w:name w:val="ListLabel 120"/>
    <w:qFormat/>
    <w:rsid w:val="00301AD1"/>
    <w:rPr>
      <w:rFonts w:cs="OpenSymbol"/>
    </w:rPr>
  </w:style>
  <w:style w:type="character" w:customStyle="1" w:styleId="ListLabel121">
    <w:name w:val="ListLabel 121"/>
    <w:qFormat/>
    <w:rsid w:val="00301AD1"/>
    <w:rPr>
      <w:rFonts w:cs="OpenSymbol"/>
    </w:rPr>
  </w:style>
  <w:style w:type="character" w:customStyle="1" w:styleId="ListLabel122">
    <w:name w:val="ListLabel 122"/>
    <w:qFormat/>
    <w:rsid w:val="00301AD1"/>
    <w:rPr>
      <w:b/>
      <w:i w:val="0"/>
    </w:rPr>
  </w:style>
  <w:style w:type="character" w:customStyle="1" w:styleId="ListLabel123">
    <w:name w:val="ListLabel 123"/>
    <w:qFormat/>
    <w:rsid w:val="00301AD1"/>
    <w:rPr>
      <w:rFonts w:ascii="Arial" w:hAnsi="Arial"/>
      <w:b/>
      <w:bCs/>
      <w:i w:val="0"/>
      <w:color w:val="auto"/>
      <w:sz w:val="20"/>
    </w:rPr>
  </w:style>
  <w:style w:type="character" w:customStyle="1" w:styleId="ListLabel124">
    <w:name w:val="ListLabel 124"/>
    <w:qFormat/>
    <w:rsid w:val="00301AD1"/>
    <w:rPr>
      <w:b/>
      <w:i w:val="0"/>
    </w:rPr>
  </w:style>
  <w:style w:type="character" w:customStyle="1" w:styleId="ListLabel125">
    <w:name w:val="ListLabel 125"/>
    <w:qFormat/>
    <w:rsid w:val="00301AD1"/>
    <w:rPr>
      <w:b/>
      <w:i w:val="0"/>
    </w:rPr>
  </w:style>
  <w:style w:type="character" w:customStyle="1" w:styleId="ListLabel126">
    <w:name w:val="ListLabel 126"/>
    <w:qFormat/>
    <w:rsid w:val="00301AD1"/>
    <w:rPr>
      <w:b/>
      <w:i w:val="0"/>
    </w:rPr>
  </w:style>
  <w:style w:type="character" w:customStyle="1" w:styleId="ListLabel127">
    <w:name w:val="ListLabel 127"/>
    <w:qFormat/>
    <w:rsid w:val="00301AD1"/>
    <w:rPr>
      <w:rFonts w:cs="OpenSymbol"/>
    </w:rPr>
  </w:style>
  <w:style w:type="character" w:customStyle="1" w:styleId="ListLabel128">
    <w:name w:val="ListLabel 128"/>
    <w:qFormat/>
    <w:rsid w:val="00301AD1"/>
    <w:rPr>
      <w:rFonts w:cs="OpenSymbol"/>
    </w:rPr>
  </w:style>
  <w:style w:type="character" w:customStyle="1" w:styleId="ListLabel129">
    <w:name w:val="ListLabel 129"/>
    <w:qFormat/>
    <w:rsid w:val="00301AD1"/>
    <w:rPr>
      <w:rFonts w:cs="OpenSymbol"/>
    </w:rPr>
  </w:style>
  <w:style w:type="character" w:customStyle="1" w:styleId="ListLabel130">
    <w:name w:val="ListLabel 130"/>
    <w:qFormat/>
    <w:rsid w:val="00301AD1"/>
    <w:rPr>
      <w:rFonts w:cs="OpenSymbol"/>
    </w:rPr>
  </w:style>
  <w:style w:type="character" w:customStyle="1" w:styleId="ListLabel131">
    <w:name w:val="ListLabel 131"/>
    <w:qFormat/>
    <w:rsid w:val="00301AD1"/>
    <w:rPr>
      <w:rFonts w:cs="OpenSymbol"/>
    </w:rPr>
  </w:style>
  <w:style w:type="character" w:customStyle="1" w:styleId="ListLabel132">
    <w:name w:val="ListLabel 132"/>
    <w:qFormat/>
    <w:rsid w:val="00301AD1"/>
    <w:rPr>
      <w:rFonts w:cs="OpenSymbol"/>
    </w:rPr>
  </w:style>
  <w:style w:type="character" w:customStyle="1" w:styleId="ListLabel133">
    <w:name w:val="ListLabel 133"/>
    <w:qFormat/>
    <w:rsid w:val="00301AD1"/>
    <w:rPr>
      <w:rFonts w:cs="OpenSymbol"/>
    </w:rPr>
  </w:style>
  <w:style w:type="character" w:customStyle="1" w:styleId="ListLabel134">
    <w:name w:val="ListLabel 134"/>
    <w:qFormat/>
    <w:rsid w:val="00301AD1"/>
    <w:rPr>
      <w:rFonts w:cs="OpenSymbol"/>
    </w:rPr>
  </w:style>
  <w:style w:type="character" w:customStyle="1" w:styleId="ListLabel135">
    <w:name w:val="ListLabel 135"/>
    <w:qFormat/>
    <w:rsid w:val="00301AD1"/>
    <w:rPr>
      <w:rFonts w:cs="OpenSymbol"/>
    </w:rPr>
  </w:style>
  <w:style w:type="character" w:customStyle="1" w:styleId="ListLabel136">
    <w:name w:val="ListLabel 136"/>
    <w:qFormat/>
    <w:rsid w:val="00301AD1"/>
    <w:rPr>
      <w:rFonts w:ascii="Arial" w:hAnsi="Arial"/>
      <w:b/>
      <w:i w:val="0"/>
    </w:rPr>
  </w:style>
  <w:style w:type="character" w:customStyle="1" w:styleId="ListLabel137">
    <w:name w:val="ListLabel 137"/>
    <w:qFormat/>
    <w:rsid w:val="00301AD1"/>
    <w:rPr>
      <w:rFonts w:ascii="Arial" w:hAnsi="Arial"/>
      <w:b w:val="0"/>
      <w:bCs/>
      <w:i w:val="0"/>
      <w:color w:val="auto"/>
      <w:sz w:val="18"/>
    </w:rPr>
  </w:style>
  <w:style w:type="character" w:customStyle="1" w:styleId="ListLabel138">
    <w:name w:val="ListLabel 138"/>
    <w:qFormat/>
    <w:rsid w:val="00301AD1"/>
    <w:rPr>
      <w:rFonts w:ascii="Arial" w:hAnsi="Arial"/>
      <w:b w:val="0"/>
      <w:i w:val="0"/>
      <w:sz w:val="18"/>
    </w:rPr>
  </w:style>
  <w:style w:type="character" w:customStyle="1" w:styleId="ListLabel139">
    <w:name w:val="ListLabel 139"/>
    <w:qFormat/>
    <w:rsid w:val="00301AD1"/>
    <w:rPr>
      <w:b/>
      <w:i w:val="0"/>
    </w:rPr>
  </w:style>
  <w:style w:type="character" w:customStyle="1" w:styleId="ListLabel140">
    <w:name w:val="ListLabel 140"/>
    <w:qFormat/>
    <w:rsid w:val="00301AD1"/>
    <w:rPr>
      <w:b/>
      <w:i w:val="0"/>
    </w:rPr>
  </w:style>
  <w:style w:type="character" w:customStyle="1" w:styleId="ListLabel141">
    <w:name w:val="ListLabel 141"/>
    <w:qFormat/>
    <w:rsid w:val="00301AD1"/>
    <w:rPr>
      <w:rFonts w:ascii="Arial" w:hAnsi="Arial" w:cs="OpenSymbol"/>
    </w:rPr>
  </w:style>
  <w:style w:type="character" w:customStyle="1" w:styleId="ListLabel142">
    <w:name w:val="ListLabel 142"/>
    <w:qFormat/>
    <w:rsid w:val="00301AD1"/>
    <w:rPr>
      <w:rFonts w:cs="OpenSymbol"/>
    </w:rPr>
  </w:style>
  <w:style w:type="character" w:customStyle="1" w:styleId="ListLabel143">
    <w:name w:val="ListLabel 143"/>
    <w:qFormat/>
    <w:rsid w:val="00301AD1"/>
    <w:rPr>
      <w:rFonts w:cs="OpenSymbol"/>
    </w:rPr>
  </w:style>
  <w:style w:type="character" w:customStyle="1" w:styleId="ListLabel144">
    <w:name w:val="ListLabel 144"/>
    <w:qFormat/>
    <w:rsid w:val="00301AD1"/>
    <w:rPr>
      <w:rFonts w:cs="OpenSymbol"/>
    </w:rPr>
  </w:style>
  <w:style w:type="character" w:customStyle="1" w:styleId="ListLabel145">
    <w:name w:val="ListLabel 145"/>
    <w:qFormat/>
    <w:rsid w:val="00301AD1"/>
    <w:rPr>
      <w:rFonts w:cs="OpenSymbol"/>
    </w:rPr>
  </w:style>
  <w:style w:type="character" w:customStyle="1" w:styleId="ListLabel146">
    <w:name w:val="ListLabel 146"/>
    <w:qFormat/>
    <w:rsid w:val="00301AD1"/>
    <w:rPr>
      <w:rFonts w:cs="OpenSymbol"/>
    </w:rPr>
  </w:style>
  <w:style w:type="character" w:customStyle="1" w:styleId="ListLabel147">
    <w:name w:val="ListLabel 147"/>
    <w:qFormat/>
    <w:rsid w:val="00301AD1"/>
    <w:rPr>
      <w:rFonts w:cs="OpenSymbol"/>
    </w:rPr>
  </w:style>
  <w:style w:type="character" w:customStyle="1" w:styleId="ListLabel148">
    <w:name w:val="ListLabel 148"/>
    <w:qFormat/>
    <w:rsid w:val="00301AD1"/>
    <w:rPr>
      <w:rFonts w:cs="OpenSymbol"/>
    </w:rPr>
  </w:style>
  <w:style w:type="character" w:customStyle="1" w:styleId="ListLabel149">
    <w:name w:val="ListLabel 149"/>
    <w:qFormat/>
    <w:rsid w:val="00301AD1"/>
    <w:rPr>
      <w:rFonts w:cs="OpenSymbol"/>
    </w:rPr>
  </w:style>
  <w:style w:type="character" w:customStyle="1" w:styleId="ListLabel150">
    <w:name w:val="ListLabel 150"/>
    <w:qFormat/>
    <w:rsid w:val="00301AD1"/>
    <w:rPr>
      <w:rFonts w:ascii="Arial" w:hAnsi="Arial"/>
      <w:b/>
      <w:i w:val="0"/>
    </w:rPr>
  </w:style>
  <w:style w:type="character" w:customStyle="1" w:styleId="ListLabel151">
    <w:name w:val="ListLabel 151"/>
    <w:qFormat/>
    <w:rsid w:val="00301AD1"/>
    <w:rPr>
      <w:rFonts w:ascii="Arial" w:hAnsi="Arial"/>
      <w:b w:val="0"/>
      <w:bCs/>
      <w:i w:val="0"/>
      <w:color w:val="auto"/>
      <w:sz w:val="18"/>
    </w:rPr>
  </w:style>
  <w:style w:type="character" w:customStyle="1" w:styleId="ListLabel152">
    <w:name w:val="ListLabel 152"/>
    <w:qFormat/>
    <w:rsid w:val="00301AD1"/>
    <w:rPr>
      <w:rFonts w:ascii="Arial" w:hAnsi="Arial"/>
      <w:b w:val="0"/>
      <w:i w:val="0"/>
      <w:sz w:val="18"/>
    </w:rPr>
  </w:style>
  <w:style w:type="character" w:customStyle="1" w:styleId="ListLabel153">
    <w:name w:val="ListLabel 153"/>
    <w:qFormat/>
    <w:rsid w:val="00301AD1"/>
    <w:rPr>
      <w:b/>
      <w:i w:val="0"/>
    </w:rPr>
  </w:style>
  <w:style w:type="character" w:customStyle="1" w:styleId="ListLabel154">
    <w:name w:val="ListLabel 154"/>
    <w:qFormat/>
    <w:rsid w:val="00301AD1"/>
    <w:rPr>
      <w:b/>
      <w:i w:val="0"/>
    </w:rPr>
  </w:style>
  <w:style w:type="character" w:customStyle="1" w:styleId="ListLabel155">
    <w:name w:val="ListLabel 155"/>
    <w:qFormat/>
    <w:rsid w:val="00301AD1"/>
    <w:rPr>
      <w:rFonts w:ascii="Arial" w:hAnsi="Arial" w:cs="OpenSymbol"/>
    </w:rPr>
  </w:style>
  <w:style w:type="character" w:customStyle="1" w:styleId="ListLabel156">
    <w:name w:val="ListLabel 156"/>
    <w:qFormat/>
    <w:rsid w:val="00301AD1"/>
    <w:rPr>
      <w:rFonts w:cs="OpenSymbol"/>
    </w:rPr>
  </w:style>
  <w:style w:type="character" w:customStyle="1" w:styleId="ListLabel157">
    <w:name w:val="ListLabel 157"/>
    <w:qFormat/>
    <w:rsid w:val="00301AD1"/>
    <w:rPr>
      <w:rFonts w:cs="OpenSymbol"/>
    </w:rPr>
  </w:style>
  <w:style w:type="character" w:customStyle="1" w:styleId="ListLabel158">
    <w:name w:val="ListLabel 158"/>
    <w:qFormat/>
    <w:rsid w:val="00301AD1"/>
    <w:rPr>
      <w:rFonts w:cs="OpenSymbol"/>
    </w:rPr>
  </w:style>
  <w:style w:type="character" w:customStyle="1" w:styleId="ListLabel159">
    <w:name w:val="ListLabel 159"/>
    <w:qFormat/>
    <w:rsid w:val="00301AD1"/>
    <w:rPr>
      <w:rFonts w:cs="OpenSymbol"/>
    </w:rPr>
  </w:style>
  <w:style w:type="character" w:customStyle="1" w:styleId="ListLabel160">
    <w:name w:val="ListLabel 160"/>
    <w:qFormat/>
    <w:rsid w:val="00301AD1"/>
    <w:rPr>
      <w:rFonts w:cs="OpenSymbol"/>
    </w:rPr>
  </w:style>
  <w:style w:type="character" w:customStyle="1" w:styleId="ListLabel161">
    <w:name w:val="ListLabel 161"/>
    <w:qFormat/>
    <w:rsid w:val="00301AD1"/>
    <w:rPr>
      <w:rFonts w:cs="OpenSymbol"/>
    </w:rPr>
  </w:style>
  <w:style w:type="character" w:customStyle="1" w:styleId="ListLabel162">
    <w:name w:val="ListLabel 162"/>
    <w:qFormat/>
    <w:rsid w:val="00301AD1"/>
    <w:rPr>
      <w:rFonts w:cs="OpenSymbol"/>
    </w:rPr>
  </w:style>
  <w:style w:type="character" w:customStyle="1" w:styleId="ListLabel163">
    <w:name w:val="ListLabel 163"/>
    <w:qFormat/>
    <w:rsid w:val="00301AD1"/>
    <w:rPr>
      <w:rFonts w:cs="OpenSymbol"/>
    </w:rPr>
  </w:style>
  <w:style w:type="character" w:customStyle="1" w:styleId="ListLabel164">
    <w:name w:val="ListLabel 164"/>
    <w:qFormat/>
    <w:rsid w:val="00301AD1"/>
    <w:rPr>
      <w:rFonts w:ascii="Arial" w:hAnsi="Arial"/>
      <w:b/>
      <w:i w:val="0"/>
    </w:rPr>
  </w:style>
  <w:style w:type="character" w:customStyle="1" w:styleId="ListLabel165">
    <w:name w:val="ListLabel 165"/>
    <w:qFormat/>
    <w:rsid w:val="00301AD1"/>
    <w:rPr>
      <w:rFonts w:ascii="Arial" w:hAnsi="Arial"/>
      <w:b w:val="0"/>
      <w:bCs/>
      <w:i w:val="0"/>
      <w:color w:val="auto"/>
      <w:sz w:val="18"/>
    </w:rPr>
  </w:style>
  <w:style w:type="character" w:customStyle="1" w:styleId="ListLabel166">
    <w:name w:val="ListLabel 166"/>
    <w:qFormat/>
    <w:rsid w:val="00301AD1"/>
    <w:rPr>
      <w:rFonts w:ascii="Arial" w:hAnsi="Arial"/>
      <w:b w:val="0"/>
      <w:i w:val="0"/>
      <w:sz w:val="18"/>
    </w:rPr>
  </w:style>
  <w:style w:type="character" w:customStyle="1" w:styleId="ListLabel167">
    <w:name w:val="ListLabel 167"/>
    <w:qFormat/>
    <w:rsid w:val="00301AD1"/>
    <w:rPr>
      <w:b/>
      <w:i w:val="0"/>
    </w:rPr>
  </w:style>
  <w:style w:type="character" w:customStyle="1" w:styleId="ListLabel168">
    <w:name w:val="ListLabel 168"/>
    <w:qFormat/>
    <w:rsid w:val="00301AD1"/>
    <w:rPr>
      <w:b/>
      <w:i w:val="0"/>
    </w:rPr>
  </w:style>
  <w:style w:type="character" w:customStyle="1" w:styleId="ListLabel169">
    <w:name w:val="ListLabel 169"/>
    <w:qFormat/>
    <w:rsid w:val="00301AD1"/>
    <w:rPr>
      <w:rFonts w:cs="OpenSymbol"/>
    </w:rPr>
  </w:style>
  <w:style w:type="character" w:customStyle="1" w:styleId="ListLabel170">
    <w:name w:val="ListLabel 170"/>
    <w:qFormat/>
    <w:rsid w:val="00301AD1"/>
    <w:rPr>
      <w:rFonts w:cs="OpenSymbol"/>
    </w:rPr>
  </w:style>
  <w:style w:type="character" w:customStyle="1" w:styleId="ListLabel171">
    <w:name w:val="ListLabel 171"/>
    <w:qFormat/>
    <w:rsid w:val="00301AD1"/>
    <w:rPr>
      <w:rFonts w:cs="OpenSymbol"/>
    </w:rPr>
  </w:style>
  <w:style w:type="character" w:customStyle="1" w:styleId="ListLabel172">
    <w:name w:val="ListLabel 172"/>
    <w:qFormat/>
    <w:rsid w:val="00301AD1"/>
    <w:rPr>
      <w:rFonts w:cs="OpenSymbol"/>
    </w:rPr>
  </w:style>
  <w:style w:type="character" w:customStyle="1" w:styleId="ListLabel173">
    <w:name w:val="ListLabel 173"/>
    <w:qFormat/>
    <w:rsid w:val="00301AD1"/>
    <w:rPr>
      <w:rFonts w:cs="OpenSymbol"/>
    </w:rPr>
  </w:style>
  <w:style w:type="character" w:customStyle="1" w:styleId="ListLabel174">
    <w:name w:val="ListLabel 174"/>
    <w:qFormat/>
    <w:rsid w:val="00301AD1"/>
    <w:rPr>
      <w:rFonts w:cs="OpenSymbol"/>
    </w:rPr>
  </w:style>
  <w:style w:type="character" w:customStyle="1" w:styleId="ListLabel175">
    <w:name w:val="ListLabel 175"/>
    <w:qFormat/>
    <w:rsid w:val="00301AD1"/>
    <w:rPr>
      <w:rFonts w:cs="OpenSymbol"/>
    </w:rPr>
  </w:style>
  <w:style w:type="character" w:customStyle="1" w:styleId="ListLabel176">
    <w:name w:val="ListLabel 176"/>
    <w:qFormat/>
    <w:rsid w:val="00301AD1"/>
    <w:rPr>
      <w:rFonts w:cs="OpenSymbol"/>
    </w:rPr>
  </w:style>
  <w:style w:type="character" w:customStyle="1" w:styleId="ListLabel177">
    <w:name w:val="ListLabel 177"/>
    <w:qFormat/>
    <w:rsid w:val="00301AD1"/>
    <w:rPr>
      <w:rFonts w:cs="OpenSymbol"/>
    </w:rPr>
  </w:style>
  <w:style w:type="paragraph" w:styleId="Ttulo">
    <w:name w:val="Title"/>
    <w:basedOn w:val="Normal"/>
    <w:next w:val="Corpodetexto"/>
    <w:qFormat/>
    <w:rsid w:val="00301AD1"/>
    <w:pPr>
      <w:keepNext/>
      <w:spacing w:before="240"/>
    </w:pPr>
    <w:rPr>
      <w:rFonts w:ascii="Liberation Sans" w:eastAsia="Microsoft YaHei" w:hAnsi="Liberation Sans" w:cs="Lucida Sans"/>
      <w:sz w:val="28"/>
      <w:szCs w:val="28"/>
    </w:rPr>
  </w:style>
  <w:style w:type="paragraph" w:styleId="Corpodetexto">
    <w:name w:val="Body Text"/>
    <w:basedOn w:val="Normal"/>
    <w:rsid w:val="00301AD1"/>
    <w:pPr>
      <w:spacing w:after="140" w:line="276" w:lineRule="auto"/>
    </w:pPr>
  </w:style>
  <w:style w:type="paragraph" w:styleId="Lista">
    <w:name w:val="List"/>
    <w:basedOn w:val="Corpodetexto"/>
    <w:rsid w:val="00301AD1"/>
    <w:rPr>
      <w:rFonts w:cs="Lucida Sans"/>
    </w:rPr>
  </w:style>
  <w:style w:type="paragraph" w:customStyle="1" w:styleId="Legenda1">
    <w:name w:val="Legenda1"/>
    <w:basedOn w:val="Normal"/>
    <w:qFormat/>
    <w:rsid w:val="00301AD1"/>
    <w:pPr>
      <w:suppressLineNumbers/>
    </w:pPr>
    <w:rPr>
      <w:rFonts w:cs="Lucida Sans"/>
      <w:i/>
      <w:iCs/>
      <w:sz w:val="24"/>
    </w:rPr>
  </w:style>
  <w:style w:type="paragraph" w:customStyle="1" w:styleId="ndice">
    <w:name w:val="Índice"/>
    <w:basedOn w:val="Normal"/>
    <w:qFormat/>
    <w:rsid w:val="00301AD1"/>
    <w:pPr>
      <w:suppressLineNumbers/>
    </w:pPr>
    <w:rPr>
      <w:rFonts w:cs="Lucida Sans"/>
    </w:rPr>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Textodebalo">
    <w:name w:val="Balloon Text"/>
    <w:basedOn w:val="Normal"/>
    <w:link w:val="TextodebaloChar"/>
    <w:qFormat/>
    <w:rsid w:val="003A73C1"/>
    <w:rPr>
      <w:rFonts w:ascii="Tahoma" w:hAnsi="Tahoma" w:cs="Times New Roman"/>
      <w:sz w:val="16"/>
      <w:szCs w:val="16"/>
    </w:rPr>
  </w:style>
  <w:style w:type="paragraph" w:customStyle="1" w:styleId="Nvel2">
    <w:name w:val="Nível 2"/>
    <w:basedOn w:val="Normal"/>
    <w:next w:val="Normal"/>
    <w:qFormat/>
    <w:rsid w:val="004B460A"/>
    <w:pPr>
      <w:jc w:val="both"/>
    </w:pPr>
    <w:rPr>
      <w:rFonts w:cs="Times New Roman"/>
      <w:b/>
      <w:szCs w:val="20"/>
    </w:rPr>
  </w:style>
  <w:style w:type="paragraph" w:customStyle="1" w:styleId="GradeColorida-nfase11">
    <w:name w:val="Grade Colorida - Ênfase 11"/>
    <w:basedOn w:val="Normal"/>
    <w:next w:val="Normal"/>
    <w:uiPriority w:val="29"/>
    <w:qFormat/>
    <w:rsid w:val="00C322F1"/>
    <w:pPr>
      <w:pBdr>
        <w:top w:val="single" w:sz="4" w:space="1" w:color="1F497D"/>
        <w:left w:val="single" w:sz="4" w:space="4" w:color="1F497D"/>
        <w:bottom w:val="single" w:sz="4" w:space="1" w:color="1F497D"/>
        <w:right w:val="single" w:sz="4" w:space="4" w:color="1F497D"/>
      </w:pBdr>
      <w:shd w:val="clear" w:color="auto" w:fill="FFFFCC"/>
      <w:jc w:val="both"/>
    </w:pPr>
    <w:rPr>
      <w:rFonts w:eastAsia="Calibri" w:cs="Times New Roman"/>
      <w:i/>
      <w:iCs/>
      <w:color w:val="000000"/>
      <w:lang w:eastAsia="en-US"/>
    </w:rPr>
  </w:style>
  <w:style w:type="paragraph" w:styleId="Commarcadores5">
    <w:name w:val="List Bullet 5"/>
    <w:basedOn w:val="Normal"/>
    <w:qFormat/>
    <w:rsid w:val="001A3A05"/>
    <w:pPr>
      <w:contextualSpacing/>
    </w:pPr>
  </w:style>
  <w:style w:type="paragraph" w:customStyle="1" w:styleId="citao2">
    <w:name w:val="citação 2"/>
    <w:basedOn w:val="GradeColorida-nfase11"/>
    <w:qFormat/>
    <w:rsid w:val="000A23DA"/>
    <w:rPr>
      <w:szCs w:val="20"/>
    </w:rPr>
  </w:style>
  <w:style w:type="paragraph" w:customStyle="1" w:styleId="ad">
    <w:name w:val="ad"/>
    <w:basedOn w:val="Normal"/>
    <w:qFormat/>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qFormat/>
    <w:rsid w:val="000575AE"/>
    <w:pPr>
      <w:widowControl w:val="0"/>
      <w:suppressLineNumbers/>
      <w:suppressAutoHyphens/>
    </w:pPr>
    <w:rPr>
      <w:rFonts w:ascii="Times New Roman" w:eastAsia="Arial Unicode MS" w:hAnsi="Times New Roman" w:cs="Times New Roman"/>
      <w:b/>
      <w:bCs/>
      <w:i/>
      <w:iCs/>
      <w:szCs w:val="20"/>
    </w:rPr>
  </w:style>
  <w:style w:type="paragraph" w:customStyle="1" w:styleId="Cabealho1">
    <w:name w:val="Cabeçalho1"/>
    <w:basedOn w:val="Normal"/>
    <w:link w:val="CabealhoChar"/>
    <w:unhideWhenUsed/>
    <w:rsid w:val="007B3E18"/>
    <w:pPr>
      <w:tabs>
        <w:tab w:val="center" w:pos="4252"/>
        <w:tab w:val="right" w:pos="8504"/>
      </w:tabs>
    </w:pPr>
  </w:style>
  <w:style w:type="paragraph" w:customStyle="1" w:styleId="Rodap1">
    <w:name w:val="Rodapé1"/>
    <w:basedOn w:val="Normal"/>
    <w:link w:val="RodapChar"/>
    <w:uiPriority w:val="99"/>
    <w:unhideWhenUsed/>
    <w:rsid w:val="007B3E18"/>
    <w:pPr>
      <w:tabs>
        <w:tab w:val="center" w:pos="4252"/>
        <w:tab w:val="right" w:pos="8504"/>
      </w:tabs>
    </w:pPr>
  </w:style>
  <w:style w:type="paragraph" w:customStyle="1" w:styleId="Nivel1">
    <w:name w:val="Nivel1"/>
    <w:basedOn w:val="Ttulo11"/>
    <w:next w:val="Normal"/>
    <w:link w:val="Nivel1Char"/>
    <w:qFormat/>
    <w:rsid w:val="0048130E"/>
    <w:pPr>
      <w:spacing w:before="480" w:line="276" w:lineRule="auto"/>
      <w:jc w:val="both"/>
    </w:pPr>
    <w:rPr>
      <w:rFonts w:ascii="Arial" w:hAnsi="Arial" w:cs="Times New Roman"/>
      <w:b/>
      <w:color w:val="auto"/>
      <w:sz w:val="20"/>
      <w:szCs w:val="20"/>
    </w:rPr>
  </w:style>
  <w:style w:type="paragraph" w:customStyle="1" w:styleId="Nivel01Titulo">
    <w:name w:val="Nivel_01_Titulo"/>
    <w:basedOn w:val="Ttulo11"/>
    <w:next w:val="Normal"/>
    <w:qFormat/>
    <w:rsid w:val="00B53141"/>
    <w:pPr>
      <w:tabs>
        <w:tab w:val="left" w:pos="567"/>
      </w:tabs>
      <w:ind w:left="360" w:hanging="360"/>
      <w:jc w:val="both"/>
    </w:pPr>
    <w:rPr>
      <w:rFonts w:ascii="Arial" w:hAnsi="Arial" w:cs="Times New Roman"/>
      <w:b/>
      <w:bCs/>
      <w:color w:val="auto"/>
      <w:sz w:val="20"/>
      <w:szCs w:val="20"/>
    </w:rPr>
  </w:style>
  <w:style w:type="paragraph" w:customStyle="1" w:styleId="Standard">
    <w:name w:val="Standard"/>
    <w:qFormat/>
    <w:rsid w:val="00301AD1"/>
    <w:pPr>
      <w:widowControl w:val="0"/>
      <w:suppressAutoHyphens/>
      <w:textAlignment w:val="baseline"/>
    </w:pPr>
    <w:rPr>
      <w:rFonts w:eastAsia="SimSun;宋体"/>
      <w:kern w:val="2"/>
      <w:sz w:val="24"/>
      <w:szCs w:val="24"/>
      <w:lang w:eastAsia="zh-CN" w:bidi="hi-IN"/>
    </w:rPr>
  </w:style>
  <w:style w:type="paragraph" w:customStyle="1" w:styleId="ParaPrinc">
    <w:name w:val="ParaPrinc"/>
    <w:basedOn w:val="Normal"/>
    <w:qFormat/>
    <w:rsid w:val="00301AD1"/>
    <w:pPr>
      <w:widowControl w:val="0"/>
      <w:snapToGrid w:val="0"/>
      <w:jc w:val="both"/>
    </w:pPr>
    <w:rPr>
      <w:rFonts w:ascii="Book Antiqua" w:hAnsi="Book Antiqua" w:cs="Book Antiqua"/>
      <w:sz w:val="24"/>
      <w:lang w:val="en-AU"/>
    </w:rPr>
  </w:style>
  <w:style w:type="paragraph" w:styleId="Cabealho">
    <w:name w:val="header"/>
    <w:basedOn w:val="Normal"/>
    <w:link w:val="CabealhoChar1"/>
    <w:uiPriority w:val="99"/>
    <w:unhideWhenUsed/>
    <w:rsid w:val="0081149D"/>
    <w:pPr>
      <w:tabs>
        <w:tab w:val="center" w:pos="4252"/>
        <w:tab w:val="right" w:pos="8504"/>
      </w:tabs>
    </w:pPr>
  </w:style>
  <w:style w:type="character" w:customStyle="1" w:styleId="CabealhoChar1">
    <w:name w:val="Cabeçalho Char1"/>
    <w:basedOn w:val="Fontepargpadro"/>
    <w:link w:val="Cabealho"/>
    <w:semiHidden/>
    <w:rsid w:val="0081149D"/>
    <w:rPr>
      <w:rFonts w:ascii="Arial" w:hAnsi="Arial" w:cs="Tahoma"/>
      <w:szCs w:val="24"/>
    </w:rPr>
  </w:style>
  <w:style w:type="paragraph" w:styleId="Rodap">
    <w:name w:val="footer"/>
    <w:basedOn w:val="Normal"/>
    <w:link w:val="RodapChar1"/>
    <w:uiPriority w:val="99"/>
    <w:unhideWhenUsed/>
    <w:rsid w:val="0081149D"/>
    <w:pPr>
      <w:tabs>
        <w:tab w:val="center" w:pos="4252"/>
        <w:tab w:val="right" w:pos="8504"/>
      </w:tabs>
    </w:pPr>
  </w:style>
  <w:style w:type="character" w:customStyle="1" w:styleId="RodapChar1">
    <w:name w:val="Rodapé Char1"/>
    <w:basedOn w:val="Fontepargpadro"/>
    <w:link w:val="Rodap"/>
    <w:uiPriority w:val="99"/>
    <w:rsid w:val="0081149D"/>
    <w:rPr>
      <w:rFonts w:ascii="Arial" w:hAnsi="Arial" w:cs="Tahoma"/>
      <w:szCs w:val="24"/>
    </w:rPr>
  </w:style>
  <w:style w:type="paragraph" w:styleId="PargrafodaLista">
    <w:name w:val="List Paragraph"/>
    <w:basedOn w:val="Normal"/>
    <w:uiPriority w:val="99"/>
    <w:qFormat/>
    <w:rsid w:val="00477E41"/>
    <w:pPr>
      <w:ind w:left="720"/>
      <w:contextualSpacing/>
    </w:pPr>
    <w:rPr>
      <w:rFonts w:ascii="Times New Roman" w:hAnsi="Times New Roman" w:cs="Times New Roman"/>
      <w:szCs w:val="20"/>
    </w:rPr>
  </w:style>
  <w:style w:type="character" w:customStyle="1" w:styleId="Ttulo1Char1">
    <w:name w:val="Título 1 Char1"/>
    <w:basedOn w:val="Fontepargpadro"/>
    <w:link w:val="Ttulo1"/>
    <w:rsid w:val="00EB172C"/>
    <w:rPr>
      <w:rFonts w:ascii="Arial" w:hAnsi="Arial" w:cs="Arial"/>
      <w:b/>
      <w:kern w:val="1"/>
      <w:sz w:val="28"/>
      <w:lang w:eastAsia="zh-CN"/>
    </w:rPr>
  </w:style>
  <w:style w:type="character" w:customStyle="1" w:styleId="Ttulo2Char1">
    <w:name w:val="Título 2 Char1"/>
    <w:basedOn w:val="Fontepargpadro"/>
    <w:link w:val="Ttulo2"/>
    <w:rsid w:val="00EB172C"/>
    <w:rPr>
      <w:rFonts w:ascii="Arial" w:hAnsi="Arial" w:cs="Arial"/>
      <w:b/>
      <w:i/>
      <w:sz w:val="24"/>
      <w:lang w:eastAsia="zh-CN"/>
    </w:rPr>
  </w:style>
  <w:style w:type="character" w:customStyle="1" w:styleId="Ttulo3Char">
    <w:name w:val="Título 3 Char"/>
    <w:basedOn w:val="Fontepargpadro"/>
    <w:link w:val="Ttulo3"/>
    <w:rsid w:val="00EB172C"/>
    <w:rPr>
      <w:b/>
      <w:sz w:val="24"/>
      <w:lang w:eastAsia="zh-CN"/>
    </w:rPr>
  </w:style>
  <w:style w:type="character" w:customStyle="1" w:styleId="Ttulo4Char">
    <w:name w:val="Título 4 Char"/>
    <w:basedOn w:val="Fontepargpadro"/>
    <w:link w:val="Ttulo4"/>
    <w:rsid w:val="00EB172C"/>
    <w:rPr>
      <w:b/>
      <w:i/>
      <w:sz w:val="24"/>
      <w:lang w:eastAsia="zh-CN"/>
    </w:rPr>
  </w:style>
  <w:style w:type="character" w:customStyle="1" w:styleId="Ttulo5Char">
    <w:name w:val="Título 5 Char"/>
    <w:basedOn w:val="Fontepargpadro"/>
    <w:link w:val="Ttulo5"/>
    <w:rsid w:val="00EB172C"/>
    <w:rPr>
      <w:rFonts w:ascii="Arial" w:hAnsi="Arial" w:cs="Arial"/>
      <w:sz w:val="22"/>
      <w:lang w:eastAsia="zh-CN"/>
    </w:rPr>
  </w:style>
  <w:style w:type="character" w:customStyle="1" w:styleId="Ttulo6Char">
    <w:name w:val="Título 6 Char"/>
    <w:basedOn w:val="Fontepargpadro"/>
    <w:link w:val="Ttulo6"/>
    <w:rsid w:val="00EB172C"/>
    <w:rPr>
      <w:rFonts w:ascii="Arial" w:hAnsi="Arial" w:cs="Arial"/>
      <w:i/>
      <w:sz w:val="22"/>
      <w:lang w:eastAsia="zh-CN"/>
    </w:rPr>
  </w:style>
  <w:style w:type="character" w:customStyle="1" w:styleId="Ttulo7Char">
    <w:name w:val="Título 7 Char"/>
    <w:basedOn w:val="Fontepargpadro"/>
    <w:link w:val="Ttulo7"/>
    <w:rsid w:val="00EB172C"/>
    <w:rPr>
      <w:rFonts w:ascii="Arial" w:hAnsi="Arial" w:cs="Arial"/>
      <w:lang w:eastAsia="zh-CN"/>
    </w:rPr>
  </w:style>
  <w:style w:type="character" w:customStyle="1" w:styleId="Ttulo8Char">
    <w:name w:val="Título 8 Char"/>
    <w:basedOn w:val="Fontepargpadro"/>
    <w:link w:val="Ttulo8"/>
    <w:rsid w:val="00EB172C"/>
    <w:rPr>
      <w:rFonts w:ascii="Arial" w:hAnsi="Arial" w:cs="Arial"/>
      <w:i/>
      <w:lang w:eastAsia="zh-CN"/>
    </w:rPr>
  </w:style>
  <w:style w:type="character" w:customStyle="1" w:styleId="Ttulo9Char">
    <w:name w:val="Título 9 Char"/>
    <w:basedOn w:val="Fontepargpadro"/>
    <w:link w:val="Ttulo9"/>
    <w:rsid w:val="00EB172C"/>
    <w:rPr>
      <w:rFonts w:ascii="Arial" w:hAnsi="Arial" w:cs="Arial"/>
      <w:i/>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BBCD4-E0E0-4728-A4E6-DBBE0757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Pages>
  <Words>4739</Words>
  <Characters>25594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30273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User</cp:lastModifiedBy>
  <cp:revision>19</cp:revision>
  <cp:lastPrinted>2018-11-23T15:22:00Z</cp:lastPrinted>
  <dcterms:created xsi:type="dcterms:W3CDTF">2018-10-10T14:06:00Z</dcterms:created>
  <dcterms:modified xsi:type="dcterms:W3CDTF">2018-11-23T15:23:00Z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EDUARDO DOTTI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