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71A" w:rsidRDefault="00A146CB" w:rsidP="007A671A">
      <w:pPr>
        <w:widowControl w:val="0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I</w:t>
      </w:r>
    </w:p>
    <w:p w:rsidR="00A146CB" w:rsidRDefault="00A146CB" w:rsidP="007A671A">
      <w:pPr>
        <w:widowControl w:val="0"/>
        <w:spacing w:line="360" w:lineRule="auto"/>
        <w:jc w:val="center"/>
        <w:rPr>
          <w:rFonts w:ascii="Arial" w:hAnsi="Arial" w:cs="Arial"/>
          <w:b/>
        </w:rPr>
      </w:pPr>
    </w:p>
    <w:p w:rsidR="00A146CB" w:rsidRDefault="00A146CB" w:rsidP="007A671A">
      <w:pPr>
        <w:widowControl w:val="0"/>
        <w:spacing w:line="360" w:lineRule="auto"/>
        <w:jc w:val="center"/>
        <w:rPr>
          <w:rFonts w:ascii="Arial" w:hAnsi="Arial" w:cs="Arial"/>
          <w:b/>
        </w:rPr>
      </w:pPr>
    </w:p>
    <w:p w:rsidR="00C44233" w:rsidRPr="007A671A" w:rsidRDefault="00C44233" w:rsidP="007A671A">
      <w:pPr>
        <w:widowControl w:val="0"/>
        <w:spacing w:line="360" w:lineRule="auto"/>
        <w:jc w:val="center"/>
        <w:rPr>
          <w:rFonts w:ascii="Arial" w:hAnsi="Arial" w:cs="Arial"/>
          <w:b/>
        </w:rPr>
      </w:pPr>
      <w:r w:rsidRPr="007A671A">
        <w:rPr>
          <w:rFonts w:ascii="Arial" w:hAnsi="Arial" w:cs="Arial"/>
          <w:b/>
        </w:rPr>
        <w:t>TERMO DE REFERÊNCIA</w:t>
      </w:r>
    </w:p>
    <w:p w:rsidR="00C44233" w:rsidRPr="00860752" w:rsidRDefault="00C44233" w:rsidP="00C44233">
      <w:pPr>
        <w:widowControl w:val="0"/>
        <w:spacing w:line="360" w:lineRule="auto"/>
        <w:jc w:val="both"/>
        <w:rPr>
          <w:rFonts w:ascii="Arial" w:hAnsi="Arial" w:cs="Arial"/>
          <w:b/>
          <w:i/>
        </w:rPr>
      </w:pPr>
    </w:p>
    <w:p w:rsidR="00C44233" w:rsidRPr="00860752" w:rsidRDefault="00C44233" w:rsidP="00C44233">
      <w:pPr>
        <w:pStyle w:val="Corpodetexto"/>
        <w:spacing w:line="360" w:lineRule="auto"/>
        <w:rPr>
          <w:rFonts w:ascii="Arial" w:hAnsi="Arial" w:cs="Arial"/>
          <w:b/>
        </w:rPr>
      </w:pPr>
      <w:r w:rsidRPr="00860752">
        <w:rPr>
          <w:rFonts w:ascii="Arial" w:hAnsi="Arial" w:cs="Arial"/>
          <w:b/>
        </w:rPr>
        <w:t xml:space="preserve">1 - OBJETO: </w:t>
      </w:r>
    </w:p>
    <w:p w:rsidR="00C44233" w:rsidRPr="00B130C2" w:rsidRDefault="00C44233" w:rsidP="00C44233">
      <w:pPr>
        <w:widowControl w:val="0"/>
        <w:spacing w:line="360" w:lineRule="auto"/>
        <w:jc w:val="both"/>
        <w:rPr>
          <w:rFonts w:ascii="Arial" w:hAnsi="Arial" w:cs="Arial"/>
        </w:rPr>
      </w:pPr>
      <w:r w:rsidRPr="00B130C2">
        <w:rPr>
          <w:rFonts w:ascii="Arial" w:hAnsi="Arial" w:cs="Arial"/>
        </w:rPr>
        <w:t>Contra</w:t>
      </w:r>
      <w:r w:rsidR="00C63AF7">
        <w:rPr>
          <w:rFonts w:ascii="Arial" w:hAnsi="Arial" w:cs="Arial"/>
        </w:rPr>
        <w:t>tação de Empresa P</w:t>
      </w:r>
      <w:r>
        <w:rPr>
          <w:rFonts w:ascii="Arial" w:hAnsi="Arial" w:cs="Arial"/>
        </w:rPr>
        <w:t>restadora de Serviços I</w:t>
      </w:r>
      <w:r w:rsidR="00C74C1E">
        <w:rPr>
          <w:rFonts w:ascii="Arial" w:hAnsi="Arial" w:cs="Arial"/>
        </w:rPr>
        <w:t xml:space="preserve">nformatizados </w:t>
      </w:r>
      <w:r w:rsidR="00C63AF7">
        <w:rPr>
          <w:rFonts w:ascii="Arial" w:hAnsi="Arial" w:cs="Arial"/>
        </w:rPr>
        <w:t>para</w:t>
      </w:r>
      <w:r w:rsidR="00C74C1E">
        <w:rPr>
          <w:rFonts w:ascii="Arial" w:hAnsi="Arial" w:cs="Arial"/>
        </w:rPr>
        <w:t xml:space="preserve"> Venda</w:t>
      </w:r>
      <w:r w:rsidR="00C63AF7">
        <w:rPr>
          <w:rFonts w:ascii="Arial" w:hAnsi="Arial" w:cs="Arial"/>
        </w:rPr>
        <w:t>, D</w:t>
      </w:r>
      <w:r w:rsidRPr="00B130C2">
        <w:rPr>
          <w:rFonts w:ascii="Arial" w:hAnsi="Arial" w:cs="Arial"/>
        </w:rPr>
        <w:t>istribuição</w:t>
      </w:r>
      <w:r w:rsidR="00C63AF7">
        <w:rPr>
          <w:rFonts w:ascii="Arial" w:hAnsi="Arial" w:cs="Arial"/>
        </w:rPr>
        <w:t xml:space="preserve"> e Controle</w:t>
      </w:r>
      <w:r w:rsidRPr="00B130C2">
        <w:rPr>
          <w:rFonts w:ascii="Arial" w:hAnsi="Arial" w:cs="Arial"/>
        </w:rPr>
        <w:t xml:space="preserve"> de ingressos de eventos, por intermédio de softwares específicos instalados nas bilheterias do Centro de Artes UFF, com fornecimento de todo suporte técnico e de manut</w:t>
      </w:r>
      <w:r w:rsidR="00C63AF7">
        <w:rPr>
          <w:rFonts w:ascii="Arial" w:hAnsi="Arial" w:cs="Arial"/>
        </w:rPr>
        <w:t>enção necessários, inclusive com</w:t>
      </w:r>
      <w:r w:rsidRPr="00B130C2">
        <w:rPr>
          <w:rFonts w:ascii="Arial" w:hAnsi="Arial" w:cs="Arial"/>
        </w:rPr>
        <w:t xml:space="preserve"> materiais e equipamentos, conforme abaixo discriminados:</w:t>
      </w:r>
    </w:p>
    <w:p w:rsidR="00C44233" w:rsidRPr="00860752" w:rsidRDefault="00C44233" w:rsidP="00C44233">
      <w:pPr>
        <w:widowControl w:val="0"/>
        <w:spacing w:line="360" w:lineRule="auto"/>
        <w:jc w:val="both"/>
        <w:rPr>
          <w:rFonts w:ascii="Arial" w:hAnsi="Arial" w:cs="Arial"/>
          <w:b/>
        </w:rPr>
      </w:pPr>
    </w:p>
    <w:p w:rsidR="00C44233" w:rsidRDefault="00C44233" w:rsidP="00C44233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Pr="00860752">
        <w:rPr>
          <w:rFonts w:ascii="Arial" w:hAnsi="Arial" w:cs="Arial"/>
          <w:b/>
        </w:rPr>
        <w:t>.2 - DOS SERVIÇOS:</w:t>
      </w:r>
    </w:p>
    <w:p w:rsidR="00C44233" w:rsidRPr="00860752" w:rsidRDefault="00C44233" w:rsidP="00C44233">
      <w:pPr>
        <w:spacing w:line="360" w:lineRule="auto"/>
        <w:jc w:val="both"/>
        <w:rPr>
          <w:rFonts w:ascii="Arial" w:hAnsi="Arial" w:cs="Arial"/>
          <w:b/>
        </w:rPr>
      </w:pPr>
    </w:p>
    <w:p w:rsidR="00C44233" w:rsidRPr="00C27A73" w:rsidRDefault="00C44233" w:rsidP="00C44233">
      <w:pPr>
        <w:widowControl w:val="0"/>
        <w:numPr>
          <w:ilvl w:val="0"/>
          <w:numId w:val="1"/>
        </w:numPr>
        <w:spacing w:line="36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O Sistema de Automação de Bilheterias deverá ser</w:t>
      </w:r>
      <w:r w:rsidRPr="00860752">
        <w:rPr>
          <w:rFonts w:ascii="Arial" w:hAnsi="Arial" w:cs="Arial"/>
        </w:rPr>
        <w:t xml:space="preserve"> instalado nas bilheterias do Cen</w:t>
      </w:r>
      <w:r>
        <w:rPr>
          <w:rFonts w:ascii="Arial" w:hAnsi="Arial" w:cs="Arial"/>
        </w:rPr>
        <w:t>tro de Artes UFF tanto</w:t>
      </w:r>
      <w:r w:rsidRPr="00860752">
        <w:rPr>
          <w:rFonts w:ascii="Arial" w:hAnsi="Arial" w:cs="Arial"/>
        </w:rPr>
        <w:t xml:space="preserve"> para a venda</w:t>
      </w:r>
      <w:r>
        <w:rPr>
          <w:rFonts w:ascii="Arial" w:hAnsi="Arial" w:cs="Arial"/>
        </w:rPr>
        <w:t xml:space="preserve"> de ingressos</w:t>
      </w:r>
      <w:r w:rsidRPr="00860752">
        <w:rPr>
          <w:rFonts w:ascii="Arial" w:hAnsi="Arial" w:cs="Arial"/>
        </w:rPr>
        <w:t xml:space="preserve"> nas bilheterias</w:t>
      </w:r>
      <w:r>
        <w:rPr>
          <w:rFonts w:ascii="Arial" w:hAnsi="Arial" w:cs="Arial"/>
        </w:rPr>
        <w:t xml:space="preserve"> como para a </w:t>
      </w:r>
      <w:r w:rsidRPr="00860752">
        <w:rPr>
          <w:rFonts w:ascii="Arial" w:hAnsi="Arial" w:cs="Arial"/>
        </w:rPr>
        <w:t>ge</w:t>
      </w:r>
      <w:r w:rsidR="008E764D">
        <w:rPr>
          <w:rFonts w:ascii="Arial" w:hAnsi="Arial" w:cs="Arial"/>
        </w:rPr>
        <w:t>ração de relatórios de controle, possuindo a Empresa</w:t>
      </w:r>
      <w:r w:rsidR="00AD65F8">
        <w:rPr>
          <w:rFonts w:ascii="Arial" w:hAnsi="Arial" w:cs="Arial"/>
        </w:rPr>
        <w:t xml:space="preserve"> vencedora</w:t>
      </w:r>
      <w:r w:rsidR="00C63AF7">
        <w:rPr>
          <w:rFonts w:ascii="Arial" w:hAnsi="Arial" w:cs="Arial"/>
        </w:rPr>
        <w:t>,</w:t>
      </w:r>
      <w:r w:rsidR="00AD65F8">
        <w:rPr>
          <w:rFonts w:ascii="Arial" w:hAnsi="Arial" w:cs="Arial"/>
        </w:rPr>
        <w:t xml:space="preserve"> além de </w:t>
      </w:r>
      <w:r w:rsidR="00AD65F8" w:rsidRPr="00C27A73">
        <w:rPr>
          <w:rFonts w:ascii="Arial" w:hAnsi="Arial" w:cs="Arial"/>
        </w:rPr>
        <w:t>Atestado de Capacidade T</w:t>
      </w:r>
      <w:r w:rsidR="0059618B" w:rsidRPr="00C27A73">
        <w:rPr>
          <w:rFonts w:ascii="Arial" w:hAnsi="Arial" w:cs="Arial"/>
        </w:rPr>
        <w:t>écnica e</w:t>
      </w:r>
      <w:r w:rsidR="008E764D" w:rsidRPr="00C27A73">
        <w:rPr>
          <w:rFonts w:ascii="Arial" w:hAnsi="Arial" w:cs="Arial"/>
        </w:rPr>
        <w:t xml:space="preserve"> </w:t>
      </w:r>
      <w:r w:rsidR="005B5C9F" w:rsidRPr="00C27A73">
        <w:rPr>
          <w:rFonts w:ascii="Arial" w:hAnsi="Arial" w:cs="Arial"/>
        </w:rPr>
        <w:t xml:space="preserve">sólida </w:t>
      </w:r>
      <w:r w:rsidR="008E764D" w:rsidRPr="00C27A73">
        <w:rPr>
          <w:rFonts w:ascii="Arial" w:hAnsi="Arial" w:cs="Arial"/>
        </w:rPr>
        <w:t>experiência</w:t>
      </w:r>
      <w:r w:rsidR="00C27A73" w:rsidRPr="00C27A73">
        <w:rPr>
          <w:rFonts w:ascii="Arial" w:hAnsi="Arial" w:cs="Arial"/>
        </w:rPr>
        <w:t xml:space="preserve"> comprovada</w:t>
      </w:r>
      <w:r w:rsidR="008E764D" w:rsidRPr="00C27A73">
        <w:rPr>
          <w:rFonts w:ascii="Arial" w:hAnsi="Arial" w:cs="Arial"/>
        </w:rPr>
        <w:t xml:space="preserve"> na informatização de bilh</w:t>
      </w:r>
      <w:r w:rsidR="005B5C9F" w:rsidRPr="00C27A73">
        <w:rPr>
          <w:rFonts w:ascii="Arial" w:hAnsi="Arial" w:cs="Arial"/>
        </w:rPr>
        <w:t>eterias de casas de espetáculos</w:t>
      </w:r>
      <w:r w:rsidR="0059618B" w:rsidRPr="00C27A73">
        <w:rPr>
          <w:rFonts w:ascii="Arial" w:hAnsi="Arial" w:cs="Arial"/>
        </w:rPr>
        <w:t xml:space="preserve"> e cinemas, disponibilidade para início imediato na instalação, treinamento e respectivo funcionamento;</w:t>
      </w:r>
    </w:p>
    <w:p w:rsidR="00CC53FD" w:rsidRDefault="00CC53FD" w:rsidP="00CC53FD">
      <w:pPr>
        <w:widowControl w:val="0"/>
        <w:spacing w:line="360" w:lineRule="auto"/>
        <w:jc w:val="both"/>
        <w:rPr>
          <w:rFonts w:ascii="Arial" w:hAnsi="Arial" w:cs="Arial"/>
        </w:rPr>
      </w:pPr>
    </w:p>
    <w:p w:rsidR="005B5C9F" w:rsidRPr="00C27A73" w:rsidRDefault="005B5C9F" w:rsidP="00C44233">
      <w:pPr>
        <w:widowControl w:val="0"/>
        <w:numPr>
          <w:ilvl w:val="0"/>
          <w:numId w:val="1"/>
        </w:numPr>
        <w:spacing w:line="36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 caso da Empresa vencedora utilizar a Web como ferramenta operacional, deverá </w:t>
      </w:r>
      <w:r w:rsidR="00C63AF7">
        <w:rPr>
          <w:rFonts w:ascii="Arial" w:hAnsi="Arial" w:cs="Arial"/>
        </w:rPr>
        <w:t xml:space="preserve">oferecer </w:t>
      </w:r>
      <w:r w:rsidR="00F73ECC">
        <w:rPr>
          <w:rFonts w:ascii="Arial" w:hAnsi="Arial" w:cs="Arial"/>
        </w:rPr>
        <w:t xml:space="preserve">alternativa emergencial para funcionamento </w:t>
      </w:r>
      <w:r w:rsidRPr="00F73ECC">
        <w:rPr>
          <w:rFonts w:ascii="Arial" w:hAnsi="Arial" w:cs="Arial"/>
        </w:rPr>
        <w:t>d</w:t>
      </w:r>
      <w:r w:rsidR="00F73ECC" w:rsidRPr="00F73ECC">
        <w:rPr>
          <w:rFonts w:ascii="Arial" w:hAnsi="Arial" w:cs="Arial"/>
        </w:rPr>
        <w:t>o</w:t>
      </w:r>
      <w:r w:rsidRPr="00F73ECC">
        <w:rPr>
          <w:rFonts w:ascii="Arial" w:hAnsi="Arial" w:cs="Arial"/>
        </w:rPr>
        <w:t xml:space="preserve"> sistema de vendas e co</w:t>
      </w:r>
      <w:r w:rsidR="00F73ECC" w:rsidRPr="00F73ECC">
        <w:rPr>
          <w:rFonts w:ascii="Arial" w:hAnsi="Arial" w:cs="Arial"/>
        </w:rPr>
        <w:t>ntrole</w:t>
      </w:r>
      <w:r w:rsidR="00C63AF7">
        <w:rPr>
          <w:rFonts w:ascii="Arial" w:hAnsi="Arial" w:cs="Arial"/>
        </w:rPr>
        <w:t xml:space="preserve"> de ingressos</w:t>
      </w:r>
      <w:r w:rsidR="00C27A73" w:rsidRPr="00F73ECC">
        <w:rPr>
          <w:rFonts w:ascii="Arial" w:hAnsi="Arial" w:cs="Arial"/>
        </w:rPr>
        <w:t>,</w:t>
      </w:r>
      <w:r w:rsidR="00C63AF7">
        <w:rPr>
          <w:rFonts w:ascii="Arial" w:hAnsi="Arial" w:cs="Arial"/>
        </w:rPr>
        <w:t xml:space="preserve"> preferencialmente sob a forma de Servidor </w:t>
      </w:r>
      <w:proofErr w:type="spellStart"/>
      <w:r w:rsidR="00C63AF7">
        <w:rPr>
          <w:rFonts w:ascii="Arial" w:hAnsi="Arial" w:cs="Arial"/>
        </w:rPr>
        <w:t>Offline</w:t>
      </w:r>
      <w:proofErr w:type="spellEnd"/>
      <w:r w:rsidR="00C63AF7">
        <w:rPr>
          <w:rFonts w:ascii="Arial" w:hAnsi="Arial" w:cs="Arial"/>
        </w:rPr>
        <w:t xml:space="preserve">, </w:t>
      </w:r>
      <w:r w:rsidR="00C27A73" w:rsidRPr="00C27A73">
        <w:rPr>
          <w:rFonts w:ascii="Arial" w:hAnsi="Arial" w:cs="Arial"/>
        </w:rPr>
        <w:t xml:space="preserve">de forma a </w:t>
      </w:r>
      <w:r w:rsidRPr="00C27A73">
        <w:rPr>
          <w:rFonts w:ascii="Arial" w:hAnsi="Arial" w:cs="Arial"/>
        </w:rPr>
        <w:t>não acarretar interrupções de vendas nas bilheterias em caso de instabilidade</w:t>
      </w:r>
      <w:r w:rsidR="00C63AF7">
        <w:rPr>
          <w:rFonts w:ascii="Arial" w:hAnsi="Arial" w:cs="Arial"/>
        </w:rPr>
        <w:t xml:space="preserve"> / interrupção</w:t>
      </w:r>
      <w:r w:rsidRPr="00C27A73">
        <w:rPr>
          <w:rFonts w:ascii="Arial" w:hAnsi="Arial" w:cs="Arial"/>
        </w:rPr>
        <w:t xml:space="preserve"> na conexão da rede UFF;</w:t>
      </w:r>
    </w:p>
    <w:p w:rsidR="00C44233" w:rsidRPr="00860752" w:rsidRDefault="00C44233" w:rsidP="00C44233">
      <w:pPr>
        <w:widowControl w:val="0"/>
        <w:spacing w:line="360" w:lineRule="auto"/>
        <w:ind w:left="360"/>
        <w:jc w:val="both"/>
        <w:rPr>
          <w:rFonts w:ascii="Arial" w:hAnsi="Arial" w:cs="Arial"/>
        </w:rPr>
      </w:pPr>
    </w:p>
    <w:p w:rsidR="00C44233" w:rsidRPr="00CD53DB" w:rsidRDefault="00C44233" w:rsidP="00C4423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860752">
        <w:rPr>
          <w:rFonts w:ascii="Arial" w:hAnsi="Arial" w:cs="Arial"/>
        </w:rPr>
        <w:t>Fornecimento</w:t>
      </w:r>
      <w:r>
        <w:rPr>
          <w:rFonts w:ascii="Arial" w:hAnsi="Arial" w:cs="Arial"/>
        </w:rPr>
        <w:t xml:space="preserve"> de E</w:t>
      </w:r>
      <w:r w:rsidRPr="00860752">
        <w:rPr>
          <w:rFonts w:ascii="Arial" w:hAnsi="Arial" w:cs="Arial"/>
        </w:rPr>
        <w:t xml:space="preserve">quipamentos em Sistema de </w:t>
      </w:r>
      <w:r w:rsidRPr="00687A35">
        <w:rPr>
          <w:rFonts w:ascii="Arial" w:hAnsi="Arial" w:cs="Arial"/>
          <w:b/>
        </w:rPr>
        <w:t>Comodato</w:t>
      </w:r>
      <w:r>
        <w:rPr>
          <w:rFonts w:ascii="Arial" w:hAnsi="Arial" w:cs="Arial"/>
        </w:rPr>
        <w:t xml:space="preserve">, para </w:t>
      </w:r>
      <w:r w:rsidRPr="00860752">
        <w:rPr>
          <w:rFonts w:ascii="Arial" w:hAnsi="Arial" w:cs="Arial"/>
        </w:rPr>
        <w:t>as bilheterias do Centro de Artes UFF</w:t>
      </w:r>
      <w:r>
        <w:rPr>
          <w:rFonts w:ascii="Arial" w:hAnsi="Arial" w:cs="Arial"/>
        </w:rPr>
        <w:t xml:space="preserve">, </w:t>
      </w:r>
      <w:r w:rsidR="00CC53FD">
        <w:rPr>
          <w:rFonts w:ascii="Arial" w:hAnsi="Arial" w:cs="Arial"/>
        </w:rPr>
        <w:t xml:space="preserve">conforme </w:t>
      </w:r>
      <w:r>
        <w:rPr>
          <w:rFonts w:ascii="Arial" w:hAnsi="Arial" w:cs="Arial"/>
        </w:rPr>
        <w:t>descrito abaixo:</w:t>
      </w:r>
    </w:p>
    <w:p w:rsidR="00C44233" w:rsidRDefault="00C44233" w:rsidP="00C44233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860752">
        <w:rPr>
          <w:rFonts w:ascii="Arial" w:hAnsi="Arial" w:cs="Arial"/>
        </w:rPr>
        <w:t>04</w:t>
      </w:r>
      <w:r>
        <w:rPr>
          <w:rFonts w:ascii="Arial" w:hAnsi="Arial" w:cs="Arial"/>
        </w:rPr>
        <w:t xml:space="preserve"> (quatro) Monitores auxiliares</w:t>
      </w:r>
      <w:r w:rsidRPr="00860752">
        <w:rPr>
          <w:rFonts w:ascii="Arial" w:hAnsi="Arial" w:cs="Arial"/>
        </w:rPr>
        <w:t xml:space="preserve"> para visualização do m</w:t>
      </w:r>
      <w:r>
        <w:rPr>
          <w:rFonts w:ascii="Arial" w:hAnsi="Arial" w:cs="Arial"/>
        </w:rPr>
        <w:t>apa de vendas para os clientes;</w:t>
      </w:r>
    </w:p>
    <w:p w:rsidR="00C44233" w:rsidRDefault="00C44233" w:rsidP="00C44233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C63AF7">
        <w:rPr>
          <w:rFonts w:ascii="Arial" w:hAnsi="Arial" w:cs="Arial"/>
        </w:rPr>
        <w:t>05</w:t>
      </w:r>
      <w:r w:rsidRPr="00860752">
        <w:rPr>
          <w:rFonts w:ascii="Arial" w:hAnsi="Arial" w:cs="Arial"/>
        </w:rPr>
        <w:t xml:space="preserve"> Impressor</w:t>
      </w:r>
      <w:r w:rsidR="00CC53FD">
        <w:rPr>
          <w:rFonts w:ascii="Arial" w:hAnsi="Arial" w:cs="Arial"/>
        </w:rPr>
        <w:t>as</w:t>
      </w:r>
      <w:r w:rsidR="00C63AF7">
        <w:rPr>
          <w:rFonts w:ascii="Arial" w:hAnsi="Arial" w:cs="Arial"/>
        </w:rPr>
        <w:t xml:space="preserve"> térmicas</w:t>
      </w:r>
      <w:r w:rsidRPr="00860752">
        <w:rPr>
          <w:rFonts w:ascii="Arial" w:hAnsi="Arial" w:cs="Arial"/>
        </w:rPr>
        <w:t xml:space="preserve"> para impressão dos ingressos</w:t>
      </w:r>
      <w:r>
        <w:rPr>
          <w:rFonts w:ascii="Arial" w:hAnsi="Arial" w:cs="Arial"/>
        </w:rPr>
        <w:t>;</w:t>
      </w:r>
    </w:p>
    <w:p w:rsidR="00C44233" w:rsidRDefault="00C44233" w:rsidP="00C44233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860752">
        <w:rPr>
          <w:rFonts w:ascii="Arial" w:hAnsi="Arial" w:cs="Arial"/>
        </w:rPr>
        <w:t>02 Impresso</w:t>
      </w:r>
      <w:r w:rsidR="00C63AF7">
        <w:rPr>
          <w:rFonts w:ascii="Arial" w:hAnsi="Arial" w:cs="Arial"/>
        </w:rPr>
        <w:t xml:space="preserve">ras </w:t>
      </w:r>
      <w:proofErr w:type="spellStart"/>
      <w:r w:rsidR="00C63AF7">
        <w:rPr>
          <w:rFonts w:ascii="Arial" w:hAnsi="Arial" w:cs="Arial"/>
        </w:rPr>
        <w:t>laserj</w:t>
      </w:r>
      <w:r>
        <w:rPr>
          <w:rFonts w:ascii="Arial" w:hAnsi="Arial" w:cs="Arial"/>
        </w:rPr>
        <w:t>et</w:t>
      </w:r>
      <w:proofErr w:type="spellEnd"/>
      <w:r>
        <w:rPr>
          <w:rFonts w:ascii="Arial" w:hAnsi="Arial" w:cs="Arial"/>
        </w:rPr>
        <w:t xml:space="preserve"> para relatórios e borderôs;</w:t>
      </w:r>
    </w:p>
    <w:p w:rsidR="00C27A73" w:rsidRDefault="00C63AF7" w:rsidP="00C44233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- 0</w:t>
      </w:r>
      <w:r w:rsidR="00C960D0">
        <w:rPr>
          <w:rFonts w:ascii="Arial" w:hAnsi="Arial" w:cs="Arial"/>
        </w:rPr>
        <w:t>5</w:t>
      </w:r>
      <w:r w:rsidR="00C27A73">
        <w:rPr>
          <w:rFonts w:ascii="Arial" w:hAnsi="Arial" w:cs="Arial"/>
        </w:rPr>
        <w:t xml:space="preserve"> Laptop</w:t>
      </w:r>
      <w:r>
        <w:rPr>
          <w:rFonts w:ascii="Arial" w:hAnsi="Arial" w:cs="Arial"/>
        </w:rPr>
        <w:t>s</w:t>
      </w:r>
      <w:r w:rsidR="00C27A73">
        <w:rPr>
          <w:rFonts w:ascii="Arial" w:hAnsi="Arial" w:cs="Arial"/>
        </w:rPr>
        <w:t xml:space="preserve"> ou Notebook</w:t>
      </w:r>
      <w:r>
        <w:rPr>
          <w:rFonts w:ascii="Arial" w:hAnsi="Arial" w:cs="Arial"/>
        </w:rPr>
        <w:t>s</w:t>
      </w:r>
      <w:r w:rsidR="00C27A73">
        <w:rPr>
          <w:rFonts w:ascii="Arial" w:hAnsi="Arial" w:cs="Arial"/>
        </w:rPr>
        <w:t xml:space="preserve"> com sistema gerencial</w:t>
      </w:r>
      <w:r>
        <w:rPr>
          <w:rFonts w:ascii="Arial" w:hAnsi="Arial" w:cs="Arial"/>
        </w:rPr>
        <w:t xml:space="preserve"> e vendas</w:t>
      </w:r>
      <w:r w:rsidR="00C27A73">
        <w:rPr>
          <w:rFonts w:ascii="Arial" w:hAnsi="Arial" w:cs="Arial"/>
        </w:rPr>
        <w:t xml:space="preserve"> instalado</w:t>
      </w:r>
      <w:r>
        <w:rPr>
          <w:rFonts w:ascii="Arial" w:hAnsi="Arial" w:cs="Arial"/>
        </w:rPr>
        <w:t>s nas bilheterias</w:t>
      </w:r>
      <w:proofErr w:type="gramStart"/>
      <w:r>
        <w:rPr>
          <w:rFonts w:ascii="Arial" w:hAnsi="Arial" w:cs="Arial"/>
        </w:rPr>
        <w:t xml:space="preserve"> </w:t>
      </w:r>
      <w:r w:rsidR="00C27A73">
        <w:rPr>
          <w:rFonts w:ascii="Arial" w:hAnsi="Arial" w:cs="Arial"/>
        </w:rPr>
        <w:t xml:space="preserve"> </w:t>
      </w:r>
      <w:proofErr w:type="gramEnd"/>
      <w:r w:rsidR="00C27A73">
        <w:rPr>
          <w:rFonts w:ascii="Arial" w:hAnsi="Arial" w:cs="Arial"/>
        </w:rPr>
        <w:t>para programação dos</w:t>
      </w:r>
      <w:r>
        <w:rPr>
          <w:rFonts w:ascii="Arial" w:hAnsi="Arial" w:cs="Arial"/>
        </w:rPr>
        <w:t xml:space="preserve"> eventos e vendas emergenciais;</w:t>
      </w:r>
    </w:p>
    <w:p w:rsidR="00C44233" w:rsidRDefault="00C63AF7" w:rsidP="00C44233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- 03 Leitores de c</w:t>
      </w:r>
      <w:r w:rsidR="00C44233">
        <w:rPr>
          <w:rFonts w:ascii="Arial" w:hAnsi="Arial" w:cs="Arial"/>
        </w:rPr>
        <w:t>ódigo de barras</w:t>
      </w:r>
      <w:r w:rsidR="00A26B96">
        <w:rPr>
          <w:rFonts w:ascii="Arial" w:hAnsi="Arial" w:cs="Arial"/>
        </w:rPr>
        <w:t xml:space="preserve">/QR </w:t>
      </w:r>
      <w:proofErr w:type="spellStart"/>
      <w:r w:rsidR="00A26B96">
        <w:rPr>
          <w:rFonts w:ascii="Arial" w:hAnsi="Arial" w:cs="Arial"/>
        </w:rPr>
        <w:t>code</w:t>
      </w:r>
      <w:proofErr w:type="spellEnd"/>
      <w:r w:rsidR="00C44233">
        <w:rPr>
          <w:rFonts w:ascii="Arial" w:hAnsi="Arial" w:cs="Arial"/>
        </w:rPr>
        <w:t>, para controle de entrada de ingressos.</w:t>
      </w:r>
    </w:p>
    <w:p w:rsidR="00C44233" w:rsidRPr="00CD53DB" w:rsidRDefault="00C44233" w:rsidP="00C44233">
      <w:pPr>
        <w:spacing w:line="360" w:lineRule="auto"/>
        <w:ind w:left="360"/>
        <w:jc w:val="both"/>
        <w:rPr>
          <w:rFonts w:ascii="Arial" w:hAnsi="Arial" w:cs="Arial"/>
          <w:b/>
        </w:rPr>
      </w:pPr>
      <w:r w:rsidRPr="00CD53DB">
        <w:rPr>
          <w:rFonts w:ascii="Arial" w:hAnsi="Arial" w:cs="Arial"/>
          <w:b/>
        </w:rPr>
        <w:t>Tais equipamentos deverão ter as especificações mínimas exigíveis citadas no</w:t>
      </w:r>
      <w:r w:rsidR="00E053DA">
        <w:rPr>
          <w:rFonts w:ascii="Arial" w:hAnsi="Arial" w:cs="Arial"/>
          <w:b/>
        </w:rPr>
        <w:t xml:space="preserve"> Item </w:t>
      </w:r>
      <w:r w:rsidR="00B2001B">
        <w:rPr>
          <w:rFonts w:ascii="Arial" w:hAnsi="Arial" w:cs="Arial"/>
          <w:b/>
        </w:rPr>
        <w:t>1.</w:t>
      </w:r>
      <w:r w:rsidR="00E053DA">
        <w:rPr>
          <w:rFonts w:ascii="Arial" w:hAnsi="Arial" w:cs="Arial"/>
          <w:b/>
        </w:rPr>
        <w:t>4 deste Termo de Referência.</w:t>
      </w:r>
    </w:p>
    <w:p w:rsidR="00C44233" w:rsidRDefault="00C44233" w:rsidP="00C44233">
      <w:pPr>
        <w:spacing w:line="360" w:lineRule="auto"/>
        <w:ind w:left="360"/>
        <w:jc w:val="both"/>
        <w:rPr>
          <w:rFonts w:ascii="Arial" w:hAnsi="Arial" w:cs="Arial"/>
        </w:rPr>
      </w:pPr>
    </w:p>
    <w:p w:rsidR="00C44233" w:rsidRDefault="00056DEE" w:rsidP="005B2102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Fornecimento de sistemas informatizados</w:t>
      </w:r>
      <w:r w:rsidR="00C27A7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para o Teatro</w:t>
      </w:r>
      <w:r w:rsidR="00C27A73">
        <w:rPr>
          <w:rFonts w:ascii="Arial" w:hAnsi="Arial" w:cs="Arial"/>
        </w:rPr>
        <w:t xml:space="preserve"> da UFF</w:t>
      </w:r>
      <w:r w:rsidR="001C3459">
        <w:rPr>
          <w:rFonts w:ascii="Arial" w:hAnsi="Arial" w:cs="Arial"/>
        </w:rPr>
        <w:t>,</w:t>
      </w:r>
      <w:r w:rsidR="00540BB4">
        <w:rPr>
          <w:rFonts w:ascii="Arial" w:hAnsi="Arial" w:cs="Arial"/>
        </w:rPr>
        <w:t xml:space="preserve"> </w:t>
      </w:r>
      <w:r w:rsidR="00C27A73">
        <w:rPr>
          <w:rFonts w:ascii="Arial" w:hAnsi="Arial" w:cs="Arial"/>
        </w:rPr>
        <w:t>Cine Arte UFF</w:t>
      </w:r>
      <w:r w:rsidR="001C3459">
        <w:rPr>
          <w:rFonts w:ascii="Arial" w:hAnsi="Arial" w:cs="Arial"/>
        </w:rPr>
        <w:t xml:space="preserve"> e </w:t>
      </w:r>
      <w:r w:rsidR="005B2102">
        <w:rPr>
          <w:rFonts w:ascii="Arial" w:hAnsi="Arial" w:cs="Arial"/>
        </w:rPr>
        <w:t xml:space="preserve">OSN - </w:t>
      </w:r>
      <w:r w:rsidR="001C3459">
        <w:rPr>
          <w:rFonts w:ascii="Arial" w:hAnsi="Arial" w:cs="Arial"/>
        </w:rPr>
        <w:t>O</w:t>
      </w:r>
      <w:r w:rsidR="005B2102">
        <w:rPr>
          <w:rFonts w:ascii="Arial" w:hAnsi="Arial" w:cs="Arial"/>
        </w:rPr>
        <w:t>rquestra Sinfônica Nacional</w:t>
      </w:r>
      <w:r w:rsidR="001C3459">
        <w:rPr>
          <w:rFonts w:ascii="Arial" w:hAnsi="Arial" w:cs="Arial"/>
        </w:rPr>
        <w:t xml:space="preserve"> UFF</w:t>
      </w:r>
      <w:r>
        <w:rPr>
          <w:rFonts w:ascii="Arial" w:hAnsi="Arial" w:cs="Arial"/>
        </w:rPr>
        <w:t>, com</w:t>
      </w:r>
      <w:r w:rsidR="00CC53FD">
        <w:rPr>
          <w:rFonts w:ascii="Arial" w:hAnsi="Arial" w:cs="Arial"/>
        </w:rPr>
        <w:t xml:space="preserve"> </w:t>
      </w:r>
      <w:r w:rsidR="00C44233" w:rsidRPr="00CD53DB">
        <w:rPr>
          <w:rFonts w:ascii="Arial" w:hAnsi="Arial" w:cs="Arial"/>
        </w:rPr>
        <w:t>acesso remoto a todo</w:t>
      </w:r>
      <w:r>
        <w:rPr>
          <w:rFonts w:ascii="Arial" w:hAnsi="Arial" w:cs="Arial"/>
        </w:rPr>
        <w:t>s</w:t>
      </w:r>
      <w:r w:rsidR="00C44233" w:rsidRPr="00CD53DB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>s</w:t>
      </w:r>
      <w:r w:rsidR="00C44233" w:rsidRPr="00CD53DB">
        <w:rPr>
          <w:rFonts w:ascii="Arial" w:hAnsi="Arial" w:cs="Arial"/>
        </w:rPr>
        <w:t xml:space="preserve"> sistema</w:t>
      </w:r>
      <w:r>
        <w:rPr>
          <w:rFonts w:ascii="Arial" w:hAnsi="Arial" w:cs="Arial"/>
        </w:rPr>
        <w:t>s</w:t>
      </w:r>
      <w:r w:rsidR="00C44233">
        <w:rPr>
          <w:rFonts w:ascii="Arial" w:hAnsi="Arial" w:cs="Arial"/>
        </w:rPr>
        <w:t>,</w:t>
      </w:r>
      <w:r w:rsidR="00C44233" w:rsidRPr="00CD53DB">
        <w:rPr>
          <w:rFonts w:ascii="Arial" w:hAnsi="Arial" w:cs="Arial"/>
        </w:rPr>
        <w:t xml:space="preserve"> </w:t>
      </w:r>
      <w:r w:rsidR="00C44233">
        <w:rPr>
          <w:rFonts w:ascii="Arial" w:hAnsi="Arial" w:cs="Arial"/>
        </w:rPr>
        <w:t>tanto para suporte e</w:t>
      </w:r>
      <w:r w:rsidR="00C44233" w:rsidRPr="00CD53DB">
        <w:rPr>
          <w:rFonts w:ascii="Arial" w:hAnsi="Arial" w:cs="Arial"/>
        </w:rPr>
        <w:t xml:space="preserve"> manutenção, </w:t>
      </w:r>
      <w:r w:rsidR="00C44233">
        <w:rPr>
          <w:rFonts w:ascii="Arial" w:hAnsi="Arial" w:cs="Arial"/>
        </w:rPr>
        <w:t xml:space="preserve">como para </w:t>
      </w:r>
      <w:r w:rsidR="00C44233" w:rsidRPr="00CD53DB">
        <w:rPr>
          <w:rFonts w:ascii="Arial" w:hAnsi="Arial" w:cs="Arial"/>
        </w:rPr>
        <w:t>consultas e emissão dos relatóri</w:t>
      </w:r>
      <w:r w:rsidR="006932AD">
        <w:rPr>
          <w:rFonts w:ascii="Arial" w:hAnsi="Arial" w:cs="Arial"/>
        </w:rPr>
        <w:t>os das movimentações de vendas. Esse acesso também deve ser p</w:t>
      </w:r>
      <w:r w:rsidR="005B2102">
        <w:rPr>
          <w:rFonts w:ascii="Arial" w:hAnsi="Arial" w:cs="Arial"/>
        </w:rPr>
        <w:t>ossível através de computadores</w:t>
      </w:r>
      <w:r w:rsidR="006932AD">
        <w:rPr>
          <w:rFonts w:ascii="Arial" w:hAnsi="Arial" w:cs="Arial"/>
        </w:rPr>
        <w:t xml:space="preserve"> instalados n</w:t>
      </w:r>
      <w:r w:rsidR="00C27A73">
        <w:rPr>
          <w:rFonts w:ascii="Arial" w:hAnsi="Arial" w:cs="Arial"/>
        </w:rPr>
        <w:t xml:space="preserve">o Setor Administrativo do CEART, assim como </w:t>
      </w:r>
      <w:r w:rsidR="005B2102">
        <w:rPr>
          <w:rFonts w:ascii="Arial" w:hAnsi="Arial" w:cs="Arial"/>
        </w:rPr>
        <w:t>através de</w:t>
      </w:r>
      <w:r w:rsidR="00C27A73">
        <w:rPr>
          <w:rFonts w:ascii="Arial" w:hAnsi="Arial" w:cs="Arial"/>
        </w:rPr>
        <w:t xml:space="preserve"> link</w:t>
      </w:r>
      <w:r w:rsidR="005B2102">
        <w:rPr>
          <w:rFonts w:ascii="Arial" w:hAnsi="Arial" w:cs="Arial"/>
        </w:rPr>
        <w:t>s</w:t>
      </w:r>
      <w:r w:rsidR="00C27A73">
        <w:rPr>
          <w:rFonts w:ascii="Arial" w:hAnsi="Arial" w:cs="Arial"/>
        </w:rPr>
        <w:t xml:space="preserve"> de acesso com senha, para </w:t>
      </w:r>
      <w:r w:rsidR="005B2102">
        <w:rPr>
          <w:rFonts w:ascii="Arial" w:hAnsi="Arial" w:cs="Arial"/>
        </w:rPr>
        <w:t>visualização e controle das gerências do CEART e das produções.</w:t>
      </w:r>
    </w:p>
    <w:p w:rsidR="005B2102" w:rsidRPr="005B2102" w:rsidRDefault="005B2102" w:rsidP="005B2102">
      <w:pPr>
        <w:pStyle w:val="PargrafodaLista"/>
        <w:spacing w:line="360" w:lineRule="auto"/>
        <w:ind w:left="360"/>
        <w:jc w:val="both"/>
        <w:rPr>
          <w:rFonts w:ascii="Arial" w:hAnsi="Arial" w:cs="Arial"/>
        </w:rPr>
      </w:pPr>
    </w:p>
    <w:p w:rsidR="00540BB4" w:rsidRPr="005B2102" w:rsidRDefault="00C44233" w:rsidP="00540BB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860752">
        <w:rPr>
          <w:rFonts w:ascii="Arial" w:hAnsi="Arial" w:cs="Arial"/>
        </w:rPr>
        <w:t>Fornecimento de</w:t>
      </w:r>
      <w:r>
        <w:rPr>
          <w:rFonts w:ascii="Arial" w:hAnsi="Arial" w:cs="Arial"/>
        </w:rPr>
        <w:t>: Ingressos/B</w:t>
      </w:r>
      <w:r w:rsidR="00056DEE">
        <w:rPr>
          <w:rFonts w:ascii="Arial" w:hAnsi="Arial" w:cs="Arial"/>
        </w:rPr>
        <w:t xml:space="preserve">obinas, </w:t>
      </w:r>
      <w:r w:rsidRPr="00860752">
        <w:rPr>
          <w:rFonts w:ascii="Arial" w:hAnsi="Arial" w:cs="Arial"/>
        </w:rPr>
        <w:t>com logotipo do Centro de Artes UFF</w:t>
      </w:r>
      <w:r>
        <w:rPr>
          <w:rFonts w:ascii="Arial" w:hAnsi="Arial" w:cs="Arial"/>
        </w:rPr>
        <w:t xml:space="preserve"> no verso e em duas cores, serrilhado</w:t>
      </w:r>
      <w:r w:rsidRPr="00860752">
        <w:rPr>
          <w:rFonts w:ascii="Arial" w:hAnsi="Arial" w:cs="Arial"/>
        </w:rPr>
        <w:t>s</w:t>
      </w:r>
      <w:r>
        <w:rPr>
          <w:rFonts w:ascii="Arial" w:hAnsi="Arial" w:cs="Arial"/>
        </w:rPr>
        <w:t>,</w:t>
      </w:r>
      <w:r w:rsidRPr="00860752">
        <w:rPr>
          <w:rFonts w:ascii="Arial" w:hAnsi="Arial" w:cs="Arial"/>
        </w:rPr>
        <w:t xml:space="preserve"> garanti</w:t>
      </w:r>
      <w:r>
        <w:rPr>
          <w:rFonts w:ascii="Arial" w:hAnsi="Arial" w:cs="Arial"/>
        </w:rPr>
        <w:t>n</w:t>
      </w:r>
      <w:r w:rsidRPr="00860752">
        <w:rPr>
          <w:rFonts w:ascii="Arial" w:hAnsi="Arial" w:cs="Arial"/>
        </w:rPr>
        <w:t>do</w:t>
      </w:r>
      <w:r>
        <w:rPr>
          <w:rFonts w:ascii="Arial" w:hAnsi="Arial" w:cs="Arial"/>
        </w:rPr>
        <w:t xml:space="preserve"> assim</w:t>
      </w:r>
      <w:r w:rsidRPr="00860752">
        <w:rPr>
          <w:rFonts w:ascii="Arial" w:hAnsi="Arial" w:cs="Arial"/>
        </w:rPr>
        <w:t xml:space="preserve"> a eficiência para </w:t>
      </w:r>
      <w:r>
        <w:rPr>
          <w:rFonts w:ascii="Arial" w:hAnsi="Arial" w:cs="Arial"/>
        </w:rPr>
        <w:t>destacá</w:t>
      </w:r>
      <w:r w:rsidR="005B2102">
        <w:rPr>
          <w:rFonts w:ascii="Arial" w:hAnsi="Arial" w:cs="Arial"/>
        </w:rPr>
        <w:t xml:space="preserve">-los, após a emissão dos mesmos </w:t>
      </w:r>
      <w:r w:rsidRPr="00860752">
        <w:rPr>
          <w:rFonts w:ascii="Arial" w:hAnsi="Arial" w:cs="Arial"/>
        </w:rPr>
        <w:t xml:space="preserve">e sua instalação no sistema de automação de bilheterias, sem qualquer tipo de custo adicional para o Centro de Artes UFF.  </w:t>
      </w:r>
    </w:p>
    <w:p w:rsidR="00C44233" w:rsidRDefault="00C44233" w:rsidP="00C44233">
      <w:pPr>
        <w:spacing w:line="360" w:lineRule="auto"/>
        <w:ind w:left="360"/>
        <w:jc w:val="both"/>
        <w:rPr>
          <w:rFonts w:ascii="Arial" w:hAnsi="Arial" w:cs="Arial"/>
        </w:rPr>
      </w:pPr>
      <w:r w:rsidRPr="005D17B9">
        <w:rPr>
          <w:rFonts w:ascii="Arial" w:hAnsi="Arial" w:cs="Arial"/>
        </w:rPr>
        <w:t>A estimativa da quantidade de ingressos a serem fornecidos é de</w:t>
      </w:r>
      <w:r w:rsidR="00056DEE">
        <w:rPr>
          <w:rFonts w:ascii="Arial" w:hAnsi="Arial" w:cs="Arial"/>
        </w:rPr>
        <w:t xml:space="preserve"> </w:t>
      </w:r>
      <w:r w:rsidR="00056DEE" w:rsidRPr="00C27A73">
        <w:rPr>
          <w:rFonts w:ascii="Arial" w:hAnsi="Arial" w:cs="Arial"/>
          <w:b/>
        </w:rPr>
        <w:t>1</w:t>
      </w:r>
      <w:r w:rsidR="005B2102">
        <w:rPr>
          <w:rFonts w:ascii="Arial" w:hAnsi="Arial" w:cs="Arial"/>
          <w:b/>
        </w:rPr>
        <w:t>3</w:t>
      </w:r>
      <w:r w:rsidR="00056DEE" w:rsidRPr="00C27A73">
        <w:rPr>
          <w:rFonts w:ascii="Arial" w:hAnsi="Arial" w:cs="Arial"/>
          <w:b/>
        </w:rPr>
        <w:t>0.000 ingressos</w:t>
      </w:r>
      <w:r w:rsidR="00056DEE">
        <w:rPr>
          <w:rFonts w:ascii="Arial" w:hAnsi="Arial" w:cs="Arial"/>
        </w:rPr>
        <w:t xml:space="preserve"> </w:t>
      </w:r>
      <w:r w:rsidR="00056DEE" w:rsidRPr="00C27A73">
        <w:rPr>
          <w:rFonts w:ascii="Arial" w:hAnsi="Arial" w:cs="Arial"/>
          <w:b/>
        </w:rPr>
        <w:t>/</w:t>
      </w:r>
      <w:r w:rsidR="00056DEE">
        <w:rPr>
          <w:rFonts w:ascii="Arial" w:hAnsi="Arial" w:cs="Arial"/>
        </w:rPr>
        <w:t xml:space="preserve"> </w:t>
      </w:r>
      <w:r w:rsidR="00056DEE" w:rsidRPr="00C27A73">
        <w:rPr>
          <w:rFonts w:ascii="Arial" w:hAnsi="Arial" w:cs="Arial"/>
          <w:b/>
        </w:rPr>
        <w:t>ano</w:t>
      </w:r>
      <w:r w:rsidR="005B210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    </w:t>
      </w:r>
    </w:p>
    <w:p w:rsidR="006932AD" w:rsidRDefault="006932AD" w:rsidP="006932AD">
      <w:pPr>
        <w:spacing w:line="360" w:lineRule="auto"/>
        <w:jc w:val="both"/>
        <w:rPr>
          <w:rFonts w:ascii="Arial" w:hAnsi="Arial" w:cs="Arial"/>
        </w:rPr>
      </w:pPr>
    </w:p>
    <w:p w:rsidR="00C44233" w:rsidRDefault="00C44233" w:rsidP="00C4423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 fornecimento de</w:t>
      </w:r>
      <w:r w:rsidRPr="00860752">
        <w:rPr>
          <w:rFonts w:ascii="Arial" w:hAnsi="Arial" w:cs="Arial"/>
        </w:rPr>
        <w:t xml:space="preserve"> suporte técnico e demais serviços para implantação, treinamento e manutenção do sistema de venda</w:t>
      </w:r>
      <w:r>
        <w:rPr>
          <w:rFonts w:ascii="Arial" w:hAnsi="Arial" w:cs="Arial"/>
        </w:rPr>
        <w:t>s</w:t>
      </w:r>
      <w:r w:rsidRPr="00860752">
        <w:rPr>
          <w:rFonts w:ascii="Arial" w:hAnsi="Arial" w:cs="Arial"/>
        </w:rPr>
        <w:t xml:space="preserve"> e distri</w:t>
      </w:r>
      <w:r>
        <w:rPr>
          <w:rFonts w:ascii="Arial" w:hAnsi="Arial" w:cs="Arial"/>
        </w:rPr>
        <w:t>buição de ingressos de eventos será</w:t>
      </w:r>
      <w:r w:rsidRPr="00860752">
        <w:rPr>
          <w:rFonts w:ascii="Arial" w:hAnsi="Arial" w:cs="Arial"/>
        </w:rPr>
        <w:t xml:space="preserve"> de exclusiva r</w:t>
      </w:r>
      <w:r>
        <w:rPr>
          <w:rFonts w:ascii="Arial" w:hAnsi="Arial" w:cs="Arial"/>
        </w:rPr>
        <w:t>esponsabilidade da C</w:t>
      </w:r>
      <w:r w:rsidR="00E053DA">
        <w:rPr>
          <w:rFonts w:ascii="Arial" w:hAnsi="Arial" w:cs="Arial"/>
        </w:rPr>
        <w:t>ontratada;</w:t>
      </w:r>
    </w:p>
    <w:p w:rsidR="00C44233" w:rsidRPr="00287639" w:rsidRDefault="00C44233" w:rsidP="00C44233">
      <w:pPr>
        <w:spacing w:line="360" w:lineRule="auto"/>
        <w:ind w:left="360"/>
        <w:jc w:val="both"/>
        <w:rPr>
          <w:rFonts w:ascii="Arial" w:hAnsi="Arial" w:cs="Arial"/>
        </w:rPr>
      </w:pPr>
    </w:p>
    <w:p w:rsidR="00C44233" w:rsidRDefault="00C44233" w:rsidP="00C4423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860752">
        <w:rPr>
          <w:rFonts w:ascii="Arial" w:hAnsi="Arial" w:cs="Arial"/>
        </w:rPr>
        <w:t>A criação, habilitação e manutenção dos eventos</w:t>
      </w:r>
      <w:r w:rsidR="00CC53FD">
        <w:rPr>
          <w:rFonts w:ascii="Arial" w:hAnsi="Arial" w:cs="Arial"/>
        </w:rPr>
        <w:t xml:space="preserve"> nos sistemas informatizados</w:t>
      </w:r>
      <w:r w:rsidRPr="00860752">
        <w:rPr>
          <w:rFonts w:ascii="Arial" w:hAnsi="Arial" w:cs="Arial"/>
        </w:rPr>
        <w:t xml:space="preserve"> se</w:t>
      </w:r>
      <w:r>
        <w:rPr>
          <w:rFonts w:ascii="Arial" w:hAnsi="Arial" w:cs="Arial"/>
        </w:rPr>
        <w:t>rão feitas pelo responsável do Setor de B</w:t>
      </w:r>
      <w:r w:rsidRPr="00860752">
        <w:rPr>
          <w:rFonts w:ascii="Arial" w:hAnsi="Arial" w:cs="Arial"/>
        </w:rPr>
        <w:t>ilheteria</w:t>
      </w:r>
      <w:r>
        <w:rPr>
          <w:rFonts w:ascii="Arial" w:hAnsi="Arial" w:cs="Arial"/>
        </w:rPr>
        <w:t>s</w:t>
      </w:r>
      <w:r w:rsidRPr="00860752">
        <w:rPr>
          <w:rFonts w:ascii="Arial" w:hAnsi="Arial" w:cs="Arial"/>
        </w:rPr>
        <w:t xml:space="preserve"> do Centro de Artes UFF, com </w:t>
      </w:r>
      <w:proofErr w:type="gramStart"/>
      <w:r w:rsidRPr="00860752">
        <w:rPr>
          <w:rFonts w:ascii="Arial" w:hAnsi="Arial" w:cs="Arial"/>
        </w:rPr>
        <w:t>total</w:t>
      </w:r>
      <w:proofErr w:type="gramEnd"/>
      <w:r w:rsidRPr="00860752">
        <w:rPr>
          <w:rFonts w:ascii="Arial" w:hAnsi="Arial" w:cs="Arial"/>
        </w:rPr>
        <w:t xml:space="preserve"> </w:t>
      </w:r>
      <w:proofErr w:type="gramStart"/>
      <w:r w:rsidRPr="00860752">
        <w:rPr>
          <w:rFonts w:ascii="Arial" w:hAnsi="Arial" w:cs="Arial"/>
        </w:rPr>
        <w:t>independência</w:t>
      </w:r>
      <w:proofErr w:type="gramEnd"/>
      <w:r w:rsidRPr="00860752">
        <w:rPr>
          <w:rFonts w:ascii="Arial" w:hAnsi="Arial" w:cs="Arial"/>
        </w:rPr>
        <w:t xml:space="preserve"> e dentro do</w:t>
      </w:r>
      <w:r>
        <w:rPr>
          <w:rFonts w:ascii="Arial" w:hAnsi="Arial" w:cs="Arial"/>
        </w:rPr>
        <w:t xml:space="preserve"> próprio setor, sob s</w:t>
      </w:r>
      <w:r w:rsidRPr="00860752">
        <w:rPr>
          <w:rFonts w:ascii="Arial" w:hAnsi="Arial" w:cs="Arial"/>
        </w:rPr>
        <w:t>upervisão do</w:t>
      </w:r>
      <w:r>
        <w:rPr>
          <w:rFonts w:ascii="Arial" w:hAnsi="Arial" w:cs="Arial"/>
        </w:rPr>
        <w:t xml:space="preserve"> CEART</w:t>
      </w:r>
      <w:r w:rsidRPr="00860752">
        <w:rPr>
          <w:rFonts w:ascii="Arial" w:hAnsi="Arial" w:cs="Arial"/>
        </w:rPr>
        <w:t>. Quando necessário poderá s</w:t>
      </w:r>
      <w:r>
        <w:rPr>
          <w:rFonts w:ascii="Arial" w:hAnsi="Arial" w:cs="Arial"/>
        </w:rPr>
        <w:t>er efetuado por funcionário da C</w:t>
      </w:r>
      <w:r w:rsidRPr="00860752">
        <w:rPr>
          <w:rFonts w:ascii="Arial" w:hAnsi="Arial" w:cs="Arial"/>
        </w:rPr>
        <w:t>ontratada, desde que, auto</w:t>
      </w:r>
      <w:r w:rsidR="00E053DA">
        <w:rPr>
          <w:rFonts w:ascii="Arial" w:hAnsi="Arial" w:cs="Arial"/>
        </w:rPr>
        <w:t>rizada previamente pelo CEART;</w:t>
      </w:r>
    </w:p>
    <w:p w:rsidR="00C44233" w:rsidRPr="00860752" w:rsidRDefault="00C44233" w:rsidP="00C44233">
      <w:pPr>
        <w:spacing w:line="360" w:lineRule="auto"/>
        <w:jc w:val="both"/>
        <w:rPr>
          <w:rFonts w:ascii="Arial" w:hAnsi="Arial" w:cs="Arial"/>
        </w:rPr>
      </w:pPr>
    </w:p>
    <w:p w:rsidR="00C44233" w:rsidRDefault="00C44233" w:rsidP="00C4423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860752">
        <w:rPr>
          <w:rFonts w:ascii="Arial" w:hAnsi="Arial" w:cs="Arial"/>
        </w:rPr>
        <w:t>O valor de face dos ingressos dos eventos a serem comercial</w:t>
      </w:r>
      <w:r>
        <w:rPr>
          <w:rFonts w:ascii="Arial" w:hAnsi="Arial" w:cs="Arial"/>
        </w:rPr>
        <w:t>izados será fixado pelo</w:t>
      </w:r>
      <w:r w:rsidRPr="00860752">
        <w:rPr>
          <w:rFonts w:ascii="Arial" w:hAnsi="Arial" w:cs="Arial"/>
        </w:rPr>
        <w:t xml:space="preserve"> Centro de Artes UFF</w:t>
      </w:r>
      <w:r w:rsidR="00E053DA">
        <w:rPr>
          <w:rFonts w:ascii="Arial" w:hAnsi="Arial" w:cs="Arial"/>
        </w:rPr>
        <w:t>;</w:t>
      </w:r>
    </w:p>
    <w:p w:rsidR="00C44233" w:rsidRPr="00860752" w:rsidRDefault="00C44233" w:rsidP="00C44233">
      <w:pPr>
        <w:spacing w:line="360" w:lineRule="auto"/>
        <w:jc w:val="both"/>
        <w:rPr>
          <w:rFonts w:ascii="Arial" w:hAnsi="Arial" w:cs="Arial"/>
        </w:rPr>
      </w:pPr>
    </w:p>
    <w:p w:rsidR="00C44233" w:rsidRDefault="00C44233" w:rsidP="00C44233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Arial" w:hAnsi="Arial" w:cs="Arial"/>
        </w:rPr>
      </w:pPr>
      <w:r w:rsidRPr="00860752">
        <w:rPr>
          <w:rFonts w:ascii="Arial" w:hAnsi="Arial" w:cs="Arial"/>
        </w:rPr>
        <w:t>Será de exclusiva responsabilidade do Centro de Artes UFF a emissão, retirada, cobrança e entrega dos ingressos dos eventos no Setor de Bilheteria</w:t>
      </w:r>
      <w:r>
        <w:rPr>
          <w:rFonts w:ascii="Arial" w:hAnsi="Arial" w:cs="Arial"/>
        </w:rPr>
        <w:t>s</w:t>
      </w:r>
      <w:r w:rsidRPr="00860752">
        <w:rPr>
          <w:rFonts w:ascii="Arial" w:hAnsi="Arial" w:cs="Arial"/>
        </w:rPr>
        <w:t xml:space="preserve"> do CEART</w:t>
      </w:r>
      <w:r w:rsidR="00CC53FD">
        <w:rPr>
          <w:rFonts w:ascii="Arial" w:hAnsi="Arial" w:cs="Arial"/>
        </w:rPr>
        <w:t xml:space="preserve"> para a realização dos eventos;</w:t>
      </w:r>
    </w:p>
    <w:p w:rsidR="00C44233" w:rsidRPr="00287639" w:rsidRDefault="00C44233" w:rsidP="00E053DA">
      <w:pPr>
        <w:spacing w:line="360" w:lineRule="auto"/>
        <w:jc w:val="both"/>
        <w:rPr>
          <w:rFonts w:ascii="Arial" w:hAnsi="Arial" w:cs="Arial"/>
        </w:rPr>
      </w:pPr>
    </w:p>
    <w:p w:rsidR="00C44233" w:rsidRDefault="00CC53FD" w:rsidP="00C4423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 sistema de venda</w:t>
      </w:r>
      <w:r w:rsidR="005B210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da E</w:t>
      </w:r>
      <w:r w:rsidR="00C44233">
        <w:rPr>
          <w:rFonts w:ascii="Arial" w:hAnsi="Arial" w:cs="Arial"/>
        </w:rPr>
        <w:t>mpresa contratada deve</w:t>
      </w:r>
      <w:r w:rsidR="00C44233" w:rsidRPr="00860752">
        <w:rPr>
          <w:rFonts w:ascii="Arial" w:hAnsi="Arial" w:cs="Arial"/>
        </w:rPr>
        <w:t xml:space="preserve"> oferecer a opção de</w:t>
      </w:r>
      <w:r w:rsidR="00C44233">
        <w:rPr>
          <w:rFonts w:ascii="Arial" w:hAnsi="Arial" w:cs="Arial"/>
        </w:rPr>
        <w:t xml:space="preserve"> escolha, por parte do cliente,</w:t>
      </w:r>
      <w:r w:rsidR="00C44233" w:rsidRPr="00860752">
        <w:rPr>
          <w:rFonts w:ascii="Arial" w:hAnsi="Arial" w:cs="Arial"/>
        </w:rPr>
        <w:t xml:space="preserve"> </w:t>
      </w:r>
      <w:r w:rsidR="00C44233">
        <w:rPr>
          <w:rFonts w:ascii="Arial" w:hAnsi="Arial" w:cs="Arial"/>
        </w:rPr>
        <w:t>d</w:t>
      </w:r>
      <w:r w:rsidR="00C44233" w:rsidRPr="00860752">
        <w:rPr>
          <w:rFonts w:ascii="Arial" w:hAnsi="Arial" w:cs="Arial"/>
        </w:rPr>
        <w:t xml:space="preserve">o assento </w:t>
      </w:r>
      <w:r w:rsidR="00E053DA">
        <w:rPr>
          <w:rFonts w:ascii="Arial" w:hAnsi="Arial" w:cs="Arial"/>
        </w:rPr>
        <w:t>para os event</w:t>
      </w:r>
      <w:r w:rsidR="001C3459">
        <w:rPr>
          <w:rFonts w:ascii="Arial" w:hAnsi="Arial" w:cs="Arial"/>
        </w:rPr>
        <w:t>os (lugar marcado) e</w:t>
      </w:r>
      <w:r w:rsidR="005B2102">
        <w:rPr>
          <w:rFonts w:ascii="Arial" w:hAnsi="Arial" w:cs="Arial"/>
        </w:rPr>
        <w:t xml:space="preserve"> também</w:t>
      </w:r>
      <w:r w:rsidR="001C3459">
        <w:rPr>
          <w:rFonts w:ascii="Arial" w:hAnsi="Arial" w:cs="Arial"/>
        </w:rPr>
        <w:t xml:space="preserve"> lugar livre;</w:t>
      </w:r>
    </w:p>
    <w:p w:rsidR="00C44233" w:rsidRPr="00860752" w:rsidRDefault="00C44233" w:rsidP="00C44233">
      <w:pPr>
        <w:spacing w:line="360" w:lineRule="auto"/>
        <w:ind w:left="360"/>
        <w:jc w:val="both"/>
        <w:rPr>
          <w:rFonts w:ascii="Arial" w:hAnsi="Arial" w:cs="Arial"/>
        </w:rPr>
      </w:pPr>
    </w:p>
    <w:p w:rsidR="00C44233" w:rsidRPr="00860752" w:rsidRDefault="00C44233" w:rsidP="00C4423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860752">
        <w:rPr>
          <w:rFonts w:ascii="Arial" w:hAnsi="Arial" w:cs="Arial"/>
        </w:rPr>
        <w:t xml:space="preserve">Para garantia </w:t>
      </w:r>
      <w:r>
        <w:rPr>
          <w:rFonts w:ascii="Arial" w:hAnsi="Arial" w:cs="Arial"/>
        </w:rPr>
        <w:t xml:space="preserve">e segurança quanto à impressão </w:t>
      </w:r>
      <w:r w:rsidRPr="00860752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controle interno</w:t>
      </w:r>
      <w:r w:rsidRPr="00860752">
        <w:rPr>
          <w:rFonts w:ascii="Arial" w:hAnsi="Arial" w:cs="Arial"/>
        </w:rPr>
        <w:t xml:space="preserve">, os ingressos </w:t>
      </w:r>
      <w:r w:rsidRPr="00911435">
        <w:rPr>
          <w:rFonts w:ascii="Arial" w:hAnsi="Arial" w:cs="Arial"/>
          <w:b/>
        </w:rPr>
        <w:t>das modalidades</w:t>
      </w:r>
      <w:r>
        <w:rPr>
          <w:rFonts w:ascii="Arial" w:hAnsi="Arial" w:cs="Arial"/>
          <w:b/>
        </w:rPr>
        <w:t>: promoções,</w:t>
      </w:r>
      <w:r w:rsidRPr="00911435">
        <w:rPr>
          <w:rFonts w:ascii="Arial" w:hAnsi="Arial" w:cs="Arial"/>
          <w:b/>
        </w:rPr>
        <w:t xml:space="preserve"> meia-entrada e convite</w:t>
      </w:r>
      <w:r w:rsidRPr="00860752">
        <w:rPr>
          <w:rFonts w:ascii="Arial" w:hAnsi="Arial" w:cs="Arial"/>
        </w:rPr>
        <w:t xml:space="preserve"> deverão ser emitidos</w:t>
      </w:r>
      <w:r w:rsidR="00E053DA">
        <w:rPr>
          <w:rFonts w:ascii="Arial" w:hAnsi="Arial" w:cs="Arial"/>
        </w:rPr>
        <w:t>, diferenciando as categorias</w:t>
      </w:r>
      <w:r w:rsidR="00C74C1E">
        <w:rPr>
          <w:rFonts w:ascii="Arial" w:hAnsi="Arial" w:cs="Arial"/>
        </w:rPr>
        <w:t xml:space="preserve"> </w:t>
      </w:r>
      <w:r w:rsidRPr="00860752">
        <w:rPr>
          <w:rFonts w:ascii="Arial" w:hAnsi="Arial" w:cs="Arial"/>
        </w:rPr>
        <w:t>em destaque no “</w:t>
      </w:r>
      <w:proofErr w:type="spellStart"/>
      <w:r w:rsidRPr="00860752">
        <w:rPr>
          <w:rFonts w:ascii="Arial" w:hAnsi="Arial" w:cs="Arial"/>
        </w:rPr>
        <w:t>lay-out</w:t>
      </w:r>
      <w:proofErr w:type="spellEnd"/>
      <w:r w:rsidRPr="00860752">
        <w:rPr>
          <w:rFonts w:ascii="Arial" w:hAnsi="Arial" w:cs="Arial"/>
        </w:rPr>
        <w:t>” do bilhete</w:t>
      </w:r>
      <w:r w:rsidR="00D70A13">
        <w:rPr>
          <w:rFonts w:ascii="Arial" w:hAnsi="Arial" w:cs="Arial"/>
        </w:rPr>
        <w:t xml:space="preserve"> e no canhoto</w:t>
      </w:r>
      <w:r w:rsidRPr="00860752">
        <w:rPr>
          <w:rFonts w:ascii="Arial" w:hAnsi="Arial" w:cs="Arial"/>
        </w:rPr>
        <w:t xml:space="preserve"> para fácil visualiz</w:t>
      </w:r>
      <w:r w:rsidR="00BE6CC0">
        <w:rPr>
          <w:rFonts w:ascii="Arial" w:hAnsi="Arial" w:cs="Arial"/>
        </w:rPr>
        <w:t>ação:</w:t>
      </w:r>
    </w:p>
    <w:p w:rsidR="00C44233" w:rsidRDefault="00C44233" w:rsidP="00C44233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Promoções</w:t>
      </w:r>
    </w:p>
    <w:p w:rsidR="00C44233" w:rsidRPr="00860752" w:rsidRDefault="00C44233" w:rsidP="00C44233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860752">
        <w:rPr>
          <w:rFonts w:ascii="Arial" w:hAnsi="Arial" w:cs="Arial"/>
        </w:rPr>
        <w:t xml:space="preserve">Meia-entrada / </w:t>
      </w:r>
      <w:r>
        <w:rPr>
          <w:rFonts w:ascii="Arial" w:hAnsi="Arial" w:cs="Arial"/>
        </w:rPr>
        <w:t>Estudante</w:t>
      </w:r>
    </w:p>
    <w:p w:rsidR="00C44233" w:rsidRDefault="00C44233" w:rsidP="00C44233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proofErr w:type="gramStart"/>
      <w:r w:rsidRPr="00860752">
        <w:rPr>
          <w:rFonts w:ascii="Arial" w:hAnsi="Arial" w:cs="Arial"/>
        </w:rPr>
        <w:t>Mei</w:t>
      </w:r>
      <w:r>
        <w:rPr>
          <w:rFonts w:ascii="Arial" w:hAnsi="Arial" w:cs="Arial"/>
        </w:rPr>
        <w:t>a entrada</w:t>
      </w:r>
      <w:proofErr w:type="gramEnd"/>
      <w:r>
        <w:rPr>
          <w:rFonts w:ascii="Arial" w:hAnsi="Arial" w:cs="Arial"/>
        </w:rPr>
        <w:t xml:space="preserve"> / Menores de 21 anos</w:t>
      </w:r>
    </w:p>
    <w:p w:rsidR="00C44233" w:rsidRDefault="00C44233" w:rsidP="00C44233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Meia entrada</w:t>
      </w:r>
      <w:proofErr w:type="gramEnd"/>
      <w:r>
        <w:rPr>
          <w:rFonts w:ascii="Arial" w:hAnsi="Arial" w:cs="Arial"/>
        </w:rPr>
        <w:t xml:space="preserve"> / Idoso</w:t>
      </w:r>
    </w:p>
    <w:p w:rsidR="00C44233" w:rsidRPr="00860752" w:rsidRDefault="00C44233" w:rsidP="00C44233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860752">
        <w:rPr>
          <w:rFonts w:ascii="Arial" w:hAnsi="Arial" w:cs="Arial"/>
        </w:rPr>
        <w:t xml:space="preserve">Meia-entrada / </w:t>
      </w:r>
      <w:r>
        <w:rPr>
          <w:rFonts w:ascii="Arial" w:hAnsi="Arial" w:cs="Arial"/>
        </w:rPr>
        <w:t>Promocional</w:t>
      </w:r>
    </w:p>
    <w:p w:rsidR="00C44233" w:rsidRDefault="00BE6CC0" w:rsidP="00C44233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Convite</w:t>
      </w:r>
    </w:p>
    <w:p w:rsidR="00BE6CC0" w:rsidRPr="00860752" w:rsidRDefault="00BE6CC0" w:rsidP="00BE6CC0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Também deverá ser possível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realização da programação, pelo CEART, de outros tipos</w:t>
      </w:r>
      <w:r w:rsidR="00F73ECC">
        <w:rPr>
          <w:rFonts w:ascii="Arial" w:hAnsi="Arial" w:cs="Arial"/>
        </w:rPr>
        <w:t xml:space="preserve"> e preços variados</w:t>
      </w:r>
      <w:r>
        <w:rPr>
          <w:rFonts w:ascii="Arial" w:hAnsi="Arial" w:cs="Arial"/>
        </w:rPr>
        <w:t xml:space="preserve"> de ingressos, diferentes dos citados aci</w:t>
      </w:r>
      <w:r w:rsidR="00F73ECC">
        <w:rPr>
          <w:rFonts w:ascii="Arial" w:hAnsi="Arial" w:cs="Arial"/>
        </w:rPr>
        <w:t>ma, de acordo com o evento programado.</w:t>
      </w:r>
    </w:p>
    <w:p w:rsidR="00C44233" w:rsidRPr="00860752" w:rsidRDefault="00C44233" w:rsidP="00C44233">
      <w:pPr>
        <w:widowControl w:val="0"/>
        <w:spacing w:line="360" w:lineRule="auto"/>
        <w:jc w:val="both"/>
        <w:rPr>
          <w:rFonts w:ascii="Arial" w:hAnsi="Arial" w:cs="Arial"/>
        </w:rPr>
      </w:pPr>
    </w:p>
    <w:p w:rsidR="00C44233" w:rsidRPr="00F2004D" w:rsidRDefault="00E053DA" w:rsidP="00C44233">
      <w:pPr>
        <w:spacing w:line="360" w:lineRule="auto"/>
        <w:jc w:val="both"/>
        <w:rPr>
          <w:rFonts w:ascii="Arial" w:hAnsi="Arial" w:cs="Arial"/>
          <w:b/>
        </w:rPr>
      </w:pPr>
      <w:r w:rsidRPr="001B307E">
        <w:rPr>
          <w:rFonts w:ascii="Arial" w:hAnsi="Arial" w:cs="Arial"/>
          <w:b/>
        </w:rPr>
        <w:t>1</w:t>
      </w:r>
      <w:r w:rsidR="00C44233" w:rsidRPr="001B307E">
        <w:rPr>
          <w:rFonts w:ascii="Arial" w:hAnsi="Arial" w:cs="Arial"/>
          <w:b/>
        </w:rPr>
        <w:t>.3 - DAS CARACTERÍSTICAS MÍNIMAS DO SISTEMA:</w:t>
      </w:r>
    </w:p>
    <w:p w:rsidR="00C44233" w:rsidRPr="00287639" w:rsidRDefault="00C44233" w:rsidP="00C44233">
      <w:pPr>
        <w:spacing w:line="360" w:lineRule="auto"/>
        <w:jc w:val="both"/>
        <w:rPr>
          <w:rFonts w:ascii="Arial" w:hAnsi="Arial" w:cs="Arial"/>
        </w:rPr>
      </w:pPr>
    </w:p>
    <w:p w:rsidR="00C44233" w:rsidRDefault="00C44233" w:rsidP="00C44233">
      <w:pPr>
        <w:numPr>
          <w:ilvl w:val="3"/>
          <w:numId w:val="3"/>
        </w:numPr>
        <w:tabs>
          <w:tab w:val="clear" w:pos="1866"/>
          <w:tab w:val="num" w:pos="360"/>
        </w:tabs>
        <w:spacing w:line="360" w:lineRule="auto"/>
        <w:ind w:left="360" w:hanging="360"/>
        <w:jc w:val="both"/>
        <w:rPr>
          <w:rFonts w:ascii="Arial" w:hAnsi="Arial" w:cs="Arial"/>
        </w:rPr>
      </w:pPr>
      <w:r w:rsidRPr="00860752">
        <w:rPr>
          <w:rFonts w:ascii="Arial" w:hAnsi="Arial" w:cs="Arial"/>
        </w:rPr>
        <w:t>Impressão de ingressos com os dados do evento,</w:t>
      </w:r>
      <w:r w:rsidR="00D70A13">
        <w:rPr>
          <w:rFonts w:ascii="Arial" w:hAnsi="Arial" w:cs="Arial"/>
        </w:rPr>
        <w:t xml:space="preserve"> no corpo e canhoto dos mesmos, contendo </w:t>
      </w:r>
      <w:r>
        <w:rPr>
          <w:rFonts w:ascii="Arial" w:hAnsi="Arial" w:cs="Arial"/>
        </w:rPr>
        <w:t>logotipo</w:t>
      </w:r>
      <w:r w:rsidRPr="00860752">
        <w:rPr>
          <w:rFonts w:ascii="Arial" w:hAnsi="Arial" w:cs="Arial"/>
        </w:rPr>
        <w:t xml:space="preserve"> do Centro de Artes UFF</w:t>
      </w:r>
      <w:r>
        <w:rPr>
          <w:rFonts w:ascii="Arial" w:hAnsi="Arial" w:cs="Arial"/>
        </w:rPr>
        <w:t xml:space="preserve"> no verso e em duas cores</w:t>
      </w:r>
      <w:r w:rsidRPr="0086075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em</w:t>
      </w:r>
      <w:r w:rsidR="00517E58">
        <w:rPr>
          <w:rFonts w:ascii="Arial" w:hAnsi="Arial" w:cs="Arial"/>
        </w:rPr>
        <w:t xml:space="preserve"> papel específico</w:t>
      </w:r>
      <w:r>
        <w:rPr>
          <w:rFonts w:ascii="Arial" w:hAnsi="Arial" w:cs="Arial"/>
        </w:rPr>
        <w:t xml:space="preserve"> a </w:t>
      </w:r>
      <w:proofErr w:type="gramStart"/>
      <w:r>
        <w:rPr>
          <w:rFonts w:ascii="Arial" w:hAnsi="Arial" w:cs="Arial"/>
        </w:rPr>
        <w:t>ser</w:t>
      </w:r>
      <w:proofErr w:type="gramEnd"/>
      <w:r>
        <w:rPr>
          <w:rFonts w:ascii="Arial" w:hAnsi="Arial" w:cs="Arial"/>
        </w:rPr>
        <w:t xml:space="preserve"> previamente</w:t>
      </w:r>
      <w:r w:rsidRPr="00860752">
        <w:rPr>
          <w:rFonts w:ascii="Arial" w:hAnsi="Arial" w:cs="Arial"/>
        </w:rPr>
        <w:t xml:space="preserve"> aprovado pela </w:t>
      </w:r>
      <w:r w:rsidR="00A26B96">
        <w:rPr>
          <w:rFonts w:ascii="Arial" w:hAnsi="Arial" w:cs="Arial"/>
        </w:rPr>
        <w:t>Superintendência</w:t>
      </w:r>
      <w:r>
        <w:rPr>
          <w:rFonts w:ascii="Arial" w:hAnsi="Arial" w:cs="Arial"/>
        </w:rPr>
        <w:t xml:space="preserve"> do CEART</w:t>
      </w:r>
      <w:r w:rsidRPr="00860752">
        <w:rPr>
          <w:rFonts w:ascii="Arial" w:hAnsi="Arial" w:cs="Arial"/>
        </w:rPr>
        <w:t xml:space="preserve">, contendo </w:t>
      </w:r>
      <w:r>
        <w:rPr>
          <w:rFonts w:ascii="Arial" w:hAnsi="Arial" w:cs="Arial"/>
        </w:rPr>
        <w:t xml:space="preserve">nome, data e horário do evento, </w:t>
      </w:r>
      <w:r w:rsidRPr="00860752">
        <w:rPr>
          <w:rFonts w:ascii="Arial" w:hAnsi="Arial" w:cs="Arial"/>
        </w:rPr>
        <w:t>valores pagos pelos ingressos, lugares marcados ou não, tipo de ingresso (</w:t>
      </w:r>
      <w:r>
        <w:rPr>
          <w:rFonts w:ascii="Arial" w:hAnsi="Arial" w:cs="Arial"/>
        </w:rPr>
        <w:t>inteira, estudante, idoso, menores de 21 anos, promoção</w:t>
      </w:r>
      <w:r w:rsidR="001516E6">
        <w:rPr>
          <w:rFonts w:ascii="Arial" w:hAnsi="Arial" w:cs="Arial"/>
        </w:rPr>
        <w:t>, entrada franca</w:t>
      </w:r>
      <w:r>
        <w:rPr>
          <w:rFonts w:ascii="Arial" w:hAnsi="Arial" w:cs="Arial"/>
        </w:rPr>
        <w:t>),</w:t>
      </w:r>
      <w:r w:rsidRPr="00860752">
        <w:rPr>
          <w:rFonts w:ascii="Arial" w:hAnsi="Arial" w:cs="Arial"/>
        </w:rPr>
        <w:t xml:space="preserve"> seq</w:t>
      </w:r>
      <w:r>
        <w:rPr>
          <w:rFonts w:ascii="Arial" w:hAnsi="Arial" w:cs="Arial"/>
        </w:rPr>
        <w:t>u</w:t>
      </w:r>
      <w:r w:rsidRPr="00860752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ncial do ingresso e </w:t>
      </w:r>
      <w:r w:rsidRPr="00860752">
        <w:rPr>
          <w:rFonts w:ascii="Arial" w:hAnsi="Arial" w:cs="Arial"/>
        </w:rPr>
        <w:t>código de barras único por ingresso, para registro, objetivando verificação futura;</w:t>
      </w:r>
    </w:p>
    <w:p w:rsidR="00E053DA" w:rsidRPr="00860752" w:rsidRDefault="00E053DA" w:rsidP="00E053DA">
      <w:pPr>
        <w:spacing w:line="360" w:lineRule="auto"/>
        <w:ind w:left="360"/>
        <w:jc w:val="both"/>
        <w:rPr>
          <w:rFonts w:ascii="Arial" w:hAnsi="Arial" w:cs="Arial"/>
        </w:rPr>
      </w:pPr>
    </w:p>
    <w:p w:rsidR="00517E58" w:rsidRPr="00517E58" w:rsidRDefault="00C44233" w:rsidP="00517E58">
      <w:pPr>
        <w:numPr>
          <w:ilvl w:val="3"/>
          <w:numId w:val="3"/>
        </w:numPr>
        <w:tabs>
          <w:tab w:val="clear" w:pos="1866"/>
          <w:tab w:val="num" w:pos="360"/>
        </w:tabs>
        <w:spacing w:line="360" w:lineRule="auto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Permitir o cadastramento</w:t>
      </w:r>
      <w:r w:rsidRPr="008607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Pr="00860752">
        <w:rPr>
          <w:rFonts w:ascii="Arial" w:hAnsi="Arial" w:cs="Arial"/>
        </w:rPr>
        <w:t>os usuários do sistema</w:t>
      </w:r>
      <w:r w:rsidR="00EA361E">
        <w:rPr>
          <w:rFonts w:ascii="Arial" w:hAnsi="Arial" w:cs="Arial"/>
        </w:rPr>
        <w:t xml:space="preserve"> e o acesso às bilheterias de modo remoto ou não</w:t>
      </w:r>
      <w:r w:rsidR="006932AD">
        <w:rPr>
          <w:rFonts w:ascii="Arial" w:hAnsi="Arial" w:cs="Arial"/>
        </w:rPr>
        <w:t xml:space="preserve"> através de senhas individualizadas</w:t>
      </w:r>
      <w:r w:rsidR="00EA361E">
        <w:rPr>
          <w:rFonts w:ascii="Arial" w:hAnsi="Arial" w:cs="Arial"/>
        </w:rPr>
        <w:t xml:space="preserve"> com níveis</w:t>
      </w:r>
      <w:r w:rsidRPr="00860752">
        <w:rPr>
          <w:rFonts w:ascii="Arial" w:hAnsi="Arial" w:cs="Arial"/>
        </w:rPr>
        <w:t xml:space="preserve"> de autorização</w:t>
      </w:r>
      <w:r>
        <w:rPr>
          <w:rFonts w:ascii="Arial" w:hAnsi="Arial" w:cs="Arial"/>
        </w:rPr>
        <w:t>,</w:t>
      </w:r>
      <w:r w:rsidRPr="00860752">
        <w:rPr>
          <w:rFonts w:ascii="Arial" w:hAnsi="Arial" w:cs="Arial"/>
        </w:rPr>
        <w:t xml:space="preserve"> permitindo o acesso individual de cada operador de bilheteria a</w:t>
      </w:r>
      <w:r w:rsidR="00A26B96">
        <w:rPr>
          <w:rFonts w:ascii="Arial" w:hAnsi="Arial" w:cs="Arial"/>
        </w:rPr>
        <w:t>través da identificação única (</w:t>
      </w:r>
      <w:proofErr w:type="spellStart"/>
      <w:r w:rsidRPr="00860752">
        <w:rPr>
          <w:rFonts w:ascii="Arial" w:hAnsi="Arial" w:cs="Arial"/>
        </w:rPr>
        <w:t>login</w:t>
      </w:r>
      <w:proofErr w:type="spellEnd"/>
      <w:r w:rsidRPr="00860752">
        <w:rPr>
          <w:rFonts w:ascii="Arial" w:hAnsi="Arial" w:cs="Arial"/>
        </w:rPr>
        <w:t>) e senha indi</w:t>
      </w:r>
      <w:r w:rsidR="00EA361E">
        <w:rPr>
          <w:rFonts w:ascii="Arial" w:hAnsi="Arial" w:cs="Arial"/>
        </w:rPr>
        <w:t>vidual para segurança de acesso, permitindo a visualização e cont</w:t>
      </w:r>
      <w:r w:rsidR="00517E58">
        <w:rPr>
          <w:rFonts w:ascii="Arial" w:hAnsi="Arial" w:cs="Arial"/>
        </w:rPr>
        <w:t>role de: Registro de usuário,</w:t>
      </w:r>
      <w:r w:rsidR="00EA361E">
        <w:rPr>
          <w:rFonts w:ascii="Arial" w:hAnsi="Arial" w:cs="Arial"/>
        </w:rPr>
        <w:t xml:space="preserve"> horário de acesso, operações realizadas, etc... </w:t>
      </w:r>
      <w:r w:rsidRPr="00860752">
        <w:rPr>
          <w:rFonts w:ascii="Arial" w:hAnsi="Arial" w:cs="Arial"/>
        </w:rPr>
        <w:t xml:space="preserve"> </w:t>
      </w:r>
    </w:p>
    <w:p w:rsidR="00C44233" w:rsidRDefault="00EA361E" w:rsidP="00517E58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C44233" w:rsidRPr="00860752">
        <w:rPr>
          <w:rFonts w:ascii="Arial" w:hAnsi="Arial" w:cs="Arial"/>
        </w:rPr>
        <w:t>senha de acesso</w:t>
      </w:r>
      <w:r w:rsidR="00A26B96">
        <w:rPr>
          <w:rFonts w:ascii="Arial" w:hAnsi="Arial" w:cs="Arial"/>
        </w:rPr>
        <w:t xml:space="preserve"> deverá ser</w:t>
      </w:r>
      <w:r w:rsidR="00C44233" w:rsidRPr="00860752">
        <w:rPr>
          <w:rFonts w:ascii="Arial" w:hAnsi="Arial" w:cs="Arial"/>
        </w:rPr>
        <w:t xml:space="preserve"> secreta, pessoal e intransferível, não sendo permitido sob qualquer hipótese o acesso a mesma; </w:t>
      </w:r>
    </w:p>
    <w:p w:rsidR="00E053DA" w:rsidRPr="00860752" w:rsidRDefault="00E053DA" w:rsidP="00E053DA">
      <w:pPr>
        <w:spacing w:line="360" w:lineRule="auto"/>
        <w:jc w:val="both"/>
        <w:rPr>
          <w:rFonts w:ascii="Arial" w:hAnsi="Arial" w:cs="Arial"/>
        </w:rPr>
      </w:pPr>
    </w:p>
    <w:p w:rsidR="00C44233" w:rsidRDefault="00C44233" w:rsidP="00C44233">
      <w:pPr>
        <w:numPr>
          <w:ilvl w:val="3"/>
          <w:numId w:val="3"/>
        </w:numPr>
        <w:tabs>
          <w:tab w:val="clear" w:pos="1866"/>
          <w:tab w:val="num" w:pos="360"/>
        </w:tabs>
        <w:spacing w:line="360" w:lineRule="auto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Permitir o cadastro</w:t>
      </w:r>
      <w:r w:rsidRPr="00860752">
        <w:rPr>
          <w:rFonts w:ascii="Arial" w:hAnsi="Arial" w:cs="Arial"/>
        </w:rPr>
        <w:t xml:space="preserve"> </w:t>
      </w:r>
      <w:r w:rsidR="00A26B96">
        <w:rPr>
          <w:rFonts w:ascii="Arial" w:hAnsi="Arial" w:cs="Arial"/>
        </w:rPr>
        <w:t>dos eventos,</w:t>
      </w:r>
      <w:r>
        <w:rPr>
          <w:rFonts w:ascii="Arial" w:hAnsi="Arial" w:cs="Arial"/>
        </w:rPr>
        <w:t xml:space="preserve"> d</w:t>
      </w:r>
      <w:r w:rsidRPr="00860752">
        <w:rPr>
          <w:rFonts w:ascii="Arial" w:hAnsi="Arial" w:cs="Arial"/>
        </w:rPr>
        <w:t>as promoções específicas</w:t>
      </w:r>
      <w:r w:rsidR="00A26B96">
        <w:rPr>
          <w:rFonts w:ascii="Arial" w:hAnsi="Arial" w:cs="Arial"/>
        </w:rPr>
        <w:t xml:space="preserve"> e descontos correspondentes</w:t>
      </w:r>
      <w:r w:rsidRPr="00860752">
        <w:rPr>
          <w:rFonts w:ascii="Arial" w:hAnsi="Arial" w:cs="Arial"/>
        </w:rPr>
        <w:t xml:space="preserve"> de cada espetáculo </w:t>
      </w:r>
      <w:r>
        <w:rPr>
          <w:rFonts w:ascii="Arial" w:hAnsi="Arial" w:cs="Arial"/>
        </w:rPr>
        <w:t>com antecedência de data e hora, bem como permitir a abertura de outra sessão do mesmo evento, a qualquer momento;</w:t>
      </w:r>
    </w:p>
    <w:p w:rsidR="00E053DA" w:rsidRPr="00860752" w:rsidRDefault="00E053DA" w:rsidP="00E053DA">
      <w:pPr>
        <w:spacing w:line="360" w:lineRule="auto"/>
        <w:jc w:val="both"/>
        <w:rPr>
          <w:rFonts w:ascii="Arial" w:hAnsi="Arial" w:cs="Arial"/>
        </w:rPr>
      </w:pPr>
    </w:p>
    <w:p w:rsidR="00C44233" w:rsidRDefault="00C44233" w:rsidP="00C44233">
      <w:pPr>
        <w:numPr>
          <w:ilvl w:val="3"/>
          <w:numId w:val="3"/>
        </w:numPr>
        <w:tabs>
          <w:tab w:val="clear" w:pos="1866"/>
          <w:tab w:val="num" w:pos="360"/>
        </w:tabs>
        <w:spacing w:line="360" w:lineRule="auto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Possibilitar a venda</w:t>
      </w:r>
      <w:r w:rsidRPr="00860752">
        <w:rPr>
          <w:rFonts w:ascii="Arial" w:hAnsi="Arial" w:cs="Arial"/>
        </w:rPr>
        <w:t xml:space="preserve"> e </w:t>
      </w:r>
      <w:r>
        <w:rPr>
          <w:rFonts w:ascii="Arial" w:hAnsi="Arial" w:cs="Arial"/>
        </w:rPr>
        <w:t xml:space="preserve">a </w:t>
      </w:r>
      <w:r w:rsidRPr="00860752">
        <w:rPr>
          <w:rFonts w:ascii="Arial" w:hAnsi="Arial" w:cs="Arial"/>
        </w:rPr>
        <w:t xml:space="preserve">impressão de ingressos </w:t>
      </w:r>
      <w:proofErr w:type="spellStart"/>
      <w:r w:rsidRPr="00860752">
        <w:rPr>
          <w:rFonts w:ascii="Arial" w:hAnsi="Arial" w:cs="Arial"/>
        </w:rPr>
        <w:t>multiespetáculos</w:t>
      </w:r>
      <w:proofErr w:type="spellEnd"/>
      <w:r w:rsidRPr="00860752">
        <w:rPr>
          <w:rFonts w:ascii="Arial" w:hAnsi="Arial" w:cs="Arial"/>
        </w:rPr>
        <w:t>, permitindo inclusive a venda de ingressos em eventos distintos (Teatro</w:t>
      </w:r>
      <w:r w:rsidR="001C3459">
        <w:rPr>
          <w:rFonts w:ascii="Arial" w:hAnsi="Arial" w:cs="Arial"/>
        </w:rPr>
        <w:t xml:space="preserve"> </w:t>
      </w:r>
      <w:r w:rsidRPr="00860752">
        <w:rPr>
          <w:rFonts w:ascii="Arial" w:hAnsi="Arial" w:cs="Arial"/>
        </w:rPr>
        <w:t>/</w:t>
      </w:r>
      <w:r w:rsidR="001C3459">
        <w:rPr>
          <w:rFonts w:ascii="Arial" w:hAnsi="Arial" w:cs="Arial"/>
        </w:rPr>
        <w:t xml:space="preserve"> </w:t>
      </w:r>
      <w:r w:rsidRPr="00860752">
        <w:rPr>
          <w:rFonts w:ascii="Arial" w:hAnsi="Arial" w:cs="Arial"/>
        </w:rPr>
        <w:t>Cinema</w:t>
      </w:r>
      <w:r w:rsidR="001C3459">
        <w:rPr>
          <w:rFonts w:ascii="Arial" w:hAnsi="Arial" w:cs="Arial"/>
        </w:rPr>
        <w:t xml:space="preserve"> </w:t>
      </w:r>
      <w:r w:rsidR="001516E6">
        <w:rPr>
          <w:rFonts w:ascii="Arial" w:hAnsi="Arial" w:cs="Arial"/>
        </w:rPr>
        <w:t>/ O</w:t>
      </w:r>
      <w:r w:rsidR="001C3459">
        <w:rPr>
          <w:rFonts w:ascii="Arial" w:hAnsi="Arial" w:cs="Arial"/>
        </w:rPr>
        <w:t>rquestra Sinfônica Nacional – OSN UFF</w:t>
      </w:r>
      <w:r>
        <w:rPr>
          <w:rFonts w:ascii="Arial" w:hAnsi="Arial" w:cs="Arial"/>
        </w:rPr>
        <w:t>) em uma mesma estação de venda;</w:t>
      </w:r>
    </w:p>
    <w:p w:rsidR="00E053DA" w:rsidRPr="00860752" w:rsidRDefault="00E053DA" w:rsidP="00E053DA">
      <w:pPr>
        <w:spacing w:line="360" w:lineRule="auto"/>
        <w:jc w:val="both"/>
        <w:rPr>
          <w:rFonts w:ascii="Arial" w:hAnsi="Arial" w:cs="Arial"/>
        </w:rPr>
      </w:pPr>
    </w:p>
    <w:p w:rsidR="00C44233" w:rsidRDefault="00C44233" w:rsidP="00807131">
      <w:pPr>
        <w:numPr>
          <w:ilvl w:val="3"/>
          <w:numId w:val="3"/>
        </w:numPr>
        <w:tabs>
          <w:tab w:val="clear" w:pos="1866"/>
          <w:tab w:val="num" w:pos="0"/>
        </w:tabs>
        <w:spacing w:line="360" w:lineRule="auto"/>
        <w:ind w:left="360" w:hanging="360"/>
        <w:jc w:val="both"/>
        <w:rPr>
          <w:rFonts w:ascii="Arial" w:hAnsi="Arial" w:cs="Arial"/>
        </w:rPr>
      </w:pPr>
      <w:r w:rsidRPr="001D1510">
        <w:rPr>
          <w:rFonts w:ascii="Arial" w:hAnsi="Arial" w:cs="Arial"/>
        </w:rPr>
        <w:t xml:space="preserve">Permitir as operações de retirada e entrada de numerário nos caixas de cada um dos </w:t>
      </w:r>
      <w:proofErr w:type="gramStart"/>
      <w:r w:rsidRPr="001D1510">
        <w:rPr>
          <w:rFonts w:ascii="Arial" w:hAnsi="Arial" w:cs="Arial"/>
        </w:rPr>
        <w:t>operadores</w:t>
      </w:r>
      <w:r w:rsidR="00A26B96">
        <w:rPr>
          <w:rFonts w:ascii="Arial" w:hAnsi="Arial" w:cs="Arial"/>
        </w:rPr>
        <w:t xml:space="preserve"> </w:t>
      </w:r>
      <w:r w:rsidRPr="001D1510">
        <w:rPr>
          <w:rFonts w:ascii="Arial" w:hAnsi="Arial" w:cs="Arial"/>
        </w:rPr>
        <w:t>e respectivo registro</w:t>
      </w:r>
      <w:proofErr w:type="gramEnd"/>
      <w:r w:rsidRPr="001D1510">
        <w:rPr>
          <w:rFonts w:ascii="Arial" w:hAnsi="Arial" w:cs="Arial"/>
        </w:rPr>
        <w:t xml:space="preserve"> das operações ao final do expediente, para verificação futura, possibilitando ainda a devolução de valor ao espectador nos caixas, com o respectivo registro da operação para futura ver</w:t>
      </w:r>
      <w:r>
        <w:rPr>
          <w:rFonts w:ascii="Arial" w:hAnsi="Arial" w:cs="Arial"/>
        </w:rPr>
        <w:t>ificação através dos relatórios.</w:t>
      </w:r>
      <w:r w:rsidRPr="001D1510">
        <w:rPr>
          <w:rFonts w:ascii="Arial" w:hAnsi="Arial" w:cs="Arial"/>
        </w:rPr>
        <w:t xml:space="preserve">  Não permitir, sob qualquer hipótese, a emissão em duplicidade, de um determinado ingresso nos caixas de cada um dos operadores;</w:t>
      </w:r>
    </w:p>
    <w:p w:rsidR="00667DC8" w:rsidRPr="001D1510" w:rsidRDefault="00667DC8" w:rsidP="00667DC8">
      <w:pPr>
        <w:spacing w:line="360" w:lineRule="auto"/>
        <w:jc w:val="both"/>
        <w:rPr>
          <w:rFonts w:ascii="Arial" w:hAnsi="Arial" w:cs="Arial"/>
        </w:rPr>
      </w:pPr>
    </w:p>
    <w:p w:rsidR="00C44233" w:rsidRDefault="00C44233" w:rsidP="00C44233">
      <w:pPr>
        <w:numPr>
          <w:ilvl w:val="3"/>
          <w:numId w:val="3"/>
        </w:numPr>
        <w:tabs>
          <w:tab w:val="clear" w:pos="1866"/>
          <w:tab w:val="num" w:pos="360"/>
        </w:tabs>
        <w:spacing w:line="360" w:lineRule="auto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Permitir a u</w:t>
      </w:r>
      <w:r w:rsidRPr="00860752">
        <w:rPr>
          <w:rFonts w:ascii="Arial" w:hAnsi="Arial" w:cs="Arial"/>
        </w:rPr>
        <w:t>tilização de ingressos a partir de reservas antecipadas objetivando, inclusive, a ação automá</w:t>
      </w:r>
      <w:r>
        <w:rPr>
          <w:rFonts w:ascii="Arial" w:hAnsi="Arial" w:cs="Arial"/>
        </w:rPr>
        <w:t>tica de desbloqueio através do Sistema I</w:t>
      </w:r>
      <w:r w:rsidR="00667DC8">
        <w:rPr>
          <w:rFonts w:ascii="Arial" w:hAnsi="Arial" w:cs="Arial"/>
        </w:rPr>
        <w:t>nformatizado de B</w:t>
      </w:r>
      <w:r w:rsidRPr="00860752">
        <w:rPr>
          <w:rFonts w:ascii="Arial" w:hAnsi="Arial" w:cs="Arial"/>
        </w:rPr>
        <w:t>ilheteria</w:t>
      </w:r>
      <w:r>
        <w:rPr>
          <w:rFonts w:ascii="Arial" w:hAnsi="Arial" w:cs="Arial"/>
        </w:rPr>
        <w:t>s</w:t>
      </w:r>
      <w:r w:rsidR="00667DC8">
        <w:rPr>
          <w:rFonts w:ascii="Arial" w:hAnsi="Arial" w:cs="Arial"/>
        </w:rPr>
        <w:t xml:space="preserve"> do Centro de Artes UFF;</w:t>
      </w:r>
    </w:p>
    <w:p w:rsidR="00B2001B" w:rsidRPr="00860752" w:rsidRDefault="00B2001B" w:rsidP="00B2001B">
      <w:pPr>
        <w:spacing w:line="360" w:lineRule="auto"/>
        <w:jc w:val="both"/>
        <w:rPr>
          <w:rFonts w:ascii="Arial" w:hAnsi="Arial" w:cs="Arial"/>
        </w:rPr>
      </w:pPr>
    </w:p>
    <w:p w:rsidR="00C44233" w:rsidRDefault="00C44233" w:rsidP="00C44233">
      <w:pPr>
        <w:numPr>
          <w:ilvl w:val="3"/>
          <w:numId w:val="3"/>
        </w:numPr>
        <w:tabs>
          <w:tab w:val="clear" w:pos="1866"/>
          <w:tab w:val="num" w:pos="360"/>
        </w:tabs>
        <w:spacing w:line="360" w:lineRule="auto"/>
        <w:ind w:left="360" w:hanging="360"/>
        <w:jc w:val="both"/>
        <w:rPr>
          <w:rFonts w:ascii="Arial" w:hAnsi="Arial" w:cs="Arial"/>
        </w:rPr>
      </w:pPr>
      <w:r w:rsidRPr="00860752">
        <w:rPr>
          <w:rFonts w:ascii="Arial" w:hAnsi="Arial" w:cs="Arial"/>
        </w:rPr>
        <w:t>Controlar a venda</w:t>
      </w:r>
      <w:r>
        <w:rPr>
          <w:rFonts w:ascii="Arial" w:hAnsi="Arial" w:cs="Arial"/>
        </w:rPr>
        <w:t xml:space="preserve"> de ingressos com lugar marcado</w:t>
      </w:r>
      <w:r w:rsidRPr="00860752">
        <w:rPr>
          <w:rFonts w:ascii="Arial" w:hAnsi="Arial" w:cs="Arial"/>
        </w:rPr>
        <w:t xml:space="preserve"> ou não, </w:t>
      </w:r>
      <w:r w:rsidR="00EA361E">
        <w:rPr>
          <w:rFonts w:ascii="Arial" w:hAnsi="Arial" w:cs="Arial"/>
        </w:rPr>
        <w:t xml:space="preserve">inclusive as vendas antecipadas, </w:t>
      </w:r>
      <w:r w:rsidRPr="00860752">
        <w:rPr>
          <w:rFonts w:ascii="Arial" w:hAnsi="Arial" w:cs="Arial"/>
        </w:rPr>
        <w:t>promovendo o c</w:t>
      </w:r>
      <w:r>
        <w:rPr>
          <w:rFonts w:ascii="Arial" w:hAnsi="Arial" w:cs="Arial"/>
        </w:rPr>
        <w:t>ontrole de lotação por eventos e lotação po</w:t>
      </w:r>
      <w:r w:rsidR="00584F8F">
        <w:rPr>
          <w:rFonts w:ascii="Arial" w:hAnsi="Arial" w:cs="Arial"/>
        </w:rPr>
        <w:t xml:space="preserve">r percentual de </w:t>
      </w:r>
      <w:proofErr w:type="gramStart"/>
      <w:r w:rsidR="00584F8F">
        <w:rPr>
          <w:rFonts w:ascii="Arial" w:hAnsi="Arial" w:cs="Arial"/>
        </w:rPr>
        <w:t>meias</w:t>
      </w:r>
      <w:r w:rsidR="00A26B96">
        <w:rPr>
          <w:rFonts w:ascii="Arial" w:hAnsi="Arial" w:cs="Arial"/>
        </w:rPr>
        <w:t xml:space="preserve"> </w:t>
      </w:r>
      <w:r w:rsidR="00584F8F">
        <w:rPr>
          <w:rFonts w:ascii="Arial" w:hAnsi="Arial" w:cs="Arial"/>
        </w:rPr>
        <w:t>entradas</w:t>
      </w:r>
      <w:proofErr w:type="gramEnd"/>
      <w:r w:rsidRPr="00860752">
        <w:rPr>
          <w:rFonts w:ascii="Arial" w:hAnsi="Arial" w:cs="Arial"/>
        </w:rPr>
        <w:t xml:space="preserve"> em planta baixa do Teatro da UFF</w:t>
      </w:r>
      <w:r w:rsidR="001C3459">
        <w:rPr>
          <w:rFonts w:ascii="Arial" w:hAnsi="Arial" w:cs="Arial"/>
        </w:rPr>
        <w:t>,</w:t>
      </w:r>
      <w:r w:rsidRPr="00860752">
        <w:rPr>
          <w:rFonts w:ascii="Arial" w:hAnsi="Arial" w:cs="Arial"/>
        </w:rPr>
        <w:t xml:space="preserve"> Cine Arte UFF</w:t>
      </w:r>
      <w:r w:rsidR="001C3459">
        <w:rPr>
          <w:rFonts w:ascii="Arial" w:hAnsi="Arial" w:cs="Arial"/>
        </w:rPr>
        <w:t xml:space="preserve"> e OSN UFF</w:t>
      </w:r>
      <w:r w:rsidRPr="00860752">
        <w:rPr>
          <w:rFonts w:ascii="Arial" w:hAnsi="Arial" w:cs="Arial"/>
        </w:rPr>
        <w:t>, exibido em modo gráfico na tela do monitor do terminal de vendas e tela adicional para visualização</w:t>
      </w:r>
      <w:r>
        <w:rPr>
          <w:rFonts w:ascii="Arial" w:hAnsi="Arial" w:cs="Arial"/>
        </w:rPr>
        <w:t xml:space="preserve"> por parte do cliente;</w:t>
      </w:r>
    </w:p>
    <w:p w:rsidR="00B2001B" w:rsidRPr="00860752" w:rsidRDefault="00B2001B" w:rsidP="00B2001B">
      <w:pPr>
        <w:spacing w:line="360" w:lineRule="auto"/>
        <w:jc w:val="both"/>
        <w:rPr>
          <w:rFonts w:ascii="Arial" w:hAnsi="Arial" w:cs="Arial"/>
        </w:rPr>
      </w:pPr>
    </w:p>
    <w:p w:rsidR="00C44233" w:rsidRDefault="00C44233" w:rsidP="00C44233">
      <w:pPr>
        <w:numPr>
          <w:ilvl w:val="3"/>
          <w:numId w:val="3"/>
        </w:numPr>
        <w:tabs>
          <w:tab w:val="clear" w:pos="1866"/>
          <w:tab w:val="num" w:pos="360"/>
        </w:tabs>
        <w:spacing w:line="360" w:lineRule="auto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Possibilitar o c</w:t>
      </w:r>
      <w:r w:rsidRPr="00860752">
        <w:rPr>
          <w:rFonts w:ascii="Arial" w:hAnsi="Arial" w:cs="Arial"/>
        </w:rPr>
        <w:t>ontrole de acesso as Salas dos Eventos através de leitura de código único de barras</w:t>
      </w:r>
      <w:r w:rsidR="00A26B96">
        <w:rPr>
          <w:rFonts w:ascii="Arial" w:hAnsi="Arial" w:cs="Arial"/>
        </w:rPr>
        <w:t xml:space="preserve"> / QR </w:t>
      </w:r>
      <w:proofErr w:type="spellStart"/>
      <w:r w:rsidR="00A26B96">
        <w:rPr>
          <w:rFonts w:ascii="Arial" w:hAnsi="Arial" w:cs="Arial"/>
        </w:rPr>
        <w:t>code</w:t>
      </w:r>
      <w:proofErr w:type="spellEnd"/>
      <w:r w:rsidRPr="00860752">
        <w:rPr>
          <w:rFonts w:ascii="Arial" w:hAnsi="Arial" w:cs="Arial"/>
        </w:rPr>
        <w:t xml:space="preserve">, devidamente impresso em cada ingresso; </w:t>
      </w:r>
    </w:p>
    <w:p w:rsidR="00B2001B" w:rsidRPr="00860752" w:rsidRDefault="00B2001B" w:rsidP="00B2001B">
      <w:pPr>
        <w:spacing w:line="360" w:lineRule="auto"/>
        <w:jc w:val="both"/>
        <w:rPr>
          <w:rFonts w:ascii="Arial" w:hAnsi="Arial" w:cs="Arial"/>
        </w:rPr>
      </w:pPr>
    </w:p>
    <w:p w:rsidR="00C44233" w:rsidRDefault="00C44233" w:rsidP="00C44233">
      <w:pPr>
        <w:numPr>
          <w:ilvl w:val="3"/>
          <w:numId w:val="3"/>
        </w:numPr>
        <w:tabs>
          <w:tab w:val="clear" w:pos="1866"/>
          <w:tab w:val="num" w:pos="360"/>
        </w:tabs>
        <w:spacing w:line="360" w:lineRule="auto"/>
        <w:ind w:left="360" w:hanging="360"/>
        <w:jc w:val="both"/>
        <w:rPr>
          <w:rFonts w:ascii="Arial" w:hAnsi="Arial" w:cs="Arial"/>
        </w:rPr>
      </w:pPr>
      <w:r w:rsidRPr="00860752">
        <w:rPr>
          <w:rFonts w:ascii="Arial" w:hAnsi="Arial" w:cs="Arial"/>
        </w:rPr>
        <w:t>Ter função de cópia de segurança (“back-up”) disponível em mídia ou meio eletrônico de todos os dados constantes no sistema;</w:t>
      </w:r>
    </w:p>
    <w:p w:rsidR="00B2001B" w:rsidRPr="00860752" w:rsidRDefault="00B2001B" w:rsidP="00B2001B">
      <w:pPr>
        <w:spacing w:line="360" w:lineRule="auto"/>
        <w:jc w:val="both"/>
        <w:rPr>
          <w:rFonts w:ascii="Arial" w:hAnsi="Arial" w:cs="Arial"/>
        </w:rPr>
      </w:pPr>
    </w:p>
    <w:p w:rsidR="001C3459" w:rsidRDefault="00517E58" w:rsidP="00C44233">
      <w:pPr>
        <w:numPr>
          <w:ilvl w:val="3"/>
          <w:numId w:val="3"/>
        </w:numPr>
        <w:tabs>
          <w:tab w:val="clear" w:pos="1866"/>
          <w:tab w:val="num" w:pos="360"/>
        </w:tabs>
        <w:spacing w:line="360" w:lineRule="auto"/>
        <w:ind w:left="360" w:hanging="360"/>
        <w:jc w:val="both"/>
        <w:rPr>
          <w:rFonts w:ascii="Arial" w:hAnsi="Arial" w:cs="Arial"/>
        </w:rPr>
      </w:pPr>
      <w:r w:rsidRPr="001C3459">
        <w:rPr>
          <w:rFonts w:ascii="Arial" w:hAnsi="Arial" w:cs="Arial"/>
        </w:rPr>
        <w:t>Possibilitar e</w:t>
      </w:r>
      <w:r w:rsidR="00C44233" w:rsidRPr="001C3459">
        <w:rPr>
          <w:rFonts w:ascii="Arial" w:hAnsi="Arial" w:cs="Arial"/>
        </w:rPr>
        <w:t>missão de reserva</w:t>
      </w:r>
      <w:r w:rsidR="00A26B96">
        <w:rPr>
          <w:rFonts w:ascii="Arial" w:hAnsi="Arial" w:cs="Arial"/>
        </w:rPr>
        <w:t xml:space="preserve"> / impressão</w:t>
      </w:r>
      <w:r w:rsidR="00C44233" w:rsidRPr="001C3459">
        <w:rPr>
          <w:rFonts w:ascii="Arial" w:hAnsi="Arial" w:cs="Arial"/>
        </w:rPr>
        <w:t xml:space="preserve"> de ingressos de contingência emergencial, em caso de queda de sistema;</w:t>
      </w:r>
    </w:p>
    <w:p w:rsidR="001C3459" w:rsidRDefault="001C3459" w:rsidP="001C3459">
      <w:pPr>
        <w:pStyle w:val="PargrafodaLista"/>
        <w:rPr>
          <w:rFonts w:ascii="Arial" w:hAnsi="Arial" w:cs="Arial"/>
        </w:rPr>
      </w:pPr>
    </w:p>
    <w:p w:rsidR="005451ED" w:rsidRDefault="00EA361E" w:rsidP="00C44233">
      <w:pPr>
        <w:numPr>
          <w:ilvl w:val="3"/>
          <w:numId w:val="3"/>
        </w:numPr>
        <w:tabs>
          <w:tab w:val="clear" w:pos="1866"/>
          <w:tab w:val="num" w:pos="360"/>
        </w:tabs>
        <w:spacing w:line="360" w:lineRule="auto"/>
        <w:ind w:left="360" w:hanging="360"/>
        <w:jc w:val="both"/>
        <w:rPr>
          <w:rFonts w:ascii="Arial" w:hAnsi="Arial" w:cs="Arial"/>
        </w:rPr>
      </w:pPr>
      <w:r w:rsidRPr="001C3459">
        <w:rPr>
          <w:rFonts w:ascii="Arial" w:hAnsi="Arial" w:cs="Arial"/>
        </w:rPr>
        <w:lastRenderedPageBreak/>
        <w:t>Possibilitar a venda de ingressos, antecipados ou não, através</w:t>
      </w:r>
      <w:r w:rsidR="005451ED">
        <w:rPr>
          <w:rFonts w:ascii="Arial" w:hAnsi="Arial" w:cs="Arial"/>
        </w:rPr>
        <w:t xml:space="preserve"> da Internet em site personalizado, permitindo a impressão de </w:t>
      </w:r>
      <w:proofErr w:type="spellStart"/>
      <w:proofErr w:type="gramStart"/>
      <w:r w:rsidR="005451ED">
        <w:rPr>
          <w:rFonts w:ascii="Arial" w:hAnsi="Arial" w:cs="Arial"/>
        </w:rPr>
        <w:t>eTickets</w:t>
      </w:r>
      <w:proofErr w:type="spellEnd"/>
      <w:proofErr w:type="gramEnd"/>
      <w:r w:rsidR="005451ED">
        <w:rPr>
          <w:rFonts w:ascii="Arial" w:hAnsi="Arial" w:cs="Arial"/>
        </w:rPr>
        <w:t xml:space="preserve"> com códigos QR </w:t>
      </w:r>
      <w:proofErr w:type="spellStart"/>
      <w:r w:rsidR="005451ED">
        <w:rPr>
          <w:rFonts w:ascii="Arial" w:hAnsi="Arial" w:cs="Arial"/>
        </w:rPr>
        <w:t>code</w:t>
      </w:r>
      <w:proofErr w:type="spellEnd"/>
      <w:r w:rsidR="005451ED">
        <w:rPr>
          <w:rFonts w:ascii="Arial" w:hAnsi="Arial" w:cs="Arial"/>
        </w:rPr>
        <w:t xml:space="preserve"> possibilitando acesso direto ao evento;</w:t>
      </w:r>
    </w:p>
    <w:p w:rsidR="005451ED" w:rsidRDefault="005451ED" w:rsidP="005451ED">
      <w:pPr>
        <w:pStyle w:val="PargrafodaLista"/>
        <w:rPr>
          <w:rFonts w:ascii="Arial" w:hAnsi="Arial" w:cs="Arial"/>
        </w:rPr>
      </w:pPr>
    </w:p>
    <w:p w:rsidR="00EA361E" w:rsidRPr="005451ED" w:rsidRDefault="00EA361E" w:rsidP="005451ED">
      <w:pPr>
        <w:numPr>
          <w:ilvl w:val="3"/>
          <w:numId w:val="3"/>
        </w:numPr>
        <w:tabs>
          <w:tab w:val="clear" w:pos="1866"/>
          <w:tab w:val="num" w:pos="360"/>
        </w:tabs>
        <w:spacing w:line="360" w:lineRule="auto"/>
        <w:ind w:left="360" w:hanging="360"/>
        <w:jc w:val="both"/>
        <w:rPr>
          <w:rFonts w:ascii="Arial" w:hAnsi="Arial" w:cs="Arial"/>
        </w:rPr>
      </w:pPr>
      <w:r w:rsidRPr="001C3459">
        <w:rPr>
          <w:rFonts w:ascii="Arial" w:hAnsi="Arial" w:cs="Arial"/>
        </w:rPr>
        <w:t xml:space="preserve"> </w:t>
      </w:r>
      <w:r w:rsidR="005451ED">
        <w:rPr>
          <w:rFonts w:ascii="Arial" w:hAnsi="Arial" w:cs="Arial"/>
        </w:rPr>
        <w:t xml:space="preserve">Possibilitar o pagamento de ingressos através de </w:t>
      </w:r>
      <w:r w:rsidR="00AD65F8" w:rsidRPr="001C3459">
        <w:rPr>
          <w:rFonts w:ascii="Arial" w:hAnsi="Arial" w:cs="Arial"/>
        </w:rPr>
        <w:t xml:space="preserve">cartões de débito e/ou crédito. </w:t>
      </w:r>
      <w:r w:rsidR="00AD65F8" w:rsidRPr="005451ED">
        <w:rPr>
          <w:rFonts w:ascii="Arial" w:hAnsi="Arial" w:cs="Arial"/>
        </w:rPr>
        <w:t xml:space="preserve">A critério da </w:t>
      </w:r>
      <w:r w:rsidR="00A26B96" w:rsidRPr="005451ED">
        <w:rPr>
          <w:rFonts w:ascii="Arial" w:hAnsi="Arial" w:cs="Arial"/>
        </w:rPr>
        <w:t xml:space="preserve">Superintendência do </w:t>
      </w:r>
      <w:r w:rsidR="00AD65F8" w:rsidRPr="005451ED">
        <w:rPr>
          <w:rFonts w:ascii="Arial" w:hAnsi="Arial" w:cs="Arial"/>
        </w:rPr>
        <w:t>CEART</w:t>
      </w:r>
      <w:proofErr w:type="gramStart"/>
      <w:r w:rsidR="00AD65F8" w:rsidRPr="005451ED">
        <w:rPr>
          <w:rFonts w:ascii="Arial" w:hAnsi="Arial" w:cs="Arial"/>
        </w:rPr>
        <w:t>, poderá</w:t>
      </w:r>
      <w:proofErr w:type="gramEnd"/>
      <w:r w:rsidR="00AD65F8" w:rsidRPr="005451ED">
        <w:rPr>
          <w:rFonts w:ascii="Arial" w:hAnsi="Arial" w:cs="Arial"/>
        </w:rPr>
        <w:t xml:space="preserve"> ser requerida a disponibilização de aplicativos para utilização de venda de ingressos através de smartphones;</w:t>
      </w:r>
    </w:p>
    <w:p w:rsidR="00B2001B" w:rsidRPr="00860752" w:rsidRDefault="00B2001B" w:rsidP="00B2001B">
      <w:pPr>
        <w:spacing w:line="360" w:lineRule="auto"/>
        <w:jc w:val="both"/>
        <w:rPr>
          <w:rFonts w:ascii="Arial" w:hAnsi="Arial" w:cs="Arial"/>
        </w:rPr>
      </w:pPr>
    </w:p>
    <w:p w:rsidR="00C44233" w:rsidRDefault="00C44233" w:rsidP="001B307E">
      <w:pPr>
        <w:numPr>
          <w:ilvl w:val="3"/>
          <w:numId w:val="3"/>
        </w:numPr>
        <w:tabs>
          <w:tab w:val="clear" w:pos="1866"/>
          <w:tab w:val="num" w:pos="360"/>
        </w:tabs>
        <w:spacing w:line="360" w:lineRule="auto"/>
        <w:ind w:left="360" w:hanging="360"/>
        <w:jc w:val="both"/>
        <w:rPr>
          <w:rFonts w:ascii="Arial" w:hAnsi="Arial" w:cs="Arial"/>
        </w:rPr>
      </w:pPr>
      <w:r w:rsidRPr="001B307E">
        <w:rPr>
          <w:rFonts w:ascii="Arial" w:hAnsi="Arial" w:cs="Arial"/>
        </w:rPr>
        <w:t xml:space="preserve">Executar a </w:t>
      </w:r>
      <w:r w:rsidR="00EA361E" w:rsidRPr="001B307E">
        <w:rPr>
          <w:rFonts w:ascii="Arial" w:hAnsi="Arial" w:cs="Arial"/>
        </w:rPr>
        <w:t xml:space="preserve">criação de arquivos em PDF, de relatórios por períodos definidos, </w:t>
      </w:r>
      <w:r w:rsidR="00517E58" w:rsidRPr="001B307E">
        <w:rPr>
          <w:rFonts w:ascii="Arial" w:hAnsi="Arial" w:cs="Arial"/>
        </w:rPr>
        <w:t>por eventos, assim como p</w:t>
      </w:r>
      <w:r w:rsidR="00807131" w:rsidRPr="001B307E">
        <w:rPr>
          <w:rFonts w:ascii="Arial" w:hAnsi="Arial" w:cs="Arial"/>
        </w:rPr>
        <w:t>arciais de vendas.  Também deverá possibilitar a emissão dos diversos relatórios,</w:t>
      </w:r>
      <w:r w:rsidR="00EA361E" w:rsidRPr="001B307E">
        <w:rPr>
          <w:rFonts w:ascii="Arial" w:hAnsi="Arial" w:cs="Arial"/>
        </w:rPr>
        <w:t xml:space="preserve"> </w:t>
      </w:r>
      <w:r w:rsidRPr="001B307E">
        <w:rPr>
          <w:rFonts w:ascii="Arial" w:hAnsi="Arial" w:cs="Arial"/>
        </w:rPr>
        <w:t>a seguir: modalidade de vendas de ingressos (cartão de débito, dinheiro, promoções entre outras), ingressos vendidos e não vendidos por setor em qualquer periodicidade e por tipo de bilhete (inteira, estudante, idosos e outros), ingressos consolidados com discriminação de venda dos postos de bilheteria, fluxo de caixa, borderôs de eventos, históricos de movimentação anteriores de vendas e operações em geral, controle de acessos com data, hora e tipo de operação (ingresso emitido, vendas, reservas, bloqueios, etc.);</w:t>
      </w:r>
    </w:p>
    <w:p w:rsidR="001516E6" w:rsidRDefault="001516E6" w:rsidP="001516E6">
      <w:pPr>
        <w:pStyle w:val="PargrafodaLista"/>
        <w:rPr>
          <w:rFonts w:ascii="Arial" w:hAnsi="Arial" w:cs="Arial"/>
        </w:rPr>
      </w:pPr>
    </w:p>
    <w:p w:rsidR="00584F8F" w:rsidRDefault="001516E6" w:rsidP="001B307E">
      <w:pPr>
        <w:numPr>
          <w:ilvl w:val="3"/>
          <w:numId w:val="3"/>
        </w:numPr>
        <w:tabs>
          <w:tab w:val="clear" w:pos="1866"/>
          <w:tab w:val="num" w:pos="360"/>
        </w:tabs>
        <w:spacing w:line="360" w:lineRule="auto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Permitir a emissão de borderôs para controle de todos os eventos cadastrados no sistema, independentemente de se</w:t>
      </w:r>
      <w:r w:rsidR="00584F8F">
        <w:rPr>
          <w:rFonts w:ascii="Arial" w:hAnsi="Arial" w:cs="Arial"/>
        </w:rPr>
        <w:t>ssão paga ou com entrada franca.</w:t>
      </w:r>
    </w:p>
    <w:p w:rsidR="001516E6" w:rsidRPr="001B307E" w:rsidRDefault="00584F8F" w:rsidP="00584F8F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No caso de entrada franca, o sistema deve possibilitar contabilizar o público</w:t>
      </w:r>
      <w:r w:rsidR="00A26B96"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 xml:space="preserve"> emitir borderô</w:t>
      </w:r>
      <w:r w:rsidR="005451E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sem a necessidade de impressão de ingressos.</w:t>
      </w:r>
    </w:p>
    <w:p w:rsidR="00420053" w:rsidRDefault="00420053" w:rsidP="00420053">
      <w:pPr>
        <w:pStyle w:val="PargrafodaLista"/>
        <w:rPr>
          <w:rFonts w:ascii="Arial" w:hAnsi="Arial" w:cs="Arial"/>
        </w:rPr>
      </w:pPr>
    </w:p>
    <w:p w:rsidR="00420053" w:rsidRDefault="00420053" w:rsidP="00C44233">
      <w:pPr>
        <w:numPr>
          <w:ilvl w:val="3"/>
          <w:numId w:val="3"/>
        </w:numPr>
        <w:tabs>
          <w:tab w:val="clear" w:pos="1866"/>
          <w:tab w:val="num" w:pos="360"/>
        </w:tabs>
        <w:spacing w:line="360" w:lineRule="auto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Permitir a programação, através do Sistema Informatizado das Bilheterias</w:t>
      </w:r>
      <w:r w:rsidR="007D75C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de displa</w:t>
      </w:r>
      <w:r w:rsidR="001B307E">
        <w:rPr>
          <w:rFonts w:ascii="Arial" w:hAnsi="Arial" w:cs="Arial"/>
        </w:rPr>
        <w:t>ys (TVs) eletrônicos, contendo i</w:t>
      </w:r>
      <w:r>
        <w:rPr>
          <w:rFonts w:ascii="Arial" w:hAnsi="Arial" w:cs="Arial"/>
        </w:rPr>
        <w:t xml:space="preserve">nformações sobre a programação dos eventos e exposição de </w:t>
      </w:r>
      <w:r w:rsidR="001B307E">
        <w:rPr>
          <w:rFonts w:ascii="Arial" w:hAnsi="Arial" w:cs="Arial"/>
        </w:rPr>
        <w:t>fotos, filmes e cartazes;</w:t>
      </w:r>
    </w:p>
    <w:p w:rsidR="00B2001B" w:rsidRPr="00860752" w:rsidRDefault="00B2001B" w:rsidP="00B2001B">
      <w:pPr>
        <w:spacing w:line="360" w:lineRule="auto"/>
        <w:jc w:val="both"/>
        <w:rPr>
          <w:rFonts w:ascii="Arial" w:hAnsi="Arial" w:cs="Arial"/>
        </w:rPr>
      </w:pPr>
    </w:p>
    <w:p w:rsidR="007D75C7" w:rsidRPr="005451ED" w:rsidRDefault="00C44233" w:rsidP="005451ED">
      <w:pPr>
        <w:numPr>
          <w:ilvl w:val="3"/>
          <w:numId w:val="3"/>
        </w:numPr>
        <w:tabs>
          <w:tab w:val="clear" w:pos="1866"/>
          <w:tab w:val="num" w:pos="360"/>
        </w:tabs>
        <w:spacing w:line="360" w:lineRule="auto"/>
        <w:ind w:left="360" w:hanging="360"/>
        <w:jc w:val="both"/>
        <w:rPr>
          <w:rFonts w:ascii="Arial" w:hAnsi="Arial" w:cs="Arial"/>
        </w:rPr>
      </w:pPr>
      <w:r w:rsidRPr="00860752">
        <w:rPr>
          <w:rFonts w:ascii="Arial" w:hAnsi="Arial" w:cs="Arial"/>
        </w:rPr>
        <w:t xml:space="preserve"> Executar a emissão de relatórios e borderôs automatizados,</w:t>
      </w:r>
      <w:r w:rsidR="00AD65F8">
        <w:rPr>
          <w:rFonts w:ascii="Arial" w:hAnsi="Arial" w:cs="Arial"/>
        </w:rPr>
        <w:t xml:space="preserve"> conforme padrão estabelecido pela ANCINE (Agência Nacional de Cinema)</w:t>
      </w:r>
      <w:r w:rsidRPr="00860752">
        <w:rPr>
          <w:rFonts w:ascii="Arial" w:hAnsi="Arial" w:cs="Arial"/>
        </w:rPr>
        <w:t xml:space="preserve"> das </w:t>
      </w:r>
      <w:r w:rsidRPr="00807131">
        <w:rPr>
          <w:rFonts w:ascii="Arial" w:hAnsi="Arial" w:cs="Arial"/>
          <w:b/>
        </w:rPr>
        <w:t>sessões de cinema</w:t>
      </w:r>
      <w:r w:rsidRPr="00860752">
        <w:rPr>
          <w:rFonts w:ascii="Arial" w:hAnsi="Arial" w:cs="Arial"/>
        </w:rPr>
        <w:t xml:space="preserve">, </w:t>
      </w:r>
      <w:r w:rsidRPr="00807131">
        <w:rPr>
          <w:rFonts w:ascii="Arial" w:hAnsi="Arial" w:cs="Arial"/>
          <w:b/>
          <w:u w:val="single"/>
        </w:rPr>
        <w:t>diariamente</w:t>
      </w:r>
      <w:r w:rsidR="00AD65F8">
        <w:rPr>
          <w:rFonts w:ascii="Arial" w:hAnsi="Arial" w:cs="Arial"/>
        </w:rPr>
        <w:t>, tanto p</w:t>
      </w:r>
      <w:r w:rsidRPr="00860752">
        <w:rPr>
          <w:rFonts w:ascii="Arial" w:hAnsi="Arial" w:cs="Arial"/>
        </w:rPr>
        <w:t>ara ANCI</w:t>
      </w:r>
      <w:r w:rsidR="00807131">
        <w:rPr>
          <w:rFonts w:ascii="Arial" w:hAnsi="Arial" w:cs="Arial"/>
        </w:rPr>
        <w:t>NE</w:t>
      </w:r>
      <w:r w:rsidR="00AD65F8">
        <w:rPr>
          <w:rFonts w:ascii="Arial" w:hAnsi="Arial" w:cs="Arial"/>
        </w:rPr>
        <w:t xml:space="preserve">, quanto para </w:t>
      </w:r>
      <w:proofErr w:type="spellStart"/>
      <w:r w:rsidR="00807131">
        <w:rPr>
          <w:rFonts w:ascii="Arial" w:hAnsi="Arial" w:cs="Arial"/>
        </w:rPr>
        <w:t>emails</w:t>
      </w:r>
      <w:proofErr w:type="spellEnd"/>
      <w:r w:rsidR="00807131">
        <w:rPr>
          <w:rFonts w:ascii="Arial" w:hAnsi="Arial" w:cs="Arial"/>
        </w:rPr>
        <w:t xml:space="preserve"> cadastrados das distribuidoras, onde deverão constar os seguintes dados para atender a Instrução Normativa 123 de 1</w:t>
      </w:r>
      <w:r w:rsidR="00807131">
        <w:rPr>
          <w:rFonts w:ascii="Arial" w:hAnsi="Arial" w:cs="Arial"/>
          <w:vertAlign w:val="superscript"/>
        </w:rPr>
        <w:t xml:space="preserve">0 </w:t>
      </w:r>
      <w:r w:rsidR="00807131">
        <w:rPr>
          <w:rFonts w:ascii="Arial" w:hAnsi="Arial" w:cs="Arial"/>
        </w:rPr>
        <w:t>de Janeiro de 2016:</w:t>
      </w:r>
    </w:p>
    <w:p w:rsidR="00807131" w:rsidRPr="005451ED" w:rsidRDefault="007D75C7" w:rsidP="005451ED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eastAsia="MS ??" w:hAnsi="Arial"/>
          <w:bCs/>
          <w:lang w:eastAsia="en-US"/>
        </w:rPr>
      </w:pPr>
      <w:r>
        <w:rPr>
          <w:rFonts w:ascii="Arial" w:eastAsia="MS ??" w:hAnsi="Arial"/>
          <w:bCs/>
          <w:lang w:eastAsia="en-US"/>
        </w:rPr>
        <w:t xml:space="preserve">     </w:t>
      </w:r>
      <w:r w:rsidR="00807131" w:rsidRPr="00420053">
        <w:rPr>
          <w:rFonts w:ascii="Arial" w:eastAsia="MS ??" w:hAnsi="Arial"/>
          <w:bCs/>
          <w:lang w:eastAsia="en-US"/>
        </w:rPr>
        <w:t xml:space="preserve">- </w:t>
      </w:r>
      <w:r w:rsidR="005451ED">
        <w:rPr>
          <w:rFonts w:ascii="Arial" w:eastAsia="MS ??" w:hAnsi="Arial"/>
          <w:bCs/>
          <w:lang w:eastAsia="en-US"/>
        </w:rPr>
        <w:t>I</w:t>
      </w:r>
      <w:r w:rsidR="00807131" w:rsidRPr="00420053">
        <w:rPr>
          <w:rFonts w:ascii="Arial" w:eastAsia="MS ??" w:hAnsi="Arial"/>
          <w:bCs/>
          <w:lang w:eastAsia="en-US"/>
        </w:rPr>
        <w:t>dentificação do exibidor e da sala de cinema;</w:t>
      </w:r>
      <w:r w:rsidR="00807131" w:rsidRPr="00420053">
        <w:rPr>
          <w:rFonts w:ascii="Arial" w:eastAsia="MS ??" w:hAnsi="Arial" w:cs="Arial"/>
          <w:lang w:eastAsia="en-US"/>
        </w:rPr>
        <w:br/>
      </w:r>
      <w:r w:rsidR="005451ED">
        <w:rPr>
          <w:rFonts w:ascii="Arial" w:eastAsia="MS ??" w:hAnsi="Arial"/>
          <w:bCs/>
          <w:lang w:eastAsia="en-US"/>
        </w:rPr>
        <w:t xml:space="preserve">     - I</w:t>
      </w:r>
      <w:r w:rsidR="00807131" w:rsidRPr="00420053">
        <w:rPr>
          <w:rFonts w:ascii="Arial" w:eastAsia="MS ??" w:hAnsi="Arial"/>
          <w:bCs/>
          <w:lang w:eastAsia="en-US"/>
        </w:rPr>
        <w:t>dentificação das obras exibidas;</w:t>
      </w:r>
    </w:p>
    <w:p w:rsidR="00420053" w:rsidRDefault="005451ED" w:rsidP="005451ED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eastAsia="MS ??" w:hAnsi="Arial" w:cs="Arial"/>
          <w:lang w:eastAsia="en-US"/>
        </w:rPr>
      </w:pPr>
      <w:r>
        <w:rPr>
          <w:rFonts w:ascii="Arial" w:eastAsia="MS ??" w:hAnsi="Arial"/>
          <w:bCs/>
          <w:lang w:eastAsia="en-US"/>
        </w:rPr>
        <w:t xml:space="preserve">     - I</w:t>
      </w:r>
      <w:r w:rsidR="00807131" w:rsidRPr="00420053">
        <w:rPr>
          <w:rFonts w:ascii="Arial" w:eastAsia="MS ??" w:hAnsi="Arial"/>
          <w:bCs/>
          <w:lang w:eastAsia="en-US"/>
        </w:rPr>
        <w:t>dentificação dos distribuidores responsáveis pelas obras exibidas;</w:t>
      </w:r>
    </w:p>
    <w:p w:rsidR="00807131" w:rsidRPr="00420053" w:rsidRDefault="00420053" w:rsidP="005451ED">
      <w:pPr>
        <w:pStyle w:val="NormalWeb"/>
        <w:shd w:val="clear" w:color="auto" w:fill="FFFFFF"/>
        <w:spacing w:before="0" w:beforeAutospacing="0" w:after="0" w:afterAutospacing="0" w:line="276" w:lineRule="auto"/>
        <w:ind w:left="426" w:hanging="142"/>
        <w:jc w:val="both"/>
        <w:textAlignment w:val="baseline"/>
        <w:rPr>
          <w:rFonts w:ascii="Arial" w:eastAsia="MS ??" w:hAnsi="Arial" w:cs="Arial"/>
          <w:lang w:eastAsia="en-US"/>
        </w:rPr>
      </w:pPr>
      <w:r>
        <w:rPr>
          <w:rFonts w:ascii="Arial" w:eastAsia="MS ??" w:hAnsi="Arial" w:cs="Arial"/>
          <w:lang w:eastAsia="en-US"/>
        </w:rPr>
        <w:t xml:space="preserve"> </w:t>
      </w:r>
      <w:r w:rsidR="005451ED">
        <w:rPr>
          <w:rFonts w:ascii="Arial" w:eastAsia="MS ??" w:hAnsi="Arial"/>
          <w:bCs/>
          <w:lang w:eastAsia="en-US"/>
        </w:rPr>
        <w:t>- I</w:t>
      </w:r>
      <w:r w:rsidR="00807131" w:rsidRPr="00420053">
        <w:rPr>
          <w:rFonts w:ascii="Arial" w:eastAsia="MS ??" w:hAnsi="Arial"/>
          <w:bCs/>
          <w:lang w:eastAsia="en-US"/>
        </w:rPr>
        <w:t xml:space="preserve">dentificação do prestador do serviço de venda remota de bilhetes de ingresso,                   </w:t>
      </w:r>
      <w:r w:rsidRPr="00420053">
        <w:rPr>
          <w:rFonts w:ascii="Arial" w:eastAsia="MS ??" w:hAnsi="Arial"/>
          <w:bCs/>
          <w:lang w:eastAsia="en-US"/>
        </w:rPr>
        <w:t xml:space="preserve">     </w:t>
      </w:r>
      <w:r>
        <w:rPr>
          <w:rFonts w:ascii="Arial" w:eastAsia="MS ??" w:hAnsi="Arial"/>
          <w:bCs/>
          <w:lang w:eastAsia="en-US"/>
        </w:rPr>
        <w:t xml:space="preserve">     </w:t>
      </w:r>
      <w:r w:rsidR="00807131" w:rsidRPr="00420053">
        <w:rPr>
          <w:rFonts w:ascii="Arial" w:eastAsia="MS ??" w:hAnsi="Arial"/>
          <w:bCs/>
          <w:lang w:eastAsia="en-US"/>
        </w:rPr>
        <w:t>se houver;</w:t>
      </w:r>
    </w:p>
    <w:p w:rsidR="00420053" w:rsidRDefault="00420053" w:rsidP="005451ED">
      <w:pPr>
        <w:pStyle w:val="NormalWeb"/>
        <w:shd w:val="clear" w:color="auto" w:fill="FFFFFF"/>
        <w:spacing w:before="0" w:beforeAutospacing="0" w:after="0" w:afterAutospacing="0" w:line="276" w:lineRule="auto"/>
        <w:ind w:left="426"/>
        <w:jc w:val="both"/>
        <w:textAlignment w:val="baseline"/>
        <w:rPr>
          <w:rFonts w:ascii="Arial" w:eastAsia="MS ??" w:hAnsi="Arial" w:cs="Arial"/>
          <w:lang w:eastAsia="en-US"/>
        </w:rPr>
      </w:pPr>
    </w:p>
    <w:p w:rsidR="00807131" w:rsidRPr="00420053" w:rsidRDefault="005451ED" w:rsidP="005451ED">
      <w:pPr>
        <w:pStyle w:val="NormalWeb"/>
        <w:shd w:val="clear" w:color="auto" w:fill="FFFFFF"/>
        <w:spacing w:before="0" w:beforeAutospacing="0" w:after="0" w:afterAutospacing="0" w:line="276" w:lineRule="auto"/>
        <w:ind w:left="426" w:hanging="142"/>
        <w:jc w:val="both"/>
        <w:textAlignment w:val="baseline"/>
        <w:rPr>
          <w:rFonts w:ascii="Arial" w:eastAsia="MS ??" w:hAnsi="Arial" w:cs="Arial"/>
          <w:lang w:eastAsia="en-US"/>
        </w:rPr>
      </w:pPr>
      <w:r>
        <w:rPr>
          <w:rFonts w:ascii="Arial" w:eastAsia="MS ??" w:hAnsi="Arial"/>
          <w:bCs/>
          <w:lang w:eastAsia="en-US"/>
        </w:rPr>
        <w:t>- I</w:t>
      </w:r>
      <w:r w:rsidR="00807131" w:rsidRPr="00420053">
        <w:rPr>
          <w:rFonts w:ascii="Arial" w:eastAsia="MS ??" w:hAnsi="Arial"/>
          <w:bCs/>
          <w:lang w:eastAsia="en-US"/>
        </w:rPr>
        <w:t>nformações sobre a sessão de exibição como</w:t>
      </w:r>
      <w:r w:rsidR="007D75C7">
        <w:rPr>
          <w:rFonts w:ascii="Arial" w:eastAsia="MS ??" w:hAnsi="Arial"/>
          <w:bCs/>
          <w:lang w:eastAsia="en-US"/>
        </w:rPr>
        <w:t>:</w:t>
      </w:r>
      <w:r w:rsidR="00807131" w:rsidRPr="00420053">
        <w:rPr>
          <w:rFonts w:ascii="Arial" w:eastAsia="MS ??" w:hAnsi="Arial"/>
          <w:bCs/>
          <w:lang w:eastAsia="en-US"/>
        </w:rPr>
        <w:t xml:space="preserve"> modalidade, data, hora, </w:t>
      </w:r>
      <w:r w:rsidR="00420053">
        <w:rPr>
          <w:rFonts w:ascii="Arial" w:eastAsia="MS ??" w:hAnsi="Arial"/>
          <w:bCs/>
          <w:lang w:eastAsia="en-US"/>
        </w:rPr>
        <w:t>t</w:t>
      </w:r>
      <w:r w:rsidR="00807131" w:rsidRPr="00420053">
        <w:rPr>
          <w:rFonts w:ascii="Arial" w:eastAsia="MS ??" w:hAnsi="Arial"/>
          <w:bCs/>
          <w:lang w:eastAsia="en-US"/>
        </w:rPr>
        <w:t>ecnologia, assentos disponibilizados, legendagem, alternativas de linguagem e</w:t>
      </w:r>
      <w:proofErr w:type="gramStart"/>
      <w:r w:rsidR="00807131" w:rsidRPr="00420053">
        <w:rPr>
          <w:rFonts w:ascii="Arial" w:eastAsia="MS ??" w:hAnsi="Arial"/>
          <w:bCs/>
          <w:lang w:eastAsia="en-US"/>
        </w:rPr>
        <w:t xml:space="preserve"> </w:t>
      </w:r>
      <w:r w:rsidR="00420053" w:rsidRPr="00420053">
        <w:rPr>
          <w:rFonts w:ascii="Arial" w:eastAsia="MS ??" w:hAnsi="Arial"/>
          <w:bCs/>
          <w:lang w:eastAsia="en-US"/>
        </w:rPr>
        <w:t xml:space="preserve"> </w:t>
      </w:r>
      <w:proofErr w:type="gramEnd"/>
      <w:r w:rsidR="00807131" w:rsidRPr="00420053">
        <w:rPr>
          <w:rFonts w:ascii="Arial" w:eastAsia="MS ??" w:hAnsi="Arial"/>
          <w:bCs/>
          <w:lang w:eastAsia="en-US"/>
        </w:rPr>
        <w:t>acessibilidade;</w:t>
      </w:r>
    </w:p>
    <w:p w:rsidR="00807131" w:rsidRPr="00420053" w:rsidRDefault="005451ED" w:rsidP="005451ED">
      <w:pPr>
        <w:pStyle w:val="NormalWeb"/>
        <w:shd w:val="clear" w:color="auto" w:fill="FFFFFF"/>
        <w:spacing w:before="0" w:beforeAutospacing="0" w:after="0" w:afterAutospacing="0" w:line="276" w:lineRule="auto"/>
        <w:ind w:left="426" w:hanging="142"/>
        <w:jc w:val="both"/>
        <w:textAlignment w:val="baseline"/>
        <w:rPr>
          <w:rFonts w:ascii="Arial" w:eastAsia="MS ??" w:hAnsi="Arial" w:cs="Arial"/>
          <w:lang w:eastAsia="en-US"/>
        </w:rPr>
      </w:pPr>
      <w:r>
        <w:rPr>
          <w:rFonts w:ascii="Arial" w:eastAsia="MS ??" w:hAnsi="Arial"/>
          <w:bCs/>
          <w:lang w:eastAsia="en-US"/>
        </w:rPr>
        <w:t>- D</w:t>
      </w:r>
      <w:r w:rsidR="00807131" w:rsidRPr="00420053">
        <w:rPr>
          <w:rFonts w:ascii="Arial" w:eastAsia="MS ??" w:hAnsi="Arial"/>
          <w:bCs/>
          <w:lang w:eastAsia="en-US"/>
        </w:rPr>
        <w:t>ados sobre os bilhetes vendidos, discrimina</w:t>
      </w:r>
      <w:r w:rsidR="007D75C7">
        <w:rPr>
          <w:rFonts w:ascii="Arial" w:eastAsia="MS ??" w:hAnsi="Arial"/>
          <w:bCs/>
          <w:lang w:eastAsia="en-US"/>
        </w:rPr>
        <w:t xml:space="preserve">dos por categoria de ingresso; </w:t>
      </w:r>
    </w:p>
    <w:p w:rsidR="00807131" w:rsidRDefault="005451ED" w:rsidP="005451ED">
      <w:pPr>
        <w:pStyle w:val="NormalWeb"/>
        <w:shd w:val="clear" w:color="auto" w:fill="FFFFFF"/>
        <w:spacing w:before="0" w:beforeAutospacing="0" w:after="0" w:afterAutospacing="0" w:line="276" w:lineRule="auto"/>
        <w:ind w:left="426" w:hanging="142"/>
        <w:textAlignment w:val="baseline"/>
        <w:rPr>
          <w:rFonts w:ascii="Arial" w:eastAsia="MS ??" w:hAnsi="Arial"/>
          <w:bCs/>
          <w:lang w:eastAsia="en-US"/>
        </w:rPr>
      </w:pPr>
      <w:r>
        <w:rPr>
          <w:rFonts w:ascii="Arial" w:eastAsia="MS ??" w:hAnsi="Arial"/>
          <w:bCs/>
          <w:lang w:eastAsia="en-US"/>
        </w:rPr>
        <w:t>- D</w:t>
      </w:r>
      <w:r w:rsidR="00807131" w:rsidRPr="00420053">
        <w:rPr>
          <w:rFonts w:ascii="Arial" w:eastAsia="MS ??" w:hAnsi="Arial"/>
          <w:bCs/>
          <w:lang w:eastAsia="en-US"/>
        </w:rPr>
        <w:t>ados sobre a receita bruta de bilheteria da sessão, discriminados por tipo de</w:t>
      </w:r>
      <w:proofErr w:type="gramStart"/>
      <w:r w:rsidR="00807131" w:rsidRPr="00420053">
        <w:rPr>
          <w:rFonts w:ascii="Arial" w:eastAsia="MS ??" w:hAnsi="Arial"/>
          <w:bCs/>
          <w:lang w:eastAsia="en-US"/>
        </w:rPr>
        <w:t xml:space="preserve"> </w:t>
      </w:r>
      <w:r w:rsidR="00420053">
        <w:rPr>
          <w:rFonts w:ascii="Arial" w:eastAsia="MS ??" w:hAnsi="Arial"/>
          <w:bCs/>
          <w:lang w:eastAsia="en-US"/>
        </w:rPr>
        <w:t xml:space="preserve">  </w:t>
      </w:r>
      <w:proofErr w:type="gramEnd"/>
      <w:r w:rsidR="00807131" w:rsidRPr="00420053">
        <w:rPr>
          <w:rFonts w:ascii="Arial" w:eastAsia="MS ??" w:hAnsi="Arial"/>
          <w:bCs/>
          <w:lang w:eastAsia="en-US"/>
        </w:rPr>
        <w:t>assento, categoria de ingresso e forma de pagamento.</w:t>
      </w:r>
    </w:p>
    <w:p w:rsidR="00D70A13" w:rsidRPr="00D70A13" w:rsidRDefault="00D70A13" w:rsidP="005451ED">
      <w:pPr>
        <w:pStyle w:val="NormalWeb"/>
        <w:shd w:val="clear" w:color="auto" w:fill="FFFFFF"/>
        <w:spacing w:before="0" w:beforeAutospacing="0" w:after="0" w:afterAutospacing="0" w:line="276" w:lineRule="auto"/>
        <w:ind w:left="426" w:hanging="142"/>
        <w:textAlignment w:val="baseline"/>
        <w:rPr>
          <w:rFonts w:ascii="Arial" w:eastAsia="MS ??" w:hAnsi="Arial" w:cs="Arial"/>
          <w:lang w:eastAsia="en-US"/>
        </w:rPr>
      </w:pPr>
      <w:r>
        <w:rPr>
          <w:rFonts w:ascii="Arial" w:eastAsia="MS ??" w:hAnsi="Arial"/>
          <w:bCs/>
          <w:lang w:eastAsia="en-US"/>
        </w:rPr>
        <w:t xml:space="preserve"> - Possibilidade de seleção no sistema de opção, em casos excepcionais, de </w:t>
      </w:r>
      <w:r w:rsidRPr="00D70A13">
        <w:rPr>
          <w:rFonts w:ascii="Arial" w:eastAsia="MS ??" w:hAnsi="Arial"/>
          <w:bCs/>
          <w:u w:val="single"/>
          <w:lang w:eastAsia="en-US"/>
        </w:rPr>
        <w:t>cancelamento de sessão</w:t>
      </w:r>
      <w:r w:rsidRPr="00D70A13">
        <w:rPr>
          <w:rFonts w:ascii="Arial" w:eastAsia="MS ??" w:hAnsi="Arial"/>
          <w:bCs/>
          <w:lang w:eastAsia="en-US"/>
        </w:rPr>
        <w:t>, gerando relatório</w:t>
      </w:r>
      <w:r>
        <w:rPr>
          <w:rFonts w:ascii="Arial" w:eastAsia="MS ??" w:hAnsi="Arial"/>
          <w:bCs/>
          <w:lang w:eastAsia="en-US"/>
        </w:rPr>
        <w:t xml:space="preserve"> para envio </w:t>
      </w:r>
      <w:r w:rsidR="003649BD">
        <w:rPr>
          <w:rFonts w:ascii="Arial" w:eastAsia="MS ??" w:hAnsi="Arial"/>
          <w:bCs/>
          <w:lang w:eastAsia="en-US"/>
        </w:rPr>
        <w:t xml:space="preserve">à </w:t>
      </w:r>
      <w:proofErr w:type="spellStart"/>
      <w:r>
        <w:rPr>
          <w:rFonts w:ascii="Arial" w:eastAsia="MS ??" w:hAnsi="Arial"/>
          <w:bCs/>
          <w:lang w:eastAsia="en-US"/>
        </w:rPr>
        <w:t>Ancine</w:t>
      </w:r>
      <w:proofErr w:type="spellEnd"/>
      <w:r w:rsidRPr="00D70A13">
        <w:rPr>
          <w:rFonts w:ascii="Arial" w:eastAsia="MS ??" w:hAnsi="Arial"/>
          <w:bCs/>
          <w:lang w:eastAsia="en-US"/>
        </w:rPr>
        <w:t xml:space="preserve"> com essa informação</w:t>
      </w:r>
      <w:r>
        <w:rPr>
          <w:rFonts w:ascii="Arial" w:eastAsia="MS ??" w:hAnsi="Arial"/>
          <w:bCs/>
          <w:lang w:eastAsia="en-US"/>
        </w:rPr>
        <w:t>.</w:t>
      </w:r>
      <w:r w:rsidRPr="00D70A13">
        <w:rPr>
          <w:rFonts w:ascii="Arial" w:eastAsia="MS ??" w:hAnsi="Arial"/>
          <w:bCs/>
          <w:lang w:eastAsia="en-US"/>
        </w:rPr>
        <w:t xml:space="preserve"> </w:t>
      </w:r>
    </w:p>
    <w:p w:rsidR="00807131" w:rsidRDefault="00807131" w:rsidP="005451ED">
      <w:pPr>
        <w:spacing w:line="360" w:lineRule="auto"/>
        <w:ind w:left="567" w:hanging="283"/>
        <w:jc w:val="both"/>
        <w:rPr>
          <w:rFonts w:ascii="Arial" w:hAnsi="Arial" w:cs="Arial"/>
        </w:rPr>
      </w:pPr>
    </w:p>
    <w:p w:rsidR="00C44233" w:rsidRDefault="00C44233" w:rsidP="00C44233">
      <w:pPr>
        <w:spacing w:line="360" w:lineRule="auto"/>
        <w:jc w:val="both"/>
        <w:rPr>
          <w:rFonts w:ascii="Arial" w:hAnsi="Arial" w:cs="Arial"/>
        </w:rPr>
      </w:pPr>
    </w:p>
    <w:p w:rsidR="007D75C7" w:rsidRDefault="007D75C7" w:rsidP="00C44233">
      <w:pPr>
        <w:pStyle w:val="NormalWeb"/>
        <w:spacing w:before="0" w:beforeAutospacing="0" w:after="0" w:afterAutospacing="0"/>
        <w:rPr>
          <w:rFonts w:ascii="Arial" w:hAnsi="Arial" w:cs="Arial"/>
          <w:b/>
        </w:rPr>
      </w:pPr>
    </w:p>
    <w:p w:rsidR="00C44233" w:rsidRDefault="00B2001B" w:rsidP="00C44233">
      <w:pPr>
        <w:pStyle w:val="NormalWeb"/>
        <w:spacing w:before="0" w:beforeAutospacing="0" w:after="0" w:afterAutospacing="0"/>
        <w:rPr>
          <w:rStyle w:val="Forte"/>
          <w:color w:val="000080"/>
          <w:sz w:val="22"/>
          <w:szCs w:val="22"/>
        </w:rPr>
      </w:pPr>
      <w:r w:rsidRPr="00410115">
        <w:rPr>
          <w:rFonts w:ascii="Arial" w:hAnsi="Arial" w:cs="Arial"/>
          <w:b/>
        </w:rPr>
        <w:t>1.</w:t>
      </w:r>
      <w:r w:rsidR="00C44233" w:rsidRPr="00410115">
        <w:rPr>
          <w:rFonts w:ascii="Arial" w:hAnsi="Arial" w:cs="Arial"/>
          <w:b/>
        </w:rPr>
        <w:t>4 – ESPECIFICAÇÕES TÉCNICAS DOS EQUIPAMENTOS:</w:t>
      </w:r>
      <w:r w:rsidR="00C44233" w:rsidRPr="008774B3">
        <w:rPr>
          <w:rStyle w:val="Forte"/>
          <w:color w:val="000080"/>
          <w:sz w:val="22"/>
          <w:szCs w:val="22"/>
        </w:rPr>
        <w:t xml:space="preserve"> </w:t>
      </w:r>
    </w:p>
    <w:p w:rsidR="00C44233" w:rsidRDefault="00C44233" w:rsidP="00C44233">
      <w:pPr>
        <w:pStyle w:val="NormalWeb"/>
        <w:spacing w:before="0" w:beforeAutospacing="0" w:after="0" w:afterAutospacing="0"/>
        <w:rPr>
          <w:rStyle w:val="Forte"/>
          <w:color w:val="000080"/>
          <w:sz w:val="22"/>
          <w:szCs w:val="22"/>
        </w:rPr>
      </w:pPr>
    </w:p>
    <w:p w:rsidR="00C44233" w:rsidRDefault="00C44233" w:rsidP="00C44233">
      <w:pPr>
        <w:pStyle w:val="NormalWeb"/>
        <w:spacing w:before="0" w:beforeAutospacing="0" w:after="0" w:afterAutospacing="0"/>
        <w:rPr>
          <w:rStyle w:val="Forte"/>
          <w:color w:val="000080"/>
          <w:sz w:val="22"/>
          <w:szCs w:val="22"/>
        </w:rPr>
      </w:pPr>
    </w:p>
    <w:p w:rsidR="00C44233" w:rsidRPr="0017667D" w:rsidRDefault="00C44233" w:rsidP="00C44233">
      <w:pPr>
        <w:pStyle w:val="NormalWeb"/>
        <w:spacing w:before="0" w:beforeAutospacing="0" w:after="0" w:afterAutospacing="0"/>
        <w:rPr>
          <w:rStyle w:val="Forte"/>
          <w:color w:val="000080"/>
        </w:rPr>
      </w:pPr>
    </w:p>
    <w:p w:rsidR="00C44233" w:rsidRPr="001D1510" w:rsidRDefault="00C44233" w:rsidP="00C44233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</w:rPr>
      </w:pPr>
      <w:r w:rsidRPr="001D1510">
        <w:rPr>
          <w:rFonts w:ascii="Arial" w:hAnsi="Arial" w:cs="Arial"/>
          <w:b/>
          <w:bCs/>
        </w:rPr>
        <w:t>04 Monitores auxiliares</w:t>
      </w:r>
    </w:p>
    <w:p w:rsidR="00C44233" w:rsidRPr="001D1510" w:rsidRDefault="00C44233" w:rsidP="00C44233">
      <w:pPr>
        <w:pStyle w:val="PargrafodaLista"/>
        <w:numPr>
          <w:ilvl w:val="0"/>
          <w:numId w:val="10"/>
        </w:numPr>
        <w:rPr>
          <w:rFonts w:ascii="Arial" w:eastAsia="Times New Roman" w:hAnsi="Arial" w:cs="Arial"/>
          <w:lang w:eastAsia="pt-BR"/>
        </w:rPr>
      </w:pPr>
      <w:proofErr w:type="gramStart"/>
      <w:r w:rsidRPr="001D1510">
        <w:rPr>
          <w:rFonts w:ascii="Arial" w:eastAsia="Times New Roman" w:hAnsi="Arial" w:cs="Arial"/>
          <w:lang w:eastAsia="pt-BR"/>
        </w:rPr>
        <w:t>Monitor LED tela de 15"</w:t>
      </w:r>
      <w:proofErr w:type="gramEnd"/>
    </w:p>
    <w:p w:rsidR="00C44233" w:rsidRPr="001D1510" w:rsidRDefault="00C44233" w:rsidP="00C44233">
      <w:pPr>
        <w:pStyle w:val="PargrafodaLista"/>
        <w:numPr>
          <w:ilvl w:val="0"/>
          <w:numId w:val="10"/>
        </w:numPr>
        <w:rPr>
          <w:rFonts w:ascii="Arial" w:eastAsia="Times New Roman" w:hAnsi="Arial" w:cs="Arial"/>
          <w:lang w:eastAsia="pt-BR"/>
        </w:rPr>
      </w:pPr>
      <w:r w:rsidRPr="001D1510">
        <w:rPr>
          <w:rFonts w:ascii="Arial" w:eastAsia="Times New Roman" w:hAnsi="Arial" w:cs="Arial"/>
          <w:lang w:eastAsia="pt-BR"/>
        </w:rPr>
        <w:t>Tensão de 110/220 Volts de forma automática.</w:t>
      </w:r>
    </w:p>
    <w:p w:rsidR="00C44233" w:rsidRPr="001D1510" w:rsidRDefault="00C44233" w:rsidP="00C44233">
      <w:pPr>
        <w:rPr>
          <w:rFonts w:ascii="Arial" w:eastAsia="Times New Roman" w:hAnsi="Arial" w:cs="Arial"/>
          <w:lang w:eastAsia="pt-BR"/>
        </w:rPr>
      </w:pPr>
      <w:r w:rsidRPr="001D1510">
        <w:rPr>
          <w:rFonts w:ascii="Arial" w:eastAsia="Times New Roman" w:hAnsi="Arial" w:cs="Arial"/>
          <w:lang w:eastAsia="pt-BR"/>
        </w:rPr>
        <w:t> </w:t>
      </w:r>
    </w:p>
    <w:p w:rsidR="00C44233" w:rsidRPr="00596B2B" w:rsidRDefault="00C44233" w:rsidP="00C44233">
      <w:pPr>
        <w:pStyle w:val="PargrafodaLista"/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lang w:eastAsia="pt-BR"/>
        </w:rPr>
      </w:pPr>
      <w:r w:rsidRPr="00596B2B">
        <w:rPr>
          <w:rFonts w:ascii="Arial" w:eastAsia="Times New Roman" w:hAnsi="Arial" w:cs="Arial"/>
          <w:b/>
          <w:bCs/>
          <w:lang w:eastAsia="pt-BR"/>
        </w:rPr>
        <w:t xml:space="preserve">02 Impressoras </w:t>
      </w:r>
      <w:proofErr w:type="spellStart"/>
      <w:r w:rsidRPr="00596B2B">
        <w:rPr>
          <w:rFonts w:ascii="Arial" w:eastAsia="Times New Roman" w:hAnsi="Arial" w:cs="Arial"/>
          <w:b/>
          <w:bCs/>
          <w:lang w:eastAsia="pt-BR"/>
        </w:rPr>
        <w:t>Laserjet</w:t>
      </w:r>
      <w:proofErr w:type="spellEnd"/>
    </w:p>
    <w:p w:rsidR="00C44233" w:rsidRPr="00596B2B" w:rsidRDefault="00C44233" w:rsidP="00C44233">
      <w:pPr>
        <w:pStyle w:val="PargrafodaLista"/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lang w:eastAsia="pt-BR"/>
        </w:rPr>
      </w:pPr>
      <w:r w:rsidRPr="00596B2B">
        <w:rPr>
          <w:rFonts w:ascii="Arial" w:eastAsia="Times New Roman" w:hAnsi="Arial" w:cs="Arial"/>
          <w:lang w:eastAsia="pt-BR"/>
        </w:rPr>
        <w:t xml:space="preserve">Memória: </w:t>
      </w:r>
      <w:proofErr w:type="gramStart"/>
      <w:r w:rsidRPr="00596B2B">
        <w:rPr>
          <w:rFonts w:ascii="Arial" w:eastAsia="Times New Roman" w:hAnsi="Arial" w:cs="Arial"/>
          <w:lang w:eastAsia="pt-BR"/>
        </w:rPr>
        <w:t>8</w:t>
      </w:r>
      <w:proofErr w:type="gramEnd"/>
      <w:r w:rsidRPr="00596B2B">
        <w:rPr>
          <w:rFonts w:ascii="Arial" w:eastAsia="Times New Roman" w:hAnsi="Arial" w:cs="Arial"/>
          <w:lang w:eastAsia="pt-BR"/>
        </w:rPr>
        <w:t xml:space="preserve"> MB</w:t>
      </w:r>
    </w:p>
    <w:p w:rsidR="00C44233" w:rsidRPr="001D1510" w:rsidRDefault="00C44233" w:rsidP="00C44233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lang w:eastAsia="pt-BR"/>
        </w:rPr>
      </w:pPr>
      <w:r w:rsidRPr="001D1510">
        <w:rPr>
          <w:rFonts w:ascii="Arial" w:eastAsia="Times New Roman" w:hAnsi="Arial" w:cs="Arial"/>
          <w:lang w:eastAsia="pt-BR"/>
        </w:rPr>
        <w:t>Tecnologia de impressão: Laser</w:t>
      </w:r>
    </w:p>
    <w:p w:rsidR="00C44233" w:rsidRPr="001D1510" w:rsidRDefault="00C44233" w:rsidP="00C44233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lang w:eastAsia="pt-BR"/>
        </w:rPr>
      </w:pPr>
      <w:r w:rsidRPr="001D1510">
        <w:rPr>
          <w:rFonts w:ascii="Arial" w:eastAsia="Times New Roman" w:hAnsi="Arial" w:cs="Arial"/>
          <w:lang w:eastAsia="pt-BR"/>
        </w:rPr>
        <w:t xml:space="preserve">Número de Cartuchos: </w:t>
      </w:r>
      <w:proofErr w:type="gramStart"/>
      <w:r w:rsidRPr="001D1510">
        <w:rPr>
          <w:rFonts w:ascii="Arial" w:eastAsia="Times New Roman" w:hAnsi="Arial" w:cs="Arial"/>
          <w:lang w:eastAsia="pt-BR"/>
        </w:rPr>
        <w:t>1</w:t>
      </w:r>
      <w:proofErr w:type="gramEnd"/>
      <w:r w:rsidRPr="001D1510">
        <w:rPr>
          <w:rFonts w:ascii="Arial" w:eastAsia="Times New Roman" w:hAnsi="Arial" w:cs="Arial"/>
          <w:lang w:eastAsia="pt-BR"/>
        </w:rPr>
        <w:t xml:space="preserve"> (preto) Toner</w:t>
      </w:r>
    </w:p>
    <w:p w:rsidR="002E057A" w:rsidRDefault="00C44233" w:rsidP="00C44233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lang w:eastAsia="pt-BR"/>
        </w:rPr>
      </w:pPr>
      <w:r w:rsidRPr="002E057A">
        <w:rPr>
          <w:rFonts w:ascii="Arial" w:eastAsia="Times New Roman" w:hAnsi="Arial" w:cs="Arial"/>
          <w:lang w:eastAsia="pt-BR"/>
        </w:rPr>
        <w:t xml:space="preserve">Cartucho para reposição: Cartucho de Toner preto </w:t>
      </w:r>
    </w:p>
    <w:p w:rsidR="00C44233" w:rsidRPr="001D1510" w:rsidRDefault="00C44233" w:rsidP="00C44233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lang w:val="en-US" w:eastAsia="pt-BR"/>
        </w:rPr>
      </w:pPr>
      <w:proofErr w:type="spellStart"/>
      <w:r w:rsidRPr="001D1510">
        <w:rPr>
          <w:rFonts w:ascii="Arial" w:eastAsia="Times New Roman" w:hAnsi="Arial" w:cs="Arial"/>
          <w:lang w:val="en-US" w:eastAsia="pt-BR"/>
        </w:rPr>
        <w:t>Sistemas</w:t>
      </w:r>
      <w:proofErr w:type="spellEnd"/>
      <w:r w:rsidRPr="001D1510">
        <w:rPr>
          <w:rFonts w:ascii="Arial" w:eastAsia="Times New Roman" w:hAnsi="Arial" w:cs="Arial"/>
          <w:lang w:val="en-US" w:eastAsia="pt-BR"/>
        </w:rPr>
        <w:t xml:space="preserve"> </w:t>
      </w:r>
      <w:proofErr w:type="spellStart"/>
      <w:r w:rsidRPr="001D1510">
        <w:rPr>
          <w:rFonts w:ascii="Arial" w:eastAsia="Times New Roman" w:hAnsi="Arial" w:cs="Arial"/>
          <w:lang w:val="en-US" w:eastAsia="pt-BR"/>
        </w:rPr>
        <w:t>Operacionais</w:t>
      </w:r>
      <w:proofErr w:type="spellEnd"/>
      <w:r w:rsidRPr="001D1510">
        <w:rPr>
          <w:rFonts w:ascii="Arial" w:eastAsia="Times New Roman" w:hAnsi="Arial" w:cs="Arial"/>
          <w:lang w:val="en-US" w:eastAsia="pt-BR"/>
        </w:rPr>
        <w:t xml:space="preserve"> </w:t>
      </w:r>
      <w:proofErr w:type="spellStart"/>
      <w:r w:rsidRPr="001D1510">
        <w:rPr>
          <w:rFonts w:ascii="Arial" w:eastAsia="Times New Roman" w:hAnsi="Arial" w:cs="Arial"/>
          <w:lang w:val="en-US" w:eastAsia="pt-BR"/>
        </w:rPr>
        <w:t>Compatíveis</w:t>
      </w:r>
      <w:proofErr w:type="spellEnd"/>
      <w:r w:rsidRPr="001D1510">
        <w:rPr>
          <w:rFonts w:ascii="Arial" w:eastAsia="Times New Roman" w:hAnsi="Arial" w:cs="Arial"/>
          <w:lang w:val="en-US" w:eastAsia="pt-BR"/>
        </w:rPr>
        <w:t xml:space="preserve">: Windows </w:t>
      </w:r>
      <w:r w:rsidR="002E057A">
        <w:rPr>
          <w:rFonts w:ascii="Arial" w:eastAsia="Times New Roman" w:hAnsi="Arial" w:cs="Arial"/>
          <w:lang w:val="en-US" w:eastAsia="pt-BR"/>
        </w:rPr>
        <w:t>10</w:t>
      </w:r>
      <w:r w:rsidRPr="001D1510">
        <w:rPr>
          <w:rFonts w:ascii="Arial" w:eastAsia="Times New Roman" w:hAnsi="Arial" w:cs="Arial"/>
          <w:lang w:val="en-US" w:eastAsia="pt-BR"/>
        </w:rPr>
        <w:t>, Windows 7 (32 bits/64 bits), Windows Vista (32 bits/64 bits),Windows XP (32 bits/64 bits), Windows Server 2008 (32 bits/64 bits), Windows Server 2003 (32 bits/64 bits), Mac OS X v10.5/.6/.7</w:t>
      </w:r>
    </w:p>
    <w:p w:rsidR="00C44233" w:rsidRPr="001D1510" w:rsidRDefault="00C44233" w:rsidP="00C44233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lang w:eastAsia="pt-BR"/>
        </w:rPr>
      </w:pPr>
      <w:r w:rsidRPr="001D1510">
        <w:rPr>
          <w:rFonts w:ascii="Arial" w:eastAsia="Times New Roman" w:hAnsi="Arial" w:cs="Arial"/>
          <w:lang w:eastAsia="pt-BR"/>
        </w:rPr>
        <w:t xml:space="preserve">Resolução de Impressão: Em preto e branco (ótima): até 600 x 600 x </w:t>
      </w:r>
      <w:proofErr w:type="gramStart"/>
      <w:r w:rsidRPr="001D1510">
        <w:rPr>
          <w:rFonts w:ascii="Arial" w:eastAsia="Times New Roman" w:hAnsi="Arial" w:cs="Arial"/>
          <w:lang w:eastAsia="pt-BR"/>
        </w:rPr>
        <w:t>2</w:t>
      </w:r>
      <w:proofErr w:type="gramEnd"/>
      <w:r w:rsidRPr="001D1510">
        <w:rPr>
          <w:rFonts w:ascii="Arial" w:eastAsia="Times New Roman" w:hAnsi="Arial" w:cs="Arial"/>
          <w:lang w:eastAsia="pt-BR"/>
        </w:rPr>
        <w:t xml:space="preserve"> </w:t>
      </w:r>
      <w:proofErr w:type="spellStart"/>
      <w:r w:rsidRPr="001D1510">
        <w:rPr>
          <w:rFonts w:ascii="Arial" w:eastAsia="Times New Roman" w:hAnsi="Arial" w:cs="Arial"/>
          <w:lang w:eastAsia="pt-BR"/>
        </w:rPr>
        <w:t>dpi</w:t>
      </w:r>
      <w:proofErr w:type="spellEnd"/>
      <w:r w:rsidRPr="001D1510">
        <w:rPr>
          <w:rFonts w:ascii="Arial" w:eastAsia="Times New Roman" w:hAnsi="Arial" w:cs="Arial"/>
          <w:lang w:eastAsia="pt-BR"/>
        </w:rPr>
        <w:t xml:space="preserve"> (1.200 </w:t>
      </w:r>
      <w:proofErr w:type="spellStart"/>
      <w:r w:rsidRPr="001D1510">
        <w:rPr>
          <w:rFonts w:ascii="Arial" w:eastAsia="Times New Roman" w:hAnsi="Arial" w:cs="Arial"/>
          <w:lang w:eastAsia="pt-BR"/>
        </w:rPr>
        <w:t>dpi</w:t>
      </w:r>
      <w:proofErr w:type="spellEnd"/>
      <w:r w:rsidRPr="001D1510">
        <w:rPr>
          <w:rFonts w:ascii="Arial" w:eastAsia="Times New Roman" w:hAnsi="Arial" w:cs="Arial"/>
          <w:lang w:eastAsia="pt-BR"/>
        </w:rPr>
        <w:t xml:space="preserve"> de saída efetiva) Em preto e branco (normal): até 400 x 600 x 2 </w:t>
      </w:r>
      <w:proofErr w:type="spellStart"/>
      <w:r w:rsidRPr="001D1510">
        <w:rPr>
          <w:rFonts w:ascii="Arial" w:eastAsia="Times New Roman" w:hAnsi="Arial" w:cs="Arial"/>
          <w:lang w:eastAsia="pt-BR"/>
        </w:rPr>
        <w:t>dpi</w:t>
      </w:r>
      <w:proofErr w:type="spellEnd"/>
      <w:r w:rsidRPr="001D1510">
        <w:rPr>
          <w:rFonts w:ascii="Arial" w:eastAsia="Times New Roman" w:hAnsi="Arial" w:cs="Arial"/>
          <w:lang w:eastAsia="pt-BR"/>
        </w:rPr>
        <w:t xml:space="preserve"> (600 </w:t>
      </w:r>
      <w:proofErr w:type="spellStart"/>
      <w:r w:rsidRPr="001D1510">
        <w:rPr>
          <w:rFonts w:ascii="Arial" w:eastAsia="Times New Roman" w:hAnsi="Arial" w:cs="Arial"/>
          <w:lang w:eastAsia="pt-BR"/>
        </w:rPr>
        <w:t>dpi</w:t>
      </w:r>
      <w:proofErr w:type="spellEnd"/>
      <w:r w:rsidRPr="001D1510">
        <w:rPr>
          <w:rFonts w:ascii="Arial" w:eastAsia="Times New Roman" w:hAnsi="Arial" w:cs="Arial"/>
          <w:lang w:eastAsia="pt-BR"/>
        </w:rPr>
        <w:t xml:space="preserve"> de saída efetiva); HP </w:t>
      </w:r>
      <w:proofErr w:type="spellStart"/>
      <w:r w:rsidRPr="001D1510">
        <w:rPr>
          <w:rFonts w:ascii="Arial" w:eastAsia="Times New Roman" w:hAnsi="Arial" w:cs="Arial"/>
          <w:lang w:eastAsia="pt-BR"/>
        </w:rPr>
        <w:t>FastRes</w:t>
      </w:r>
      <w:proofErr w:type="spellEnd"/>
      <w:r w:rsidRPr="001D1510">
        <w:rPr>
          <w:rFonts w:ascii="Arial" w:eastAsia="Times New Roman" w:hAnsi="Arial" w:cs="Arial"/>
          <w:lang w:eastAsia="pt-BR"/>
        </w:rPr>
        <w:t xml:space="preserve"> 600, HP </w:t>
      </w:r>
      <w:proofErr w:type="spellStart"/>
      <w:r w:rsidRPr="001D1510">
        <w:rPr>
          <w:rFonts w:ascii="Arial" w:eastAsia="Times New Roman" w:hAnsi="Arial" w:cs="Arial"/>
          <w:lang w:eastAsia="pt-BR"/>
        </w:rPr>
        <w:t>FastRes</w:t>
      </w:r>
      <w:proofErr w:type="spellEnd"/>
      <w:r w:rsidRPr="001D1510">
        <w:rPr>
          <w:rFonts w:ascii="Arial" w:eastAsia="Times New Roman" w:hAnsi="Arial" w:cs="Arial"/>
          <w:lang w:eastAsia="pt-BR"/>
        </w:rPr>
        <w:t xml:space="preserve"> 1200</w:t>
      </w:r>
    </w:p>
    <w:p w:rsidR="00C44233" w:rsidRPr="001D1510" w:rsidRDefault="00C44233" w:rsidP="00C44233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lang w:eastAsia="pt-BR"/>
        </w:rPr>
      </w:pPr>
      <w:r w:rsidRPr="001D1510">
        <w:rPr>
          <w:rFonts w:ascii="Arial" w:eastAsia="Times New Roman" w:hAnsi="Arial" w:cs="Arial"/>
          <w:lang w:eastAsia="pt-BR"/>
        </w:rPr>
        <w:t xml:space="preserve">Conexão: </w:t>
      </w:r>
      <w:proofErr w:type="gramStart"/>
      <w:r w:rsidRPr="001D1510">
        <w:rPr>
          <w:rFonts w:ascii="Arial" w:eastAsia="Times New Roman" w:hAnsi="Arial" w:cs="Arial"/>
          <w:lang w:eastAsia="pt-BR"/>
        </w:rPr>
        <w:t>1</w:t>
      </w:r>
      <w:proofErr w:type="gramEnd"/>
      <w:r w:rsidRPr="001D1510">
        <w:rPr>
          <w:rFonts w:ascii="Arial" w:eastAsia="Times New Roman" w:hAnsi="Arial" w:cs="Arial"/>
          <w:lang w:eastAsia="pt-BR"/>
        </w:rPr>
        <w:t xml:space="preserve"> USB 2.0 de alta velocidade, 1 </w:t>
      </w:r>
      <w:proofErr w:type="spellStart"/>
      <w:r w:rsidRPr="001D1510">
        <w:rPr>
          <w:rFonts w:ascii="Arial" w:eastAsia="Times New Roman" w:hAnsi="Arial" w:cs="Arial"/>
          <w:lang w:eastAsia="pt-BR"/>
        </w:rPr>
        <w:t>Wi</w:t>
      </w:r>
      <w:proofErr w:type="spellEnd"/>
      <w:r w:rsidRPr="001D1510">
        <w:rPr>
          <w:rFonts w:ascii="Arial" w:eastAsia="Times New Roman" w:hAnsi="Arial" w:cs="Arial"/>
          <w:lang w:eastAsia="pt-BR"/>
        </w:rPr>
        <w:t xml:space="preserve"> </w:t>
      </w:r>
      <w:proofErr w:type="spellStart"/>
      <w:r w:rsidRPr="001D1510">
        <w:rPr>
          <w:rFonts w:ascii="Arial" w:eastAsia="Times New Roman" w:hAnsi="Arial" w:cs="Arial"/>
          <w:lang w:eastAsia="pt-BR"/>
        </w:rPr>
        <w:t>Fi</w:t>
      </w:r>
      <w:proofErr w:type="spellEnd"/>
      <w:r w:rsidRPr="001D1510">
        <w:rPr>
          <w:rFonts w:ascii="Arial" w:eastAsia="Times New Roman" w:hAnsi="Arial" w:cs="Arial"/>
          <w:lang w:eastAsia="pt-BR"/>
        </w:rPr>
        <w:t xml:space="preserve"> 802.11b/g/n</w:t>
      </w:r>
    </w:p>
    <w:p w:rsidR="00C44233" w:rsidRPr="001D1510" w:rsidRDefault="00C44233" w:rsidP="00C44233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lang w:eastAsia="pt-BR"/>
        </w:rPr>
      </w:pPr>
      <w:r w:rsidRPr="001D1510">
        <w:rPr>
          <w:rFonts w:ascii="Arial" w:eastAsia="Times New Roman" w:hAnsi="Arial" w:cs="Arial"/>
          <w:lang w:eastAsia="pt-BR"/>
        </w:rPr>
        <w:t xml:space="preserve">Gramatura de mídia recomendada: 60 a 105 g/m² (16 a 28 </w:t>
      </w:r>
      <w:proofErr w:type="spellStart"/>
      <w:r w:rsidRPr="001D1510">
        <w:rPr>
          <w:rFonts w:ascii="Arial" w:eastAsia="Times New Roman" w:hAnsi="Arial" w:cs="Arial"/>
          <w:lang w:eastAsia="pt-BR"/>
        </w:rPr>
        <w:t>lb</w:t>
      </w:r>
      <w:proofErr w:type="spellEnd"/>
      <w:r w:rsidRPr="001D1510">
        <w:rPr>
          <w:rFonts w:ascii="Arial" w:eastAsia="Times New Roman" w:hAnsi="Arial" w:cs="Arial"/>
          <w:lang w:eastAsia="pt-BR"/>
        </w:rPr>
        <w:t xml:space="preserve"> / frente, verso</w:t>
      </w:r>
      <w:proofErr w:type="gramStart"/>
      <w:r w:rsidRPr="001D1510">
        <w:rPr>
          <w:rFonts w:ascii="Arial" w:eastAsia="Times New Roman" w:hAnsi="Arial" w:cs="Arial"/>
          <w:lang w:eastAsia="pt-BR"/>
        </w:rPr>
        <w:t>)</w:t>
      </w:r>
      <w:proofErr w:type="gramEnd"/>
    </w:p>
    <w:p w:rsidR="00C44233" w:rsidRPr="001D1510" w:rsidRDefault="00C44233" w:rsidP="00C44233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lang w:eastAsia="pt-BR"/>
        </w:rPr>
      </w:pPr>
      <w:proofErr w:type="gramStart"/>
      <w:r w:rsidRPr="001D1510">
        <w:rPr>
          <w:rFonts w:ascii="Arial" w:eastAsia="Times New Roman" w:hAnsi="Arial" w:cs="Arial"/>
          <w:lang w:eastAsia="pt-BR"/>
        </w:rPr>
        <w:t>Tipo de mídia aceitos</w:t>
      </w:r>
      <w:proofErr w:type="gramEnd"/>
      <w:r w:rsidRPr="001D1510">
        <w:rPr>
          <w:rFonts w:ascii="Arial" w:eastAsia="Times New Roman" w:hAnsi="Arial" w:cs="Arial"/>
          <w:lang w:eastAsia="pt-BR"/>
        </w:rPr>
        <w:t xml:space="preserve">: Papel (laser, sulfite, fotográfico, áspero, </w:t>
      </w:r>
      <w:proofErr w:type="spellStart"/>
      <w:r w:rsidRPr="001D1510">
        <w:rPr>
          <w:rFonts w:ascii="Arial" w:eastAsia="Times New Roman" w:hAnsi="Arial" w:cs="Arial"/>
          <w:lang w:eastAsia="pt-BR"/>
        </w:rPr>
        <w:t>vellum</w:t>
      </w:r>
      <w:proofErr w:type="spellEnd"/>
      <w:r w:rsidRPr="001D1510">
        <w:rPr>
          <w:rFonts w:ascii="Arial" w:eastAsia="Times New Roman" w:hAnsi="Arial" w:cs="Arial"/>
          <w:lang w:eastAsia="pt-BR"/>
        </w:rPr>
        <w:t>), envelopes, etiquetas, cartão, transparências, cartões-postais</w:t>
      </w:r>
    </w:p>
    <w:p w:rsidR="00C44233" w:rsidRPr="001D1510" w:rsidRDefault="00C44233" w:rsidP="00C44233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lang w:eastAsia="pt-BR"/>
        </w:rPr>
      </w:pPr>
      <w:proofErr w:type="spellStart"/>
      <w:proofErr w:type="gramStart"/>
      <w:r w:rsidRPr="001D1510">
        <w:rPr>
          <w:rFonts w:ascii="Arial" w:eastAsia="Times New Roman" w:hAnsi="Arial" w:cs="Arial"/>
          <w:lang w:eastAsia="pt-BR"/>
        </w:rPr>
        <w:t>ePrint</w:t>
      </w:r>
      <w:proofErr w:type="spellEnd"/>
      <w:proofErr w:type="gramEnd"/>
      <w:r w:rsidRPr="001D1510">
        <w:rPr>
          <w:rFonts w:ascii="Arial" w:eastAsia="Times New Roman" w:hAnsi="Arial" w:cs="Arial"/>
          <w:lang w:eastAsia="pt-BR"/>
        </w:rPr>
        <w:t>: Sim</w:t>
      </w:r>
    </w:p>
    <w:p w:rsidR="00C44233" w:rsidRPr="001D1510" w:rsidRDefault="00C44233" w:rsidP="00C44233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lang w:eastAsia="pt-BR"/>
        </w:rPr>
      </w:pPr>
      <w:r w:rsidRPr="001D1510">
        <w:rPr>
          <w:rFonts w:ascii="Arial" w:eastAsia="Times New Roman" w:hAnsi="Arial" w:cs="Arial"/>
          <w:lang w:eastAsia="pt-BR"/>
        </w:rPr>
        <w:t xml:space="preserve">Suporte para </w:t>
      </w:r>
      <w:proofErr w:type="spellStart"/>
      <w:r w:rsidRPr="001D1510">
        <w:rPr>
          <w:rFonts w:ascii="Arial" w:eastAsia="Times New Roman" w:hAnsi="Arial" w:cs="Arial"/>
          <w:lang w:eastAsia="pt-BR"/>
        </w:rPr>
        <w:t>Suresupply</w:t>
      </w:r>
      <w:proofErr w:type="spellEnd"/>
      <w:r w:rsidRPr="001D1510">
        <w:rPr>
          <w:rFonts w:ascii="Arial" w:eastAsia="Times New Roman" w:hAnsi="Arial" w:cs="Arial"/>
          <w:lang w:eastAsia="pt-BR"/>
        </w:rPr>
        <w:t>: Sim</w:t>
      </w:r>
    </w:p>
    <w:p w:rsidR="00C44233" w:rsidRPr="001D1510" w:rsidRDefault="00C44233" w:rsidP="00C44233">
      <w:pPr>
        <w:ind w:left="720"/>
        <w:rPr>
          <w:rFonts w:ascii="Arial" w:eastAsia="Times New Roman" w:hAnsi="Arial" w:cs="Arial"/>
          <w:lang w:eastAsia="pt-BR"/>
        </w:rPr>
      </w:pPr>
      <w:r w:rsidRPr="001D1510">
        <w:rPr>
          <w:rFonts w:ascii="Arial" w:eastAsia="Times New Roman" w:hAnsi="Arial" w:cs="Arial"/>
          <w:lang w:eastAsia="pt-BR"/>
        </w:rPr>
        <w:t> </w:t>
      </w:r>
    </w:p>
    <w:p w:rsidR="00C44233" w:rsidRPr="00410115" w:rsidRDefault="00C960D0" w:rsidP="00C44233">
      <w:pPr>
        <w:pStyle w:val="PargrafodaLista"/>
        <w:numPr>
          <w:ilvl w:val="0"/>
          <w:numId w:val="9"/>
        </w:numPr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05</w:t>
      </w:r>
      <w:r w:rsidR="00C44233" w:rsidRPr="00410115">
        <w:rPr>
          <w:rFonts w:ascii="Arial" w:eastAsia="Times New Roman" w:hAnsi="Arial" w:cs="Arial"/>
          <w:b/>
          <w:bCs/>
          <w:lang w:eastAsia="pt-BR"/>
        </w:rPr>
        <w:t xml:space="preserve"> Impressoras</w:t>
      </w:r>
      <w:r>
        <w:rPr>
          <w:rFonts w:ascii="Arial" w:eastAsia="Times New Roman" w:hAnsi="Arial" w:cs="Arial"/>
          <w:b/>
          <w:bCs/>
          <w:lang w:eastAsia="pt-BR"/>
        </w:rPr>
        <w:t xml:space="preserve"> térmicas</w:t>
      </w:r>
      <w:r w:rsidR="00C44233" w:rsidRPr="00410115">
        <w:rPr>
          <w:rFonts w:ascii="Arial" w:eastAsia="Times New Roman" w:hAnsi="Arial" w:cs="Arial"/>
          <w:b/>
          <w:bCs/>
          <w:lang w:eastAsia="pt-BR"/>
        </w:rPr>
        <w:t xml:space="preserve"> </w:t>
      </w:r>
      <w:r w:rsidR="001E6D25" w:rsidRPr="00410115">
        <w:rPr>
          <w:rFonts w:ascii="Arial" w:eastAsia="Times New Roman" w:hAnsi="Arial" w:cs="Arial"/>
          <w:b/>
          <w:bCs/>
          <w:lang w:eastAsia="pt-BR"/>
        </w:rPr>
        <w:t>para ingressos</w:t>
      </w:r>
    </w:p>
    <w:p w:rsidR="00C44233" w:rsidRPr="00410115" w:rsidRDefault="00C44233" w:rsidP="00C44233">
      <w:pPr>
        <w:pStyle w:val="PargrafodaLista"/>
        <w:numPr>
          <w:ilvl w:val="0"/>
          <w:numId w:val="11"/>
        </w:numPr>
        <w:rPr>
          <w:rFonts w:ascii="Arial" w:eastAsia="Times New Roman" w:hAnsi="Arial" w:cs="Arial"/>
          <w:lang w:eastAsia="pt-BR"/>
        </w:rPr>
      </w:pPr>
      <w:r w:rsidRPr="00410115">
        <w:rPr>
          <w:rFonts w:ascii="Arial" w:eastAsia="Times New Roman" w:hAnsi="Arial" w:cs="Arial"/>
          <w:lang w:eastAsia="pt-BR"/>
        </w:rPr>
        <w:t>Tipo</w:t>
      </w:r>
      <w:r w:rsidR="002E057A">
        <w:rPr>
          <w:rFonts w:ascii="Arial" w:eastAsia="Times New Roman" w:hAnsi="Arial" w:cs="Arial"/>
          <w:lang w:eastAsia="pt-BR"/>
        </w:rPr>
        <w:t xml:space="preserve"> de impressão: Térmica direta,</w:t>
      </w:r>
      <w:r w:rsidRPr="00410115">
        <w:rPr>
          <w:rFonts w:ascii="Arial" w:eastAsia="Times New Roman" w:hAnsi="Arial" w:cs="Arial"/>
          <w:lang w:eastAsia="pt-BR"/>
        </w:rPr>
        <w:t xml:space="preserve"> </w:t>
      </w:r>
      <w:proofErr w:type="spellStart"/>
      <w:r w:rsidRPr="00410115">
        <w:rPr>
          <w:rFonts w:ascii="Arial" w:eastAsia="Times New Roman" w:hAnsi="Arial" w:cs="Arial"/>
          <w:lang w:eastAsia="pt-BR"/>
        </w:rPr>
        <w:t>termo-transferência</w:t>
      </w:r>
      <w:proofErr w:type="spellEnd"/>
      <w:r w:rsidR="001E6D25" w:rsidRPr="00410115">
        <w:rPr>
          <w:rFonts w:ascii="Arial" w:eastAsia="Times New Roman" w:hAnsi="Arial" w:cs="Arial"/>
          <w:lang w:eastAsia="pt-BR"/>
        </w:rPr>
        <w:t xml:space="preserve"> ou </w:t>
      </w:r>
      <w:proofErr w:type="gramStart"/>
      <w:r w:rsidR="001E6D25" w:rsidRPr="00410115">
        <w:rPr>
          <w:rFonts w:ascii="Arial" w:eastAsia="Times New Roman" w:hAnsi="Arial" w:cs="Arial"/>
          <w:lang w:eastAsia="pt-BR"/>
        </w:rPr>
        <w:t>similar</w:t>
      </w:r>
      <w:proofErr w:type="gramEnd"/>
    </w:p>
    <w:p w:rsidR="00C44233" w:rsidRPr="00410115" w:rsidRDefault="00C44233" w:rsidP="00C44233">
      <w:pPr>
        <w:pStyle w:val="PargrafodaLista"/>
        <w:numPr>
          <w:ilvl w:val="0"/>
          <w:numId w:val="11"/>
        </w:numPr>
        <w:rPr>
          <w:rFonts w:ascii="Arial" w:eastAsia="Times New Roman" w:hAnsi="Arial" w:cs="Arial"/>
          <w:lang w:eastAsia="pt-BR"/>
        </w:rPr>
      </w:pPr>
      <w:r w:rsidRPr="00410115">
        <w:rPr>
          <w:rFonts w:ascii="Arial" w:eastAsia="Times New Roman" w:hAnsi="Arial" w:cs="Arial"/>
          <w:lang w:eastAsia="pt-BR"/>
        </w:rPr>
        <w:t>Resolução</w:t>
      </w:r>
      <w:r w:rsidR="001E6D25" w:rsidRPr="00410115">
        <w:rPr>
          <w:rFonts w:ascii="Arial" w:eastAsia="Times New Roman" w:hAnsi="Arial" w:cs="Arial"/>
          <w:lang w:eastAsia="pt-BR"/>
        </w:rPr>
        <w:t xml:space="preserve"> da impressão: 203 DPI</w:t>
      </w:r>
    </w:p>
    <w:p w:rsidR="00C44233" w:rsidRPr="00410115" w:rsidRDefault="00C44233" w:rsidP="00C44233">
      <w:pPr>
        <w:pStyle w:val="PargrafodaLista"/>
        <w:numPr>
          <w:ilvl w:val="0"/>
          <w:numId w:val="11"/>
        </w:numPr>
        <w:rPr>
          <w:rFonts w:ascii="Arial" w:eastAsia="Times New Roman" w:hAnsi="Arial" w:cs="Arial"/>
          <w:lang w:eastAsia="pt-BR"/>
        </w:rPr>
      </w:pPr>
      <w:r w:rsidRPr="00410115">
        <w:rPr>
          <w:rFonts w:ascii="Arial" w:eastAsia="Times New Roman" w:hAnsi="Arial" w:cs="Arial"/>
          <w:lang w:eastAsia="pt-BR"/>
        </w:rPr>
        <w:t xml:space="preserve">Memória: </w:t>
      </w:r>
      <w:r w:rsidR="002E057A">
        <w:rPr>
          <w:rFonts w:ascii="Arial" w:eastAsia="Times New Roman" w:hAnsi="Arial" w:cs="Arial"/>
          <w:lang w:eastAsia="pt-BR"/>
        </w:rPr>
        <w:t>16</w:t>
      </w:r>
      <w:r w:rsidRPr="00410115">
        <w:rPr>
          <w:rFonts w:ascii="Arial" w:eastAsia="Times New Roman" w:hAnsi="Arial" w:cs="Arial"/>
          <w:lang w:eastAsia="pt-BR"/>
        </w:rPr>
        <w:t xml:space="preserve"> </w:t>
      </w:r>
      <w:proofErr w:type="gramStart"/>
      <w:r w:rsidRPr="00410115">
        <w:rPr>
          <w:rFonts w:ascii="Arial" w:eastAsia="Times New Roman" w:hAnsi="Arial" w:cs="Arial"/>
          <w:lang w:eastAsia="pt-BR"/>
        </w:rPr>
        <w:t>Mb</w:t>
      </w:r>
      <w:proofErr w:type="gramEnd"/>
      <w:r w:rsidRPr="00410115">
        <w:rPr>
          <w:rFonts w:ascii="Arial" w:eastAsia="Times New Roman" w:hAnsi="Arial" w:cs="Arial"/>
          <w:lang w:eastAsia="pt-BR"/>
        </w:rPr>
        <w:t xml:space="preserve"> DRAM e </w:t>
      </w:r>
      <w:r w:rsidR="002E057A">
        <w:rPr>
          <w:rFonts w:ascii="Arial" w:eastAsia="Times New Roman" w:hAnsi="Arial" w:cs="Arial"/>
          <w:lang w:eastAsia="pt-BR"/>
        </w:rPr>
        <w:t>8</w:t>
      </w:r>
      <w:r w:rsidRPr="00410115">
        <w:rPr>
          <w:rFonts w:ascii="Arial" w:eastAsia="Times New Roman" w:hAnsi="Arial" w:cs="Arial"/>
          <w:lang w:eastAsia="pt-BR"/>
        </w:rPr>
        <w:t xml:space="preserve"> Mb Flash</w:t>
      </w:r>
    </w:p>
    <w:p w:rsidR="00C44233" w:rsidRPr="00410115" w:rsidRDefault="00C44233" w:rsidP="00C44233">
      <w:pPr>
        <w:pStyle w:val="PargrafodaLista"/>
        <w:numPr>
          <w:ilvl w:val="0"/>
          <w:numId w:val="11"/>
        </w:numPr>
        <w:rPr>
          <w:rFonts w:ascii="Arial" w:eastAsia="Times New Roman" w:hAnsi="Arial" w:cs="Arial"/>
          <w:lang w:eastAsia="pt-BR"/>
        </w:rPr>
      </w:pPr>
      <w:r w:rsidRPr="00410115">
        <w:rPr>
          <w:rFonts w:ascii="Arial" w:eastAsia="Times New Roman" w:hAnsi="Arial" w:cs="Arial"/>
          <w:lang w:eastAsia="pt-BR"/>
        </w:rPr>
        <w:t xml:space="preserve">Largura de Etiqueta: de </w:t>
      </w:r>
      <w:proofErr w:type="gramStart"/>
      <w:r w:rsidRPr="00410115">
        <w:rPr>
          <w:rFonts w:ascii="Arial" w:eastAsia="Times New Roman" w:hAnsi="Arial" w:cs="Arial"/>
          <w:lang w:eastAsia="pt-BR"/>
        </w:rPr>
        <w:t>25mm</w:t>
      </w:r>
      <w:proofErr w:type="gramEnd"/>
      <w:r w:rsidRPr="00410115">
        <w:rPr>
          <w:rFonts w:ascii="Arial" w:eastAsia="Times New Roman" w:hAnsi="Arial" w:cs="Arial"/>
          <w:lang w:eastAsia="pt-BR"/>
        </w:rPr>
        <w:t xml:space="preserve"> a 108 mm</w:t>
      </w:r>
    </w:p>
    <w:p w:rsidR="00C44233" w:rsidRPr="00C960D0" w:rsidRDefault="00C44233" w:rsidP="00C960D0">
      <w:pPr>
        <w:pStyle w:val="PargrafodaLista"/>
        <w:numPr>
          <w:ilvl w:val="0"/>
          <w:numId w:val="11"/>
        </w:numPr>
        <w:rPr>
          <w:rFonts w:ascii="Arial" w:eastAsia="Times New Roman" w:hAnsi="Arial" w:cs="Arial"/>
          <w:lang w:eastAsia="pt-BR"/>
        </w:rPr>
      </w:pPr>
      <w:r w:rsidRPr="00C960D0">
        <w:rPr>
          <w:rFonts w:ascii="Arial" w:eastAsia="Times New Roman" w:hAnsi="Arial" w:cs="Arial"/>
          <w:lang w:eastAsia="pt-BR"/>
        </w:rPr>
        <w:t xml:space="preserve">Papel: Térmico, </w:t>
      </w:r>
      <w:proofErr w:type="spellStart"/>
      <w:r w:rsidRPr="00C960D0">
        <w:rPr>
          <w:rFonts w:ascii="Arial" w:eastAsia="Times New Roman" w:hAnsi="Arial" w:cs="Arial"/>
          <w:lang w:eastAsia="pt-BR"/>
        </w:rPr>
        <w:t>couchê</w:t>
      </w:r>
      <w:proofErr w:type="spellEnd"/>
      <w:r w:rsidRPr="00C960D0">
        <w:rPr>
          <w:rFonts w:ascii="Arial" w:eastAsia="Times New Roman" w:hAnsi="Arial" w:cs="Arial"/>
          <w:lang w:eastAsia="pt-BR"/>
        </w:rPr>
        <w:t xml:space="preserve">, poliéster, vinil, </w:t>
      </w:r>
      <w:proofErr w:type="spellStart"/>
      <w:r w:rsidRPr="00C960D0">
        <w:rPr>
          <w:rFonts w:ascii="Arial" w:eastAsia="Times New Roman" w:hAnsi="Arial" w:cs="Arial"/>
          <w:lang w:eastAsia="pt-BR"/>
        </w:rPr>
        <w:t>tag</w:t>
      </w:r>
      <w:proofErr w:type="spellEnd"/>
      <w:r w:rsidRPr="00C960D0">
        <w:rPr>
          <w:rFonts w:ascii="Arial" w:eastAsia="Times New Roman" w:hAnsi="Arial" w:cs="Arial"/>
          <w:lang w:eastAsia="pt-BR"/>
        </w:rPr>
        <w:t xml:space="preserve"> ou contínuo. </w:t>
      </w:r>
    </w:p>
    <w:p w:rsidR="00C44233" w:rsidRPr="00410115" w:rsidRDefault="00C44233" w:rsidP="00C44233">
      <w:pPr>
        <w:pStyle w:val="PargrafodaLista"/>
        <w:numPr>
          <w:ilvl w:val="0"/>
          <w:numId w:val="11"/>
        </w:numPr>
        <w:rPr>
          <w:rFonts w:ascii="Arial" w:eastAsia="Times New Roman" w:hAnsi="Arial" w:cs="Arial"/>
          <w:lang w:eastAsia="pt-BR"/>
        </w:rPr>
      </w:pPr>
      <w:r w:rsidRPr="00410115">
        <w:rPr>
          <w:rFonts w:ascii="Arial" w:eastAsia="Times New Roman" w:hAnsi="Arial" w:cs="Arial"/>
          <w:lang w:eastAsia="pt-BR"/>
        </w:rPr>
        <w:t xml:space="preserve">Alimentação: Bivolt 110/220 VAC, 1,8ª – 50/60 Hz – sem </w:t>
      </w:r>
      <w:proofErr w:type="gramStart"/>
      <w:r w:rsidRPr="00410115">
        <w:rPr>
          <w:rFonts w:ascii="Arial" w:eastAsia="Times New Roman" w:hAnsi="Arial" w:cs="Arial"/>
          <w:lang w:eastAsia="pt-BR"/>
        </w:rPr>
        <w:t>chave</w:t>
      </w:r>
      <w:proofErr w:type="gramEnd"/>
    </w:p>
    <w:p w:rsidR="00C44233" w:rsidRDefault="00C44233" w:rsidP="00C44233">
      <w:pPr>
        <w:pStyle w:val="PargrafodaLista"/>
        <w:numPr>
          <w:ilvl w:val="0"/>
          <w:numId w:val="11"/>
        </w:numPr>
        <w:rPr>
          <w:rFonts w:ascii="Arial" w:eastAsia="Times New Roman" w:hAnsi="Arial" w:cs="Arial"/>
          <w:lang w:eastAsia="pt-BR"/>
        </w:rPr>
      </w:pPr>
      <w:r w:rsidRPr="00410115">
        <w:rPr>
          <w:rFonts w:ascii="Arial" w:eastAsia="Times New Roman" w:hAnsi="Arial" w:cs="Arial"/>
          <w:lang w:eastAsia="pt-BR"/>
        </w:rPr>
        <w:t>Comunicação: USB 2.0 (</w:t>
      </w:r>
      <w:proofErr w:type="gramStart"/>
      <w:r w:rsidRPr="00410115">
        <w:rPr>
          <w:rFonts w:ascii="Arial" w:eastAsia="Times New Roman" w:hAnsi="Arial" w:cs="Arial"/>
          <w:lang w:eastAsia="pt-BR"/>
        </w:rPr>
        <w:t>auto detecção</w:t>
      </w:r>
      <w:proofErr w:type="gramEnd"/>
      <w:r w:rsidRPr="00410115">
        <w:rPr>
          <w:rFonts w:ascii="Arial" w:eastAsia="Times New Roman" w:hAnsi="Arial" w:cs="Arial"/>
          <w:lang w:eastAsia="pt-BR"/>
        </w:rPr>
        <w:t xml:space="preserve"> de portas).</w:t>
      </w:r>
    </w:p>
    <w:p w:rsidR="002E057A" w:rsidRDefault="002E057A" w:rsidP="002E057A">
      <w:pPr>
        <w:pStyle w:val="PargrafodaLista"/>
        <w:rPr>
          <w:rFonts w:ascii="Arial" w:eastAsia="Times New Roman" w:hAnsi="Arial" w:cs="Arial"/>
          <w:lang w:eastAsia="pt-BR"/>
        </w:rPr>
      </w:pPr>
    </w:p>
    <w:p w:rsidR="002E057A" w:rsidRPr="00410115" w:rsidRDefault="002E057A" w:rsidP="002E057A">
      <w:pPr>
        <w:pStyle w:val="PargrafodaLista"/>
        <w:rPr>
          <w:rFonts w:ascii="Arial" w:eastAsia="Times New Roman" w:hAnsi="Arial" w:cs="Arial"/>
          <w:lang w:eastAsia="pt-BR"/>
        </w:rPr>
      </w:pPr>
    </w:p>
    <w:p w:rsidR="00C44233" w:rsidRDefault="00C44233" w:rsidP="00C44233">
      <w:pPr>
        <w:ind w:left="360"/>
        <w:rPr>
          <w:rFonts w:ascii="Arial" w:eastAsia="Times New Roman" w:hAnsi="Arial" w:cs="Arial"/>
          <w:lang w:eastAsia="pt-BR"/>
        </w:rPr>
      </w:pPr>
    </w:p>
    <w:p w:rsidR="002E057A" w:rsidRDefault="00C960D0" w:rsidP="00C44233">
      <w:pPr>
        <w:pStyle w:val="PargrafodaLista"/>
        <w:numPr>
          <w:ilvl w:val="0"/>
          <w:numId w:val="9"/>
        </w:numPr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lastRenderedPageBreak/>
        <w:t>05</w:t>
      </w:r>
      <w:r w:rsidR="002E057A">
        <w:rPr>
          <w:rFonts w:ascii="Arial" w:eastAsia="Times New Roman" w:hAnsi="Arial" w:cs="Arial"/>
          <w:b/>
          <w:lang w:eastAsia="pt-BR"/>
        </w:rPr>
        <w:t xml:space="preserve"> Laptop</w:t>
      </w:r>
      <w:r>
        <w:rPr>
          <w:rFonts w:ascii="Arial" w:eastAsia="Times New Roman" w:hAnsi="Arial" w:cs="Arial"/>
          <w:b/>
          <w:lang w:eastAsia="pt-BR"/>
        </w:rPr>
        <w:t>s</w:t>
      </w:r>
      <w:r w:rsidR="002E057A">
        <w:rPr>
          <w:rFonts w:ascii="Arial" w:eastAsia="Times New Roman" w:hAnsi="Arial" w:cs="Arial"/>
          <w:b/>
          <w:lang w:eastAsia="pt-BR"/>
        </w:rPr>
        <w:t xml:space="preserve"> ou Notebook</w:t>
      </w:r>
      <w:r>
        <w:rPr>
          <w:rFonts w:ascii="Arial" w:eastAsia="Times New Roman" w:hAnsi="Arial" w:cs="Arial"/>
          <w:b/>
          <w:lang w:eastAsia="pt-BR"/>
        </w:rPr>
        <w:t>s</w:t>
      </w:r>
      <w:r w:rsidR="002E057A">
        <w:rPr>
          <w:rFonts w:ascii="Arial" w:eastAsia="Times New Roman" w:hAnsi="Arial" w:cs="Arial"/>
          <w:b/>
          <w:lang w:eastAsia="pt-BR"/>
        </w:rPr>
        <w:t xml:space="preserve"> </w:t>
      </w:r>
      <w:r w:rsidR="00F172F5">
        <w:rPr>
          <w:rFonts w:ascii="Arial" w:eastAsia="Times New Roman" w:hAnsi="Arial" w:cs="Arial"/>
          <w:b/>
          <w:lang w:eastAsia="pt-BR"/>
        </w:rPr>
        <w:t>com sistema gerencial para programação de eventos</w:t>
      </w:r>
      <w:r>
        <w:rPr>
          <w:rFonts w:ascii="Arial" w:eastAsia="Times New Roman" w:hAnsi="Arial" w:cs="Arial"/>
          <w:b/>
          <w:lang w:eastAsia="pt-BR"/>
        </w:rPr>
        <w:t xml:space="preserve"> e vendas emergenciais</w:t>
      </w:r>
    </w:p>
    <w:p w:rsidR="002E057A" w:rsidRPr="00F172F5" w:rsidRDefault="00C960D0" w:rsidP="002E057A">
      <w:pPr>
        <w:pStyle w:val="PargrafodaLista"/>
        <w:numPr>
          <w:ilvl w:val="0"/>
          <w:numId w:val="16"/>
        </w:numPr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Processador </w:t>
      </w:r>
      <w:r w:rsidR="00F172F5">
        <w:rPr>
          <w:rFonts w:ascii="Arial" w:eastAsia="Times New Roman" w:hAnsi="Arial" w:cs="Arial"/>
          <w:lang w:eastAsia="pt-BR"/>
        </w:rPr>
        <w:t>i3 ou i5 Dual Core 2.5 GHZ</w:t>
      </w:r>
    </w:p>
    <w:p w:rsidR="00F172F5" w:rsidRPr="00F172F5" w:rsidRDefault="00F172F5" w:rsidP="002E057A">
      <w:pPr>
        <w:pStyle w:val="PargrafodaLista"/>
        <w:numPr>
          <w:ilvl w:val="0"/>
          <w:numId w:val="16"/>
        </w:numPr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Cache </w:t>
      </w:r>
      <w:proofErr w:type="gramStart"/>
      <w:r>
        <w:rPr>
          <w:rFonts w:ascii="Arial" w:eastAsia="Times New Roman" w:hAnsi="Arial" w:cs="Arial"/>
          <w:lang w:eastAsia="pt-BR"/>
        </w:rPr>
        <w:t>3</w:t>
      </w:r>
      <w:proofErr w:type="gramEnd"/>
      <w:r>
        <w:rPr>
          <w:rFonts w:ascii="Arial" w:eastAsia="Times New Roman" w:hAnsi="Arial" w:cs="Arial"/>
          <w:lang w:eastAsia="pt-BR"/>
        </w:rPr>
        <w:t xml:space="preserve"> MB</w:t>
      </w:r>
    </w:p>
    <w:p w:rsidR="00F172F5" w:rsidRPr="00F172F5" w:rsidRDefault="00F172F5" w:rsidP="002E057A">
      <w:pPr>
        <w:pStyle w:val="PargrafodaLista"/>
        <w:numPr>
          <w:ilvl w:val="0"/>
          <w:numId w:val="16"/>
        </w:numPr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lang w:eastAsia="pt-BR"/>
        </w:rPr>
        <w:t>Leitor de cartão SD</w:t>
      </w:r>
    </w:p>
    <w:p w:rsidR="00F172F5" w:rsidRPr="00F172F5" w:rsidRDefault="00F172F5" w:rsidP="002E057A">
      <w:pPr>
        <w:pStyle w:val="PargrafodaLista"/>
        <w:numPr>
          <w:ilvl w:val="0"/>
          <w:numId w:val="16"/>
        </w:numPr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Memória </w:t>
      </w:r>
      <w:proofErr w:type="spellStart"/>
      <w:proofErr w:type="gramStart"/>
      <w:r>
        <w:rPr>
          <w:rFonts w:ascii="Arial" w:eastAsia="Times New Roman" w:hAnsi="Arial" w:cs="Arial"/>
          <w:lang w:eastAsia="pt-BR"/>
        </w:rPr>
        <w:t>Ram</w:t>
      </w:r>
      <w:proofErr w:type="spellEnd"/>
      <w:proofErr w:type="gramEnd"/>
      <w:r>
        <w:rPr>
          <w:rFonts w:ascii="Arial" w:eastAsia="Times New Roman" w:hAnsi="Arial" w:cs="Arial"/>
          <w:lang w:eastAsia="pt-BR"/>
        </w:rPr>
        <w:t xml:space="preserve"> 8 GB</w:t>
      </w:r>
    </w:p>
    <w:p w:rsidR="00F172F5" w:rsidRPr="00F172F5" w:rsidRDefault="00F172F5" w:rsidP="002E057A">
      <w:pPr>
        <w:pStyle w:val="PargrafodaLista"/>
        <w:numPr>
          <w:ilvl w:val="0"/>
          <w:numId w:val="16"/>
        </w:numPr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Disco rígido </w:t>
      </w:r>
      <w:proofErr w:type="gramStart"/>
      <w:r>
        <w:rPr>
          <w:rFonts w:ascii="Arial" w:eastAsia="Times New Roman" w:hAnsi="Arial" w:cs="Arial"/>
          <w:lang w:eastAsia="pt-BR"/>
        </w:rPr>
        <w:t>1</w:t>
      </w:r>
      <w:proofErr w:type="gramEnd"/>
      <w:r>
        <w:rPr>
          <w:rFonts w:ascii="Arial" w:eastAsia="Times New Roman" w:hAnsi="Arial" w:cs="Arial"/>
          <w:lang w:eastAsia="pt-BR"/>
        </w:rPr>
        <w:t xml:space="preserve"> TB</w:t>
      </w:r>
    </w:p>
    <w:p w:rsidR="00F172F5" w:rsidRPr="00F172F5" w:rsidRDefault="00F172F5" w:rsidP="002E057A">
      <w:pPr>
        <w:pStyle w:val="PargrafodaLista"/>
        <w:numPr>
          <w:ilvl w:val="0"/>
          <w:numId w:val="16"/>
        </w:numPr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Extensão de memória </w:t>
      </w:r>
      <w:proofErr w:type="gramStart"/>
      <w:r>
        <w:rPr>
          <w:rFonts w:ascii="Arial" w:eastAsia="Times New Roman" w:hAnsi="Arial" w:cs="Arial"/>
          <w:lang w:eastAsia="pt-BR"/>
        </w:rPr>
        <w:t>8</w:t>
      </w:r>
      <w:proofErr w:type="gramEnd"/>
      <w:r>
        <w:rPr>
          <w:rFonts w:ascii="Arial" w:eastAsia="Times New Roman" w:hAnsi="Arial" w:cs="Arial"/>
          <w:lang w:eastAsia="pt-BR"/>
        </w:rPr>
        <w:t xml:space="preserve"> GB</w:t>
      </w:r>
    </w:p>
    <w:p w:rsidR="00F172F5" w:rsidRPr="00F172F5" w:rsidRDefault="00F172F5" w:rsidP="002E057A">
      <w:pPr>
        <w:pStyle w:val="PargrafodaLista"/>
        <w:numPr>
          <w:ilvl w:val="0"/>
          <w:numId w:val="16"/>
        </w:numPr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Sistema Operacional: Windows </w:t>
      </w:r>
      <w:proofErr w:type="gramStart"/>
      <w:r>
        <w:rPr>
          <w:rFonts w:ascii="Arial" w:eastAsia="Times New Roman" w:hAnsi="Arial" w:cs="Arial"/>
          <w:lang w:eastAsia="pt-BR"/>
        </w:rPr>
        <w:t>7</w:t>
      </w:r>
      <w:proofErr w:type="gramEnd"/>
      <w:r>
        <w:rPr>
          <w:rFonts w:ascii="Arial" w:eastAsia="Times New Roman" w:hAnsi="Arial" w:cs="Arial"/>
          <w:lang w:eastAsia="pt-BR"/>
        </w:rPr>
        <w:t xml:space="preserve"> ou Windows 10</w:t>
      </w:r>
    </w:p>
    <w:p w:rsidR="00F172F5" w:rsidRPr="00F172F5" w:rsidRDefault="00F172F5" w:rsidP="002E057A">
      <w:pPr>
        <w:pStyle w:val="PargrafodaLista"/>
        <w:numPr>
          <w:ilvl w:val="0"/>
          <w:numId w:val="16"/>
        </w:numPr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lang w:eastAsia="pt-BR"/>
        </w:rPr>
        <w:t>Sistema Bluetooth</w:t>
      </w:r>
    </w:p>
    <w:p w:rsidR="00F172F5" w:rsidRPr="00F172F5" w:rsidRDefault="00F172F5" w:rsidP="002E057A">
      <w:pPr>
        <w:pStyle w:val="PargrafodaLista"/>
        <w:numPr>
          <w:ilvl w:val="0"/>
          <w:numId w:val="16"/>
        </w:numPr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Tela LCD Led </w:t>
      </w:r>
    </w:p>
    <w:p w:rsidR="00F172F5" w:rsidRPr="00F172F5" w:rsidRDefault="00F172F5" w:rsidP="002E057A">
      <w:pPr>
        <w:pStyle w:val="PargrafodaLista"/>
        <w:numPr>
          <w:ilvl w:val="0"/>
          <w:numId w:val="16"/>
        </w:numPr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lang w:eastAsia="pt-BR"/>
        </w:rPr>
        <w:t>Placa de vídeo integrada</w:t>
      </w:r>
    </w:p>
    <w:p w:rsidR="00F172F5" w:rsidRPr="00F172F5" w:rsidRDefault="00F172F5" w:rsidP="002E057A">
      <w:pPr>
        <w:pStyle w:val="PargrafodaLista"/>
        <w:numPr>
          <w:ilvl w:val="0"/>
          <w:numId w:val="16"/>
        </w:numPr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lang w:eastAsia="pt-BR"/>
        </w:rPr>
        <w:t>P</w:t>
      </w:r>
      <w:r w:rsidR="00C960D0">
        <w:rPr>
          <w:rFonts w:ascii="Arial" w:eastAsia="Times New Roman" w:hAnsi="Arial" w:cs="Arial"/>
          <w:lang w:eastAsia="pt-BR"/>
        </w:rPr>
        <w:t>l</w:t>
      </w:r>
      <w:r>
        <w:rPr>
          <w:rFonts w:ascii="Arial" w:eastAsia="Times New Roman" w:hAnsi="Arial" w:cs="Arial"/>
          <w:lang w:eastAsia="pt-BR"/>
        </w:rPr>
        <w:t xml:space="preserve">aca de som </w:t>
      </w:r>
      <w:proofErr w:type="spellStart"/>
      <w:r>
        <w:rPr>
          <w:rFonts w:ascii="Arial" w:eastAsia="Times New Roman" w:hAnsi="Arial" w:cs="Arial"/>
          <w:lang w:eastAsia="pt-BR"/>
        </w:rPr>
        <w:t>itegrada</w:t>
      </w:r>
      <w:proofErr w:type="spellEnd"/>
    </w:p>
    <w:p w:rsidR="00F172F5" w:rsidRPr="00F172F5" w:rsidRDefault="00F172F5" w:rsidP="002E057A">
      <w:pPr>
        <w:pStyle w:val="PargrafodaLista"/>
        <w:numPr>
          <w:ilvl w:val="0"/>
          <w:numId w:val="16"/>
        </w:numPr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lang w:eastAsia="pt-BR"/>
        </w:rPr>
        <w:t>Bivolt</w:t>
      </w:r>
    </w:p>
    <w:p w:rsidR="00F172F5" w:rsidRPr="002E057A" w:rsidRDefault="00F172F5" w:rsidP="00F172F5">
      <w:pPr>
        <w:pStyle w:val="PargrafodaLista"/>
        <w:rPr>
          <w:rFonts w:ascii="Arial" w:eastAsia="Times New Roman" w:hAnsi="Arial" w:cs="Arial"/>
          <w:b/>
          <w:lang w:eastAsia="pt-BR"/>
        </w:rPr>
      </w:pPr>
    </w:p>
    <w:p w:rsidR="002E057A" w:rsidRDefault="002E057A" w:rsidP="002E057A">
      <w:pPr>
        <w:pStyle w:val="PargrafodaLista"/>
        <w:rPr>
          <w:rFonts w:ascii="Arial" w:eastAsia="Times New Roman" w:hAnsi="Arial" w:cs="Arial"/>
          <w:b/>
          <w:lang w:eastAsia="pt-BR"/>
        </w:rPr>
      </w:pPr>
    </w:p>
    <w:p w:rsidR="00C44233" w:rsidRPr="00596B2B" w:rsidRDefault="00C960D0" w:rsidP="00C44233">
      <w:pPr>
        <w:pStyle w:val="PargrafodaLista"/>
        <w:numPr>
          <w:ilvl w:val="0"/>
          <w:numId w:val="9"/>
        </w:numPr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03</w:t>
      </w:r>
      <w:r w:rsidR="00C44233" w:rsidRPr="00596B2B">
        <w:rPr>
          <w:rFonts w:ascii="Arial" w:eastAsia="Times New Roman" w:hAnsi="Arial" w:cs="Arial"/>
          <w:b/>
          <w:lang w:eastAsia="pt-BR"/>
        </w:rPr>
        <w:t xml:space="preserve"> Leitores de código de barras</w:t>
      </w:r>
      <w:r>
        <w:rPr>
          <w:rFonts w:ascii="Arial" w:eastAsia="Times New Roman" w:hAnsi="Arial" w:cs="Arial"/>
          <w:b/>
          <w:lang w:eastAsia="pt-BR"/>
        </w:rPr>
        <w:t xml:space="preserve"> / QR </w:t>
      </w:r>
      <w:proofErr w:type="spellStart"/>
      <w:r>
        <w:rPr>
          <w:rFonts w:ascii="Arial" w:eastAsia="Times New Roman" w:hAnsi="Arial" w:cs="Arial"/>
          <w:b/>
          <w:lang w:eastAsia="pt-BR"/>
        </w:rPr>
        <w:t>code</w:t>
      </w:r>
      <w:proofErr w:type="spellEnd"/>
    </w:p>
    <w:p w:rsidR="00C44233" w:rsidRPr="00596B2B" w:rsidRDefault="00C44233" w:rsidP="00C44233">
      <w:pPr>
        <w:pStyle w:val="PargrafodaLista"/>
        <w:numPr>
          <w:ilvl w:val="0"/>
          <w:numId w:val="11"/>
        </w:numPr>
        <w:rPr>
          <w:rFonts w:ascii="Arial" w:eastAsia="Times New Roman" w:hAnsi="Arial" w:cs="Arial"/>
          <w:lang w:eastAsia="pt-BR"/>
        </w:rPr>
      </w:pPr>
      <w:r w:rsidRPr="00596B2B">
        <w:rPr>
          <w:rFonts w:ascii="Arial" w:eastAsia="Times New Roman" w:hAnsi="Arial" w:cs="Arial"/>
          <w:lang w:eastAsia="pt-BR"/>
        </w:rPr>
        <w:t xml:space="preserve">Leitor de código de barras </w:t>
      </w:r>
    </w:p>
    <w:p w:rsidR="00C44233" w:rsidRPr="00596B2B" w:rsidRDefault="00C44233" w:rsidP="00C44233">
      <w:pPr>
        <w:pStyle w:val="PargrafodaLista"/>
        <w:numPr>
          <w:ilvl w:val="0"/>
          <w:numId w:val="11"/>
        </w:numPr>
        <w:rPr>
          <w:rFonts w:ascii="Arial" w:eastAsia="Times New Roman" w:hAnsi="Arial" w:cs="Arial"/>
          <w:lang w:eastAsia="pt-BR"/>
        </w:rPr>
      </w:pPr>
      <w:r w:rsidRPr="00596B2B">
        <w:rPr>
          <w:rFonts w:ascii="Arial" w:eastAsia="Times New Roman" w:hAnsi="Arial" w:cs="Arial"/>
          <w:lang w:eastAsia="pt-BR"/>
        </w:rPr>
        <w:t>Bivolt</w:t>
      </w:r>
    </w:p>
    <w:p w:rsidR="00C44233" w:rsidRPr="00596B2B" w:rsidRDefault="00C44233" w:rsidP="00C44233">
      <w:pPr>
        <w:pStyle w:val="PargrafodaLista"/>
        <w:rPr>
          <w:rFonts w:ascii="Arial" w:eastAsia="Times New Roman" w:hAnsi="Arial" w:cs="Arial"/>
          <w:lang w:eastAsia="pt-BR"/>
        </w:rPr>
      </w:pPr>
    </w:p>
    <w:p w:rsidR="00C44233" w:rsidRDefault="00C44233" w:rsidP="00C44233">
      <w:pPr>
        <w:spacing w:line="360" w:lineRule="auto"/>
        <w:jc w:val="both"/>
        <w:rPr>
          <w:rFonts w:ascii="Arial" w:hAnsi="Arial" w:cs="Arial"/>
          <w:b/>
        </w:rPr>
      </w:pPr>
    </w:p>
    <w:p w:rsidR="00C44233" w:rsidRPr="00F2004D" w:rsidRDefault="00B2001B" w:rsidP="00C44233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</w:t>
      </w:r>
      <w:r w:rsidR="00C44233">
        <w:rPr>
          <w:rFonts w:ascii="Arial" w:hAnsi="Arial" w:cs="Arial"/>
          <w:b/>
        </w:rPr>
        <w:t xml:space="preserve">5 - </w:t>
      </w:r>
      <w:r w:rsidR="00C44233" w:rsidRPr="00F2004D">
        <w:rPr>
          <w:rFonts w:ascii="Arial" w:hAnsi="Arial" w:cs="Arial"/>
          <w:b/>
        </w:rPr>
        <w:t>DAS RESPONSABILIDADES DA EMPRESA A SER CONTRATADA:</w:t>
      </w:r>
    </w:p>
    <w:p w:rsidR="00C44233" w:rsidRPr="00287639" w:rsidRDefault="00C44233" w:rsidP="00C44233">
      <w:pPr>
        <w:spacing w:line="360" w:lineRule="auto"/>
        <w:jc w:val="both"/>
        <w:rPr>
          <w:rFonts w:ascii="Arial" w:hAnsi="Arial" w:cs="Arial"/>
        </w:rPr>
      </w:pPr>
    </w:p>
    <w:p w:rsidR="00B2001B" w:rsidRDefault="00C44233" w:rsidP="00B2001B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860752">
        <w:rPr>
          <w:rFonts w:ascii="Arial" w:hAnsi="Arial" w:cs="Arial"/>
        </w:rPr>
        <w:t xml:space="preserve">Fornecimento de equipamentos em </w:t>
      </w:r>
      <w:r w:rsidRPr="007537F1">
        <w:rPr>
          <w:rFonts w:ascii="Arial" w:hAnsi="Arial" w:cs="Arial"/>
          <w:b/>
        </w:rPr>
        <w:t>Sistema de Comodato</w:t>
      </w:r>
      <w:r w:rsidRPr="0086075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para as </w:t>
      </w:r>
      <w:r w:rsidRPr="00006C6F">
        <w:rPr>
          <w:rFonts w:ascii="Arial" w:hAnsi="Arial" w:cs="Arial"/>
          <w:b/>
        </w:rPr>
        <w:t>04 bilheterias</w:t>
      </w:r>
      <w:r w:rsidRPr="00860752">
        <w:rPr>
          <w:rFonts w:ascii="Arial" w:hAnsi="Arial" w:cs="Arial"/>
        </w:rPr>
        <w:t xml:space="preserve"> do Centro de Artes UFF (04 </w:t>
      </w:r>
      <w:r>
        <w:rPr>
          <w:rFonts w:ascii="Arial" w:hAnsi="Arial" w:cs="Arial"/>
        </w:rPr>
        <w:t>Monitores auxiliares</w:t>
      </w:r>
      <w:r w:rsidRPr="00860752">
        <w:rPr>
          <w:rFonts w:ascii="Arial" w:hAnsi="Arial" w:cs="Arial"/>
        </w:rPr>
        <w:t xml:space="preserve"> para visualização do map</w:t>
      </w:r>
      <w:r w:rsidR="00C960D0">
        <w:rPr>
          <w:rFonts w:ascii="Arial" w:hAnsi="Arial" w:cs="Arial"/>
        </w:rPr>
        <w:t>a de vendas para os clientes, 05</w:t>
      </w:r>
      <w:r w:rsidRPr="00860752">
        <w:rPr>
          <w:rFonts w:ascii="Arial" w:hAnsi="Arial" w:cs="Arial"/>
        </w:rPr>
        <w:t xml:space="preserve"> Impressoras Térmicas para impressão dos ingressos</w:t>
      </w:r>
      <w:r>
        <w:rPr>
          <w:rFonts w:ascii="Arial" w:hAnsi="Arial" w:cs="Arial"/>
        </w:rPr>
        <w:t>,</w:t>
      </w:r>
      <w:r w:rsidRPr="00860752">
        <w:rPr>
          <w:rFonts w:ascii="Arial" w:hAnsi="Arial" w:cs="Arial"/>
        </w:rPr>
        <w:t xml:space="preserve"> 02 Impressoras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Laserjet</w:t>
      </w:r>
      <w:proofErr w:type="spellEnd"/>
      <w:r w:rsidRPr="00860752">
        <w:rPr>
          <w:rFonts w:ascii="Arial" w:hAnsi="Arial" w:cs="Arial"/>
        </w:rPr>
        <w:t xml:space="preserve"> para relatórios e borderôs</w:t>
      </w:r>
      <w:r w:rsidR="00C960D0">
        <w:rPr>
          <w:rFonts w:ascii="Arial" w:hAnsi="Arial" w:cs="Arial"/>
        </w:rPr>
        <w:t>, 05 Laptops ou</w:t>
      </w:r>
      <w:r w:rsidR="00F20BD1">
        <w:rPr>
          <w:rFonts w:ascii="Arial" w:hAnsi="Arial" w:cs="Arial"/>
        </w:rPr>
        <w:t xml:space="preserve"> Notebook</w:t>
      </w:r>
      <w:r w:rsidR="00C960D0">
        <w:rPr>
          <w:rFonts w:ascii="Arial" w:hAnsi="Arial" w:cs="Arial"/>
        </w:rPr>
        <w:t>s</w:t>
      </w:r>
      <w:r w:rsidR="00F20BD1">
        <w:rPr>
          <w:rFonts w:ascii="Arial" w:hAnsi="Arial" w:cs="Arial"/>
        </w:rPr>
        <w:t xml:space="preserve"> com Sistema Gerencial</w:t>
      </w:r>
      <w:r w:rsidR="00C960D0">
        <w:rPr>
          <w:rFonts w:ascii="Arial" w:hAnsi="Arial" w:cs="Arial"/>
        </w:rPr>
        <w:t xml:space="preserve"> e de Vendas</w:t>
      </w:r>
      <w:r>
        <w:rPr>
          <w:rFonts w:ascii="Arial" w:hAnsi="Arial" w:cs="Arial"/>
        </w:rPr>
        <w:t xml:space="preserve"> e 0</w:t>
      </w:r>
      <w:r w:rsidR="00C960D0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Leitores de código de barras</w:t>
      </w:r>
      <w:r w:rsidR="00C960D0">
        <w:rPr>
          <w:rFonts w:ascii="Arial" w:hAnsi="Arial" w:cs="Arial"/>
        </w:rPr>
        <w:t xml:space="preserve">/ QR </w:t>
      </w:r>
      <w:proofErr w:type="spellStart"/>
      <w:r w:rsidR="00C960D0">
        <w:rPr>
          <w:rFonts w:ascii="Arial" w:hAnsi="Arial" w:cs="Arial"/>
        </w:rPr>
        <w:t>code</w:t>
      </w:r>
      <w:proofErr w:type="spellEnd"/>
      <w:r w:rsidRPr="00860752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de acordo </w:t>
      </w:r>
      <w:r w:rsidRPr="00860752">
        <w:rPr>
          <w:rFonts w:ascii="Arial" w:hAnsi="Arial" w:cs="Arial"/>
        </w:rPr>
        <w:t>com as especificações míni</w:t>
      </w:r>
      <w:r>
        <w:rPr>
          <w:rFonts w:ascii="Arial" w:hAnsi="Arial" w:cs="Arial"/>
        </w:rPr>
        <w:t xml:space="preserve">mas exigíveis citadas no Item </w:t>
      </w:r>
      <w:proofErr w:type="gramStart"/>
      <w:r w:rsidR="00B2001B">
        <w:rPr>
          <w:rFonts w:ascii="Arial" w:hAnsi="Arial" w:cs="Arial"/>
        </w:rPr>
        <w:t>1.</w:t>
      </w:r>
      <w:r>
        <w:rPr>
          <w:rFonts w:ascii="Arial" w:hAnsi="Arial" w:cs="Arial"/>
        </w:rPr>
        <w:t>4 ;</w:t>
      </w:r>
      <w:proofErr w:type="gramEnd"/>
    </w:p>
    <w:p w:rsidR="00B2001B" w:rsidRPr="00B2001B" w:rsidRDefault="00B2001B" w:rsidP="00B2001B">
      <w:pPr>
        <w:spacing w:line="360" w:lineRule="auto"/>
        <w:jc w:val="both"/>
        <w:rPr>
          <w:rFonts w:ascii="Arial" w:hAnsi="Arial" w:cs="Arial"/>
        </w:rPr>
      </w:pPr>
    </w:p>
    <w:p w:rsidR="00C44233" w:rsidRPr="00860752" w:rsidRDefault="00C44233" w:rsidP="00C4423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860752">
        <w:rPr>
          <w:rFonts w:ascii="Arial" w:hAnsi="Arial" w:cs="Arial"/>
        </w:rPr>
        <w:t>Executar a implantação e instalação dos softwares para o Teatro</w:t>
      </w:r>
      <w:r w:rsidR="00F20BD1">
        <w:rPr>
          <w:rFonts w:ascii="Arial" w:hAnsi="Arial" w:cs="Arial"/>
        </w:rPr>
        <w:t xml:space="preserve"> da UFF, Cine Arte UFF e OSN – Orquestra Sinfônica Nacional UFF</w:t>
      </w:r>
      <w:r w:rsidRPr="00860752">
        <w:rPr>
          <w:rFonts w:ascii="Arial" w:hAnsi="Arial" w:cs="Arial"/>
        </w:rPr>
        <w:t>, sendo:</w:t>
      </w:r>
    </w:p>
    <w:p w:rsidR="00C44233" w:rsidRDefault="00F172F5" w:rsidP="00B2001B">
      <w:pPr>
        <w:spacing w:line="360" w:lineRule="auto"/>
        <w:ind w:left="300"/>
        <w:jc w:val="both"/>
        <w:rPr>
          <w:rFonts w:ascii="Arial" w:hAnsi="Arial" w:cs="Arial"/>
        </w:rPr>
      </w:pPr>
      <w:r>
        <w:rPr>
          <w:rFonts w:ascii="Arial" w:hAnsi="Arial" w:cs="Arial"/>
        </w:rPr>
        <w:t>04</w:t>
      </w:r>
      <w:r w:rsidR="00C44233" w:rsidRPr="00860752">
        <w:rPr>
          <w:rFonts w:ascii="Arial" w:hAnsi="Arial" w:cs="Arial"/>
        </w:rPr>
        <w:t xml:space="preserve"> pontos de venda </w:t>
      </w:r>
      <w:proofErr w:type="spellStart"/>
      <w:r w:rsidR="00C44233" w:rsidRPr="00860752">
        <w:rPr>
          <w:rFonts w:ascii="Arial" w:hAnsi="Arial" w:cs="Arial"/>
        </w:rPr>
        <w:t>multieventos</w:t>
      </w:r>
      <w:proofErr w:type="spellEnd"/>
      <w:r w:rsidR="00C44233" w:rsidRPr="00860752">
        <w:rPr>
          <w:rFonts w:ascii="Arial" w:hAnsi="Arial" w:cs="Arial"/>
        </w:rPr>
        <w:t>, com softwares do Teatro</w:t>
      </w:r>
      <w:r w:rsidR="00F20BD1">
        <w:rPr>
          <w:rFonts w:ascii="Arial" w:hAnsi="Arial" w:cs="Arial"/>
        </w:rPr>
        <w:t xml:space="preserve">, </w:t>
      </w:r>
      <w:r w:rsidR="00C44233" w:rsidRPr="00860752">
        <w:rPr>
          <w:rFonts w:ascii="Arial" w:hAnsi="Arial" w:cs="Arial"/>
        </w:rPr>
        <w:t>Cinema</w:t>
      </w:r>
      <w:r w:rsidR="00F20BD1">
        <w:rPr>
          <w:rFonts w:ascii="Arial" w:hAnsi="Arial" w:cs="Arial"/>
        </w:rPr>
        <w:t xml:space="preserve"> e OSN</w:t>
      </w:r>
      <w:r w:rsidR="00C44233" w:rsidRPr="00860752">
        <w:rPr>
          <w:rFonts w:ascii="Arial" w:hAnsi="Arial" w:cs="Arial"/>
        </w:rPr>
        <w:t xml:space="preserve"> no mesmo </w:t>
      </w:r>
      <w:r w:rsidR="00B2001B">
        <w:rPr>
          <w:rFonts w:ascii="Arial" w:hAnsi="Arial" w:cs="Arial"/>
        </w:rPr>
        <w:t xml:space="preserve">        ponto de venda;</w:t>
      </w:r>
    </w:p>
    <w:p w:rsidR="00B2001B" w:rsidRPr="00860752" w:rsidRDefault="00B2001B" w:rsidP="00B2001B">
      <w:pPr>
        <w:spacing w:line="360" w:lineRule="auto"/>
        <w:ind w:left="300"/>
        <w:jc w:val="both"/>
        <w:rPr>
          <w:rFonts w:ascii="Arial" w:hAnsi="Arial" w:cs="Arial"/>
        </w:rPr>
      </w:pPr>
    </w:p>
    <w:p w:rsidR="00C44233" w:rsidRDefault="00C44233" w:rsidP="00C4423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860752">
        <w:rPr>
          <w:rFonts w:ascii="Arial" w:hAnsi="Arial" w:cs="Arial"/>
        </w:rPr>
        <w:t>Fornecer o devido treinamento básico dos</w:t>
      </w:r>
      <w:r>
        <w:rPr>
          <w:rFonts w:ascii="Arial" w:hAnsi="Arial" w:cs="Arial"/>
        </w:rPr>
        <w:t xml:space="preserve"> s</w:t>
      </w:r>
      <w:r w:rsidRPr="00860752">
        <w:rPr>
          <w:rFonts w:ascii="Arial" w:hAnsi="Arial" w:cs="Arial"/>
        </w:rPr>
        <w:t>istemas junto aos operadores e supervisores pela Bilheteria</w:t>
      </w:r>
      <w:r w:rsidR="00B2001B">
        <w:rPr>
          <w:rFonts w:ascii="Arial" w:hAnsi="Arial" w:cs="Arial"/>
        </w:rPr>
        <w:t xml:space="preserve"> do CEART</w:t>
      </w:r>
      <w:r w:rsidRPr="00860752">
        <w:rPr>
          <w:rFonts w:ascii="Arial" w:hAnsi="Arial" w:cs="Arial"/>
        </w:rPr>
        <w:t xml:space="preserve"> localizado</w:t>
      </w:r>
      <w:r w:rsidR="00B2001B">
        <w:rPr>
          <w:rFonts w:ascii="Arial" w:hAnsi="Arial" w:cs="Arial"/>
        </w:rPr>
        <w:t>s no local da Unidade;</w:t>
      </w:r>
    </w:p>
    <w:p w:rsidR="00410115" w:rsidRPr="00860752" w:rsidRDefault="00410115" w:rsidP="00410115">
      <w:pPr>
        <w:spacing w:line="360" w:lineRule="auto"/>
        <w:ind w:left="360"/>
        <w:jc w:val="both"/>
        <w:rPr>
          <w:rFonts w:ascii="Arial" w:hAnsi="Arial" w:cs="Arial"/>
        </w:rPr>
      </w:pPr>
    </w:p>
    <w:p w:rsidR="00C960D0" w:rsidRDefault="00C44233" w:rsidP="00B2001B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860752">
        <w:rPr>
          <w:rFonts w:ascii="Arial" w:hAnsi="Arial" w:cs="Arial"/>
        </w:rPr>
        <w:t xml:space="preserve">Dispor de suporte técnico com plantão compatível com o expediente das Bilheterias tanto em dias de vendas antecipadas, como em dias de eventos, ou seja, de </w:t>
      </w:r>
      <w:r w:rsidR="00C960D0">
        <w:rPr>
          <w:rFonts w:ascii="Arial" w:hAnsi="Arial" w:cs="Arial"/>
          <w:b/>
        </w:rPr>
        <w:t xml:space="preserve">Segunda </w:t>
      </w:r>
      <w:proofErr w:type="gramStart"/>
      <w:r w:rsidR="00C960D0">
        <w:rPr>
          <w:rFonts w:ascii="Arial" w:hAnsi="Arial" w:cs="Arial"/>
          <w:b/>
        </w:rPr>
        <w:t>à</w:t>
      </w:r>
      <w:proofErr w:type="gramEnd"/>
      <w:r w:rsidR="00C960D0">
        <w:rPr>
          <w:rFonts w:ascii="Arial" w:hAnsi="Arial" w:cs="Arial"/>
          <w:b/>
        </w:rPr>
        <w:t xml:space="preserve"> D</w:t>
      </w:r>
      <w:r w:rsidRPr="00006C6F">
        <w:rPr>
          <w:rFonts w:ascii="Arial" w:hAnsi="Arial" w:cs="Arial"/>
          <w:b/>
        </w:rPr>
        <w:t>omingo</w:t>
      </w:r>
      <w:r w:rsidRPr="00860752">
        <w:rPr>
          <w:rFonts w:ascii="Arial" w:hAnsi="Arial" w:cs="Arial"/>
        </w:rPr>
        <w:t>, com atendimento</w:t>
      </w:r>
      <w:r w:rsidR="00C960D0">
        <w:rPr>
          <w:rFonts w:ascii="Arial" w:hAnsi="Arial" w:cs="Arial"/>
        </w:rPr>
        <w:t xml:space="preserve"> através de técnico da Empresa C</w:t>
      </w:r>
      <w:r w:rsidRPr="00860752">
        <w:rPr>
          <w:rFonts w:ascii="Arial" w:hAnsi="Arial" w:cs="Arial"/>
        </w:rPr>
        <w:t xml:space="preserve">ontratada. </w:t>
      </w:r>
    </w:p>
    <w:p w:rsidR="00C960D0" w:rsidRDefault="00C960D0" w:rsidP="00C960D0">
      <w:pPr>
        <w:pStyle w:val="PargrafodaLista"/>
        <w:rPr>
          <w:rFonts w:ascii="Arial" w:hAnsi="Arial" w:cs="Arial"/>
        </w:rPr>
      </w:pPr>
    </w:p>
    <w:p w:rsidR="00B2001B" w:rsidRDefault="00C44233" w:rsidP="00C960D0">
      <w:pPr>
        <w:spacing w:line="360" w:lineRule="auto"/>
        <w:ind w:left="360"/>
        <w:jc w:val="both"/>
        <w:rPr>
          <w:rFonts w:ascii="Arial" w:hAnsi="Arial" w:cs="Arial"/>
        </w:rPr>
      </w:pPr>
      <w:r w:rsidRPr="00860752">
        <w:rPr>
          <w:rFonts w:ascii="Arial" w:hAnsi="Arial" w:cs="Arial"/>
        </w:rPr>
        <w:t>No caso de falhas técnicas no sistema</w:t>
      </w:r>
      <w:r w:rsidR="00B2001B">
        <w:rPr>
          <w:rFonts w:ascii="Arial" w:hAnsi="Arial" w:cs="Arial"/>
        </w:rPr>
        <w:t>,</w:t>
      </w:r>
      <w:r w:rsidRPr="00860752">
        <w:rPr>
          <w:rFonts w:ascii="Arial" w:hAnsi="Arial" w:cs="Arial"/>
        </w:rPr>
        <w:t xml:space="preserve"> a comunicação poderá também ser feita através de </w:t>
      </w:r>
      <w:r>
        <w:rPr>
          <w:rFonts w:ascii="Arial" w:hAnsi="Arial" w:cs="Arial"/>
        </w:rPr>
        <w:t>telefone, rádios, internet</w:t>
      </w:r>
      <w:r w:rsidRPr="00860752">
        <w:rPr>
          <w:rFonts w:ascii="Arial" w:hAnsi="Arial" w:cs="Arial"/>
        </w:rPr>
        <w:t xml:space="preserve"> ou outro meio de comunicação que permita manutenção </w:t>
      </w:r>
      <w:r>
        <w:rPr>
          <w:rFonts w:ascii="Arial" w:hAnsi="Arial" w:cs="Arial"/>
        </w:rPr>
        <w:t>e acesso remoto</w:t>
      </w:r>
      <w:r w:rsidRPr="00860752">
        <w:rPr>
          <w:rFonts w:ascii="Arial" w:hAnsi="Arial" w:cs="Arial"/>
        </w:rPr>
        <w:t xml:space="preserve"> a todo o sistema para consultas e emissão dos relatórios das movimentações de vendas;</w:t>
      </w:r>
    </w:p>
    <w:p w:rsidR="00B2001B" w:rsidRPr="00B2001B" w:rsidRDefault="00B2001B" w:rsidP="00B2001B">
      <w:pPr>
        <w:spacing w:line="360" w:lineRule="auto"/>
        <w:jc w:val="both"/>
        <w:rPr>
          <w:rFonts w:ascii="Arial" w:hAnsi="Arial" w:cs="Arial"/>
        </w:rPr>
      </w:pPr>
    </w:p>
    <w:p w:rsidR="00C44233" w:rsidRPr="003458AE" w:rsidRDefault="00C44233" w:rsidP="00C4423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3458AE">
        <w:rPr>
          <w:rFonts w:ascii="Arial" w:hAnsi="Arial" w:cs="Arial"/>
        </w:rPr>
        <w:t>Fornecimento de Ingressos/Bobi</w:t>
      </w:r>
      <w:r w:rsidR="003458AE" w:rsidRPr="003458AE">
        <w:rPr>
          <w:rFonts w:ascii="Arial" w:hAnsi="Arial" w:cs="Arial"/>
        </w:rPr>
        <w:t xml:space="preserve">nas, </w:t>
      </w:r>
      <w:r w:rsidRPr="003458AE">
        <w:rPr>
          <w:rFonts w:ascii="Arial" w:hAnsi="Arial" w:cs="Arial"/>
        </w:rPr>
        <w:t>com logotipo do Centro de Artes UFF em duas cores, no verso, e serrilhadas garantindo a eficiência para destacar os ingre</w:t>
      </w:r>
      <w:r w:rsidR="00C960D0">
        <w:rPr>
          <w:rFonts w:ascii="Arial" w:hAnsi="Arial" w:cs="Arial"/>
        </w:rPr>
        <w:t xml:space="preserve">ssos após a emissão dos mesmos </w:t>
      </w:r>
      <w:r w:rsidRPr="003458AE">
        <w:rPr>
          <w:rFonts w:ascii="Arial" w:hAnsi="Arial" w:cs="Arial"/>
        </w:rPr>
        <w:t>e sua instalação no sistema de automação de bilheterias, sem qualquer tipo de custo adici</w:t>
      </w:r>
      <w:r w:rsidR="00B2001B" w:rsidRPr="003458AE">
        <w:rPr>
          <w:rFonts w:ascii="Arial" w:hAnsi="Arial" w:cs="Arial"/>
        </w:rPr>
        <w:t>onal para o Centro de Artes UFF.</w:t>
      </w:r>
    </w:p>
    <w:p w:rsidR="00C44233" w:rsidRDefault="00C44233" w:rsidP="00C44233">
      <w:pPr>
        <w:spacing w:line="360" w:lineRule="auto"/>
        <w:ind w:left="360"/>
        <w:jc w:val="both"/>
        <w:rPr>
          <w:rFonts w:ascii="Arial" w:hAnsi="Arial" w:cs="Arial"/>
          <w:b/>
        </w:rPr>
      </w:pPr>
      <w:r w:rsidRPr="00860752">
        <w:rPr>
          <w:rFonts w:ascii="Arial" w:hAnsi="Arial" w:cs="Arial"/>
        </w:rPr>
        <w:t xml:space="preserve">A </w:t>
      </w:r>
      <w:r w:rsidRPr="00F2004D">
        <w:rPr>
          <w:rFonts w:ascii="Arial" w:hAnsi="Arial" w:cs="Arial"/>
          <w:b/>
        </w:rPr>
        <w:t>estimativa</w:t>
      </w:r>
      <w:r w:rsidRPr="00860752">
        <w:rPr>
          <w:rFonts w:ascii="Arial" w:hAnsi="Arial" w:cs="Arial"/>
        </w:rPr>
        <w:t xml:space="preserve"> de base para cálculo da </w:t>
      </w:r>
      <w:r w:rsidRPr="00F2004D">
        <w:rPr>
          <w:rFonts w:ascii="Arial" w:hAnsi="Arial" w:cs="Arial"/>
          <w:b/>
        </w:rPr>
        <w:t>quantidade de ingressos</w:t>
      </w:r>
      <w:r>
        <w:rPr>
          <w:rFonts w:ascii="Arial" w:hAnsi="Arial" w:cs="Arial"/>
          <w:b/>
        </w:rPr>
        <w:t xml:space="preserve"> </w:t>
      </w:r>
      <w:r w:rsidR="00717C08">
        <w:rPr>
          <w:rFonts w:ascii="Arial" w:hAnsi="Arial" w:cs="Arial"/>
          <w:b/>
        </w:rPr>
        <w:t xml:space="preserve">a serem fornecidos é de </w:t>
      </w:r>
      <w:r w:rsidR="00C74C1E">
        <w:rPr>
          <w:rFonts w:ascii="Arial" w:hAnsi="Arial" w:cs="Arial"/>
          <w:b/>
        </w:rPr>
        <w:t>1</w:t>
      </w:r>
      <w:r w:rsidR="00C960D0">
        <w:rPr>
          <w:rFonts w:ascii="Arial" w:hAnsi="Arial" w:cs="Arial"/>
          <w:b/>
        </w:rPr>
        <w:t>3</w:t>
      </w:r>
      <w:r w:rsidR="00C74C1E">
        <w:rPr>
          <w:rFonts w:ascii="Arial" w:hAnsi="Arial" w:cs="Arial"/>
          <w:b/>
        </w:rPr>
        <w:t>0.000 ingressos / anual</w:t>
      </w:r>
      <w:r w:rsidRPr="00F2004D">
        <w:rPr>
          <w:rFonts w:ascii="Arial" w:hAnsi="Arial" w:cs="Arial"/>
          <w:b/>
        </w:rPr>
        <w:t>.</w:t>
      </w:r>
    </w:p>
    <w:p w:rsidR="00B2001B" w:rsidRPr="00F2004D" w:rsidRDefault="00B2001B" w:rsidP="00C44233">
      <w:pPr>
        <w:spacing w:line="360" w:lineRule="auto"/>
        <w:ind w:left="360"/>
        <w:jc w:val="both"/>
        <w:rPr>
          <w:rFonts w:ascii="Arial" w:hAnsi="Arial" w:cs="Arial"/>
          <w:b/>
        </w:rPr>
      </w:pPr>
    </w:p>
    <w:p w:rsidR="00C44233" w:rsidRDefault="00C44233" w:rsidP="00C4423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860752">
        <w:rPr>
          <w:rFonts w:ascii="Arial" w:hAnsi="Arial" w:cs="Arial"/>
        </w:rPr>
        <w:t xml:space="preserve">Fornecimento de todo e qualquer material de manutenção para </w:t>
      </w:r>
      <w:r>
        <w:rPr>
          <w:rFonts w:ascii="Arial" w:hAnsi="Arial" w:cs="Arial"/>
        </w:rPr>
        <w:t>os equipamentos e</w:t>
      </w:r>
      <w:proofErr w:type="gramStart"/>
      <w:r w:rsidRPr="008607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>impressõ</w:t>
      </w:r>
      <w:r w:rsidR="00C960D0">
        <w:rPr>
          <w:rFonts w:ascii="Arial" w:hAnsi="Arial" w:cs="Arial"/>
        </w:rPr>
        <w:t>es</w:t>
      </w:r>
      <w:r w:rsidR="00C96A57">
        <w:rPr>
          <w:rFonts w:ascii="Arial" w:hAnsi="Arial" w:cs="Arial"/>
        </w:rPr>
        <w:t xml:space="preserve"> para o período de 12</w:t>
      </w:r>
      <w:r w:rsidR="000C2C30">
        <w:rPr>
          <w:rFonts w:ascii="Arial" w:hAnsi="Arial" w:cs="Arial"/>
        </w:rPr>
        <w:t xml:space="preserve"> meses;</w:t>
      </w:r>
    </w:p>
    <w:p w:rsidR="000C2C30" w:rsidRPr="00860752" w:rsidRDefault="000C2C30" w:rsidP="000C2C30">
      <w:pPr>
        <w:spacing w:line="360" w:lineRule="auto"/>
        <w:jc w:val="both"/>
        <w:rPr>
          <w:rFonts w:ascii="Arial" w:hAnsi="Arial" w:cs="Arial"/>
        </w:rPr>
      </w:pPr>
    </w:p>
    <w:p w:rsidR="00C44233" w:rsidRDefault="00C44233" w:rsidP="00C4423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Promover</w:t>
      </w:r>
      <w:r w:rsidRPr="00860752">
        <w:rPr>
          <w:rFonts w:ascii="Arial" w:hAnsi="Arial" w:cs="Arial"/>
        </w:rPr>
        <w:t xml:space="preserve"> a troca</w:t>
      </w:r>
      <w:r w:rsidR="00F172F5">
        <w:rPr>
          <w:rFonts w:ascii="Arial" w:hAnsi="Arial" w:cs="Arial"/>
        </w:rPr>
        <w:t xml:space="preserve"> ou reparo</w:t>
      </w:r>
      <w:r w:rsidRPr="00860752">
        <w:rPr>
          <w:rFonts w:ascii="Arial" w:hAnsi="Arial" w:cs="Arial"/>
        </w:rPr>
        <w:t xml:space="preserve"> de qualquer dos equipamentos que apresentarem defeitos técnicos, bem como, dos ma</w:t>
      </w:r>
      <w:r w:rsidR="00F172F5">
        <w:rPr>
          <w:rFonts w:ascii="Arial" w:hAnsi="Arial" w:cs="Arial"/>
        </w:rPr>
        <w:t>teriais de manutenção/reposição em um prazo de até 48 horas;</w:t>
      </w:r>
    </w:p>
    <w:p w:rsidR="004D5D0D" w:rsidRPr="00860752" w:rsidRDefault="004D5D0D" w:rsidP="004D5D0D">
      <w:pPr>
        <w:spacing w:line="360" w:lineRule="auto"/>
        <w:ind w:left="360"/>
        <w:jc w:val="both"/>
        <w:rPr>
          <w:rFonts w:ascii="Arial" w:hAnsi="Arial" w:cs="Arial"/>
        </w:rPr>
      </w:pPr>
    </w:p>
    <w:p w:rsidR="00C44233" w:rsidRDefault="00E22735" w:rsidP="00C4423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Oferecer alternativa </w:t>
      </w:r>
      <w:proofErr w:type="spellStart"/>
      <w:r>
        <w:rPr>
          <w:rFonts w:ascii="Arial" w:hAnsi="Arial" w:cs="Arial"/>
        </w:rPr>
        <w:t>Offline</w:t>
      </w:r>
      <w:proofErr w:type="spellEnd"/>
      <w:r w:rsidR="00C44233" w:rsidRPr="00860752">
        <w:rPr>
          <w:rFonts w:ascii="Arial" w:hAnsi="Arial" w:cs="Arial"/>
        </w:rPr>
        <w:t xml:space="preserve"> que atenda</w:t>
      </w:r>
      <w:r w:rsidR="003458AE">
        <w:rPr>
          <w:rFonts w:ascii="Arial" w:hAnsi="Arial" w:cs="Arial"/>
        </w:rPr>
        <w:t xml:space="preserve">m e não prejudiquem </w:t>
      </w:r>
      <w:proofErr w:type="gramStart"/>
      <w:r w:rsidR="003458AE">
        <w:rPr>
          <w:rFonts w:ascii="Arial" w:hAnsi="Arial" w:cs="Arial"/>
        </w:rPr>
        <w:t>à</w:t>
      </w:r>
      <w:r w:rsidR="00C44233" w:rsidRPr="00860752">
        <w:rPr>
          <w:rFonts w:ascii="Arial" w:hAnsi="Arial" w:cs="Arial"/>
        </w:rPr>
        <w:t>s</w:t>
      </w:r>
      <w:proofErr w:type="gramEnd"/>
      <w:r w:rsidR="00C44233" w:rsidRPr="00860752">
        <w:rPr>
          <w:rFonts w:ascii="Arial" w:hAnsi="Arial" w:cs="Arial"/>
        </w:rPr>
        <w:t xml:space="preserve"> vendas quando da</w:t>
      </w:r>
      <w:r w:rsidR="00410115">
        <w:rPr>
          <w:rFonts w:ascii="Arial" w:hAnsi="Arial" w:cs="Arial"/>
        </w:rPr>
        <w:t xml:space="preserve"> ocorrência de falha no sistema ou falta de conexão com Internet;</w:t>
      </w:r>
    </w:p>
    <w:p w:rsidR="004D5D0D" w:rsidRPr="00860752" w:rsidRDefault="004D5D0D" w:rsidP="004D5D0D">
      <w:pPr>
        <w:spacing w:line="360" w:lineRule="auto"/>
        <w:ind w:left="360"/>
        <w:jc w:val="both"/>
        <w:rPr>
          <w:rFonts w:ascii="Arial" w:hAnsi="Arial" w:cs="Arial"/>
        </w:rPr>
      </w:pPr>
    </w:p>
    <w:p w:rsidR="00C44233" w:rsidRPr="00860752" w:rsidRDefault="00C44233" w:rsidP="00C44233">
      <w:pPr>
        <w:pStyle w:val="PargrafodaLista"/>
        <w:widowControl w:val="0"/>
        <w:numPr>
          <w:ilvl w:val="0"/>
          <w:numId w:val="4"/>
        </w:numPr>
        <w:tabs>
          <w:tab w:val="left" w:pos="450"/>
          <w:tab w:val="left" w:pos="2025"/>
        </w:tabs>
        <w:spacing w:line="360" w:lineRule="auto"/>
        <w:jc w:val="both"/>
        <w:rPr>
          <w:rFonts w:ascii="Arial" w:hAnsi="Arial" w:cs="Arial"/>
          <w:bCs/>
          <w:color w:val="000000"/>
          <w:kern w:val="20"/>
        </w:rPr>
      </w:pPr>
      <w:r w:rsidRPr="00860752">
        <w:rPr>
          <w:rFonts w:ascii="Arial" w:hAnsi="Arial" w:cs="Arial"/>
          <w:bCs/>
          <w:color w:val="000000"/>
          <w:kern w:val="20"/>
        </w:rPr>
        <w:t xml:space="preserve"> Prestar todos os esclarecimentos que lhe fo</w:t>
      </w:r>
      <w:r w:rsidR="004D5D0D">
        <w:rPr>
          <w:rFonts w:ascii="Arial" w:hAnsi="Arial" w:cs="Arial"/>
          <w:bCs/>
          <w:color w:val="000000"/>
          <w:kern w:val="20"/>
        </w:rPr>
        <w:t>rem solicitados pela Contratante</w:t>
      </w:r>
      <w:r w:rsidRPr="00860752">
        <w:rPr>
          <w:rFonts w:ascii="Arial" w:hAnsi="Arial" w:cs="Arial"/>
          <w:bCs/>
          <w:color w:val="000000"/>
          <w:kern w:val="20"/>
        </w:rPr>
        <w:t xml:space="preserve">, atendendo prontamente a quaisquer exigências inerentes </w:t>
      </w:r>
      <w:r w:rsidR="004D5D0D">
        <w:rPr>
          <w:rFonts w:ascii="Arial" w:hAnsi="Arial" w:cs="Arial"/>
          <w:bCs/>
          <w:color w:val="000000"/>
          <w:kern w:val="20"/>
        </w:rPr>
        <w:t>ao objeto deste Termo de Referência;</w:t>
      </w:r>
    </w:p>
    <w:p w:rsidR="00C44233" w:rsidRPr="00860752" w:rsidRDefault="00C44233" w:rsidP="00C44233">
      <w:pPr>
        <w:pStyle w:val="PargrafodaLista"/>
        <w:widowControl w:val="0"/>
        <w:tabs>
          <w:tab w:val="left" w:pos="450"/>
          <w:tab w:val="left" w:pos="2025"/>
        </w:tabs>
        <w:spacing w:line="360" w:lineRule="auto"/>
        <w:ind w:left="360"/>
        <w:jc w:val="both"/>
        <w:rPr>
          <w:rFonts w:ascii="Arial" w:hAnsi="Arial" w:cs="Arial"/>
          <w:bCs/>
          <w:color w:val="000000"/>
          <w:kern w:val="20"/>
        </w:rPr>
      </w:pPr>
    </w:p>
    <w:p w:rsidR="00C44233" w:rsidRPr="00860752" w:rsidRDefault="00C44233" w:rsidP="00C44233">
      <w:pPr>
        <w:pStyle w:val="PargrafodaLista"/>
        <w:widowControl w:val="0"/>
        <w:numPr>
          <w:ilvl w:val="0"/>
          <w:numId w:val="4"/>
        </w:numPr>
        <w:tabs>
          <w:tab w:val="left" w:pos="450"/>
          <w:tab w:val="left" w:pos="2025"/>
        </w:tabs>
        <w:spacing w:line="360" w:lineRule="auto"/>
        <w:jc w:val="both"/>
        <w:rPr>
          <w:rFonts w:ascii="Arial" w:hAnsi="Arial" w:cs="Arial"/>
          <w:bCs/>
          <w:color w:val="000000"/>
          <w:kern w:val="20"/>
        </w:rPr>
      </w:pPr>
      <w:r w:rsidRPr="00860752">
        <w:rPr>
          <w:rFonts w:ascii="Arial" w:hAnsi="Arial" w:cs="Arial"/>
          <w:bCs/>
          <w:color w:val="000000"/>
          <w:kern w:val="20"/>
        </w:rPr>
        <w:t xml:space="preserve"> Mant</w:t>
      </w:r>
      <w:r>
        <w:rPr>
          <w:rFonts w:ascii="Arial" w:hAnsi="Arial" w:cs="Arial"/>
          <w:bCs/>
          <w:color w:val="000000"/>
          <w:kern w:val="20"/>
        </w:rPr>
        <w:t>er, durante toda a execução do C</w:t>
      </w:r>
      <w:r w:rsidRPr="00860752">
        <w:rPr>
          <w:rFonts w:ascii="Arial" w:hAnsi="Arial" w:cs="Arial"/>
          <w:bCs/>
          <w:color w:val="000000"/>
          <w:kern w:val="20"/>
        </w:rPr>
        <w:t>ontrato, em compatibilidade com as obrigações assumidas, todas as condições de habilitação e qualificação exigidas na licitação;</w:t>
      </w:r>
    </w:p>
    <w:p w:rsidR="00C44233" w:rsidRPr="00F2004D" w:rsidRDefault="00C44233" w:rsidP="00C44233">
      <w:pPr>
        <w:widowControl w:val="0"/>
        <w:tabs>
          <w:tab w:val="left" w:pos="450"/>
          <w:tab w:val="left" w:pos="2025"/>
        </w:tabs>
        <w:spacing w:line="360" w:lineRule="auto"/>
        <w:jc w:val="both"/>
        <w:rPr>
          <w:rFonts w:ascii="Arial" w:hAnsi="Arial" w:cs="Arial"/>
          <w:bCs/>
          <w:color w:val="000000"/>
          <w:kern w:val="20"/>
        </w:rPr>
      </w:pPr>
    </w:p>
    <w:p w:rsidR="00C44233" w:rsidRPr="00860752" w:rsidRDefault="00C44233" w:rsidP="00C44233">
      <w:pPr>
        <w:pStyle w:val="PargrafodaLista"/>
        <w:widowControl w:val="0"/>
        <w:numPr>
          <w:ilvl w:val="0"/>
          <w:numId w:val="4"/>
        </w:numPr>
        <w:tabs>
          <w:tab w:val="left" w:pos="450"/>
          <w:tab w:val="left" w:pos="2025"/>
        </w:tabs>
        <w:spacing w:line="360" w:lineRule="auto"/>
        <w:jc w:val="both"/>
        <w:rPr>
          <w:rFonts w:ascii="Arial" w:hAnsi="Arial" w:cs="Arial"/>
          <w:bCs/>
          <w:color w:val="000000"/>
          <w:kern w:val="20"/>
        </w:rPr>
      </w:pPr>
      <w:r w:rsidRPr="00860752">
        <w:rPr>
          <w:rFonts w:ascii="Arial" w:hAnsi="Arial" w:cs="Arial"/>
          <w:bCs/>
          <w:color w:val="000000"/>
          <w:kern w:val="20"/>
        </w:rPr>
        <w:t xml:space="preserve"> </w:t>
      </w:r>
      <w:proofErr w:type="gramStart"/>
      <w:r w:rsidRPr="00860752">
        <w:rPr>
          <w:rFonts w:ascii="Arial" w:hAnsi="Arial" w:cs="Arial"/>
          <w:bCs/>
          <w:color w:val="000000"/>
          <w:kern w:val="20"/>
        </w:rPr>
        <w:t>Responsabilizar-se</w:t>
      </w:r>
      <w:proofErr w:type="gramEnd"/>
      <w:r w:rsidRPr="00860752">
        <w:rPr>
          <w:rFonts w:ascii="Arial" w:hAnsi="Arial" w:cs="Arial"/>
          <w:bCs/>
          <w:color w:val="000000"/>
          <w:kern w:val="20"/>
        </w:rPr>
        <w:t xml:space="preserve"> pelas despesas dos tributos, encargos trabalhistas, previdenciários, fiscais, comerciais, taxas, fretes, seguros, deslocamento de pessoal, prestação de garantia e quaisquer outras que incidam ou venham a incidir na execução do contrato.</w:t>
      </w:r>
    </w:p>
    <w:p w:rsidR="00C44233" w:rsidRPr="00860752" w:rsidRDefault="00C44233" w:rsidP="00C44233">
      <w:pPr>
        <w:spacing w:line="360" w:lineRule="auto"/>
        <w:jc w:val="both"/>
        <w:rPr>
          <w:rFonts w:ascii="Arial" w:hAnsi="Arial" w:cs="Arial"/>
        </w:rPr>
      </w:pPr>
    </w:p>
    <w:p w:rsidR="001C3459" w:rsidRDefault="001C3459" w:rsidP="00C44233">
      <w:pPr>
        <w:spacing w:line="360" w:lineRule="auto"/>
        <w:jc w:val="both"/>
        <w:rPr>
          <w:rFonts w:ascii="Arial" w:hAnsi="Arial" w:cs="Arial"/>
          <w:b/>
        </w:rPr>
      </w:pPr>
    </w:p>
    <w:p w:rsidR="001C3459" w:rsidRDefault="001C3459" w:rsidP="00C44233">
      <w:pPr>
        <w:spacing w:line="360" w:lineRule="auto"/>
        <w:jc w:val="both"/>
        <w:rPr>
          <w:rFonts w:ascii="Arial" w:hAnsi="Arial" w:cs="Arial"/>
          <w:b/>
        </w:rPr>
      </w:pPr>
    </w:p>
    <w:p w:rsidR="00C44233" w:rsidRDefault="004D5D0D" w:rsidP="00C44233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</w:t>
      </w:r>
      <w:r w:rsidR="00C44233">
        <w:rPr>
          <w:rFonts w:ascii="Arial" w:hAnsi="Arial" w:cs="Arial"/>
          <w:b/>
        </w:rPr>
        <w:t xml:space="preserve">6 </w:t>
      </w:r>
      <w:r w:rsidR="00C44233" w:rsidRPr="00860752">
        <w:rPr>
          <w:rFonts w:ascii="Arial" w:hAnsi="Arial" w:cs="Arial"/>
          <w:b/>
        </w:rPr>
        <w:t>- DAS RESPONSABILIDADES DO CENTRO DE ARTES UFF:</w:t>
      </w:r>
    </w:p>
    <w:p w:rsidR="00C44233" w:rsidRPr="00860752" w:rsidRDefault="00C44233" w:rsidP="00C44233">
      <w:pPr>
        <w:spacing w:line="360" w:lineRule="auto"/>
        <w:jc w:val="both"/>
        <w:rPr>
          <w:rFonts w:ascii="Arial" w:hAnsi="Arial" w:cs="Arial"/>
          <w:b/>
        </w:rPr>
      </w:pPr>
    </w:p>
    <w:p w:rsidR="00C44233" w:rsidRDefault="00C44233" w:rsidP="00C44233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860752">
        <w:rPr>
          <w:rFonts w:ascii="Arial" w:hAnsi="Arial" w:cs="Arial"/>
        </w:rPr>
        <w:t xml:space="preserve">Fornecimento de estrutura física de setor de bilheteria, para instalação dos equipamentos, com estabilizadores de voltagem, linha </w:t>
      </w:r>
      <w:r w:rsidR="004D5D0D">
        <w:rPr>
          <w:rFonts w:ascii="Arial" w:hAnsi="Arial" w:cs="Arial"/>
        </w:rPr>
        <w:t xml:space="preserve">telefônica, </w:t>
      </w:r>
      <w:proofErr w:type="gramStart"/>
      <w:r w:rsidR="004D5D0D">
        <w:rPr>
          <w:rFonts w:ascii="Arial" w:hAnsi="Arial" w:cs="Arial"/>
        </w:rPr>
        <w:t>1</w:t>
      </w:r>
      <w:proofErr w:type="gramEnd"/>
      <w:r w:rsidRPr="00860752">
        <w:rPr>
          <w:rFonts w:ascii="Arial" w:hAnsi="Arial" w:cs="Arial"/>
        </w:rPr>
        <w:t xml:space="preserve"> (um) co</w:t>
      </w:r>
      <w:r w:rsidR="004D5D0D">
        <w:rPr>
          <w:rFonts w:ascii="Arial" w:hAnsi="Arial" w:cs="Arial"/>
        </w:rPr>
        <w:t>mputador servidor</w:t>
      </w:r>
      <w:r w:rsidR="00E22735">
        <w:rPr>
          <w:rFonts w:ascii="Arial" w:hAnsi="Arial" w:cs="Arial"/>
        </w:rPr>
        <w:t>, caso necessário,</w:t>
      </w:r>
      <w:r w:rsidR="004D5D0D">
        <w:rPr>
          <w:rFonts w:ascii="Arial" w:hAnsi="Arial" w:cs="Arial"/>
        </w:rPr>
        <w:t xml:space="preserve"> e 04 computadores</w:t>
      </w:r>
      <w:r w:rsidRPr="00860752">
        <w:rPr>
          <w:rFonts w:ascii="Arial" w:hAnsi="Arial" w:cs="Arial"/>
        </w:rPr>
        <w:t xml:space="preserve"> para os pontos de venda, todos de propriedade do Centro de Artes UFF;</w:t>
      </w:r>
    </w:p>
    <w:p w:rsidR="001C3459" w:rsidRPr="00860752" w:rsidRDefault="001C3459" w:rsidP="001C3459">
      <w:pPr>
        <w:spacing w:line="360" w:lineRule="auto"/>
        <w:ind w:left="375"/>
        <w:jc w:val="both"/>
        <w:rPr>
          <w:rFonts w:ascii="Arial" w:hAnsi="Arial" w:cs="Arial"/>
        </w:rPr>
      </w:pPr>
    </w:p>
    <w:p w:rsidR="00C44233" w:rsidRPr="00860752" w:rsidRDefault="00C44233" w:rsidP="00C44233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860752">
        <w:rPr>
          <w:rFonts w:ascii="Arial" w:hAnsi="Arial" w:cs="Arial"/>
        </w:rPr>
        <w:t>Fornecimento de pessoal (operadores e supervisores);</w:t>
      </w:r>
    </w:p>
    <w:p w:rsidR="001C3459" w:rsidRDefault="001C3459" w:rsidP="001C3459">
      <w:pPr>
        <w:spacing w:line="360" w:lineRule="auto"/>
        <w:ind w:left="375"/>
        <w:jc w:val="both"/>
        <w:rPr>
          <w:rFonts w:ascii="Arial" w:hAnsi="Arial" w:cs="Arial"/>
        </w:rPr>
      </w:pPr>
    </w:p>
    <w:p w:rsidR="00C44233" w:rsidRDefault="00C44233" w:rsidP="00C44233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860752">
        <w:rPr>
          <w:rFonts w:ascii="Arial" w:hAnsi="Arial" w:cs="Arial"/>
        </w:rPr>
        <w:t>Utilização exclusiva do papel para impressão de ingressos fornecidos pela empresa contratada;</w:t>
      </w:r>
    </w:p>
    <w:p w:rsidR="001C3459" w:rsidRDefault="001C3459" w:rsidP="001C3459">
      <w:pPr>
        <w:spacing w:line="360" w:lineRule="auto"/>
        <w:ind w:left="375"/>
        <w:jc w:val="both"/>
        <w:rPr>
          <w:rFonts w:ascii="Arial" w:hAnsi="Arial" w:cs="Arial"/>
        </w:rPr>
      </w:pPr>
    </w:p>
    <w:p w:rsidR="00C44233" w:rsidRPr="00596B2B" w:rsidRDefault="00C44233" w:rsidP="00C44233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17667D">
        <w:rPr>
          <w:rFonts w:ascii="Arial" w:hAnsi="Arial" w:cs="Arial"/>
        </w:rPr>
        <w:t>Zelar para que os equipamentos sejam usados com finalidade e</w:t>
      </w:r>
      <w:r>
        <w:rPr>
          <w:rFonts w:ascii="Arial" w:hAnsi="Arial" w:cs="Arial"/>
        </w:rPr>
        <w:t>xclusiva para o objeto do Contrato</w:t>
      </w:r>
      <w:r w:rsidRPr="0017667D">
        <w:rPr>
          <w:rFonts w:ascii="Arial" w:hAnsi="Arial" w:cs="Arial"/>
        </w:rPr>
        <w:t xml:space="preserve"> e pela correta utilização dos equipamentos instalados em sistema de comodato, bem como dos equipamentos de propriedade do CEART</w:t>
      </w:r>
      <w:r w:rsidR="004D5D0D">
        <w:rPr>
          <w:rFonts w:ascii="Arial" w:hAnsi="Arial" w:cs="Arial"/>
        </w:rPr>
        <w:t>.</w:t>
      </w:r>
    </w:p>
    <w:p w:rsidR="00C44233" w:rsidRDefault="00C44233" w:rsidP="00C44233">
      <w:pPr>
        <w:spacing w:line="360" w:lineRule="auto"/>
        <w:jc w:val="both"/>
        <w:rPr>
          <w:rFonts w:ascii="Arial" w:hAnsi="Arial" w:cs="Arial"/>
          <w:b/>
        </w:rPr>
      </w:pPr>
    </w:p>
    <w:p w:rsidR="00C44233" w:rsidRPr="004D5D0D" w:rsidRDefault="00C44233" w:rsidP="004D5D0D">
      <w:pPr>
        <w:pStyle w:val="PargrafodaLista"/>
        <w:numPr>
          <w:ilvl w:val="1"/>
          <w:numId w:val="12"/>
        </w:numPr>
        <w:spacing w:line="360" w:lineRule="auto"/>
        <w:jc w:val="both"/>
        <w:rPr>
          <w:rFonts w:ascii="Arial" w:hAnsi="Arial" w:cs="Arial"/>
          <w:b/>
        </w:rPr>
      </w:pPr>
      <w:r w:rsidRPr="004D5D0D">
        <w:rPr>
          <w:rFonts w:ascii="Arial" w:hAnsi="Arial" w:cs="Arial"/>
          <w:b/>
        </w:rPr>
        <w:t>- DOS LOCAIS DE INSTALAÇÃO DOS EQUIPAMENTOS:</w:t>
      </w:r>
    </w:p>
    <w:p w:rsidR="00C44233" w:rsidRPr="00860752" w:rsidRDefault="00C44233" w:rsidP="00C44233">
      <w:pPr>
        <w:spacing w:line="360" w:lineRule="auto"/>
        <w:jc w:val="both"/>
        <w:rPr>
          <w:rFonts w:ascii="Arial" w:hAnsi="Arial" w:cs="Arial"/>
          <w:b/>
        </w:rPr>
      </w:pPr>
    </w:p>
    <w:p w:rsidR="00C44233" w:rsidRPr="004D5D0D" w:rsidRDefault="00C44233" w:rsidP="004D5D0D">
      <w:pPr>
        <w:pStyle w:val="PargrafodaLista"/>
        <w:widowControl w:val="0"/>
        <w:numPr>
          <w:ilvl w:val="0"/>
          <w:numId w:val="13"/>
        </w:numPr>
        <w:tabs>
          <w:tab w:val="left" w:pos="450"/>
          <w:tab w:val="left" w:pos="2025"/>
        </w:tabs>
        <w:spacing w:line="360" w:lineRule="auto"/>
        <w:jc w:val="both"/>
        <w:rPr>
          <w:rFonts w:ascii="Arial" w:hAnsi="Arial" w:cs="Arial"/>
          <w:bCs/>
          <w:kern w:val="20"/>
        </w:rPr>
      </w:pPr>
      <w:r w:rsidRPr="004D5D0D">
        <w:rPr>
          <w:rFonts w:ascii="Arial" w:hAnsi="Arial" w:cs="Arial"/>
          <w:bCs/>
          <w:kern w:val="20"/>
        </w:rPr>
        <w:t>A entrega e instalação dos equipamentos em perfeitas condições de uso</w:t>
      </w:r>
      <w:proofErr w:type="gramStart"/>
      <w:r w:rsidRPr="004D5D0D">
        <w:rPr>
          <w:rFonts w:ascii="Arial" w:hAnsi="Arial" w:cs="Arial"/>
          <w:bCs/>
          <w:kern w:val="20"/>
        </w:rPr>
        <w:t>, deverão</w:t>
      </w:r>
      <w:proofErr w:type="gramEnd"/>
      <w:r w:rsidRPr="004D5D0D">
        <w:rPr>
          <w:rFonts w:ascii="Arial" w:hAnsi="Arial" w:cs="Arial"/>
          <w:bCs/>
          <w:kern w:val="20"/>
        </w:rPr>
        <w:t xml:space="preserve"> ser realizadas no endereço abaixo especificado: </w:t>
      </w:r>
    </w:p>
    <w:p w:rsidR="00C44233" w:rsidRPr="00860752" w:rsidRDefault="00C44233" w:rsidP="00C44233">
      <w:pPr>
        <w:widowControl w:val="0"/>
        <w:tabs>
          <w:tab w:val="left" w:pos="450"/>
          <w:tab w:val="left" w:pos="2025"/>
        </w:tabs>
        <w:spacing w:line="360" w:lineRule="auto"/>
        <w:jc w:val="both"/>
        <w:rPr>
          <w:rFonts w:ascii="Arial" w:hAnsi="Arial" w:cs="Arial"/>
          <w:bCs/>
          <w:kern w:val="20"/>
        </w:rPr>
      </w:pPr>
      <w:r>
        <w:rPr>
          <w:rFonts w:ascii="Arial" w:hAnsi="Arial" w:cs="Arial"/>
          <w:bCs/>
          <w:kern w:val="20"/>
        </w:rPr>
        <w:t xml:space="preserve">           </w:t>
      </w:r>
      <w:r w:rsidRPr="000A614E">
        <w:rPr>
          <w:rFonts w:ascii="Arial" w:hAnsi="Arial" w:cs="Arial"/>
          <w:bCs/>
          <w:kern w:val="20"/>
        </w:rPr>
        <w:t xml:space="preserve">Rua Miguel de Frias, nº 9 - </w:t>
      </w:r>
      <w:proofErr w:type="gramStart"/>
      <w:r w:rsidRPr="000A614E">
        <w:rPr>
          <w:rFonts w:ascii="Arial" w:hAnsi="Arial" w:cs="Arial"/>
          <w:bCs/>
          <w:kern w:val="20"/>
        </w:rPr>
        <w:t>Icaraí ,</w:t>
      </w:r>
      <w:proofErr w:type="gramEnd"/>
      <w:r w:rsidRPr="000A614E">
        <w:rPr>
          <w:rFonts w:ascii="Arial" w:hAnsi="Arial" w:cs="Arial"/>
          <w:bCs/>
          <w:kern w:val="20"/>
        </w:rPr>
        <w:t xml:space="preserve"> Niterói, RJ. – Centro de Artes UFF</w:t>
      </w:r>
      <w:r>
        <w:rPr>
          <w:rFonts w:ascii="Arial" w:hAnsi="Arial" w:cs="Arial"/>
          <w:bCs/>
          <w:kern w:val="20"/>
        </w:rPr>
        <w:t>;</w:t>
      </w:r>
    </w:p>
    <w:p w:rsidR="00C44233" w:rsidRPr="00860752" w:rsidRDefault="00C44233" w:rsidP="00C44233">
      <w:pPr>
        <w:widowControl w:val="0"/>
        <w:tabs>
          <w:tab w:val="left" w:pos="450"/>
          <w:tab w:val="left" w:pos="2025"/>
        </w:tabs>
        <w:spacing w:line="360" w:lineRule="auto"/>
        <w:jc w:val="both"/>
        <w:rPr>
          <w:rFonts w:ascii="Arial" w:hAnsi="Arial" w:cs="Arial"/>
          <w:bCs/>
          <w:kern w:val="20"/>
        </w:rPr>
      </w:pPr>
    </w:p>
    <w:p w:rsidR="00C44233" w:rsidRPr="00860752" w:rsidRDefault="004D5D0D" w:rsidP="008E764D">
      <w:pPr>
        <w:widowControl w:val="0"/>
        <w:tabs>
          <w:tab w:val="left" w:pos="450"/>
          <w:tab w:val="left" w:pos="2025"/>
        </w:tabs>
        <w:spacing w:line="360" w:lineRule="auto"/>
        <w:ind w:left="426" w:hanging="426"/>
        <w:jc w:val="both"/>
        <w:rPr>
          <w:rFonts w:ascii="Arial" w:hAnsi="Arial" w:cs="Arial"/>
          <w:bCs/>
          <w:kern w:val="20"/>
        </w:rPr>
      </w:pPr>
      <w:r>
        <w:rPr>
          <w:rFonts w:ascii="Arial" w:hAnsi="Arial" w:cs="Arial"/>
          <w:bCs/>
          <w:kern w:val="20"/>
        </w:rPr>
        <w:t xml:space="preserve">     b)</w:t>
      </w:r>
      <w:r w:rsidR="00C44233">
        <w:rPr>
          <w:rFonts w:ascii="Arial" w:hAnsi="Arial" w:cs="Arial"/>
          <w:bCs/>
          <w:kern w:val="20"/>
        </w:rPr>
        <w:t xml:space="preserve"> </w:t>
      </w:r>
      <w:r w:rsidR="00774888">
        <w:rPr>
          <w:rFonts w:ascii="Arial" w:hAnsi="Arial" w:cs="Arial"/>
          <w:bCs/>
          <w:kern w:val="20"/>
        </w:rPr>
        <w:t>Após a homologação do pregão, o</w:t>
      </w:r>
      <w:r w:rsidR="00C44233" w:rsidRPr="00860752">
        <w:rPr>
          <w:rFonts w:ascii="Arial" w:hAnsi="Arial" w:cs="Arial"/>
          <w:bCs/>
          <w:kern w:val="20"/>
        </w:rPr>
        <w:t xml:space="preserve"> prazo para a entrega</w:t>
      </w:r>
      <w:r w:rsidR="008E764D">
        <w:rPr>
          <w:rFonts w:ascii="Arial" w:hAnsi="Arial" w:cs="Arial"/>
          <w:bCs/>
          <w:kern w:val="20"/>
        </w:rPr>
        <w:t xml:space="preserve"> e instalação do sistema informatizado</w:t>
      </w:r>
      <w:r w:rsidR="00C44233" w:rsidRPr="00860752">
        <w:rPr>
          <w:rFonts w:ascii="Arial" w:hAnsi="Arial" w:cs="Arial"/>
          <w:bCs/>
          <w:kern w:val="20"/>
        </w:rPr>
        <w:t xml:space="preserve"> e montagem do material </w:t>
      </w:r>
      <w:r w:rsidR="008E764D">
        <w:rPr>
          <w:rFonts w:ascii="Arial" w:hAnsi="Arial" w:cs="Arial"/>
          <w:bCs/>
          <w:kern w:val="20"/>
        </w:rPr>
        <w:t>deverá ser</w:t>
      </w:r>
      <w:r w:rsidR="00C44233" w:rsidRPr="00860752">
        <w:rPr>
          <w:rFonts w:ascii="Arial" w:hAnsi="Arial" w:cs="Arial"/>
          <w:bCs/>
          <w:kern w:val="20"/>
        </w:rPr>
        <w:t xml:space="preserve"> de </w:t>
      </w:r>
      <w:r w:rsidR="008E764D">
        <w:rPr>
          <w:rFonts w:ascii="Arial" w:hAnsi="Arial" w:cs="Arial"/>
          <w:bCs/>
          <w:kern w:val="20"/>
        </w:rPr>
        <w:t xml:space="preserve">no máximo, </w:t>
      </w:r>
      <w:r w:rsidR="00C44233" w:rsidRPr="00860752">
        <w:rPr>
          <w:rFonts w:ascii="Arial" w:hAnsi="Arial" w:cs="Arial"/>
          <w:bCs/>
          <w:kern w:val="20"/>
        </w:rPr>
        <w:t>até</w:t>
      </w:r>
      <w:r w:rsidR="00C44233" w:rsidRPr="00860752">
        <w:rPr>
          <w:rFonts w:ascii="Arial" w:hAnsi="Arial" w:cs="Arial"/>
          <w:b/>
          <w:bCs/>
          <w:kern w:val="20"/>
        </w:rPr>
        <w:t xml:space="preserve"> </w:t>
      </w:r>
      <w:r>
        <w:rPr>
          <w:rFonts w:ascii="Arial" w:hAnsi="Arial" w:cs="Arial"/>
          <w:b/>
          <w:bCs/>
          <w:kern w:val="20"/>
        </w:rPr>
        <w:t>1</w:t>
      </w:r>
      <w:r w:rsidR="00E22735">
        <w:rPr>
          <w:rFonts w:ascii="Arial" w:hAnsi="Arial" w:cs="Arial"/>
          <w:b/>
          <w:bCs/>
          <w:kern w:val="20"/>
        </w:rPr>
        <w:t>5</w:t>
      </w:r>
      <w:r w:rsidR="00C44233" w:rsidRPr="00860752">
        <w:rPr>
          <w:rFonts w:ascii="Arial" w:hAnsi="Arial" w:cs="Arial"/>
          <w:bCs/>
          <w:kern w:val="20"/>
        </w:rPr>
        <w:t xml:space="preserve"> dias corridos</w:t>
      </w:r>
      <w:r w:rsidR="00C44233">
        <w:rPr>
          <w:rFonts w:ascii="Arial" w:hAnsi="Arial" w:cs="Arial"/>
          <w:bCs/>
          <w:kern w:val="20"/>
        </w:rPr>
        <w:t xml:space="preserve">; </w:t>
      </w:r>
    </w:p>
    <w:p w:rsidR="00C44233" w:rsidRDefault="00C44233" w:rsidP="00C44233">
      <w:pPr>
        <w:widowControl w:val="0"/>
        <w:tabs>
          <w:tab w:val="left" w:pos="450"/>
          <w:tab w:val="left" w:pos="2025"/>
        </w:tabs>
        <w:spacing w:line="360" w:lineRule="auto"/>
        <w:jc w:val="both"/>
        <w:rPr>
          <w:rFonts w:ascii="Arial" w:hAnsi="Arial" w:cs="Arial"/>
          <w:bCs/>
          <w:kern w:val="20"/>
        </w:rPr>
      </w:pPr>
    </w:p>
    <w:p w:rsidR="00C44233" w:rsidRPr="004D5D0D" w:rsidRDefault="004D5D0D" w:rsidP="004D5D0D">
      <w:pPr>
        <w:widowControl w:val="0"/>
        <w:tabs>
          <w:tab w:val="left" w:pos="450"/>
          <w:tab w:val="left" w:pos="2025"/>
        </w:tabs>
        <w:spacing w:line="360" w:lineRule="auto"/>
        <w:ind w:left="284"/>
        <w:jc w:val="both"/>
        <w:rPr>
          <w:rFonts w:ascii="Arial" w:hAnsi="Arial" w:cs="Arial"/>
          <w:bCs/>
          <w:kern w:val="20"/>
        </w:rPr>
      </w:pPr>
      <w:r w:rsidRPr="004D5D0D">
        <w:rPr>
          <w:rFonts w:ascii="Arial" w:hAnsi="Arial" w:cs="Arial"/>
          <w:bCs/>
          <w:kern w:val="20"/>
        </w:rPr>
        <w:t xml:space="preserve"> c</w:t>
      </w:r>
      <w:r>
        <w:rPr>
          <w:rFonts w:ascii="Arial" w:hAnsi="Arial" w:cs="Arial"/>
          <w:bCs/>
          <w:kern w:val="20"/>
        </w:rPr>
        <w:t xml:space="preserve">) </w:t>
      </w:r>
      <w:r w:rsidR="00C44233" w:rsidRPr="004D5D0D">
        <w:rPr>
          <w:rFonts w:ascii="Arial" w:hAnsi="Arial" w:cs="Arial"/>
          <w:bCs/>
          <w:kern w:val="20"/>
        </w:rPr>
        <w:t xml:space="preserve">O recebimento do material será provisório, para posterior teste de conformidade e                                             </w:t>
      </w:r>
      <w:r w:rsidR="00E22735">
        <w:rPr>
          <w:rFonts w:ascii="Arial" w:hAnsi="Arial" w:cs="Arial"/>
          <w:bCs/>
          <w:kern w:val="20"/>
        </w:rPr>
        <w:t xml:space="preserve">   </w:t>
      </w:r>
      <w:r w:rsidR="00C44233" w:rsidRPr="004D5D0D">
        <w:rPr>
          <w:rFonts w:ascii="Arial" w:hAnsi="Arial" w:cs="Arial"/>
          <w:bCs/>
          <w:kern w:val="20"/>
        </w:rPr>
        <w:t>verificação das especificações técnicas constan</w:t>
      </w:r>
      <w:r w:rsidRPr="004D5D0D">
        <w:rPr>
          <w:rFonts w:ascii="Arial" w:hAnsi="Arial" w:cs="Arial"/>
          <w:bCs/>
          <w:kern w:val="20"/>
        </w:rPr>
        <w:t>tes neste</w:t>
      </w:r>
      <w:r w:rsidR="00C44233" w:rsidRPr="004D5D0D">
        <w:rPr>
          <w:rFonts w:ascii="Arial" w:hAnsi="Arial" w:cs="Arial"/>
          <w:bCs/>
          <w:kern w:val="20"/>
        </w:rPr>
        <w:t xml:space="preserve"> Termo de Referência, no Contrato</w:t>
      </w:r>
      <w:r w:rsidRPr="004D5D0D">
        <w:rPr>
          <w:rFonts w:ascii="Arial" w:hAnsi="Arial" w:cs="Arial"/>
          <w:bCs/>
          <w:kern w:val="20"/>
        </w:rPr>
        <w:t xml:space="preserve"> e demais anexos;</w:t>
      </w:r>
    </w:p>
    <w:p w:rsidR="004D5D0D" w:rsidRPr="004D5D0D" w:rsidRDefault="004D5D0D" w:rsidP="004D5D0D">
      <w:pPr>
        <w:pStyle w:val="PargrafodaLista"/>
        <w:widowControl w:val="0"/>
        <w:tabs>
          <w:tab w:val="left" w:pos="450"/>
          <w:tab w:val="left" w:pos="2025"/>
        </w:tabs>
        <w:spacing w:line="360" w:lineRule="auto"/>
        <w:ind w:left="644"/>
        <w:jc w:val="both"/>
        <w:rPr>
          <w:rFonts w:ascii="Arial" w:hAnsi="Arial" w:cs="Arial"/>
          <w:bCs/>
          <w:kern w:val="20"/>
        </w:rPr>
      </w:pPr>
    </w:p>
    <w:p w:rsidR="00C44233" w:rsidRDefault="004D5D0D" w:rsidP="004D5D0D">
      <w:pPr>
        <w:widowControl w:val="0"/>
        <w:tabs>
          <w:tab w:val="left" w:pos="450"/>
          <w:tab w:val="left" w:pos="2025"/>
        </w:tabs>
        <w:spacing w:line="360" w:lineRule="auto"/>
        <w:ind w:left="284"/>
        <w:jc w:val="both"/>
        <w:rPr>
          <w:rFonts w:ascii="Arial" w:hAnsi="Arial" w:cs="Arial"/>
          <w:bCs/>
          <w:kern w:val="20"/>
        </w:rPr>
      </w:pPr>
      <w:r>
        <w:rPr>
          <w:rFonts w:ascii="Arial" w:hAnsi="Arial" w:cs="Arial"/>
          <w:bCs/>
          <w:kern w:val="20"/>
        </w:rPr>
        <w:t xml:space="preserve">  d)</w:t>
      </w:r>
      <w:r w:rsidR="00C44233">
        <w:rPr>
          <w:rFonts w:ascii="Arial" w:hAnsi="Arial" w:cs="Arial"/>
          <w:bCs/>
          <w:kern w:val="20"/>
        </w:rPr>
        <w:t xml:space="preserve"> </w:t>
      </w:r>
      <w:r w:rsidR="00C44233" w:rsidRPr="00860752">
        <w:rPr>
          <w:rFonts w:ascii="Arial" w:hAnsi="Arial" w:cs="Arial"/>
          <w:bCs/>
          <w:kern w:val="20"/>
        </w:rPr>
        <w:t>O material será recebido definitivamente, no prazo máximo de 10 (dez) dias, contados do recebimento provisório, dan</w:t>
      </w:r>
      <w:r w:rsidR="00C44233">
        <w:rPr>
          <w:rFonts w:ascii="Arial" w:hAnsi="Arial" w:cs="Arial"/>
          <w:bCs/>
          <w:kern w:val="20"/>
        </w:rPr>
        <w:t>do-se o devido atesto na fatura;</w:t>
      </w:r>
    </w:p>
    <w:p w:rsidR="00C44233" w:rsidRPr="00860752" w:rsidRDefault="00C44233" w:rsidP="00C44233">
      <w:pPr>
        <w:widowControl w:val="0"/>
        <w:tabs>
          <w:tab w:val="left" w:pos="450"/>
          <w:tab w:val="left" w:pos="2025"/>
        </w:tabs>
        <w:spacing w:line="360" w:lineRule="auto"/>
        <w:jc w:val="both"/>
        <w:rPr>
          <w:rFonts w:ascii="Arial" w:hAnsi="Arial" w:cs="Arial"/>
          <w:bCs/>
          <w:kern w:val="20"/>
        </w:rPr>
      </w:pPr>
    </w:p>
    <w:p w:rsidR="00C44233" w:rsidRDefault="00C44233" w:rsidP="00B96427">
      <w:pPr>
        <w:pStyle w:val="PargrafodaLista"/>
        <w:widowControl w:val="0"/>
        <w:numPr>
          <w:ilvl w:val="0"/>
          <w:numId w:val="5"/>
        </w:numPr>
        <w:tabs>
          <w:tab w:val="left" w:pos="450"/>
          <w:tab w:val="left" w:pos="2025"/>
        </w:tabs>
        <w:spacing w:line="360" w:lineRule="auto"/>
        <w:jc w:val="both"/>
        <w:rPr>
          <w:rFonts w:ascii="Arial" w:hAnsi="Arial" w:cs="Arial"/>
          <w:bCs/>
          <w:kern w:val="20"/>
        </w:rPr>
      </w:pPr>
      <w:r w:rsidRPr="00B96427">
        <w:rPr>
          <w:rFonts w:ascii="Arial" w:hAnsi="Arial" w:cs="Arial"/>
          <w:bCs/>
          <w:kern w:val="20"/>
        </w:rPr>
        <w:t xml:space="preserve">Caso sejam identificados problemas e/ou discrepâncias em relação às </w:t>
      </w:r>
      <w:r w:rsidR="001C3459" w:rsidRPr="00B96427">
        <w:rPr>
          <w:rFonts w:ascii="Arial" w:hAnsi="Arial" w:cs="Arial"/>
          <w:bCs/>
          <w:kern w:val="20"/>
        </w:rPr>
        <w:t xml:space="preserve">     </w:t>
      </w:r>
      <w:r w:rsidRPr="00B96427">
        <w:rPr>
          <w:rFonts w:ascii="Arial" w:hAnsi="Arial" w:cs="Arial"/>
          <w:bCs/>
          <w:kern w:val="20"/>
        </w:rPr>
        <w:lastRenderedPageBreak/>
        <w:t xml:space="preserve">especificações técnicas exigidas, o </w:t>
      </w:r>
      <w:r w:rsidR="004D5D0D" w:rsidRPr="00B96427">
        <w:rPr>
          <w:rFonts w:ascii="Arial" w:hAnsi="Arial" w:cs="Arial"/>
          <w:bCs/>
          <w:kern w:val="20"/>
        </w:rPr>
        <w:t>fornecedor deverá substituir o(</w:t>
      </w:r>
      <w:r w:rsidRPr="00B96427">
        <w:rPr>
          <w:rFonts w:ascii="Arial" w:hAnsi="Arial" w:cs="Arial"/>
          <w:bCs/>
          <w:kern w:val="20"/>
        </w:rPr>
        <w:t xml:space="preserve">s) </w:t>
      </w:r>
      <w:r w:rsidR="00E22735" w:rsidRPr="00B96427">
        <w:rPr>
          <w:rFonts w:ascii="Arial" w:hAnsi="Arial" w:cs="Arial"/>
          <w:bCs/>
          <w:kern w:val="20"/>
        </w:rPr>
        <w:t>produto</w:t>
      </w:r>
      <w:r w:rsidRPr="00B96427">
        <w:rPr>
          <w:rFonts w:ascii="Arial" w:hAnsi="Arial" w:cs="Arial"/>
          <w:bCs/>
          <w:kern w:val="20"/>
        </w:rPr>
        <w:t>(s) em até 10</w:t>
      </w:r>
      <w:r w:rsidR="00E22735" w:rsidRPr="00B96427">
        <w:rPr>
          <w:rFonts w:ascii="Arial" w:hAnsi="Arial" w:cs="Arial"/>
          <w:bCs/>
          <w:kern w:val="20"/>
        </w:rPr>
        <w:t xml:space="preserve"> </w:t>
      </w:r>
      <w:r w:rsidRPr="00B96427">
        <w:rPr>
          <w:rFonts w:ascii="Arial" w:hAnsi="Arial" w:cs="Arial"/>
          <w:bCs/>
          <w:kern w:val="20"/>
        </w:rPr>
        <w:t>(dez) dias, contados</w:t>
      </w:r>
      <w:r w:rsidR="004D5D0D" w:rsidRPr="00B96427">
        <w:rPr>
          <w:rFonts w:ascii="Arial" w:hAnsi="Arial" w:cs="Arial"/>
          <w:bCs/>
          <w:kern w:val="20"/>
        </w:rPr>
        <w:t xml:space="preserve"> a partir</w:t>
      </w:r>
      <w:r w:rsidRPr="00B96427">
        <w:rPr>
          <w:rFonts w:ascii="Arial" w:hAnsi="Arial" w:cs="Arial"/>
          <w:bCs/>
          <w:kern w:val="20"/>
        </w:rPr>
        <w:t xml:space="preserve"> da ciência da empresa.</w:t>
      </w:r>
    </w:p>
    <w:p w:rsidR="00251053" w:rsidRPr="00251053" w:rsidRDefault="00251053" w:rsidP="00251053">
      <w:pPr>
        <w:widowControl w:val="0"/>
        <w:tabs>
          <w:tab w:val="left" w:pos="450"/>
          <w:tab w:val="left" w:pos="2025"/>
        </w:tabs>
        <w:spacing w:line="360" w:lineRule="auto"/>
        <w:jc w:val="both"/>
        <w:rPr>
          <w:rFonts w:ascii="Arial" w:hAnsi="Arial" w:cs="Arial"/>
          <w:bCs/>
          <w:kern w:val="20"/>
        </w:rPr>
      </w:pPr>
      <w:bookmarkStart w:id="0" w:name="_GoBack"/>
      <w:bookmarkEnd w:id="0"/>
    </w:p>
    <w:p w:rsidR="00B96427" w:rsidRPr="00B96427" w:rsidRDefault="00B96427" w:rsidP="00B96427">
      <w:pPr>
        <w:pStyle w:val="PargrafodaLista"/>
        <w:widowControl w:val="0"/>
        <w:numPr>
          <w:ilvl w:val="1"/>
          <w:numId w:val="12"/>
        </w:numPr>
        <w:tabs>
          <w:tab w:val="left" w:pos="450"/>
          <w:tab w:val="left" w:pos="2025"/>
        </w:tabs>
        <w:spacing w:line="360" w:lineRule="auto"/>
        <w:jc w:val="both"/>
        <w:rPr>
          <w:rFonts w:ascii="Arial" w:hAnsi="Arial" w:cs="Arial"/>
          <w:b/>
          <w:bCs/>
          <w:kern w:val="20"/>
        </w:rPr>
      </w:pPr>
      <w:r w:rsidRPr="00B96427">
        <w:rPr>
          <w:rFonts w:ascii="Arial" w:hAnsi="Arial" w:cs="Arial"/>
          <w:b/>
          <w:bCs/>
          <w:i/>
          <w:kern w:val="20"/>
        </w:rPr>
        <w:t xml:space="preserve">– </w:t>
      </w:r>
      <w:r w:rsidRPr="00B96427">
        <w:rPr>
          <w:rFonts w:ascii="Arial" w:hAnsi="Arial" w:cs="Arial"/>
          <w:b/>
          <w:bCs/>
          <w:kern w:val="20"/>
        </w:rPr>
        <w:t>DO VALOR ESTIMADO DA CONTRATAÇÃO</w:t>
      </w:r>
    </w:p>
    <w:p w:rsidR="00B96427" w:rsidRDefault="00B96427" w:rsidP="00B96427">
      <w:pPr>
        <w:widowControl w:val="0"/>
        <w:tabs>
          <w:tab w:val="left" w:pos="450"/>
          <w:tab w:val="left" w:pos="2025"/>
        </w:tabs>
        <w:spacing w:line="360" w:lineRule="auto"/>
        <w:jc w:val="both"/>
        <w:rPr>
          <w:rFonts w:ascii="Arial" w:hAnsi="Arial" w:cs="Arial"/>
          <w:bCs/>
          <w:kern w:val="20"/>
        </w:rPr>
      </w:pPr>
    </w:p>
    <w:p w:rsidR="00B96427" w:rsidRDefault="00B96427" w:rsidP="00B96427">
      <w:pPr>
        <w:widowControl w:val="0"/>
        <w:tabs>
          <w:tab w:val="left" w:pos="450"/>
          <w:tab w:val="left" w:pos="2025"/>
        </w:tabs>
        <w:spacing w:line="360" w:lineRule="auto"/>
        <w:jc w:val="both"/>
        <w:rPr>
          <w:rFonts w:ascii="Arial" w:hAnsi="Arial" w:cs="Arial"/>
          <w:bCs/>
          <w:kern w:val="20"/>
        </w:rPr>
      </w:pPr>
      <w:r>
        <w:rPr>
          <w:rFonts w:ascii="Arial" w:hAnsi="Arial" w:cs="Arial"/>
          <w:bCs/>
          <w:kern w:val="20"/>
        </w:rPr>
        <w:t xml:space="preserve">O valor estimado para o contrato de informatização das Bilheterias do CEART com suporte e manutenção do sistema, comodato de equipamentos conforme item 1.4 do presente Termo e impressão de 13.000 ingressos/ano </w:t>
      </w:r>
      <w:proofErr w:type="gramStart"/>
      <w:r>
        <w:rPr>
          <w:rFonts w:ascii="Arial" w:hAnsi="Arial" w:cs="Arial"/>
          <w:bCs/>
          <w:kern w:val="20"/>
        </w:rPr>
        <w:t>é</w:t>
      </w:r>
      <w:proofErr w:type="gramEnd"/>
      <w:r>
        <w:rPr>
          <w:rFonts w:ascii="Arial" w:hAnsi="Arial" w:cs="Arial"/>
          <w:bCs/>
          <w:kern w:val="20"/>
        </w:rPr>
        <w:t xml:space="preserve"> de R$ 65.000,00 (sessenta e cinco mil reais).</w:t>
      </w:r>
    </w:p>
    <w:p w:rsidR="00B96427" w:rsidRDefault="00B96427" w:rsidP="00B96427">
      <w:pPr>
        <w:widowControl w:val="0"/>
        <w:tabs>
          <w:tab w:val="left" w:pos="450"/>
          <w:tab w:val="left" w:pos="2025"/>
        </w:tabs>
        <w:spacing w:line="360" w:lineRule="auto"/>
        <w:jc w:val="both"/>
        <w:rPr>
          <w:rFonts w:ascii="Arial" w:hAnsi="Arial" w:cs="Arial"/>
          <w:bCs/>
          <w:kern w:val="20"/>
        </w:rPr>
      </w:pPr>
      <w:r>
        <w:rPr>
          <w:rFonts w:ascii="Arial" w:hAnsi="Arial" w:cs="Arial"/>
          <w:bCs/>
          <w:kern w:val="20"/>
        </w:rPr>
        <w:t>Caso haja necessidade de uma carga extra de ingressos antes do final do período anual, a mesma deverá ser solicitada através de ordem de serviço e termo aditivo.</w:t>
      </w:r>
    </w:p>
    <w:p w:rsidR="00C44233" w:rsidRPr="00860752" w:rsidRDefault="00C44233" w:rsidP="00C44233">
      <w:pPr>
        <w:widowControl w:val="0"/>
        <w:tabs>
          <w:tab w:val="left" w:pos="450"/>
          <w:tab w:val="left" w:pos="2025"/>
        </w:tabs>
        <w:spacing w:line="360" w:lineRule="auto"/>
        <w:jc w:val="both"/>
        <w:rPr>
          <w:rFonts w:ascii="Arial" w:hAnsi="Arial" w:cs="Arial"/>
          <w:bCs/>
          <w:color w:val="000000"/>
          <w:kern w:val="20"/>
        </w:rPr>
      </w:pPr>
    </w:p>
    <w:p w:rsidR="00C44233" w:rsidRDefault="004D5D0D" w:rsidP="00C44233">
      <w:pPr>
        <w:pStyle w:val="PargrafodaLista1"/>
        <w:widowControl w:val="0"/>
        <w:spacing w:line="360" w:lineRule="auto"/>
        <w:ind w:left="0"/>
        <w:outlineLvl w:val="1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/>
          <w:iCs/>
        </w:rPr>
        <w:t>1.</w:t>
      </w:r>
      <w:r w:rsidR="00B96427">
        <w:rPr>
          <w:rFonts w:ascii="Arial" w:hAnsi="Arial" w:cs="Arial"/>
          <w:b/>
          <w:bCs/>
          <w:i/>
          <w:iCs/>
        </w:rPr>
        <w:t>9</w:t>
      </w:r>
      <w:r w:rsidR="00C44233">
        <w:rPr>
          <w:rFonts w:ascii="Arial" w:hAnsi="Arial" w:cs="Arial"/>
          <w:b/>
          <w:bCs/>
          <w:iCs/>
        </w:rPr>
        <w:t xml:space="preserve"> – DO PAGAMENTO</w:t>
      </w:r>
    </w:p>
    <w:p w:rsidR="00C44233" w:rsidRPr="00596B2B" w:rsidRDefault="00C44233" w:rsidP="00C44233">
      <w:pPr>
        <w:pStyle w:val="PargrafodaLista1"/>
        <w:widowControl w:val="0"/>
        <w:spacing w:line="360" w:lineRule="auto"/>
        <w:ind w:left="0"/>
        <w:outlineLvl w:val="1"/>
        <w:rPr>
          <w:rFonts w:ascii="Arial" w:hAnsi="Arial" w:cs="Arial"/>
          <w:b/>
          <w:bCs/>
          <w:iCs/>
        </w:rPr>
      </w:pPr>
    </w:p>
    <w:p w:rsidR="00C44233" w:rsidRDefault="00C44233" w:rsidP="00C44233">
      <w:pPr>
        <w:widowControl w:val="0"/>
        <w:tabs>
          <w:tab w:val="left" w:pos="450"/>
          <w:tab w:val="left" w:pos="2025"/>
        </w:tabs>
        <w:spacing w:line="360" w:lineRule="auto"/>
        <w:jc w:val="both"/>
        <w:rPr>
          <w:rFonts w:ascii="Arial" w:hAnsi="Arial" w:cs="Arial"/>
          <w:bCs/>
          <w:color w:val="000000"/>
          <w:kern w:val="20"/>
        </w:rPr>
      </w:pPr>
      <w:r w:rsidRPr="00860752">
        <w:rPr>
          <w:rFonts w:ascii="Arial" w:hAnsi="Arial" w:cs="Arial"/>
          <w:bCs/>
          <w:color w:val="000000"/>
          <w:kern w:val="20"/>
        </w:rPr>
        <w:t>– O pag</w:t>
      </w:r>
      <w:r w:rsidR="000709EA">
        <w:rPr>
          <w:rFonts w:ascii="Arial" w:hAnsi="Arial" w:cs="Arial"/>
          <w:bCs/>
          <w:color w:val="000000"/>
          <w:kern w:val="20"/>
        </w:rPr>
        <w:t xml:space="preserve">amento será efetuado </w:t>
      </w:r>
      <w:r w:rsidR="00C74C1E">
        <w:rPr>
          <w:rFonts w:ascii="Arial" w:hAnsi="Arial" w:cs="Arial"/>
          <w:bCs/>
          <w:color w:val="000000"/>
          <w:kern w:val="20"/>
        </w:rPr>
        <w:t>mensalmente</w:t>
      </w:r>
      <w:r w:rsidRPr="00860752">
        <w:rPr>
          <w:rFonts w:ascii="Arial" w:hAnsi="Arial" w:cs="Arial"/>
          <w:bCs/>
          <w:color w:val="000000"/>
          <w:kern w:val="20"/>
        </w:rPr>
        <w:t xml:space="preserve"> </w:t>
      </w:r>
      <w:r w:rsidR="00B96427">
        <w:rPr>
          <w:rFonts w:ascii="Arial" w:hAnsi="Arial" w:cs="Arial"/>
          <w:bCs/>
          <w:color w:val="000000"/>
          <w:kern w:val="20"/>
        </w:rPr>
        <w:t xml:space="preserve">com valor equivalente a 1/12 </w:t>
      </w:r>
      <w:proofErr w:type="spellStart"/>
      <w:r w:rsidR="00B96427">
        <w:rPr>
          <w:rFonts w:ascii="Arial" w:hAnsi="Arial" w:cs="Arial"/>
          <w:bCs/>
          <w:color w:val="000000"/>
          <w:kern w:val="20"/>
        </w:rPr>
        <w:t>avops</w:t>
      </w:r>
      <w:proofErr w:type="spellEnd"/>
      <w:r w:rsidR="00B96427">
        <w:rPr>
          <w:rFonts w:ascii="Arial" w:hAnsi="Arial" w:cs="Arial"/>
          <w:bCs/>
          <w:color w:val="000000"/>
          <w:kern w:val="20"/>
        </w:rPr>
        <w:t xml:space="preserve"> do valor total da contratação após a montagem dos equipamentos e realização dos serviços, mediante</w:t>
      </w:r>
      <w:r w:rsidRPr="00860752">
        <w:rPr>
          <w:rFonts w:ascii="Arial" w:hAnsi="Arial" w:cs="Arial"/>
          <w:bCs/>
          <w:color w:val="000000"/>
          <w:kern w:val="20"/>
        </w:rPr>
        <w:t xml:space="preserve"> apresentação da Nota Fiscal, devidame</w:t>
      </w:r>
      <w:r w:rsidR="000709EA">
        <w:rPr>
          <w:rFonts w:ascii="Arial" w:hAnsi="Arial" w:cs="Arial"/>
          <w:bCs/>
          <w:color w:val="000000"/>
          <w:kern w:val="20"/>
        </w:rPr>
        <w:t>nte atestada pelo CEART.</w:t>
      </w:r>
    </w:p>
    <w:p w:rsidR="00C44233" w:rsidRPr="00DE2B62" w:rsidRDefault="00C44233" w:rsidP="00C44233">
      <w:pPr>
        <w:widowControl w:val="0"/>
        <w:tabs>
          <w:tab w:val="left" w:pos="450"/>
          <w:tab w:val="left" w:pos="2025"/>
        </w:tabs>
        <w:spacing w:line="360" w:lineRule="auto"/>
        <w:jc w:val="both"/>
        <w:rPr>
          <w:rFonts w:ascii="Arial" w:hAnsi="Arial" w:cs="Arial"/>
          <w:bCs/>
          <w:color w:val="000000"/>
          <w:kern w:val="20"/>
        </w:rPr>
      </w:pPr>
    </w:p>
    <w:p w:rsidR="00C44233" w:rsidRDefault="000709EA" w:rsidP="00C44233">
      <w:pPr>
        <w:pStyle w:val="PargrafodaLista1"/>
        <w:widowControl w:val="0"/>
        <w:spacing w:line="360" w:lineRule="auto"/>
        <w:ind w:left="0"/>
        <w:outlineLvl w:val="1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/>
          <w:iCs/>
        </w:rPr>
        <w:t>1.</w:t>
      </w:r>
      <w:r w:rsidR="00B96427">
        <w:rPr>
          <w:rFonts w:ascii="Arial" w:hAnsi="Arial" w:cs="Arial"/>
          <w:b/>
          <w:bCs/>
          <w:i/>
          <w:iCs/>
        </w:rPr>
        <w:t>10</w:t>
      </w:r>
      <w:r w:rsidR="00C44233">
        <w:rPr>
          <w:rFonts w:ascii="Arial" w:hAnsi="Arial" w:cs="Arial"/>
          <w:b/>
          <w:bCs/>
          <w:i/>
          <w:iCs/>
        </w:rPr>
        <w:t xml:space="preserve"> –</w:t>
      </w:r>
      <w:r w:rsidR="00C44233" w:rsidRPr="00860752">
        <w:rPr>
          <w:rFonts w:ascii="Arial" w:hAnsi="Arial" w:cs="Arial"/>
          <w:b/>
          <w:bCs/>
          <w:i/>
          <w:iCs/>
        </w:rPr>
        <w:t xml:space="preserve"> </w:t>
      </w:r>
      <w:r w:rsidR="00C44233">
        <w:rPr>
          <w:rFonts w:ascii="Arial" w:hAnsi="Arial" w:cs="Arial"/>
          <w:b/>
          <w:bCs/>
          <w:i/>
          <w:iCs/>
        </w:rPr>
        <w:t>D</w:t>
      </w:r>
      <w:r w:rsidR="00C44233">
        <w:rPr>
          <w:rFonts w:ascii="Arial" w:hAnsi="Arial" w:cs="Arial"/>
          <w:b/>
          <w:bCs/>
          <w:iCs/>
        </w:rPr>
        <w:t>A GARANTIA</w:t>
      </w:r>
    </w:p>
    <w:p w:rsidR="00C44233" w:rsidRPr="000A6A1A" w:rsidRDefault="00C44233" w:rsidP="00C44233">
      <w:pPr>
        <w:pStyle w:val="PargrafodaLista1"/>
        <w:widowControl w:val="0"/>
        <w:spacing w:line="360" w:lineRule="auto"/>
        <w:ind w:left="0"/>
        <w:outlineLvl w:val="1"/>
        <w:rPr>
          <w:rFonts w:ascii="Arial" w:hAnsi="Arial" w:cs="Arial"/>
          <w:b/>
          <w:bCs/>
          <w:iCs/>
        </w:rPr>
      </w:pPr>
    </w:p>
    <w:p w:rsidR="00C44233" w:rsidRPr="000709EA" w:rsidRDefault="00C44233" w:rsidP="000709EA">
      <w:pPr>
        <w:widowControl w:val="0"/>
        <w:tabs>
          <w:tab w:val="left" w:pos="450"/>
          <w:tab w:val="left" w:pos="2025"/>
        </w:tabs>
        <w:spacing w:line="360" w:lineRule="auto"/>
        <w:jc w:val="both"/>
        <w:rPr>
          <w:rFonts w:ascii="Arial" w:hAnsi="Arial" w:cs="Arial"/>
          <w:bCs/>
          <w:color w:val="000000"/>
          <w:kern w:val="20"/>
        </w:rPr>
      </w:pPr>
      <w:r w:rsidRPr="00860752">
        <w:rPr>
          <w:rFonts w:ascii="Arial" w:hAnsi="Arial" w:cs="Arial"/>
          <w:bCs/>
          <w:color w:val="000000"/>
          <w:kern w:val="20"/>
        </w:rPr>
        <w:t>- A garantia dos equipamentos, contra quaisquer defeitos de fabricaç</w:t>
      </w:r>
      <w:r w:rsidR="000709EA">
        <w:rPr>
          <w:rFonts w:ascii="Arial" w:hAnsi="Arial" w:cs="Arial"/>
          <w:bCs/>
          <w:color w:val="000000"/>
          <w:kern w:val="20"/>
        </w:rPr>
        <w:t xml:space="preserve">ão, deverá ser de, no mínimo, </w:t>
      </w:r>
      <w:r w:rsidR="00774888">
        <w:rPr>
          <w:rFonts w:ascii="Arial" w:hAnsi="Arial" w:cs="Arial"/>
          <w:bCs/>
          <w:color w:val="000000"/>
          <w:kern w:val="20"/>
        </w:rPr>
        <w:t>12</w:t>
      </w:r>
      <w:r w:rsidRPr="00860752">
        <w:rPr>
          <w:rFonts w:ascii="Arial" w:hAnsi="Arial" w:cs="Arial"/>
          <w:bCs/>
          <w:color w:val="000000"/>
          <w:kern w:val="20"/>
        </w:rPr>
        <w:t xml:space="preserve"> (</w:t>
      </w:r>
      <w:r w:rsidR="00774888">
        <w:rPr>
          <w:rFonts w:ascii="Arial" w:hAnsi="Arial" w:cs="Arial"/>
          <w:bCs/>
          <w:color w:val="000000"/>
          <w:kern w:val="20"/>
        </w:rPr>
        <w:t>doze</w:t>
      </w:r>
      <w:r w:rsidRPr="00860752">
        <w:rPr>
          <w:rFonts w:ascii="Arial" w:hAnsi="Arial" w:cs="Arial"/>
          <w:bCs/>
          <w:color w:val="000000"/>
          <w:kern w:val="20"/>
        </w:rPr>
        <w:t xml:space="preserve">) </w:t>
      </w:r>
      <w:r w:rsidR="000709EA">
        <w:rPr>
          <w:rFonts w:ascii="Arial" w:hAnsi="Arial" w:cs="Arial"/>
          <w:bCs/>
          <w:color w:val="000000"/>
          <w:kern w:val="20"/>
        </w:rPr>
        <w:t>meses.</w:t>
      </w:r>
    </w:p>
    <w:p w:rsidR="00C44233" w:rsidRDefault="00C44233" w:rsidP="00C44233">
      <w:pPr>
        <w:pStyle w:val="PargrafodaLista"/>
        <w:widowControl w:val="0"/>
        <w:tabs>
          <w:tab w:val="left" w:pos="450"/>
          <w:tab w:val="left" w:pos="2025"/>
        </w:tabs>
        <w:spacing w:line="360" w:lineRule="auto"/>
        <w:jc w:val="both"/>
        <w:rPr>
          <w:rFonts w:ascii="Arial" w:hAnsi="Arial" w:cs="Arial"/>
          <w:b/>
          <w:bCs/>
          <w:color w:val="000000"/>
          <w:kern w:val="20"/>
          <w:u w:val="single"/>
        </w:rPr>
      </w:pPr>
    </w:p>
    <w:p w:rsidR="00C44233" w:rsidRDefault="00C44233" w:rsidP="00C44233">
      <w:pPr>
        <w:pStyle w:val="PargrafodaLista"/>
        <w:widowControl w:val="0"/>
        <w:tabs>
          <w:tab w:val="left" w:pos="450"/>
          <w:tab w:val="left" w:pos="2025"/>
        </w:tabs>
        <w:spacing w:line="360" w:lineRule="auto"/>
        <w:jc w:val="both"/>
        <w:rPr>
          <w:rFonts w:ascii="Arial" w:hAnsi="Arial" w:cs="Arial"/>
          <w:b/>
          <w:bCs/>
          <w:color w:val="000000"/>
          <w:kern w:val="20"/>
          <w:u w:val="single"/>
        </w:rPr>
      </w:pPr>
    </w:p>
    <w:p w:rsidR="00C44233" w:rsidRDefault="00C44233" w:rsidP="00C44233">
      <w:pPr>
        <w:pStyle w:val="PargrafodaLista"/>
        <w:widowControl w:val="0"/>
        <w:numPr>
          <w:ilvl w:val="0"/>
          <w:numId w:val="7"/>
        </w:numPr>
        <w:tabs>
          <w:tab w:val="left" w:pos="450"/>
          <w:tab w:val="left" w:pos="2025"/>
        </w:tabs>
        <w:spacing w:line="360" w:lineRule="auto"/>
        <w:jc w:val="both"/>
        <w:rPr>
          <w:rFonts w:ascii="Arial" w:hAnsi="Arial" w:cs="Arial"/>
          <w:b/>
          <w:bCs/>
          <w:color w:val="000000"/>
          <w:kern w:val="20"/>
          <w:u w:val="single"/>
        </w:rPr>
      </w:pPr>
      <w:r w:rsidRPr="00DE2B62">
        <w:rPr>
          <w:rFonts w:ascii="Arial" w:hAnsi="Arial" w:cs="Arial"/>
          <w:b/>
          <w:bCs/>
          <w:color w:val="000000"/>
          <w:kern w:val="20"/>
          <w:u w:val="single"/>
        </w:rPr>
        <w:t xml:space="preserve">ANEXO </w:t>
      </w:r>
      <w:proofErr w:type="gramStart"/>
      <w:r w:rsidRPr="00DE2B62">
        <w:rPr>
          <w:rFonts w:ascii="Arial" w:hAnsi="Arial" w:cs="Arial"/>
          <w:b/>
          <w:bCs/>
          <w:color w:val="000000"/>
          <w:kern w:val="20"/>
          <w:u w:val="single"/>
        </w:rPr>
        <w:t>1</w:t>
      </w:r>
      <w:proofErr w:type="gramEnd"/>
    </w:p>
    <w:p w:rsidR="00C44233" w:rsidRPr="00045F7E" w:rsidRDefault="00F172F5" w:rsidP="00C44233">
      <w:pPr>
        <w:widowControl w:val="0"/>
        <w:tabs>
          <w:tab w:val="left" w:pos="450"/>
          <w:tab w:val="left" w:pos="2025"/>
        </w:tabs>
        <w:spacing w:line="360" w:lineRule="auto"/>
        <w:jc w:val="both"/>
        <w:rPr>
          <w:rFonts w:ascii="Arial" w:hAnsi="Arial" w:cs="Arial"/>
          <w:bCs/>
          <w:color w:val="000000"/>
          <w:kern w:val="20"/>
        </w:rPr>
      </w:pPr>
      <w:r>
        <w:rPr>
          <w:rFonts w:ascii="Arial" w:hAnsi="Arial" w:cs="Arial"/>
          <w:bCs/>
          <w:color w:val="000000"/>
          <w:kern w:val="20"/>
        </w:rPr>
        <w:t xml:space="preserve">- </w:t>
      </w:r>
      <w:r w:rsidR="00C44233">
        <w:rPr>
          <w:rFonts w:ascii="Arial" w:hAnsi="Arial" w:cs="Arial"/>
          <w:bCs/>
          <w:color w:val="000000"/>
          <w:kern w:val="20"/>
        </w:rPr>
        <w:t xml:space="preserve">Posteriormente enviaremos </w:t>
      </w:r>
      <w:r>
        <w:rPr>
          <w:rFonts w:ascii="Arial" w:hAnsi="Arial" w:cs="Arial"/>
          <w:bCs/>
          <w:color w:val="000000"/>
          <w:kern w:val="20"/>
        </w:rPr>
        <w:t>à</w:t>
      </w:r>
      <w:r w:rsidR="00C44233">
        <w:rPr>
          <w:rFonts w:ascii="Arial" w:hAnsi="Arial" w:cs="Arial"/>
          <w:bCs/>
          <w:color w:val="000000"/>
          <w:kern w:val="20"/>
        </w:rPr>
        <w:t xml:space="preserve"> empresa Contratada os arquivos em alta definição</w:t>
      </w:r>
      <w:r w:rsidRPr="00F172F5">
        <w:rPr>
          <w:rFonts w:ascii="Arial" w:hAnsi="Arial" w:cs="Arial"/>
          <w:bCs/>
          <w:color w:val="000000"/>
          <w:kern w:val="20"/>
        </w:rPr>
        <w:t xml:space="preserve"> </w:t>
      </w:r>
      <w:r>
        <w:rPr>
          <w:rFonts w:ascii="Arial" w:hAnsi="Arial" w:cs="Arial"/>
          <w:bCs/>
          <w:color w:val="000000"/>
          <w:kern w:val="20"/>
        </w:rPr>
        <w:t xml:space="preserve">com modelo do </w:t>
      </w:r>
      <w:r w:rsidRPr="00045F7E">
        <w:rPr>
          <w:rFonts w:ascii="Arial" w:hAnsi="Arial" w:cs="Arial"/>
          <w:b/>
          <w:bCs/>
          <w:color w:val="000000"/>
          <w:kern w:val="20"/>
        </w:rPr>
        <w:t>logotipo</w:t>
      </w:r>
      <w:r>
        <w:rPr>
          <w:rFonts w:ascii="Arial" w:hAnsi="Arial" w:cs="Arial"/>
          <w:bCs/>
          <w:color w:val="000000"/>
          <w:kern w:val="20"/>
        </w:rPr>
        <w:t xml:space="preserve"> do CEART, que deverá ser impresso em</w:t>
      </w:r>
      <w:r w:rsidR="001516E6">
        <w:rPr>
          <w:rFonts w:ascii="Arial" w:hAnsi="Arial" w:cs="Arial"/>
          <w:bCs/>
          <w:color w:val="000000"/>
          <w:kern w:val="20"/>
        </w:rPr>
        <w:t xml:space="preserve"> </w:t>
      </w:r>
      <w:proofErr w:type="gramStart"/>
      <w:r w:rsidR="001516E6">
        <w:rPr>
          <w:rFonts w:ascii="Arial" w:hAnsi="Arial" w:cs="Arial"/>
          <w:bCs/>
          <w:color w:val="000000"/>
          <w:kern w:val="20"/>
        </w:rPr>
        <w:t>2</w:t>
      </w:r>
      <w:proofErr w:type="gramEnd"/>
      <w:r w:rsidR="001516E6">
        <w:rPr>
          <w:rFonts w:ascii="Arial" w:hAnsi="Arial" w:cs="Arial"/>
          <w:bCs/>
          <w:color w:val="000000"/>
          <w:kern w:val="20"/>
        </w:rPr>
        <w:t xml:space="preserve"> cores no verso dos ingressos n</w:t>
      </w:r>
      <w:r w:rsidR="00C44233">
        <w:rPr>
          <w:rFonts w:ascii="Arial" w:hAnsi="Arial" w:cs="Arial"/>
          <w:bCs/>
          <w:color w:val="000000"/>
          <w:kern w:val="20"/>
        </w:rPr>
        <w:t>as cores e nos formatos solicitados pela mesma, para viabilizar as impressões.</w:t>
      </w:r>
    </w:p>
    <w:p w:rsidR="00C44233" w:rsidRPr="00860752" w:rsidRDefault="00C44233" w:rsidP="00C44233">
      <w:pPr>
        <w:keepLines/>
        <w:tabs>
          <w:tab w:val="left" w:pos="450"/>
          <w:tab w:val="left" w:pos="2025"/>
        </w:tabs>
        <w:spacing w:line="360" w:lineRule="auto"/>
        <w:ind w:left="-180" w:right="50"/>
        <w:jc w:val="both"/>
        <w:rPr>
          <w:rFonts w:ascii="Arial" w:hAnsi="Arial" w:cs="Arial"/>
          <w:bCs/>
          <w:color w:val="000000"/>
          <w:kern w:val="20"/>
        </w:rPr>
      </w:pPr>
    </w:p>
    <w:p w:rsidR="007D75C7" w:rsidRDefault="007D75C7" w:rsidP="007D75C7">
      <w:pPr>
        <w:widowControl w:val="0"/>
        <w:tabs>
          <w:tab w:val="left" w:pos="450"/>
          <w:tab w:val="left" w:pos="2025"/>
        </w:tabs>
        <w:spacing w:line="360" w:lineRule="auto"/>
        <w:jc w:val="both"/>
        <w:rPr>
          <w:rFonts w:ascii="Arial" w:hAnsi="Arial" w:cs="Arial"/>
          <w:bCs/>
          <w:color w:val="000000"/>
          <w:kern w:val="20"/>
        </w:rPr>
      </w:pPr>
      <w:r>
        <w:rPr>
          <w:rFonts w:ascii="Arial" w:hAnsi="Arial" w:cs="Arial"/>
          <w:bCs/>
          <w:color w:val="000000"/>
          <w:kern w:val="20"/>
        </w:rPr>
        <w:t xml:space="preserve">  </w:t>
      </w:r>
    </w:p>
    <w:p w:rsidR="00410115" w:rsidRDefault="007D75C7" w:rsidP="007D75C7">
      <w:pPr>
        <w:widowControl w:val="0"/>
        <w:tabs>
          <w:tab w:val="left" w:pos="450"/>
          <w:tab w:val="left" w:pos="2025"/>
        </w:tabs>
        <w:spacing w:line="360" w:lineRule="auto"/>
        <w:jc w:val="both"/>
        <w:rPr>
          <w:rFonts w:ascii="Arial" w:hAnsi="Arial" w:cs="Arial"/>
          <w:bCs/>
          <w:color w:val="000000"/>
          <w:kern w:val="20"/>
        </w:rPr>
      </w:pPr>
      <w:r>
        <w:rPr>
          <w:rFonts w:ascii="Arial" w:hAnsi="Arial" w:cs="Arial"/>
          <w:bCs/>
          <w:color w:val="000000"/>
          <w:kern w:val="20"/>
        </w:rPr>
        <w:tab/>
      </w:r>
      <w:r>
        <w:rPr>
          <w:rFonts w:ascii="Arial" w:hAnsi="Arial" w:cs="Arial"/>
          <w:bCs/>
          <w:color w:val="000000"/>
          <w:kern w:val="20"/>
        </w:rPr>
        <w:tab/>
      </w:r>
      <w:r>
        <w:rPr>
          <w:rFonts w:ascii="Arial" w:hAnsi="Arial" w:cs="Arial"/>
          <w:bCs/>
          <w:color w:val="000000"/>
          <w:kern w:val="20"/>
        </w:rPr>
        <w:tab/>
      </w:r>
      <w:r>
        <w:rPr>
          <w:rFonts w:ascii="Arial" w:hAnsi="Arial" w:cs="Arial"/>
          <w:bCs/>
          <w:color w:val="000000"/>
          <w:kern w:val="20"/>
        </w:rPr>
        <w:tab/>
      </w:r>
    </w:p>
    <w:p w:rsidR="00410115" w:rsidRDefault="00410115" w:rsidP="007D75C7">
      <w:pPr>
        <w:widowControl w:val="0"/>
        <w:tabs>
          <w:tab w:val="left" w:pos="450"/>
          <w:tab w:val="left" w:pos="2025"/>
        </w:tabs>
        <w:spacing w:line="360" w:lineRule="auto"/>
        <w:jc w:val="both"/>
        <w:rPr>
          <w:rFonts w:ascii="Arial" w:hAnsi="Arial" w:cs="Arial"/>
          <w:bCs/>
          <w:color w:val="000000"/>
          <w:kern w:val="20"/>
        </w:rPr>
      </w:pPr>
    </w:p>
    <w:p w:rsidR="00410115" w:rsidRDefault="00410115" w:rsidP="007D75C7">
      <w:pPr>
        <w:widowControl w:val="0"/>
        <w:tabs>
          <w:tab w:val="left" w:pos="450"/>
          <w:tab w:val="left" w:pos="2025"/>
        </w:tabs>
        <w:spacing w:line="360" w:lineRule="auto"/>
        <w:jc w:val="both"/>
        <w:rPr>
          <w:rFonts w:ascii="Arial" w:hAnsi="Arial" w:cs="Arial"/>
          <w:bCs/>
          <w:color w:val="000000"/>
          <w:kern w:val="20"/>
        </w:rPr>
      </w:pPr>
    </w:p>
    <w:p w:rsidR="007D75C7" w:rsidRDefault="00410115" w:rsidP="007D75C7">
      <w:pPr>
        <w:widowControl w:val="0"/>
        <w:tabs>
          <w:tab w:val="left" w:pos="450"/>
          <w:tab w:val="left" w:pos="2025"/>
        </w:tabs>
        <w:spacing w:line="360" w:lineRule="auto"/>
        <w:jc w:val="both"/>
        <w:rPr>
          <w:rFonts w:ascii="Arial" w:hAnsi="Arial" w:cs="Arial"/>
          <w:bCs/>
          <w:color w:val="000000"/>
          <w:kern w:val="20"/>
        </w:rPr>
      </w:pPr>
      <w:r>
        <w:rPr>
          <w:rFonts w:ascii="Arial" w:hAnsi="Arial" w:cs="Arial"/>
          <w:bCs/>
          <w:color w:val="000000"/>
          <w:kern w:val="20"/>
        </w:rPr>
        <w:tab/>
      </w:r>
      <w:r>
        <w:rPr>
          <w:rFonts w:ascii="Arial" w:hAnsi="Arial" w:cs="Arial"/>
          <w:bCs/>
          <w:color w:val="000000"/>
          <w:kern w:val="20"/>
        </w:rPr>
        <w:tab/>
      </w:r>
      <w:r>
        <w:rPr>
          <w:rFonts w:ascii="Arial" w:hAnsi="Arial" w:cs="Arial"/>
          <w:bCs/>
          <w:color w:val="000000"/>
          <w:kern w:val="20"/>
        </w:rPr>
        <w:tab/>
      </w:r>
      <w:r>
        <w:rPr>
          <w:rFonts w:ascii="Arial" w:hAnsi="Arial" w:cs="Arial"/>
          <w:bCs/>
          <w:color w:val="000000"/>
          <w:kern w:val="20"/>
        </w:rPr>
        <w:tab/>
      </w:r>
      <w:r>
        <w:rPr>
          <w:rFonts w:ascii="Arial" w:hAnsi="Arial" w:cs="Arial"/>
          <w:bCs/>
          <w:color w:val="000000"/>
          <w:kern w:val="20"/>
        </w:rPr>
        <w:tab/>
      </w:r>
      <w:r>
        <w:rPr>
          <w:rFonts w:ascii="Arial" w:hAnsi="Arial" w:cs="Arial"/>
          <w:bCs/>
          <w:color w:val="000000"/>
          <w:kern w:val="20"/>
        </w:rPr>
        <w:tab/>
        <w:t xml:space="preserve">       </w:t>
      </w:r>
      <w:r w:rsidR="007D75C7">
        <w:rPr>
          <w:rFonts w:ascii="Arial" w:hAnsi="Arial" w:cs="Arial"/>
          <w:bCs/>
          <w:color w:val="000000"/>
          <w:kern w:val="20"/>
        </w:rPr>
        <w:t>Atenciosamente,</w:t>
      </w:r>
    </w:p>
    <w:p w:rsidR="007D75C7" w:rsidRDefault="007D75C7" w:rsidP="007D75C7">
      <w:pPr>
        <w:widowControl w:val="0"/>
        <w:tabs>
          <w:tab w:val="left" w:pos="450"/>
          <w:tab w:val="left" w:pos="2025"/>
        </w:tabs>
        <w:spacing w:line="360" w:lineRule="auto"/>
        <w:jc w:val="both"/>
        <w:rPr>
          <w:rFonts w:ascii="Arial" w:hAnsi="Arial" w:cs="Arial"/>
          <w:bCs/>
          <w:color w:val="000000"/>
          <w:kern w:val="20"/>
        </w:rPr>
      </w:pPr>
    </w:p>
    <w:p w:rsidR="007D75C7" w:rsidRDefault="007D75C7" w:rsidP="007D75C7">
      <w:pPr>
        <w:widowControl w:val="0"/>
        <w:tabs>
          <w:tab w:val="left" w:pos="450"/>
          <w:tab w:val="left" w:pos="2025"/>
        </w:tabs>
        <w:spacing w:line="360" w:lineRule="auto"/>
        <w:jc w:val="both"/>
        <w:rPr>
          <w:rFonts w:ascii="Arial" w:hAnsi="Arial" w:cs="Arial"/>
          <w:bCs/>
          <w:color w:val="000000"/>
          <w:kern w:val="20"/>
        </w:rPr>
      </w:pPr>
      <w:r>
        <w:rPr>
          <w:rFonts w:ascii="Arial" w:hAnsi="Arial" w:cs="Arial"/>
          <w:bCs/>
          <w:color w:val="000000"/>
          <w:kern w:val="20"/>
        </w:rPr>
        <w:tab/>
      </w:r>
      <w:r>
        <w:rPr>
          <w:rFonts w:ascii="Arial" w:hAnsi="Arial" w:cs="Arial"/>
          <w:bCs/>
          <w:color w:val="000000"/>
          <w:kern w:val="20"/>
        </w:rPr>
        <w:tab/>
      </w:r>
      <w:r>
        <w:rPr>
          <w:rFonts w:ascii="Arial" w:hAnsi="Arial" w:cs="Arial"/>
          <w:bCs/>
          <w:color w:val="000000"/>
          <w:kern w:val="20"/>
        </w:rPr>
        <w:tab/>
      </w:r>
      <w:r>
        <w:rPr>
          <w:rFonts w:ascii="Arial" w:hAnsi="Arial" w:cs="Arial"/>
          <w:bCs/>
          <w:color w:val="000000"/>
          <w:kern w:val="20"/>
        </w:rPr>
        <w:tab/>
      </w:r>
      <w:r>
        <w:rPr>
          <w:rFonts w:ascii="Arial" w:hAnsi="Arial" w:cs="Arial"/>
          <w:bCs/>
          <w:color w:val="000000"/>
          <w:kern w:val="20"/>
        </w:rPr>
        <w:tab/>
      </w:r>
      <w:r>
        <w:rPr>
          <w:rFonts w:ascii="Arial" w:hAnsi="Arial" w:cs="Arial"/>
          <w:bCs/>
          <w:color w:val="000000"/>
          <w:kern w:val="20"/>
        </w:rPr>
        <w:tab/>
        <w:t xml:space="preserve">Leonardo Caravana </w:t>
      </w:r>
      <w:proofErr w:type="spellStart"/>
      <w:r>
        <w:rPr>
          <w:rFonts w:ascii="Arial" w:hAnsi="Arial" w:cs="Arial"/>
          <w:bCs/>
          <w:color w:val="000000"/>
          <w:kern w:val="20"/>
        </w:rPr>
        <w:t>Guelman</w:t>
      </w:r>
      <w:proofErr w:type="spellEnd"/>
    </w:p>
    <w:p w:rsidR="007D75C7" w:rsidRPr="007D75C7" w:rsidRDefault="007D75C7" w:rsidP="007D75C7">
      <w:pPr>
        <w:widowControl w:val="0"/>
        <w:tabs>
          <w:tab w:val="left" w:pos="450"/>
          <w:tab w:val="left" w:pos="2025"/>
        </w:tabs>
        <w:spacing w:line="360" w:lineRule="auto"/>
        <w:jc w:val="both"/>
        <w:rPr>
          <w:rFonts w:ascii="Arial" w:hAnsi="Arial" w:cs="Arial"/>
          <w:bCs/>
          <w:color w:val="000000"/>
          <w:kern w:val="20"/>
        </w:rPr>
      </w:pPr>
      <w:r>
        <w:rPr>
          <w:rFonts w:ascii="Arial" w:hAnsi="Arial" w:cs="Arial"/>
          <w:bCs/>
          <w:color w:val="000000"/>
          <w:kern w:val="20"/>
        </w:rPr>
        <w:tab/>
      </w:r>
      <w:r>
        <w:rPr>
          <w:rFonts w:ascii="Arial" w:hAnsi="Arial" w:cs="Arial"/>
          <w:bCs/>
          <w:color w:val="000000"/>
          <w:kern w:val="20"/>
        </w:rPr>
        <w:tab/>
      </w:r>
      <w:r>
        <w:rPr>
          <w:rFonts w:ascii="Arial" w:hAnsi="Arial" w:cs="Arial"/>
          <w:bCs/>
          <w:color w:val="000000"/>
          <w:kern w:val="20"/>
        </w:rPr>
        <w:tab/>
      </w:r>
      <w:r>
        <w:rPr>
          <w:rFonts w:ascii="Arial" w:hAnsi="Arial" w:cs="Arial"/>
          <w:bCs/>
          <w:color w:val="000000"/>
          <w:kern w:val="20"/>
        </w:rPr>
        <w:tab/>
      </w:r>
      <w:r>
        <w:rPr>
          <w:rFonts w:ascii="Arial" w:hAnsi="Arial" w:cs="Arial"/>
          <w:bCs/>
          <w:color w:val="000000"/>
          <w:kern w:val="20"/>
        </w:rPr>
        <w:tab/>
      </w:r>
      <w:r>
        <w:rPr>
          <w:rFonts w:ascii="Arial" w:hAnsi="Arial" w:cs="Arial"/>
          <w:bCs/>
          <w:color w:val="000000"/>
          <w:kern w:val="20"/>
        </w:rPr>
        <w:tab/>
        <w:t xml:space="preserve">   Superintendente CEA</w:t>
      </w:r>
      <w:r w:rsidR="00410115">
        <w:rPr>
          <w:rFonts w:ascii="Arial" w:hAnsi="Arial" w:cs="Arial"/>
          <w:bCs/>
          <w:color w:val="000000"/>
          <w:kern w:val="20"/>
        </w:rPr>
        <w:t>RT</w:t>
      </w:r>
    </w:p>
    <w:sectPr w:rsidR="007D75C7" w:rsidRPr="007D75C7" w:rsidSect="00773AC7">
      <w:headerReference w:type="even" r:id="rId9"/>
      <w:headerReference w:type="default" r:id="rId10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C0C" w:rsidRDefault="00596C0C" w:rsidP="00F037E1">
      <w:r>
        <w:separator/>
      </w:r>
    </w:p>
  </w:endnote>
  <w:endnote w:type="continuationSeparator" w:id="0">
    <w:p w:rsidR="00596C0C" w:rsidRDefault="00596C0C" w:rsidP="00F03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C0C" w:rsidRDefault="00596C0C" w:rsidP="00F037E1">
      <w:r>
        <w:separator/>
      </w:r>
    </w:p>
  </w:footnote>
  <w:footnote w:type="continuationSeparator" w:id="0">
    <w:p w:rsidR="00596C0C" w:rsidRDefault="00596C0C" w:rsidP="00F037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14E" w:rsidRDefault="002727B5" w:rsidP="00854FA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17C0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A614E" w:rsidRDefault="00596C0C" w:rsidP="008D122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14E" w:rsidRDefault="002727B5" w:rsidP="00854FA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17C0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51053">
      <w:rPr>
        <w:rStyle w:val="Nmerodepgina"/>
        <w:noProof/>
      </w:rPr>
      <w:t>11</w:t>
    </w:r>
    <w:r>
      <w:rPr>
        <w:rStyle w:val="Nmerodepgina"/>
      </w:rPr>
      <w:fldChar w:fldCharType="end"/>
    </w:r>
  </w:p>
  <w:p w:rsidR="000A614E" w:rsidRPr="005215AA" w:rsidRDefault="00596C0C" w:rsidP="008D1228">
    <w:pPr>
      <w:pStyle w:val="Cabealho"/>
      <w:ind w:right="36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68BE"/>
    <w:multiLevelType w:val="hybridMultilevel"/>
    <w:tmpl w:val="AF26B102"/>
    <w:lvl w:ilvl="0" w:tplc="5F688D9A">
      <w:numFmt w:val="bullet"/>
      <w:lvlText w:val=""/>
      <w:lvlJc w:val="left"/>
      <w:pPr>
        <w:ind w:left="720" w:hanging="360"/>
      </w:pPr>
      <w:rPr>
        <w:rFonts w:ascii="Symbol" w:eastAsia="MS ??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ED198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3267001"/>
    <w:multiLevelType w:val="hybridMultilevel"/>
    <w:tmpl w:val="D94CF5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B16E5B"/>
    <w:multiLevelType w:val="singleLevel"/>
    <w:tmpl w:val="C442A43C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4">
    <w:nsid w:val="17195748"/>
    <w:multiLevelType w:val="hybridMultilevel"/>
    <w:tmpl w:val="741E07B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4B7370C"/>
    <w:multiLevelType w:val="hybridMultilevel"/>
    <w:tmpl w:val="7C042F04"/>
    <w:lvl w:ilvl="0" w:tplc="A00ED54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D35760A"/>
    <w:multiLevelType w:val="multilevel"/>
    <w:tmpl w:val="0004F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1866"/>
        </w:tabs>
        <w:ind w:left="1074" w:hanging="648"/>
      </w:pPr>
      <w:rPr>
        <w:rFonts w:ascii="Arial" w:eastAsia="Times New Roman" w:hAnsi="Arial"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7">
    <w:nsid w:val="2FFD3643"/>
    <w:multiLevelType w:val="hybridMultilevel"/>
    <w:tmpl w:val="6C824410"/>
    <w:lvl w:ilvl="0" w:tplc="04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51810E0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DB17760"/>
    <w:multiLevelType w:val="hybridMultilevel"/>
    <w:tmpl w:val="D29E9A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BD341A"/>
    <w:multiLevelType w:val="multilevel"/>
    <w:tmpl w:val="E9702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D14B67"/>
    <w:multiLevelType w:val="hybridMultilevel"/>
    <w:tmpl w:val="53E875FE"/>
    <w:lvl w:ilvl="0" w:tplc="BE24E18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0F6037"/>
    <w:multiLevelType w:val="hybridMultilevel"/>
    <w:tmpl w:val="304C4650"/>
    <w:lvl w:ilvl="0" w:tplc="BD0CEB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9E29B6"/>
    <w:multiLevelType w:val="multilevel"/>
    <w:tmpl w:val="D338BE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744679C9"/>
    <w:multiLevelType w:val="hybridMultilevel"/>
    <w:tmpl w:val="ED8A49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37280E"/>
    <w:multiLevelType w:val="hybridMultilevel"/>
    <w:tmpl w:val="B1E2E2CE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6"/>
  </w:num>
  <w:num w:numId="4">
    <w:abstractNumId w:val="8"/>
  </w:num>
  <w:num w:numId="5">
    <w:abstractNumId w:val="3"/>
  </w:num>
  <w:num w:numId="6">
    <w:abstractNumId w:val="7"/>
  </w:num>
  <w:num w:numId="7">
    <w:abstractNumId w:val="0"/>
  </w:num>
  <w:num w:numId="8">
    <w:abstractNumId w:val="10"/>
  </w:num>
  <w:num w:numId="9">
    <w:abstractNumId w:val="11"/>
  </w:num>
  <w:num w:numId="10">
    <w:abstractNumId w:val="9"/>
  </w:num>
  <w:num w:numId="11">
    <w:abstractNumId w:val="2"/>
  </w:num>
  <w:num w:numId="12">
    <w:abstractNumId w:val="13"/>
  </w:num>
  <w:num w:numId="13">
    <w:abstractNumId w:val="5"/>
  </w:num>
  <w:num w:numId="14">
    <w:abstractNumId w:val="12"/>
  </w:num>
  <w:num w:numId="15">
    <w:abstractNumId w:val="4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233"/>
    <w:rsid w:val="000136FA"/>
    <w:rsid w:val="00056DEE"/>
    <w:rsid w:val="000709EA"/>
    <w:rsid w:val="000C2C30"/>
    <w:rsid w:val="000F52FB"/>
    <w:rsid w:val="001516E6"/>
    <w:rsid w:val="001B307E"/>
    <w:rsid w:val="001C3459"/>
    <w:rsid w:val="001D11B3"/>
    <w:rsid w:val="001E5D0E"/>
    <w:rsid w:val="001E6D25"/>
    <w:rsid w:val="00216949"/>
    <w:rsid w:val="002341C0"/>
    <w:rsid w:val="00251053"/>
    <w:rsid w:val="00263AD2"/>
    <w:rsid w:val="002727B5"/>
    <w:rsid w:val="00275505"/>
    <w:rsid w:val="002E057A"/>
    <w:rsid w:val="003458AE"/>
    <w:rsid w:val="003649BD"/>
    <w:rsid w:val="00410115"/>
    <w:rsid w:val="00420053"/>
    <w:rsid w:val="00444B8F"/>
    <w:rsid w:val="00446E3F"/>
    <w:rsid w:val="0045490B"/>
    <w:rsid w:val="004B798B"/>
    <w:rsid w:val="004D5D0D"/>
    <w:rsid w:val="00517E58"/>
    <w:rsid w:val="0052030C"/>
    <w:rsid w:val="00540BB4"/>
    <w:rsid w:val="005451ED"/>
    <w:rsid w:val="005634DB"/>
    <w:rsid w:val="00584F8F"/>
    <w:rsid w:val="0059618B"/>
    <w:rsid w:val="00596C0C"/>
    <w:rsid w:val="005A3ED1"/>
    <w:rsid w:val="005B2102"/>
    <w:rsid w:val="005B2118"/>
    <w:rsid w:val="005B5C9F"/>
    <w:rsid w:val="006122D6"/>
    <w:rsid w:val="0061633F"/>
    <w:rsid w:val="00667DC8"/>
    <w:rsid w:val="006932AD"/>
    <w:rsid w:val="006B49CB"/>
    <w:rsid w:val="0070435E"/>
    <w:rsid w:val="00704BC0"/>
    <w:rsid w:val="00713EC4"/>
    <w:rsid w:val="00717C08"/>
    <w:rsid w:val="00774888"/>
    <w:rsid w:val="007A671A"/>
    <w:rsid w:val="007D75C7"/>
    <w:rsid w:val="007E7FA0"/>
    <w:rsid w:val="00807131"/>
    <w:rsid w:val="0083671F"/>
    <w:rsid w:val="0087324A"/>
    <w:rsid w:val="008A26DF"/>
    <w:rsid w:val="008C7FDA"/>
    <w:rsid w:val="008E4EB9"/>
    <w:rsid w:val="008E764D"/>
    <w:rsid w:val="009101F5"/>
    <w:rsid w:val="00980EC0"/>
    <w:rsid w:val="009B4141"/>
    <w:rsid w:val="009C1062"/>
    <w:rsid w:val="009C792E"/>
    <w:rsid w:val="00A146CB"/>
    <w:rsid w:val="00A26B96"/>
    <w:rsid w:val="00A47EF6"/>
    <w:rsid w:val="00A61AC6"/>
    <w:rsid w:val="00A63AAB"/>
    <w:rsid w:val="00A86C48"/>
    <w:rsid w:val="00AD65F8"/>
    <w:rsid w:val="00B077D1"/>
    <w:rsid w:val="00B2001B"/>
    <w:rsid w:val="00B63904"/>
    <w:rsid w:val="00B96427"/>
    <w:rsid w:val="00BB584B"/>
    <w:rsid w:val="00BD4A1C"/>
    <w:rsid w:val="00BE6CC0"/>
    <w:rsid w:val="00BF5BA7"/>
    <w:rsid w:val="00C27A73"/>
    <w:rsid w:val="00C44233"/>
    <w:rsid w:val="00C63AF7"/>
    <w:rsid w:val="00C74C1E"/>
    <w:rsid w:val="00C960D0"/>
    <w:rsid w:val="00C96A57"/>
    <w:rsid w:val="00CC53FD"/>
    <w:rsid w:val="00CD2BDC"/>
    <w:rsid w:val="00CE6159"/>
    <w:rsid w:val="00D56C63"/>
    <w:rsid w:val="00D70A13"/>
    <w:rsid w:val="00DA70E8"/>
    <w:rsid w:val="00DF5030"/>
    <w:rsid w:val="00E053DA"/>
    <w:rsid w:val="00E22735"/>
    <w:rsid w:val="00E4744E"/>
    <w:rsid w:val="00E5069A"/>
    <w:rsid w:val="00EA361E"/>
    <w:rsid w:val="00F037E1"/>
    <w:rsid w:val="00F172F5"/>
    <w:rsid w:val="00F20BD1"/>
    <w:rsid w:val="00F563C5"/>
    <w:rsid w:val="00F73ECC"/>
    <w:rsid w:val="00FD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233"/>
    <w:pPr>
      <w:spacing w:after="0" w:line="240" w:lineRule="auto"/>
    </w:pPr>
    <w:rPr>
      <w:rFonts w:ascii="Cambria" w:eastAsia="MS ??" w:hAnsi="Cambria" w:cs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7550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C44233"/>
    <w:pPr>
      <w:pBdr>
        <w:top w:val="double" w:sz="6" w:space="1" w:color="auto"/>
        <w:left w:val="double" w:sz="6" w:space="0" w:color="auto"/>
        <w:bottom w:val="double" w:sz="6" w:space="1" w:color="auto"/>
        <w:right w:val="double" w:sz="6" w:space="0" w:color="auto"/>
      </w:pBdr>
      <w:ind w:firstLine="1418"/>
    </w:pPr>
    <w:rPr>
      <w:rFonts w:ascii="Arial" w:hAnsi="Arial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44233"/>
    <w:rPr>
      <w:rFonts w:ascii="Arial" w:eastAsia="MS ??" w:hAnsi="Arial" w:cs="Times New Roman"/>
      <w:sz w:val="24"/>
      <w:szCs w:val="20"/>
      <w:lang w:eastAsia="pt-BR"/>
    </w:rPr>
  </w:style>
  <w:style w:type="paragraph" w:customStyle="1" w:styleId="PargrafodaLista1">
    <w:name w:val="Parágrafo da Lista1"/>
    <w:basedOn w:val="Normal"/>
    <w:uiPriority w:val="99"/>
    <w:rsid w:val="00C44233"/>
    <w:pPr>
      <w:ind w:left="708"/>
    </w:pPr>
    <w:rPr>
      <w:rFonts w:ascii="Times New Roman" w:hAnsi="Times New Roman"/>
      <w:lang w:eastAsia="pt-BR"/>
    </w:rPr>
  </w:style>
  <w:style w:type="paragraph" w:styleId="Cabealho">
    <w:name w:val="header"/>
    <w:basedOn w:val="Normal"/>
    <w:link w:val="CabealhoChar"/>
    <w:uiPriority w:val="99"/>
    <w:rsid w:val="00C442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44233"/>
    <w:rPr>
      <w:rFonts w:ascii="Cambria" w:eastAsia="MS ??" w:hAnsi="Cambria" w:cs="Times New Roman"/>
      <w:sz w:val="24"/>
      <w:szCs w:val="24"/>
    </w:rPr>
  </w:style>
  <w:style w:type="character" w:styleId="Nmerodepgina">
    <w:name w:val="page number"/>
    <w:basedOn w:val="Fontepargpadro"/>
    <w:uiPriority w:val="99"/>
    <w:rsid w:val="00C44233"/>
    <w:rPr>
      <w:rFonts w:cs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4423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44233"/>
    <w:rPr>
      <w:rFonts w:ascii="Cambria" w:eastAsia="MS ??" w:hAnsi="Cambria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4423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4423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C44233"/>
    <w:rPr>
      <w:b/>
      <w:bCs/>
    </w:rPr>
  </w:style>
  <w:style w:type="character" w:customStyle="1" w:styleId="apple-converted-space">
    <w:name w:val="apple-converted-space"/>
    <w:basedOn w:val="Fontepargpadro"/>
    <w:rsid w:val="006932AD"/>
  </w:style>
  <w:style w:type="character" w:customStyle="1" w:styleId="Ttulo2Char">
    <w:name w:val="Título 2 Char"/>
    <w:basedOn w:val="Fontepargpadro"/>
    <w:link w:val="Ttulo2"/>
    <w:uiPriority w:val="9"/>
    <w:rsid w:val="002755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233"/>
    <w:pPr>
      <w:spacing w:after="0" w:line="240" w:lineRule="auto"/>
    </w:pPr>
    <w:rPr>
      <w:rFonts w:ascii="Cambria" w:eastAsia="MS ??" w:hAnsi="Cambria" w:cs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7550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C44233"/>
    <w:pPr>
      <w:pBdr>
        <w:top w:val="double" w:sz="6" w:space="1" w:color="auto"/>
        <w:left w:val="double" w:sz="6" w:space="0" w:color="auto"/>
        <w:bottom w:val="double" w:sz="6" w:space="1" w:color="auto"/>
        <w:right w:val="double" w:sz="6" w:space="0" w:color="auto"/>
      </w:pBdr>
      <w:ind w:firstLine="1418"/>
    </w:pPr>
    <w:rPr>
      <w:rFonts w:ascii="Arial" w:hAnsi="Arial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44233"/>
    <w:rPr>
      <w:rFonts w:ascii="Arial" w:eastAsia="MS ??" w:hAnsi="Arial" w:cs="Times New Roman"/>
      <w:sz w:val="24"/>
      <w:szCs w:val="20"/>
      <w:lang w:eastAsia="pt-BR"/>
    </w:rPr>
  </w:style>
  <w:style w:type="paragraph" w:customStyle="1" w:styleId="PargrafodaLista1">
    <w:name w:val="Parágrafo da Lista1"/>
    <w:basedOn w:val="Normal"/>
    <w:uiPriority w:val="99"/>
    <w:rsid w:val="00C44233"/>
    <w:pPr>
      <w:ind w:left="708"/>
    </w:pPr>
    <w:rPr>
      <w:rFonts w:ascii="Times New Roman" w:hAnsi="Times New Roman"/>
      <w:lang w:eastAsia="pt-BR"/>
    </w:rPr>
  </w:style>
  <w:style w:type="paragraph" w:styleId="Cabealho">
    <w:name w:val="header"/>
    <w:basedOn w:val="Normal"/>
    <w:link w:val="CabealhoChar"/>
    <w:uiPriority w:val="99"/>
    <w:rsid w:val="00C442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44233"/>
    <w:rPr>
      <w:rFonts w:ascii="Cambria" w:eastAsia="MS ??" w:hAnsi="Cambria" w:cs="Times New Roman"/>
      <w:sz w:val="24"/>
      <w:szCs w:val="24"/>
    </w:rPr>
  </w:style>
  <w:style w:type="character" w:styleId="Nmerodepgina">
    <w:name w:val="page number"/>
    <w:basedOn w:val="Fontepargpadro"/>
    <w:uiPriority w:val="99"/>
    <w:rsid w:val="00C44233"/>
    <w:rPr>
      <w:rFonts w:cs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4423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44233"/>
    <w:rPr>
      <w:rFonts w:ascii="Cambria" w:eastAsia="MS ??" w:hAnsi="Cambria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4423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4423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C44233"/>
    <w:rPr>
      <w:b/>
      <w:bCs/>
    </w:rPr>
  </w:style>
  <w:style w:type="character" w:customStyle="1" w:styleId="apple-converted-space">
    <w:name w:val="apple-converted-space"/>
    <w:basedOn w:val="Fontepargpadro"/>
    <w:rsid w:val="006932AD"/>
  </w:style>
  <w:style w:type="character" w:customStyle="1" w:styleId="Ttulo2Char">
    <w:name w:val="Título 2 Char"/>
    <w:basedOn w:val="Fontepargpadro"/>
    <w:link w:val="Ttulo2"/>
    <w:uiPriority w:val="9"/>
    <w:rsid w:val="002755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3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F4FDB-1E2B-48B5-B23D-4CD1CA598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11</Pages>
  <Words>2786</Words>
  <Characters>15045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Alexandre - Cpl</cp:lastModifiedBy>
  <cp:revision>7</cp:revision>
  <cp:lastPrinted>2017-07-11T18:59:00Z</cp:lastPrinted>
  <dcterms:created xsi:type="dcterms:W3CDTF">2018-02-19T13:08:00Z</dcterms:created>
  <dcterms:modified xsi:type="dcterms:W3CDTF">2018-03-15T12:53:00Z</dcterms:modified>
</cp:coreProperties>
</file>