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12CF9" w14:textId="77777777" w:rsidR="00BE7D3F" w:rsidRPr="006D546C" w:rsidRDefault="00317E71" w:rsidP="008C54E4">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BE7D3F" w14:paraId="166E69D3" w14:textId="77777777" w:rsidTr="00235A88">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7C72CD1" w14:textId="77777777" w:rsidR="00BE7D3F" w:rsidRDefault="00BE7D3F" w:rsidP="00235A88">
            <w:pPr>
              <w:pStyle w:val="Cabealho"/>
              <w:tabs>
                <w:tab w:val="left" w:pos="708"/>
              </w:tabs>
              <w:spacing w:before="100" w:after="100"/>
              <w:jc w:val="center"/>
            </w:pPr>
            <w:r>
              <w:rPr>
                <w:rFonts w:ascii="Verdana" w:hAnsi="Verdana" w:cs="Verdana"/>
                <w:b/>
                <w:bCs/>
                <w:color w:val="FF0000"/>
              </w:rPr>
              <w:t>MINUTA DE EDITAL DE LICITAÇÃO</w:t>
            </w:r>
          </w:p>
          <w:p w14:paraId="4F0F1807" w14:textId="77777777" w:rsidR="00BE7D3F" w:rsidRPr="0007114B" w:rsidRDefault="00BE7D3F" w:rsidP="00235A88">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09629D">
              <w:rPr>
                <w:rFonts w:ascii="Verdana" w:hAnsi="Verdana" w:cs="Verdana"/>
                <w:b/>
                <w:szCs w:val="20"/>
              </w:rPr>
              <w:t>37/</w:t>
            </w:r>
            <w:r>
              <w:rPr>
                <w:rFonts w:ascii="Verdana" w:hAnsi="Verdana" w:cs="Verdana"/>
                <w:b/>
                <w:szCs w:val="20"/>
              </w:rPr>
              <w:t>2020/</w:t>
            </w:r>
            <w:r w:rsidRPr="0007114B">
              <w:rPr>
                <w:rFonts w:ascii="Verdana" w:hAnsi="Verdana" w:cs="Verdana"/>
                <w:b/>
                <w:szCs w:val="20"/>
              </w:rPr>
              <w:t>AD</w:t>
            </w:r>
          </w:p>
          <w:p w14:paraId="1119B709" w14:textId="77777777" w:rsidR="00BE7D3F" w:rsidRDefault="00BE7D3F" w:rsidP="00235A88">
            <w:pPr>
              <w:spacing w:before="100" w:after="100"/>
              <w:jc w:val="center"/>
            </w:pPr>
            <w:r>
              <w:rPr>
                <w:rFonts w:ascii="Verdana" w:hAnsi="Verdana" w:cs="Verdana"/>
                <w:b/>
                <w:szCs w:val="20"/>
              </w:rPr>
              <w:t>SISTEMA DE REGISTRO DE PREÇOS</w:t>
            </w:r>
          </w:p>
          <w:p w14:paraId="228F9CBA" w14:textId="77777777" w:rsidR="00BE7D3F" w:rsidRDefault="00BE7D3F" w:rsidP="00235A88">
            <w:pPr>
              <w:spacing w:before="100" w:after="100"/>
              <w:jc w:val="center"/>
            </w:pPr>
            <w:r>
              <w:rPr>
                <w:rFonts w:ascii="Verdana" w:hAnsi="Verdana" w:cs="Verdana"/>
                <w:b/>
                <w:szCs w:val="20"/>
              </w:rPr>
              <w:t>PROCESSO Nº 23069.</w:t>
            </w:r>
            <w:r w:rsidR="0009629D">
              <w:rPr>
                <w:rFonts w:ascii="Verdana" w:hAnsi="Verdana" w:cs="Verdana"/>
                <w:b/>
                <w:szCs w:val="20"/>
              </w:rPr>
              <w:t>153829/2020-77</w:t>
            </w:r>
          </w:p>
          <w:p w14:paraId="7A7C57D8" w14:textId="77777777" w:rsidR="00BE7D3F" w:rsidRDefault="00BE7D3F" w:rsidP="00235A88">
            <w:pPr>
              <w:spacing w:before="100" w:after="100"/>
              <w:jc w:val="both"/>
              <w:rPr>
                <w:rFonts w:cs="Arial"/>
                <w:b/>
                <w:szCs w:val="20"/>
              </w:rPr>
            </w:pPr>
          </w:p>
          <w:p w14:paraId="0F42F63A" w14:textId="77777777" w:rsidR="00BE7D3F" w:rsidRPr="006A2577" w:rsidRDefault="00BE7D3F" w:rsidP="00235A88">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16ECD32F" w14:textId="77777777" w:rsidR="00BE7D3F" w:rsidRDefault="00BE7D3F" w:rsidP="00235A88">
            <w:pPr>
              <w:spacing w:before="100" w:after="100"/>
              <w:jc w:val="both"/>
              <w:rPr>
                <w:rFonts w:cs="Arial"/>
                <w:sz w:val="18"/>
                <w:szCs w:val="18"/>
              </w:rPr>
            </w:pPr>
          </w:p>
        </w:tc>
      </w:tr>
      <w:tr w:rsidR="00BE7D3F" w14:paraId="0540E5D9" w14:textId="77777777" w:rsidTr="00235A88">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24DE7C86" w14:textId="77777777" w:rsidR="00BE7D3F" w:rsidRDefault="00BE7D3F" w:rsidP="00235A88">
            <w:pPr>
              <w:overflowPunct w:val="0"/>
              <w:spacing w:before="100" w:after="100"/>
              <w:jc w:val="center"/>
            </w:pPr>
            <w:r>
              <w:rPr>
                <w:rFonts w:cs="Arial"/>
                <w:b/>
                <w:bCs/>
                <w:sz w:val="18"/>
                <w:szCs w:val="18"/>
              </w:rPr>
              <w:t>OBJETO</w:t>
            </w:r>
          </w:p>
          <w:p w14:paraId="065BF55A" w14:textId="77777777" w:rsidR="00BE7D3F" w:rsidRDefault="00BE7D3F" w:rsidP="00235A88">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03AEA" w14:textId="5B32F16F" w:rsidR="00BE7D3F" w:rsidRPr="006A2577" w:rsidRDefault="00BE7D3F" w:rsidP="00F67BD4">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objeto da presente licitação é</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F67BD4">
              <w:rPr>
                <w:rFonts w:cs="Arial"/>
                <w:b/>
                <w:color w:val="000000"/>
                <w:szCs w:val="20"/>
              </w:rPr>
              <w:t>MOBILIÁRIOS E EQUIPAMENTOS DE ÁUDIO E VÍDEO</w:t>
            </w:r>
            <w:r w:rsidR="00D76994" w:rsidRPr="006A2577">
              <w:rPr>
                <w:rFonts w:cs="Arial"/>
                <w:color w:val="000000"/>
                <w:sz w:val="18"/>
                <w:szCs w:val="18"/>
              </w:rPr>
              <w:t xml:space="preserve"> </w:t>
            </w:r>
            <w:r w:rsidRPr="006A2577">
              <w:rPr>
                <w:rFonts w:cs="Arial"/>
                <w:color w:val="000000"/>
                <w:sz w:val="18"/>
                <w:szCs w:val="18"/>
              </w:rPr>
              <w:t>conforme condições, quantidades e exigências estabelecidas neste Edital e seus anexos.</w:t>
            </w:r>
          </w:p>
        </w:tc>
      </w:tr>
      <w:tr w:rsidR="00BE7D3F" w14:paraId="54528597" w14:textId="77777777" w:rsidTr="00235A88">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25BE6A35" w14:textId="77777777" w:rsidR="00BE7D3F" w:rsidRDefault="00BE7D3F" w:rsidP="00235A88">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FD4BD2" w14:textId="77777777" w:rsidR="00BE7D3F" w:rsidRPr="006A2577" w:rsidRDefault="00BE7D3F" w:rsidP="00235A88">
            <w:pPr>
              <w:jc w:val="both"/>
              <w:rPr>
                <w:rFonts w:cs="Arial"/>
                <w:color w:val="000000"/>
                <w:sz w:val="18"/>
                <w:szCs w:val="18"/>
              </w:rPr>
            </w:pPr>
            <w:r w:rsidRPr="006A2577">
              <w:rPr>
                <w:rFonts w:cs="Arial"/>
                <w:color w:val="000000"/>
                <w:sz w:val="18"/>
                <w:szCs w:val="18"/>
              </w:rPr>
              <w:t xml:space="preserve">A partir da data de divulgação do Edital no site </w:t>
            </w:r>
            <w:hyperlink r:id="rId8"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BE7D3F" w14:paraId="2B769A18" w14:textId="77777777" w:rsidTr="00235A88">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CDBC493" w14:textId="77777777" w:rsidR="00BE7D3F" w:rsidRDefault="00BE7D3F" w:rsidP="00235A88">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1129A0" w14:textId="02502265" w:rsidR="00BE7D3F" w:rsidRPr="006A2577" w:rsidRDefault="00BE7D3F" w:rsidP="00235A88">
            <w:pPr>
              <w:jc w:val="both"/>
              <w:rPr>
                <w:rFonts w:cs="Arial"/>
                <w:color w:val="000000"/>
                <w:sz w:val="18"/>
                <w:szCs w:val="18"/>
              </w:rPr>
            </w:pPr>
            <w:r w:rsidRPr="003546FB">
              <w:rPr>
                <w:rFonts w:cs="Arial"/>
                <w:sz w:val="18"/>
                <w:szCs w:val="18"/>
              </w:rPr>
              <w:t xml:space="preserve">Sessão Pública a ser realizada no endereço eletrônico informado no edital, às </w:t>
            </w:r>
            <w:r w:rsidRPr="003546FB">
              <w:rPr>
                <w:rFonts w:cs="Arial"/>
                <w:b/>
                <w:sz w:val="18"/>
                <w:szCs w:val="18"/>
              </w:rPr>
              <w:t>10h00m</w:t>
            </w:r>
            <w:r w:rsidRPr="003546FB">
              <w:rPr>
                <w:rFonts w:cs="Arial"/>
                <w:sz w:val="18"/>
                <w:szCs w:val="18"/>
              </w:rPr>
              <w:t xml:space="preserve"> do dia</w:t>
            </w:r>
            <w:r w:rsidRPr="003C1933">
              <w:rPr>
                <w:rFonts w:cs="Arial"/>
                <w:sz w:val="18"/>
                <w:szCs w:val="18"/>
              </w:rPr>
              <w:t xml:space="preserve"> </w:t>
            </w:r>
            <w:r w:rsidR="003C1933" w:rsidRPr="003C1933">
              <w:rPr>
                <w:rFonts w:cs="Arial"/>
                <w:b/>
                <w:bCs/>
                <w:sz w:val="18"/>
                <w:szCs w:val="18"/>
              </w:rPr>
              <w:t>03</w:t>
            </w:r>
            <w:r w:rsidRPr="003C1933">
              <w:rPr>
                <w:rFonts w:cs="Arial"/>
                <w:b/>
                <w:bCs/>
                <w:sz w:val="18"/>
                <w:szCs w:val="18"/>
              </w:rPr>
              <w:t>/</w:t>
            </w:r>
            <w:r w:rsidR="003C1933" w:rsidRPr="003C1933">
              <w:rPr>
                <w:rFonts w:cs="Arial"/>
                <w:b/>
                <w:bCs/>
                <w:sz w:val="18"/>
                <w:szCs w:val="18"/>
              </w:rPr>
              <w:t>JUNHO</w:t>
            </w:r>
            <w:r w:rsidRPr="003C1933">
              <w:rPr>
                <w:rFonts w:cs="Arial"/>
                <w:b/>
                <w:bCs/>
                <w:sz w:val="18"/>
                <w:szCs w:val="18"/>
              </w:rPr>
              <w:t>/</w:t>
            </w:r>
            <w:r w:rsidR="003C1933" w:rsidRPr="003C1933">
              <w:rPr>
                <w:rFonts w:cs="Arial"/>
                <w:b/>
                <w:bCs/>
                <w:sz w:val="18"/>
                <w:szCs w:val="18"/>
              </w:rPr>
              <w:t>2020</w:t>
            </w:r>
            <w:r w:rsidRPr="003C1933">
              <w:rPr>
                <w:rFonts w:cs="Arial"/>
                <w:b/>
                <w:bCs/>
                <w:sz w:val="18"/>
                <w:szCs w:val="18"/>
              </w:rPr>
              <w:t>.</w:t>
            </w:r>
          </w:p>
        </w:tc>
      </w:tr>
      <w:tr w:rsidR="00BE7D3F" w14:paraId="465A391C" w14:textId="77777777" w:rsidTr="00235A88">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000262B0" w14:textId="77777777" w:rsidR="00BE7D3F" w:rsidRDefault="00BE7D3F" w:rsidP="00235A88">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90B6DA" w14:textId="77777777" w:rsidR="00BE7D3F" w:rsidRPr="006A2577" w:rsidRDefault="00BE7D3F" w:rsidP="00235A88">
            <w:pPr>
              <w:jc w:val="both"/>
              <w:rPr>
                <w:rFonts w:cs="Arial"/>
                <w:color w:val="000000"/>
                <w:sz w:val="18"/>
                <w:szCs w:val="18"/>
              </w:rPr>
            </w:pPr>
          </w:p>
          <w:p w14:paraId="28C3BCE3" w14:textId="77777777" w:rsidR="00BE7D3F" w:rsidRPr="006A2577" w:rsidRDefault="00BE7D3F" w:rsidP="00235A88">
            <w:pPr>
              <w:jc w:val="both"/>
              <w:rPr>
                <w:rFonts w:cs="Arial"/>
                <w:color w:val="000000"/>
                <w:sz w:val="18"/>
                <w:szCs w:val="18"/>
              </w:rPr>
            </w:pPr>
            <w:r w:rsidRPr="006A2577">
              <w:rPr>
                <w:rFonts w:cs="Arial"/>
                <w:color w:val="000000"/>
                <w:sz w:val="18"/>
                <w:szCs w:val="18"/>
              </w:rPr>
              <w:t>Universidade Federal Fluminense</w:t>
            </w:r>
          </w:p>
          <w:p w14:paraId="78322342" w14:textId="77777777" w:rsidR="00BE7D3F" w:rsidRPr="006A2577" w:rsidRDefault="00BE7D3F" w:rsidP="00235A88">
            <w:pPr>
              <w:jc w:val="both"/>
              <w:rPr>
                <w:rFonts w:cs="Arial"/>
                <w:color w:val="000000"/>
                <w:sz w:val="18"/>
                <w:szCs w:val="18"/>
              </w:rPr>
            </w:pPr>
            <w:r w:rsidRPr="006A2577">
              <w:rPr>
                <w:rFonts w:cs="Arial"/>
                <w:color w:val="000000"/>
                <w:sz w:val="18"/>
                <w:szCs w:val="18"/>
              </w:rPr>
              <w:t>Pró-Reitoria de Administração - UASG: 150182</w:t>
            </w:r>
          </w:p>
          <w:p w14:paraId="367F902A" w14:textId="77777777" w:rsidR="00BE7D3F" w:rsidRPr="006A2577" w:rsidRDefault="00BE7D3F" w:rsidP="00235A88">
            <w:pPr>
              <w:jc w:val="both"/>
              <w:rPr>
                <w:rFonts w:cs="Arial"/>
                <w:color w:val="000000"/>
                <w:sz w:val="18"/>
                <w:szCs w:val="18"/>
              </w:rPr>
            </w:pPr>
            <w:r w:rsidRPr="006A2577">
              <w:rPr>
                <w:rFonts w:cs="Arial"/>
                <w:color w:val="000000"/>
                <w:sz w:val="18"/>
                <w:szCs w:val="18"/>
              </w:rPr>
              <w:t>Coordenação de Licitação</w:t>
            </w:r>
          </w:p>
          <w:p w14:paraId="56CA7865" w14:textId="77777777" w:rsidR="00BE7D3F" w:rsidRPr="006A2577" w:rsidRDefault="00BE7D3F" w:rsidP="00235A88">
            <w:pPr>
              <w:jc w:val="both"/>
              <w:rPr>
                <w:rFonts w:cs="Arial"/>
                <w:color w:val="000000"/>
                <w:sz w:val="18"/>
                <w:szCs w:val="18"/>
              </w:rPr>
            </w:pPr>
            <w:r w:rsidRPr="006A2577">
              <w:rPr>
                <w:rFonts w:cs="Arial"/>
                <w:color w:val="000000"/>
                <w:sz w:val="18"/>
                <w:szCs w:val="18"/>
              </w:rPr>
              <w:t>Rua Miguel de Frias n.º 09, Bairro Icaraí, Niterói - RJ</w:t>
            </w:r>
          </w:p>
          <w:p w14:paraId="30798C11" w14:textId="77777777" w:rsidR="00BE7D3F" w:rsidRPr="006A2577" w:rsidRDefault="00BE7D3F" w:rsidP="00235A88">
            <w:pPr>
              <w:jc w:val="both"/>
              <w:rPr>
                <w:rFonts w:cs="Arial"/>
                <w:color w:val="000000"/>
                <w:sz w:val="18"/>
                <w:szCs w:val="18"/>
              </w:rPr>
            </w:pPr>
            <w:r w:rsidRPr="006A2577">
              <w:rPr>
                <w:rFonts w:cs="Arial"/>
                <w:color w:val="000000"/>
                <w:sz w:val="18"/>
                <w:szCs w:val="18"/>
              </w:rPr>
              <w:t>CEP: 24.220-900</w:t>
            </w:r>
          </w:p>
          <w:p w14:paraId="41FF25B1" w14:textId="77777777" w:rsidR="00BE7D3F" w:rsidRPr="006A2577" w:rsidRDefault="00BE7D3F" w:rsidP="00235A88">
            <w:pPr>
              <w:jc w:val="both"/>
              <w:rPr>
                <w:rFonts w:cs="Arial"/>
                <w:color w:val="000000"/>
                <w:sz w:val="18"/>
                <w:szCs w:val="18"/>
              </w:rPr>
            </w:pPr>
            <w:r w:rsidRPr="006A2577">
              <w:rPr>
                <w:rFonts w:cs="Arial"/>
                <w:color w:val="000000"/>
                <w:sz w:val="18"/>
                <w:szCs w:val="18"/>
              </w:rPr>
              <w:t>Telefones: (21) 2629-5386</w:t>
            </w:r>
          </w:p>
          <w:p w14:paraId="7455D602" w14:textId="77777777" w:rsidR="00BE7D3F" w:rsidRPr="006A2577" w:rsidRDefault="00BE7D3F" w:rsidP="00235A88">
            <w:pPr>
              <w:jc w:val="both"/>
              <w:rPr>
                <w:rFonts w:cs="Arial"/>
                <w:color w:val="000000"/>
                <w:sz w:val="18"/>
                <w:szCs w:val="18"/>
              </w:rPr>
            </w:pPr>
            <w:r w:rsidRPr="006A2577">
              <w:rPr>
                <w:rFonts w:cs="Arial"/>
                <w:color w:val="000000"/>
                <w:sz w:val="18"/>
                <w:szCs w:val="18"/>
              </w:rPr>
              <w:t xml:space="preserve">E-mail: </w:t>
            </w:r>
            <w:hyperlink r:id="rId9" w:history="1">
              <w:r w:rsidRPr="006A2577">
                <w:rPr>
                  <w:rFonts w:cs="Arial"/>
                  <w:color w:val="000000"/>
                  <w:sz w:val="18"/>
                  <w:szCs w:val="18"/>
                </w:rPr>
                <w:t>cpl@id.uff.br</w:t>
              </w:r>
            </w:hyperlink>
            <w:r w:rsidRPr="006A2577">
              <w:rPr>
                <w:rFonts w:cs="Arial"/>
                <w:color w:val="000000"/>
                <w:sz w:val="18"/>
                <w:szCs w:val="18"/>
              </w:rPr>
              <w:t>.</w:t>
            </w:r>
          </w:p>
          <w:p w14:paraId="1BFFFB59" w14:textId="77777777" w:rsidR="00BE7D3F" w:rsidRPr="006A2577" w:rsidRDefault="00BE7D3F" w:rsidP="00235A88">
            <w:pPr>
              <w:jc w:val="both"/>
              <w:rPr>
                <w:rFonts w:cs="Arial"/>
                <w:color w:val="000000"/>
                <w:sz w:val="18"/>
                <w:szCs w:val="18"/>
              </w:rPr>
            </w:pPr>
          </w:p>
        </w:tc>
      </w:tr>
      <w:tr w:rsidR="00BE7D3F" w14:paraId="46205074" w14:textId="77777777"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0E4DAE5B" w14:textId="77777777" w:rsidR="00BE7D3F" w:rsidRPr="00D76994" w:rsidRDefault="00BE7D3F" w:rsidP="00235A88">
            <w:pPr>
              <w:overflowPunct w:val="0"/>
              <w:spacing w:before="100" w:after="100"/>
              <w:jc w:val="center"/>
            </w:pPr>
            <w:r w:rsidRPr="00D76994">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26A1F6" w14:textId="77777777" w:rsidR="00BE7D3F" w:rsidRPr="00D76994" w:rsidRDefault="00BE7D3F" w:rsidP="00235A88">
            <w:pPr>
              <w:jc w:val="both"/>
              <w:rPr>
                <w:rFonts w:cs="Arial"/>
                <w:color w:val="000000"/>
                <w:sz w:val="18"/>
                <w:szCs w:val="18"/>
              </w:rPr>
            </w:pPr>
            <w:r w:rsidRPr="00D76994">
              <w:rPr>
                <w:rFonts w:cs="Arial"/>
                <w:color w:val="000000"/>
                <w:sz w:val="18"/>
                <w:szCs w:val="18"/>
              </w:rPr>
              <w:t>Menor preço por item.</w:t>
            </w:r>
          </w:p>
        </w:tc>
      </w:tr>
      <w:tr w:rsidR="00BE7D3F" w14:paraId="7F21BDCC" w14:textId="77777777"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0BB562B" w14:textId="77777777" w:rsidR="00BE7D3F" w:rsidRDefault="00BE7D3F" w:rsidP="00235A88">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E59C45" w14:textId="77777777" w:rsidR="00BE7D3F" w:rsidRPr="006A2577" w:rsidRDefault="00BE7D3F" w:rsidP="00235A88">
            <w:pPr>
              <w:jc w:val="both"/>
              <w:rPr>
                <w:rFonts w:cs="Arial"/>
                <w:color w:val="000000"/>
                <w:sz w:val="18"/>
                <w:szCs w:val="18"/>
              </w:rPr>
            </w:pPr>
          </w:p>
          <w:p w14:paraId="3CA8C514" w14:textId="77777777" w:rsidR="00BE7D3F" w:rsidRPr="006A2577" w:rsidRDefault="005225AA" w:rsidP="00235A88">
            <w:pPr>
              <w:jc w:val="both"/>
              <w:rPr>
                <w:rFonts w:cs="Arial"/>
                <w:color w:val="000000"/>
                <w:sz w:val="18"/>
                <w:szCs w:val="18"/>
              </w:rPr>
            </w:pPr>
            <w:hyperlink r:id="rId10" w:history="1">
              <w:r w:rsidR="00BE7D3F" w:rsidRPr="006A2577">
                <w:rPr>
                  <w:rFonts w:cs="Arial"/>
                  <w:color w:val="000000"/>
                  <w:sz w:val="18"/>
                  <w:szCs w:val="18"/>
                </w:rPr>
                <w:t>www.comprasgovernamentais.gov.br</w:t>
              </w:r>
            </w:hyperlink>
          </w:p>
          <w:p w14:paraId="319D6B14" w14:textId="77777777" w:rsidR="00BE7D3F" w:rsidRPr="006A2577" w:rsidRDefault="00BE7D3F" w:rsidP="00235A88">
            <w:pPr>
              <w:jc w:val="both"/>
              <w:rPr>
                <w:rFonts w:cs="Arial"/>
                <w:color w:val="000000"/>
                <w:sz w:val="18"/>
                <w:szCs w:val="18"/>
              </w:rPr>
            </w:pPr>
          </w:p>
        </w:tc>
      </w:tr>
      <w:tr w:rsidR="00BE7D3F" w14:paraId="26997B48" w14:textId="77777777" w:rsidTr="00235A88">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4C7B2BA7" w14:textId="77777777" w:rsidR="00BE7D3F" w:rsidRDefault="00BE7D3F" w:rsidP="00235A88">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4678EA" w14:textId="302AB7AB" w:rsidR="00BE7D3F" w:rsidRPr="00FC5315" w:rsidRDefault="00FC5315" w:rsidP="00313291">
            <w:pPr>
              <w:pStyle w:val="Ttulo9"/>
              <w:numPr>
                <w:ilvl w:val="0"/>
                <w:numId w:val="0"/>
              </w:numPr>
              <w:snapToGrid w:val="0"/>
              <w:spacing w:before="100" w:after="100"/>
              <w:jc w:val="both"/>
              <w:rPr>
                <w:b/>
                <w:bCs/>
                <w:i w:val="0"/>
                <w:iCs/>
                <w:szCs w:val="18"/>
              </w:rPr>
            </w:pPr>
            <w:r w:rsidRPr="00FC5315">
              <w:rPr>
                <w:b/>
                <w:bCs/>
                <w:i w:val="0"/>
                <w:iCs/>
                <w:szCs w:val="18"/>
              </w:rPr>
              <w:t>MADISON</w:t>
            </w:r>
          </w:p>
        </w:tc>
      </w:tr>
    </w:tbl>
    <w:p w14:paraId="691B3D90" w14:textId="77777777" w:rsidR="006E4496" w:rsidRPr="006D546C" w:rsidRDefault="006E4496" w:rsidP="00BE7D3F">
      <w:pPr>
        <w:pStyle w:val="Ttulo1"/>
        <w:spacing w:line="276" w:lineRule="auto"/>
        <w:ind w:left="1416" w:hanging="1416"/>
        <w:jc w:val="right"/>
        <w:rPr>
          <w:rFonts w:asciiTheme="minorHAnsi" w:hAnsiTheme="minorHAnsi" w:cstheme="minorHAnsi"/>
          <w:sz w:val="22"/>
          <w:szCs w:val="22"/>
        </w:rPr>
      </w:pPr>
    </w:p>
    <w:p w14:paraId="5515B74B" w14:textId="77777777" w:rsidR="00AA712B" w:rsidRDefault="00AA712B">
      <w:pPr>
        <w:suppressAutoHyphens w:val="0"/>
        <w:rPr>
          <w:rFonts w:asciiTheme="minorHAnsi" w:hAnsiTheme="minorHAnsi" w:cstheme="minorHAnsi"/>
          <w:b/>
          <w:bCs/>
          <w:sz w:val="22"/>
          <w:szCs w:val="22"/>
        </w:rPr>
      </w:pPr>
    </w:p>
    <w:p w14:paraId="3D25AD5C" w14:textId="77777777" w:rsidR="00AA712B" w:rsidRDefault="00AA712B" w:rsidP="008C54E4">
      <w:pPr>
        <w:tabs>
          <w:tab w:val="left" w:pos="6284"/>
        </w:tabs>
        <w:jc w:val="center"/>
        <w:rPr>
          <w:rFonts w:asciiTheme="minorHAnsi" w:hAnsiTheme="minorHAnsi" w:cstheme="minorHAnsi"/>
          <w:b/>
          <w:bCs/>
          <w:sz w:val="22"/>
          <w:szCs w:val="22"/>
        </w:rPr>
      </w:pPr>
    </w:p>
    <w:p w14:paraId="69787896" w14:textId="77777777" w:rsidR="00BE7D3F" w:rsidRDefault="00BE7D3F">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4DB70E59" w14:textId="77777777" w:rsidR="00AA712B" w:rsidRDefault="00AA712B" w:rsidP="008C54E4">
      <w:pPr>
        <w:tabs>
          <w:tab w:val="left" w:pos="6284"/>
        </w:tabs>
        <w:jc w:val="center"/>
        <w:rPr>
          <w:rFonts w:asciiTheme="minorHAnsi" w:hAnsiTheme="minorHAnsi" w:cstheme="minorHAnsi"/>
          <w:b/>
          <w:bCs/>
          <w:sz w:val="22"/>
          <w:szCs w:val="22"/>
        </w:rPr>
      </w:pPr>
    </w:p>
    <w:p w14:paraId="02AE4FD7" w14:textId="77777777" w:rsidR="00BE7D3F" w:rsidRDefault="00235A88"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drawing>
          <wp:anchor distT="0" distB="0" distL="114300" distR="114300" simplePos="0" relativeHeight="251659264" behindDoc="0" locked="0" layoutInCell="1" allowOverlap="1" wp14:anchorId="0AEA0CC8" wp14:editId="4FF91013">
            <wp:simplePos x="0" y="0"/>
            <wp:positionH relativeFrom="margin">
              <wp:align>center</wp:align>
            </wp:positionH>
            <wp:positionV relativeFrom="paragraph">
              <wp:posOffset>144780</wp:posOffset>
            </wp:positionV>
            <wp:extent cx="640080" cy="619125"/>
            <wp:effectExtent l="19050" t="0" r="7620"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7439A6F8" w14:textId="77777777" w:rsidR="00BE7D3F" w:rsidRDefault="00BE7D3F" w:rsidP="008C54E4">
      <w:pPr>
        <w:tabs>
          <w:tab w:val="left" w:pos="6284"/>
        </w:tabs>
        <w:jc w:val="center"/>
        <w:rPr>
          <w:rFonts w:asciiTheme="minorHAnsi" w:hAnsiTheme="minorHAnsi" w:cstheme="minorHAnsi"/>
          <w:b/>
          <w:bCs/>
          <w:sz w:val="22"/>
          <w:szCs w:val="22"/>
        </w:rPr>
      </w:pPr>
    </w:p>
    <w:p w14:paraId="62C77D51" w14:textId="77777777" w:rsidR="00235A88" w:rsidRDefault="00235A88" w:rsidP="008C54E4">
      <w:pPr>
        <w:tabs>
          <w:tab w:val="left" w:pos="6284"/>
        </w:tabs>
        <w:jc w:val="center"/>
        <w:rPr>
          <w:rFonts w:asciiTheme="minorHAnsi" w:hAnsiTheme="minorHAnsi" w:cstheme="minorHAnsi"/>
          <w:b/>
          <w:bCs/>
          <w:sz w:val="22"/>
          <w:szCs w:val="22"/>
        </w:rPr>
      </w:pPr>
    </w:p>
    <w:p w14:paraId="1A1F7BB2" w14:textId="77777777" w:rsidR="00235A88" w:rsidRDefault="00235A88" w:rsidP="008C54E4">
      <w:pPr>
        <w:tabs>
          <w:tab w:val="left" w:pos="6284"/>
        </w:tabs>
        <w:jc w:val="center"/>
        <w:rPr>
          <w:rFonts w:asciiTheme="minorHAnsi" w:hAnsiTheme="minorHAnsi" w:cstheme="minorHAnsi"/>
          <w:b/>
          <w:bCs/>
          <w:sz w:val="22"/>
          <w:szCs w:val="22"/>
        </w:rPr>
      </w:pPr>
    </w:p>
    <w:p w14:paraId="44D92B63" w14:textId="77777777" w:rsidR="00235A88" w:rsidRDefault="00235A88" w:rsidP="008C54E4">
      <w:pPr>
        <w:tabs>
          <w:tab w:val="left" w:pos="6284"/>
        </w:tabs>
        <w:jc w:val="center"/>
        <w:rPr>
          <w:rFonts w:asciiTheme="minorHAnsi" w:hAnsiTheme="minorHAnsi" w:cstheme="minorHAnsi"/>
          <w:b/>
          <w:bCs/>
          <w:sz w:val="22"/>
          <w:szCs w:val="22"/>
        </w:rPr>
      </w:pPr>
    </w:p>
    <w:p w14:paraId="5A6258FE" w14:textId="77777777"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09FCF4EC" w14:textId="77777777"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484CC3BF" w14:textId="77777777"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43FE5133"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0E7DF110" w14:textId="77777777" w:rsidR="009939E3" w:rsidRPr="006D546C" w:rsidRDefault="00313291" w:rsidP="00313291">
      <w:pPr>
        <w:tabs>
          <w:tab w:val="left" w:pos="2355"/>
        </w:tabs>
        <w:rPr>
          <w:rFonts w:asciiTheme="minorHAnsi" w:hAnsiTheme="minorHAnsi" w:cstheme="minorHAnsi"/>
          <w:b/>
          <w:sz w:val="22"/>
          <w:szCs w:val="22"/>
        </w:rPr>
      </w:pPr>
      <w:r>
        <w:rPr>
          <w:rFonts w:asciiTheme="minorHAnsi" w:hAnsiTheme="minorHAnsi" w:cstheme="minorHAnsi"/>
          <w:b/>
          <w:sz w:val="22"/>
          <w:szCs w:val="22"/>
        </w:rPr>
        <w:tab/>
      </w:r>
    </w:p>
    <w:p w14:paraId="1095BCFF" w14:textId="77777777" w:rsidR="009939E3" w:rsidRDefault="009939E3" w:rsidP="009939E3">
      <w:pPr>
        <w:pStyle w:val="Cabealho"/>
        <w:tabs>
          <w:tab w:val="left" w:pos="708"/>
        </w:tabs>
        <w:spacing w:before="100" w:after="100"/>
        <w:jc w:val="center"/>
      </w:pPr>
      <w:r>
        <w:rPr>
          <w:rFonts w:ascii="Verdana" w:hAnsi="Verdana" w:cs="Verdana"/>
          <w:b/>
          <w:bCs/>
          <w:color w:val="FF0000"/>
        </w:rPr>
        <w:t>MINUTA DE EDITAL DE LICITAÇÃO</w:t>
      </w:r>
    </w:p>
    <w:p w14:paraId="5B802F5E" w14:textId="77777777"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ELETRÔNICO </w:t>
      </w:r>
      <w:r w:rsidRPr="00313291">
        <w:rPr>
          <w:rFonts w:ascii="Verdana" w:hAnsi="Verdana" w:cs="Verdana"/>
          <w:b/>
          <w:szCs w:val="20"/>
        </w:rPr>
        <w:t xml:space="preserve">Nº </w:t>
      </w:r>
      <w:r w:rsidR="0009629D">
        <w:rPr>
          <w:rFonts w:ascii="Verdana" w:hAnsi="Verdana" w:cs="Verdana"/>
          <w:b/>
          <w:szCs w:val="20"/>
        </w:rPr>
        <w:t>37</w:t>
      </w:r>
      <w:r w:rsidRPr="00313291">
        <w:rPr>
          <w:rFonts w:ascii="Verdana" w:hAnsi="Verdana" w:cs="Verdana"/>
          <w:b/>
          <w:szCs w:val="20"/>
        </w:rPr>
        <w:t>/</w:t>
      </w:r>
      <w:r w:rsidR="00AD5FD6" w:rsidRPr="00313291">
        <w:rPr>
          <w:rFonts w:ascii="Verdana" w:hAnsi="Verdana" w:cs="Verdana"/>
          <w:b/>
          <w:szCs w:val="20"/>
        </w:rPr>
        <w:t>2020/</w:t>
      </w:r>
      <w:r w:rsidRPr="00313291">
        <w:rPr>
          <w:rFonts w:ascii="Verdana" w:hAnsi="Verdana" w:cs="Verdana"/>
          <w:b/>
          <w:szCs w:val="20"/>
        </w:rPr>
        <w:t>AD</w:t>
      </w:r>
    </w:p>
    <w:p w14:paraId="5FA613D8" w14:textId="77777777" w:rsidR="009939E3" w:rsidRDefault="009939E3" w:rsidP="009939E3">
      <w:pPr>
        <w:spacing w:before="100" w:after="100"/>
        <w:jc w:val="center"/>
      </w:pPr>
      <w:r>
        <w:rPr>
          <w:rFonts w:ascii="Verdana" w:hAnsi="Verdana" w:cs="Verdana"/>
          <w:b/>
          <w:szCs w:val="20"/>
        </w:rPr>
        <w:t>SISTEMA DE REGISTRO DE PREÇOS</w:t>
      </w:r>
    </w:p>
    <w:p w14:paraId="0154387D" w14:textId="77777777" w:rsidR="0009629D" w:rsidRDefault="009939E3" w:rsidP="0009629D">
      <w:pPr>
        <w:spacing w:before="100" w:after="100"/>
        <w:jc w:val="center"/>
      </w:pPr>
      <w:r>
        <w:rPr>
          <w:rFonts w:ascii="Verdana" w:hAnsi="Verdana" w:cs="Verdana"/>
          <w:b/>
          <w:szCs w:val="20"/>
        </w:rPr>
        <w:t xml:space="preserve">PROCESSO Nº </w:t>
      </w:r>
      <w:r w:rsidR="0009629D">
        <w:rPr>
          <w:rFonts w:ascii="Verdana" w:hAnsi="Verdana" w:cs="Verdana"/>
          <w:b/>
          <w:szCs w:val="20"/>
        </w:rPr>
        <w:t>23069.153829/2020-77</w:t>
      </w:r>
    </w:p>
    <w:p w14:paraId="1707BFEC" w14:textId="77777777" w:rsidR="009939E3" w:rsidRPr="00FF2B42" w:rsidRDefault="009939E3" w:rsidP="00AD5FD6">
      <w:pPr>
        <w:spacing w:before="100" w:after="100"/>
        <w:jc w:val="center"/>
        <w:rPr>
          <w:rFonts w:cs="Arial"/>
          <w:b/>
          <w:bCs/>
          <w:color w:val="000000"/>
          <w:szCs w:val="20"/>
        </w:rPr>
      </w:pPr>
    </w:p>
    <w:p w14:paraId="1F5A702B" w14:textId="77777777"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 </w:t>
      </w:r>
      <w:r w:rsidRPr="00313291">
        <w:rPr>
          <w:rFonts w:cs="Arial"/>
          <w:b/>
          <w:bCs/>
          <w:i/>
          <w:szCs w:val="20"/>
        </w:rPr>
        <w:t>menor preço</w:t>
      </w:r>
      <w:r w:rsidR="00313291" w:rsidRPr="00313291">
        <w:rPr>
          <w:rFonts w:cs="Arial"/>
          <w:b/>
          <w:bCs/>
          <w:i/>
          <w:szCs w:val="20"/>
        </w:rPr>
        <w:t xml:space="preserve"> </w:t>
      </w:r>
      <w:r w:rsidRPr="00313291">
        <w:rPr>
          <w:rFonts w:cs="Arial"/>
          <w:bCs/>
          <w:i/>
          <w:iCs/>
          <w:szCs w:val="20"/>
        </w:rPr>
        <w:t>por item,</w:t>
      </w:r>
      <w:r w:rsidRPr="00313291">
        <w:rPr>
          <w:rFonts w:cs="Arial"/>
          <w:szCs w:val="20"/>
        </w:rPr>
        <w:t xml:space="preserve"> nos termos da Lei nº 10.520, de 17 de julho de 2002, do Decreto nº 10.024, de 20 de</w:t>
      </w:r>
      <w:r w:rsidRPr="00D3317A">
        <w:rPr>
          <w:rFonts w:cs="Arial"/>
          <w:color w:val="000000"/>
          <w:szCs w:val="20"/>
        </w:rPr>
        <w:t xml:space="preserv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6B8DDFC6" w14:textId="77777777" w:rsidR="009939E3" w:rsidRDefault="009939E3" w:rsidP="009939E3">
      <w:pPr>
        <w:jc w:val="both"/>
        <w:rPr>
          <w:rFonts w:cs="Arial"/>
          <w:szCs w:val="20"/>
        </w:rPr>
      </w:pPr>
    </w:p>
    <w:p w14:paraId="3CCE8F53"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14:paraId="5B5D4409" w14:textId="77777777" w:rsidR="009939E3" w:rsidRDefault="009939E3" w:rsidP="009939E3">
      <w:pPr>
        <w:pBdr>
          <w:bottom w:val="single" w:sz="6" w:space="1" w:color="auto"/>
        </w:pBdr>
        <w:snapToGrid w:val="0"/>
        <w:spacing w:after="240" w:line="276" w:lineRule="auto"/>
        <w:ind w:right="-30" w:firstLine="540"/>
        <w:jc w:val="both"/>
      </w:pPr>
    </w:p>
    <w:p w14:paraId="2407E1CA" w14:textId="77777777" w:rsidR="009939E3" w:rsidRDefault="009939E3" w:rsidP="009939E3">
      <w:pPr>
        <w:jc w:val="both"/>
        <w:rPr>
          <w:rFonts w:cs="Arial"/>
          <w:szCs w:val="20"/>
        </w:rPr>
      </w:pPr>
    </w:p>
    <w:p w14:paraId="5D6DD806" w14:textId="77777777" w:rsidR="009939E3" w:rsidRDefault="009939E3" w:rsidP="009939E3">
      <w:pPr>
        <w:jc w:val="both"/>
        <w:rPr>
          <w:rFonts w:cs="Arial"/>
          <w:szCs w:val="20"/>
        </w:rPr>
      </w:pPr>
    </w:p>
    <w:p w14:paraId="5A054F9F" w14:textId="77777777" w:rsidR="009939E3" w:rsidRPr="00FF2B42" w:rsidRDefault="009939E3" w:rsidP="009939E3">
      <w:pPr>
        <w:jc w:val="both"/>
        <w:rPr>
          <w:rFonts w:cs="Arial"/>
          <w:color w:val="000000"/>
          <w:szCs w:val="20"/>
        </w:rPr>
      </w:pPr>
    </w:p>
    <w:p w14:paraId="18CC60C1"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73A8855B"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objeto da presente licitação é a escolha da proposta mais vantajosa para a aquisição de </w:t>
      </w:r>
      <w:r w:rsidR="00F67BD4">
        <w:rPr>
          <w:rFonts w:cs="Arial"/>
          <w:b/>
          <w:color w:val="000000"/>
          <w:szCs w:val="20"/>
        </w:rPr>
        <w:t>MOBILIÁRIOS E EQUIPAMENTOS DE ÁUDIO E VÍDEO</w:t>
      </w:r>
      <w:r w:rsidR="00552040">
        <w:rPr>
          <w:rFonts w:cs="Arial"/>
          <w:b/>
          <w:color w:val="000000"/>
          <w:sz w:val="18"/>
          <w:szCs w:val="18"/>
        </w:rPr>
        <w:t xml:space="preserve">, </w:t>
      </w:r>
      <w:r w:rsidRPr="00837455">
        <w:rPr>
          <w:rFonts w:cs="Arial"/>
          <w:szCs w:val="20"/>
        </w:rPr>
        <w:t>conforme condições, quantidades e exigências estabelecidas neste Edital e seus anexos.</w:t>
      </w:r>
    </w:p>
    <w:p w14:paraId="2310EB92"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A licitação será dividida em itens, conforme tabela constante do Termo de Referência, facultando-se ao licitante a participação em quantos itens forem de seu interesse. </w:t>
      </w:r>
    </w:p>
    <w:p w14:paraId="5B2A0F16" w14:textId="77777777" w:rsidR="009939E3" w:rsidRPr="009F18A0" w:rsidRDefault="009939E3" w:rsidP="009939E3">
      <w:pPr>
        <w:numPr>
          <w:ilvl w:val="1"/>
          <w:numId w:val="38"/>
        </w:numPr>
        <w:suppressAutoHyphens w:val="0"/>
        <w:spacing w:before="120" w:after="120" w:line="276" w:lineRule="auto"/>
        <w:ind w:left="1141"/>
        <w:jc w:val="both"/>
        <w:rPr>
          <w:rFonts w:cs="Arial"/>
          <w:szCs w:val="20"/>
        </w:rPr>
      </w:pPr>
      <w:r w:rsidRPr="009F18A0">
        <w:rPr>
          <w:rFonts w:cs="Arial"/>
          <w:szCs w:val="20"/>
        </w:rPr>
        <w:t xml:space="preserve">O critério de julgamento adotado será o menor preço do item, observadas as exigências contidas neste Edital e seus Anexos quanto às especificações do objeto. </w:t>
      </w:r>
    </w:p>
    <w:p w14:paraId="7791B108" w14:textId="77777777" w:rsidR="009939E3" w:rsidRDefault="009939E3" w:rsidP="009939E3">
      <w:pPr>
        <w:spacing w:before="120" w:after="120" w:line="276" w:lineRule="auto"/>
        <w:ind w:left="1134"/>
        <w:jc w:val="both"/>
        <w:rPr>
          <w:rFonts w:cs="Arial"/>
          <w:szCs w:val="20"/>
          <w:lang w:eastAsia="en-US"/>
        </w:rPr>
      </w:pPr>
    </w:p>
    <w:p w14:paraId="2B416B48"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009F18A0">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14:paraId="07BD67E0" w14:textId="77777777" w:rsidR="009939E3" w:rsidRPr="007C2A3E" w:rsidRDefault="009939E3" w:rsidP="009939E3">
      <w:pPr>
        <w:rPr>
          <w:rFonts w:cs="Arial"/>
          <w:b/>
          <w:i/>
          <w:szCs w:val="20"/>
        </w:rPr>
      </w:pPr>
    </w:p>
    <w:p w14:paraId="0846B121"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1B05EDAC" w14:textId="77777777" w:rsidR="009939E3" w:rsidRPr="006A2577" w:rsidRDefault="009939E3" w:rsidP="009939E3">
      <w:pPr>
        <w:spacing w:before="120" w:after="120" w:line="276" w:lineRule="auto"/>
        <w:ind w:left="1134"/>
        <w:jc w:val="both"/>
        <w:rPr>
          <w:rFonts w:cs="Arial"/>
          <w:szCs w:val="20"/>
          <w:lang w:eastAsia="en-US"/>
        </w:rPr>
      </w:pPr>
    </w:p>
    <w:p w14:paraId="4D7B992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14:paraId="19B04E4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1BB8E2F3"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14:paraId="1EE74B3D"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2A3E1729" w14:textId="77777777" w:rsidR="009939E3" w:rsidRPr="00046AF7" w:rsidRDefault="009939E3" w:rsidP="009939E3">
      <w:pPr>
        <w:numPr>
          <w:ilvl w:val="1"/>
          <w:numId w:val="38"/>
        </w:numPr>
        <w:suppressAutoHyphens w:val="0"/>
        <w:spacing w:before="120" w:after="120" w:line="276" w:lineRule="auto"/>
        <w:ind w:left="1141"/>
        <w:jc w:val="both"/>
        <w:rPr>
          <w:rFonts w:cs="Arial"/>
          <w:b/>
          <w:szCs w:val="20"/>
        </w:rPr>
      </w:pPr>
      <w:r w:rsidRPr="00046AF7">
        <w:rPr>
          <w:rFonts w:cs="Arial"/>
          <w:b/>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B0B5BF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6DD48F1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14:paraId="0E823635" w14:textId="77777777" w:rsidR="009939E3" w:rsidRPr="00FF2B42" w:rsidRDefault="009939E3" w:rsidP="009939E3">
      <w:pPr>
        <w:snapToGrid w:val="0"/>
        <w:spacing w:before="120" w:after="120" w:line="276" w:lineRule="auto"/>
        <w:ind w:left="425"/>
        <w:jc w:val="both"/>
        <w:rPr>
          <w:rFonts w:cs="Arial"/>
          <w:bCs/>
          <w:color w:val="000000"/>
          <w:szCs w:val="20"/>
        </w:rPr>
      </w:pPr>
    </w:p>
    <w:p w14:paraId="3466426E"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520F521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0CE5923" w14:textId="77777777" w:rsidR="009939E3" w:rsidRPr="009F18A0" w:rsidRDefault="009939E3" w:rsidP="009939E3">
      <w:pPr>
        <w:numPr>
          <w:ilvl w:val="2"/>
          <w:numId w:val="33"/>
        </w:numPr>
        <w:suppressAutoHyphens w:val="0"/>
        <w:spacing w:after="240" w:line="276" w:lineRule="auto"/>
        <w:ind w:left="1638"/>
        <w:jc w:val="both"/>
        <w:rPr>
          <w:rFonts w:cs="Arial"/>
          <w:color w:val="000000"/>
          <w:szCs w:val="20"/>
        </w:rPr>
      </w:pPr>
      <w:r w:rsidRPr="009F18A0">
        <w:rPr>
          <w:rFonts w:cs="Arial"/>
          <w:color w:val="000000"/>
          <w:szCs w:val="20"/>
        </w:rPr>
        <w:t>Os licitantes deverão utilizar o certificado digital para acesso ao Sistema.</w:t>
      </w:r>
    </w:p>
    <w:p w14:paraId="773E6070" w14:textId="78739885" w:rsidR="009939E3" w:rsidRPr="009F18A0" w:rsidRDefault="009939E3" w:rsidP="009939E3">
      <w:pPr>
        <w:numPr>
          <w:ilvl w:val="2"/>
          <w:numId w:val="33"/>
        </w:numPr>
        <w:suppressAutoHyphens w:val="0"/>
        <w:spacing w:after="240" w:line="276" w:lineRule="auto"/>
        <w:ind w:left="1638"/>
        <w:jc w:val="both"/>
        <w:rPr>
          <w:rFonts w:cs="Arial"/>
          <w:szCs w:val="20"/>
        </w:rPr>
      </w:pPr>
      <w:r w:rsidRPr="009F18A0">
        <w:rPr>
          <w:rFonts w:cs="Arial"/>
          <w:szCs w:val="20"/>
        </w:rPr>
        <w:t xml:space="preserve">Para os itens </w:t>
      </w:r>
      <w:r w:rsidR="009F18A0" w:rsidRPr="009F18A0">
        <w:rPr>
          <w:rFonts w:cs="Arial"/>
          <w:szCs w:val="20"/>
        </w:rPr>
        <w:t>informados no Anexo I-A (Planilha</w:t>
      </w:r>
      <w:r w:rsidR="00FC5315">
        <w:rPr>
          <w:rFonts w:cs="Arial"/>
          <w:szCs w:val="20"/>
        </w:rPr>
        <w:t xml:space="preserve"> </w:t>
      </w:r>
      <w:r w:rsidR="009F18A0" w:rsidRPr="009F18A0">
        <w:rPr>
          <w:rFonts w:cs="Arial"/>
          <w:szCs w:val="20"/>
        </w:rPr>
        <w:t>estimativa)</w:t>
      </w:r>
      <w:r w:rsidRPr="009F18A0">
        <w:rPr>
          <w:rFonts w:cs="Arial"/>
          <w:szCs w:val="20"/>
        </w:rPr>
        <w:t xml:space="preserve"> a participação é exclusiva a microempresas e empresas de pequeno porte, nos termos do art. 48 da Lei Complementar nº 123, de 14 de dezembro de 2006.</w:t>
      </w:r>
    </w:p>
    <w:p w14:paraId="2F06A8E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2D8A0494"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22DE5BC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477311F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24843D0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00269775"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638D096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lastRenderedPageBreak/>
        <w:t xml:space="preserve">que estejam sob </w:t>
      </w:r>
      <w:proofErr w:type="gramStart"/>
      <w:r w:rsidRPr="00FF2B42">
        <w:rPr>
          <w:rFonts w:cs="Arial"/>
          <w:color w:val="000000"/>
          <w:szCs w:val="20"/>
        </w:rPr>
        <w:t>falência,  concurso</w:t>
      </w:r>
      <w:proofErr w:type="gramEnd"/>
      <w:r w:rsidRPr="00FF2B42">
        <w:rPr>
          <w:rFonts w:cs="Arial"/>
          <w:color w:val="000000"/>
          <w:szCs w:val="20"/>
        </w:rPr>
        <w:t xml:space="preserve"> de credores, </w:t>
      </w:r>
      <w:r w:rsidRPr="00FF2B42">
        <w:rPr>
          <w:rFonts w:cs="Arial"/>
          <w:szCs w:val="20"/>
        </w:rPr>
        <w:t xml:space="preserve">concordata ou </w:t>
      </w:r>
      <w:r w:rsidRPr="00FF2B42">
        <w:rPr>
          <w:rFonts w:cs="Arial"/>
          <w:color w:val="000000"/>
          <w:szCs w:val="20"/>
        </w:rPr>
        <w:t>em processo de dissolução ou liquidação;</w:t>
      </w:r>
    </w:p>
    <w:p w14:paraId="34AF244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3E0F172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63F6F8F8"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14BA33D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14:paraId="4663683E"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6EA2E1A5"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79B76FF3"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0D4EA49B"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p>
    <w:p w14:paraId="1D0D945E"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2D01AD9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346E6D93"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0B6E7ED1"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2903C64F"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10DB88E3"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511F2B2E" w14:textId="77777777" w:rsidR="009F18A0" w:rsidRDefault="009F18A0" w:rsidP="009939E3">
      <w:pPr>
        <w:autoSpaceDE w:val="0"/>
        <w:snapToGrid w:val="0"/>
        <w:spacing w:before="120" w:after="120" w:line="276" w:lineRule="auto"/>
        <w:ind w:left="425"/>
        <w:jc w:val="both"/>
        <w:rPr>
          <w:rFonts w:cs="Arial"/>
          <w:color w:val="000000"/>
          <w:szCs w:val="20"/>
        </w:rPr>
      </w:pPr>
    </w:p>
    <w:p w14:paraId="33C85ED3" w14:textId="77777777" w:rsidR="00046AF7" w:rsidRPr="00FF2B42" w:rsidRDefault="00046AF7" w:rsidP="009939E3">
      <w:pPr>
        <w:autoSpaceDE w:val="0"/>
        <w:snapToGrid w:val="0"/>
        <w:spacing w:before="120" w:after="120" w:line="276" w:lineRule="auto"/>
        <w:ind w:left="425"/>
        <w:jc w:val="both"/>
        <w:rPr>
          <w:rFonts w:cs="Arial"/>
          <w:color w:val="000000"/>
          <w:szCs w:val="20"/>
        </w:rPr>
      </w:pPr>
    </w:p>
    <w:p w14:paraId="28EA99B3" w14:textId="77777777" w:rsidR="00046AF7" w:rsidRDefault="00046AF7" w:rsidP="00046AF7">
      <w:pPr>
        <w:pStyle w:val="Nivel010"/>
        <w:ind w:firstLine="0"/>
        <w:rPr>
          <w:rFonts w:ascii="Arial" w:hAnsi="Arial" w:cs="Arial"/>
        </w:rPr>
      </w:pPr>
    </w:p>
    <w:p w14:paraId="4B1721B9" w14:textId="77777777"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14:paraId="51758ACD" w14:textId="77777777" w:rsidR="009939E3" w:rsidRPr="00DD08AE" w:rsidRDefault="009939E3" w:rsidP="009939E3"/>
    <w:p w14:paraId="255AB716"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242E8DF4"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29087DA5"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14:paraId="45C8D8AA" w14:textId="77777777" w:rsidR="009939E3" w:rsidRDefault="009939E3" w:rsidP="009939E3">
      <w:pPr>
        <w:pStyle w:val="Nivel010"/>
        <w:ind w:firstLine="0"/>
        <w:rPr>
          <w:rFonts w:ascii="Arial" w:hAnsi="Arial" w:cs="Arial"/>
        </w:rPr>
      </w:pPr>
    </w:p>
    <w:p w14:paraId="452CD4AA"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63E74E9B" w14:textId="77777777" w:rsidR="009939E3" w:rsidRPr="00DD08AE" w:rsidRDefault="009939E3" w:rsidP="009939E3"/>
    <w:p w14:paraId="3BBF69C6"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3949A62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5976E14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40AC6D5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31EB0CE1"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159D3A8"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0E19853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4173BE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0A621956" w14:textId="77777777" w:rsidR="009939E3" w:rsidRPr="00FF2B42" w:rsidRDefault="009939E3" w:rsidP="009939E3">
      <w:pPr>
        <w:spacing w:after="240" w:line="276" w:lineRule="auto"/>
        <w:ind w:left="425"/>
        <w:jc w:val="both"/>
        <w:rPr>
          <w:rFonts w:cs="Arial"/>
          <w:szCs w:val="20"/>
        </w:rPr>
      </w:pPr>
    </w:p>
    <w:p w14:paraId="7072BAD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7C7729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deverá enviar sua proposta mediante o preenchimento, no sistema eletrônico, dos seguintes </w:t>
      </w:r>
      <w:r w:rsidRPr="00D70644">
        <w:rPr>
          <w:rFonts w:cs="Arial"/>
          <w:szCs w:val="20"/>
        </w:rPr>
        <w:t>campos:</w:t>
      </w:r>
    </w:p>
    <w:p w14:paraId="027BC643" w14:textId="77777777" w:rsidR="00D70644"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i/>
          <w:szCs w:val="20"/>
        </w:rPr>
        <w:t xml:space="preserve">Valor unitário e total </w:t>
      </w:r>
      <w:r w:rsidRPr="00D70644">
        <w:rPr>
          <w:rFonts w:cs="Arial"/>
          <w:bCs/>
          <w:i/>
          <w:iCs/>
          <w:szCs w:val="20"/>
        </w:rPr>
        <w:t xml:space="preserve">do item </w:t>
      </w:r>
    </w:p>
    <w:p w14:paraId="61719F3A"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D70644">
        <w:rPr>
          <w:rFonts w:cs="Arial"/>
          <w:bCs/>
          <w:iCs/>
          <w:color w:val="000000"/>
          <w:szCs w:val="20"/>
        </w:rPr>
        <w:t>Marca;</w:t>
      </w:r>
    </w:p>
    <w:p w14:paraId="5EF6585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14:paraId="2BA75A58"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4E41B4E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49C651C5"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583BC77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5FCBFE"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D70644">
        <w:rPr>
          <w:rFonts w:cs="Arial"/>
          <w:szCs w:val="20"/>
        </w:rPr>
        <w:t xml:space="preserve">a </w:t>
      </w:r>
      <w:r w:rsidR="00D70644">
        <w:rPr>
          <w:rFonts w:cs="Arial"/>
          <w:szCs w:val="20"/>
        </w:rPr>
        <w:t>60</w:t>
      </w:r>
      <w:r w:rsidRPr="00D70644">
        <w:rPr>
          <w:rFonts w:cs="Arial"/>
          <w:szCs w:val="20"/>
        </w:rPr>
        <w:t xml:space="preserve"> (</w:t>
      </w:r>
      <w:r w:rsidR="00D70644">
        <w:rPr>
          <w:rFonts w:cs="Arial"/>
          <w:szCs w:val="20"/>
        </w:rPr>
        <w:t>sessenta</w:t>
      </w:r>
      <w:r w:rsidRPr="00D70644">
        <w:rPr>
          <w:rFonts w:cs="Arial"/>
          <w:szCs w:val="20"/>
        </w:rPr>
        <w:t>) dias, a contar</w:t>
      </w:r>
      <w:r w:rsidRPr="00837455">
        <w:rPr>
          <w:rFonts w:cs="Arial"/>
          <w:szCs w:val="20"/>
        </w:rPr>
        <w:t xml:space="preserve"> da data de sua apresentação. </w:t>
      </w:r>
    </w:p>
    <w:p w14:paraId="5E2185BF"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4714CC40"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3EC8141" w14:textId="77777777" w:rsidR="009939E3" w:rsidRPr="00FF2B42" w:rsidRDefault="009939E3" w:rsidP="009939E3">
      <w:pPr>
        <w:pStyle w:val="PargrafodaLista"/>
        <w:spacing w:after="240"/>
        <w:ind w:left="1638"/>
        <w:contextualSpacing w:val="0"/>
        <w:jc w:val="both"/>
        <w:rPr>
          <w:rFonts w:cs="Arial"/>
          <w:color w:val="000000"/>
          <w:szCs w:val="20"/>
        </w:rPr>
      </w:pPr>
    </w:p>
    <w:p w14:paraId="23275176"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366CF435" w14:textId="77777777" w:rsidR="009939E3" w:rsidRPr="00C56242" w:rsidRDefault="009939E3" w:rsidP="009939E3"/>
    <w:p w14:paraId="0CE17504"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4052D32D"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447C2C1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6AB3E71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12B51F7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498413D5"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6AF9ADCA"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078D0F4E"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w:t>
      </w:r>
      <w:r w:rsidRPr="00D70644">
        <w:rPr>
          <w:rFonts w:cs="Arial"/>
          <w:szCs w:val="20"/>
        </w:rPr>
        <w:t xml:space="preserve">consignado no registro. </w:t>
      </w:r>
    </w:p>
    <w:p w14:paraId="4990CC9F" w14:textId="77777777" w:rsidR="009939E3" w:rsidRPr="00D70644"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D70644">
        <w:rPr>
          <w:rFonts w:cs="Arial"/>
          <w:szCs w:val="20"/>
        </w:rPr>
        <w:t xml:space="preserve">O lance deverá ser ofertado pelo valor </w:t>
      </w:r>
      <w:r w:rsidRPr="00D70644">
        <w:rPr>
          <w:rFonts w:cs="Arial"/>
          <w:i/>
          <w:szCs w:val="20"/>
        </w:rPr>
        <w:t>unitário do item</w:t>
      </w:r>
      <w:r w:rsidR="00D70644">
        <w:rPr>
          <w:rFonts w:cs="Arial"/>
          <w:i/>
          <w:szCs w:val="20"/>
        </w:rPr>
        <w:t>.</w:t>
      </w:r>
    </w:p>
    <w:p w14:paraId="5306CCD2"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14:paraId="46EC850E"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D70644">
        <w:rPr>
          <w:rFonts w:cs="Arial"/>
          <w:szCs w:val="20"/>
        </w:rPr>
        <w:t>oferecer lance de valor inferior ao último</w:t>
      </w:r>
      <w:r w:rsidRPr="00FF2B42">
        <w:rPr>
          <w:rFonts w:cs="Arial"/>
          <w:szCs w:val="20"/>
        </w:rPr>
        <w:t xml:space="preserve"> por ele ofertado e registrado pelo sistema.</w:t>
      </w:r>
    </w:p>
    <w:p w14:paraId="7AB95215" w14:textId="77777777" w:rsidR="009939E3" w:rsidRPr="00D70644" w:rsidRDefault="009939E3" w:rsidP="009939E3">
      <w:pPr>
        <w:numPr>
          <w:ilvl w:val="1"/>
          <w:numId w:val="38"/>
        </w:numPr>
        <w:suppressAutoHyphens w:val="0"/>
        <w:spacing w:before="120" w:after="240" w:line="276" w:lineRule="auto"/>
        <w:ind w:left="1141"/>
        <w:jc w:val="both"/>
        <w:rPr>
          <w:rFonts w:cs="Arial"/>
          <w:iCs/>
          <w:szCs w:val="20"/>
        </w:rPr>
      </w:pPr>
      <w:r w:rsidRPr="00D70644">
        <w:rPr>
          <w:rFonts w:cs="Arial"/>
          <w:szCs w:val="20"/>
        </w:rPr>
        <w:t xml:space="preserve">O </w:t>
      </w:r>
      <w:r w:rsidRPr="00D76994">
        <w:rPr>
          <w:rFonts w:cs="Arial"/>
          <w:szCs w:val="20"/>
          <w:u w:val="single"/>
        </w:rPr>
        <w:t>intervalo mínimo de diferença de valores entre os lances</w:t>
      </w:r>
      <w:r w:rsidRPr="00D70644">
        <w:rPr>
          <w:rFonts w:cs="Arial"/>
          <w:szCs w:val="20"/>
        </w:rPr>
        <w:t>, que incidirá tanto em relação aos lances intermediários quanto em relação à proposta que cobrir</w:t>
      </w:r>
      <w:r w:rsidR="00D70644" w:rsidRPr="00D70644">
        <w:rPr>
          <w:rFonts w:cs="Arial"/>
          <w:szCs w:val="20"/>
        </w:rPr>
        <w:t xml:space="preserve"> a melhor oferta deverá ser de acordo com o apresentado no Anexo I-A.</w:t>
      </w:r>
    </w:p>
    <w:p w14:paraId="328EF454"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3140085E" w14:textId="77777777" w:rsidR="009939E3" w:rsidRPr="00D70644" w:rsidRDefault="009939E3" w:rsidP="009939E3">
      <w:pPr>
        <w:pStyle w:val="PargrafodaLista"/>
        <w:numPr>
          <w:ilvl w:val="0"/>
          <w:numId w:val="43"/>
        </w:numPr>
        <w:suppressAutoHyphens w:val="0"/>
        <w:spacing w:after="240"/>
        <w:contextualSpacing w:val="0"/>
        <w:jc w:val="both"/>
        <w:rPr>
          <w:rFonts w:cs="Arial"/>
          <w:iCs/>
          <w:vanish/>
          <w:szCs w:val="20"/>
        </w:rPr>
      </w:pPr>
    </w:p>
    <w:p w14:paraId="008DCD6D"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B0E88D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57A398E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A2EFA6B"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37499C6F"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E0325B1"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79C9C932"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4D387175"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09657DBC" w14:textId="77777777" w:rsidR="009939E3" w:rsidRPr="00D70644" w:rsidRDefault="009939E3" w:rsidP="009939E3">
      <w:pPr>
        <w:pStyle w:val="PargrafodaLista"/>
        <w:numPr>
          <w:ilvl w:val="1"/>
          <w:numId w:val="43"/>
        </w:numPr>
        <w:suppressAutoHyphens w:val="0"/>
        <w:spacing w:after="240"/>
        <w:contextualSpacing w:val="0"/>
        <w:jc w:val="both"/>
        <w:rPr>
          <w:rFonts w:cs="Arial"/>
          <w:iCs/>
          <w:vanish/>
          <w:szCs w:val="20"/>
        </w:rPr>
      </w:pPr>
    </w:p>
    <w:p w14:paraId="15953BD0"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Será adotado para o envio de lances no pregão eletrônico o modo de disputa “aberto”, em que os licitantes apresentarão lances públicos e sucessivos, com prorrogações.</w:t>
      </w:r>
    </w:p>
    <w:p w14:paraId="19245BFA"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22E94F41"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6B922463"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Não havendo novos lances na forma estabelecida nos itens anteriores, a sessão pública encerrar-se-á automaticamente.</w:t>
      </w:r>
    </w:p>
    <w:p w14:paraId="608AD782" w14:textId="77777777" w:rsidR="009939E3" w:rsidRPr="00D70644" w:rsidRDefault="009939E3" w:rsidP="009939E3">
      <w:pPr>
        <w:numPr>
          <w:ilvl w:val="1"/>
          <w:numId w:val="38"/>
        </w:numPr>
        <w:suppressAutoHyphens w:val="0"/>
        <w:spacing w:before="120" w:after="120" w:line="276" w:lineRule="auto"/>
        <w:ind w:left="1141"/>
        <w:jc w:val="both"/>
        <w:rPr>
          <w:rFonts w:cs="Arial"/>
          <w:szCs w:val="20"/>
        </w:rPr>
      </w:pPr>
      <w:r w:rsidRPr="00D70644">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497A85A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7C65E89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6C9937B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4CFBEE6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77F5CDC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w:t>
      </w:r>
      <w:r w:rsidRPr="00D70644">
        <w:rPr>
          <w:rFonts w:cs="Arial"/>
          <w:szCs w:val="20"/>
        </w:rPr>
        <w:t xml:space="preserve">será o </w:t>
      </w:r>
      <w:r w:rsidR="00D70644" w:rsidRPr="00D70644">
        <w:rPr>
          <w:rFonts w:cs="Arial"/>
          <w:szCs w:val="20"/>
        </w:rPr>
        <w:t>menor preço</w:t>
      </w:r>
      <w:r w:rsidRPr="00D70644">
        <w:rPr>
          <w:rFonts w:cs="Arial"/>
          <w:szCs w:val="20"/>
        </w:rPr>
        <w:t>, conforme definido</w:t>
      </w:r>
      <w:r w:rsidRPr="00BA4DCA">
        <w:rPr>
          <w:rFonts w:cs="Arial"/>
          <w:szCs w:val="20"/>
        </w:rPr>
        <w:t xml:space="preserve"> neste Edital e seus anexos. </w:t>
      </w:r>
    </w:p>
    <w:p w14:paraId="2BE4BF9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0195B07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66A04F3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2F0C372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A melhor classificada nos termos do item anterior terá o direito de encaminhar uma última oferta para desempate, obrigatoriamente em valor inferior ao da primeira colocada, no prazo de </w:t>
      </w:r>
      <w:r w:rsidRPr="00BA4DCA">
        <w:rPr>
          <w:rFonts w:cs="Arial"/>
          <w:szCs w:val="20"/>
        </w:rPr>
        <w:lastRenderedPageBreak/>
        <w:t>5 (cinco) minutos controlados pelo sistema, contados após a comunicação automática para tanto.</w:t>
      </w:r>
    </w:p>
    <w:p w14:paraId="02AD3C6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AF3BFDE"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0414902E"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23EBE7B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2C260BE3"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no </w:t>
      </w:r>
      <w:proofErr w:type="gramStart"/>
      <w:r w:rsidRPr="00FF2B42">
        <w:rPr>
          <w:rFonts w:cs="Arial"/>
          <w:color w:val="000000"/>
          <w:szCs w:val="20"/>
          <w:lang w:eastAsia="en-US"/>
        </w:rPr>
        <w:t>pais</w:t>
      </w:r>
      <w:proofErr w:type="gramEnd"/>
      <w:r w:rsidRPr="00FF2B42">
        <w:rPr>
          <w:rFonts w:cs="Arial"/>
          <w:color w:val="000000"/>
          <w:szCs w:val="20"/>
          <w:lang w:eastAsia="en-US"/>
        </w:rPr>
        <w:t>;</w:t>
      </w:r>
    </w:p>
    <w:p w14:paraId="4AA2CF3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62F4635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549321AC"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2B7F98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 xml:space="preserve">o </w:t>
      </w:r>
      <w:r w:rsidRPr="00BA4DCA">
        <w:rPr>
          <w:rFonts w:cs="Arial"/>
          <w:szCs w:val="20"/>
        </w:rPr>
        <w:t>s.</w:t>
      </w:r>
    </w:p>
    <w:p w14:paraId="58F73401"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E92FBCF"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07D2E7D4" w14:textId="77777777"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proofErr w:type="gramStart"/>
      <w:r w:rsidRPr="00467843">
        <w:rPr>
          <w:rFonts w:cs="Arial"/>
          <w:color w:val="000000"/>
          <w:szCs w:val="20"/>
        </w:rPr>
        <w:t>horas</w:t>
      </w:r>
      <w:r>
        <w:rPr>
          <w:rFonts w:cs="Arial"/>
          <w:color w:val="000000"/>
          <w:szCs w:val="20"/>
        </w:rPr>
        <w:t>,</w:t>
      </w:r>
      <w:r w:rsidRPr="00467843">
        <w:rPr>
          <w:rFonts w:cs="Arial"/>
          <w:color w:val="000000" w:themeColor="text1"/>
          <w:szCs w:val="20"/>
        </w:rPr>
        <w:t>envie</w:t>
      </w:r>
      <w:proofErr w:type="gramEnd"/>
      <w:r w:rsidRPr="00467843">
        <w:rPr>
          <w:rFonts w:cs="Arial"/>
          <w:color w:val="000000" w:themeColor="text1"/>
          <w:szCs w:val="20"/>
        </w:rPr>
        <w:t xml:space="preserv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411469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4717007D"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587A8A62"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701BBC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732201F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7AB2B87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355AEB85"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7C0A1BC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AD80ED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DBEF40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14:paraId="61A5604D" w14:textId="77777777" w:rsidR="009939E3" w:rsidRPr="009E3A14"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9E3A14">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9E3A14">
        <w:rPr>
          <w:rFonts w:cs="Arial"/>
          <w:color w:val="000000"/>
          <w:szCs w:val="20"/>
          <w:lang w:eastAsia="en-US"/>
        </w:rPr>
        <w:t>É facultado ao pregoeiro prorrogar o prazo estabelecido, a partir de solicitação fundamentada feita no chat pelo licitante, antes de findo o prazo</w:t>
      </w:r>
      <w:r w:rsidRPr="009E3A14">
        <w:rPr>
          <w:rFonts w:cs="Arial"/>
          <w:color w:val="000000" w:themeColor="text1"/>
          <w:szCs w:val="20"/>
          <w:lang w:eastAsia="en-US"/>
        </w:rPr>
        <w:t xml:space="preserve">. </w:t>
      </w:r>
    </w:p>
    <w:p w14:paraId="206C520D"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76947BA9"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3958F26A"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2458954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7563137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74EF8EA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2541952F"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004FC2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Encerrada a análise quanto à aceitação da proposta, o pregoeiro verificará a habilitação do licitante, observado o disposto neste Edital. </w:t>
      </w:r>
    </w:p>
    <w:p w14:paraId="3A4B047E" w14:textId="77777777" w:rsidR="009939E3" w:rsidRPr="0035653A" w:rsidRDefault="009939E3" w:rsidP="009939E3">
      <w:pPr>
        <w:spacing w:after="240"/>
        <w:ind w:left="999" w:right="-15"/>
        <w:jc w:val="both"/>
        <w:rPr>
          <w:rFonts w:cs="Arial"/>
          <w:color w:val="000000" w:themeColor="text1"/>
          <w:szCs w:val="20"/>
        </w:rPr>
      </w:pPr>
    </w:p>
    <w:p w14:paraId="6AF82DD0"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4E026ECF" w14:textId="77777777" w:rsidR="009939E3" w:rsidRPr="00BA4DCA" w:rsidRDefault="009939E3" w:rsidP="009939E3">
      <w:pPr>
        <w:rPr>
          <w:lang w:eastAsia="en-US"/>
        </w:rPr>
      </w:pPr>
    </w:p>
    <w:p w14:paraId="4E61EAEB"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D7E0C8B"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07B3FBCE"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14:paraId="1ECFB001"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14:paraId="209FE99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31D1D7F2"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5A56235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3595FAC6"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55C24CAE"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1A048562"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3A7DAFB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02CB7C71"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5371B6EB"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 xml:space="preserve">a habilitação </w:t>
      </w:r>
      <w:proofErr w:type="gramStart"/>
      <w:r w:rsidRPr="0035653A">
        <w:rPr>
          <w:rFonts w:cs="Arial"/>
          <w:szCs w:val="20"/>
        </w:rPr>
        <w:t>do licitantes</w:t>
      </w:r>
      <w:proofErr w:type="gramEnd"/>
      <w:r w:rsidRPr="0035653A">
        <w:rPr>
          <w:rFonts w:cs="Arial"/>
          <w:szCs w:val="20"/>
        </w:rPr>
        <w:t xml:space="preserve">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4C83343B"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6077AAA0"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lastRenderedPageBreak/>
        <w:t>É dever do licitante atualizar previamente as comprovações constantes do SICAF para que estejam vigentes na data da abertura da sessão pública, ou encaminhar, em conjunto com a apresentação da proposta, a respectiva documentação atualizada.</w:t>
      </w:r>
    </w:p>
    <w:p w14:paraId="69D9AB3E"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5E8B51A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21C91FC2"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3BD41B0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531D0B25"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C41681B"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1443893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7DF489D3" w14:textId="77777777" w:rsidR="009939E3" w:rsidRPr="00FF2B42" w:rsidRDefault="009939E3" w:rsidP="009939E3">
      <w:pPr>
        <w:spacing w:before="120" w:after="120" w:line="276" w:lineRule="auto"/>
        <w:ind w:left="1141"/>
        <w:jc w:val="both"/>
        <w:rPr>
          <w:rFonts w:cs="Arial"/>
          <w:szCs w:val="20"/>
        </w:rPr>
      </w:pPr>
    </w:p>
    <w:p w14:paraId="29586B59"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401B0D60"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8DCDF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C81050B"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CAB6297"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55F234C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14:paraId="47DF0B0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2B81FB5"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empresa ou sociedade estrangeira em funcionamento no País: decreto de autorização;</w:t>
      </w:r>
    </w:p>
    <w:p w14:paraId="7CA533B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14:paraId="68BF3426"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0A40891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68D932A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F78A93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0301D6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898E0D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1BF758F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7B1C4AF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077442F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1239CCC8" w14:textId="77777777" w:rsidR="009939E3" w:rsidRPr="009E3A14" w:rsidRDefault="009939E3" w:rsidP="009939E3">
      <w:pPr>
        <w:numPr>
          <w:ilvl w:val="2"/>
          <w:numId w:val="33"/>
        </w:numPr>
        <w:tabs>
          <w:tab w:val="left" w:pos="1440"/>
        </w:tabs>
        <w:suppressAutoHyphens w:val="0"/>
        <w:autoSpaceDE w:val="0"/>
        <w:snapToGrid w:val="0"/>
        <w:spacing w:after="240"/>
        <w:ind w:left="1134" w:firstLine="0"/>
        <w:jc w:val="both"/>
        <w:rPr>
          <w:rFonts w:cs="Arial"/>
          <w:b/>
          <w:bCs/>
          <w:i/>
          <w:iCs/>
          <w:szCs w:val="20"/>
        </w:rPr>
      </w:pPr>
      <w:r w:rsidRPr="009E3A14">
        <w:rPr>
          <w:rFonts w:cs="Arial"/>
          <w:b/>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4E71E055"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t>Qualificação  Econômico</w:t>
      </w:r>
      <w:proofErr w:type="gramEnd"/>
      <w:r w:rsidRPr="00711327">
        <w:rPr>
          <w:rFonts w:cs="Arial"/>
          <w:b/>
          <w:szCs w:val="20"/>
        </w:rPr>
        <w:t>-Financeira.</w:t>
      </w:r>
    </w:p>
    <w:p w14:paraId="01B8084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certidão negativa de </w:t>
      </w:r>
      <w:proofErr w:type="gramStart"/>
      <w:r w:rsidRPr="00FF2B42">
        <w:rPr>
          <w:rFonts w:cs="Arial"/>
          <w:color w:val="000000"/>
          <w:szCs w:val="20"/>
        </w:rPr>
        <w:t>falência  expedida</w:t>
      </w:r>
      <w:proofErr w:type="gramEnd"/>
      <w:r w:rsidRPr="00FF2B42">
        <w:rPr>
          <w:rFonts w:cs="Arial"/>
          <w:color w:val="000000"/>
          <w:szCs w:val="20"/>
        </w:rPr>
        <w:t xml:space="preserve"> pelo distribuidor da sede da pessoa jurídica;</w:t>
      </w:r>
    </w:p>
    <w:p w14:paraId="0C216442"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80FE5C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4EE33A3"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lastRenderedPageBreak/>
        <w:t>no caso de empresa constituída no exercício social vigente, admite-se a apresentação de balanço patrimonial e demonstrações contábeis referentes ao período de existência da sociedade;</w:t>
      </w:r>
    </w:p>
    <w:p w14:paraId="113FBBA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550DA092"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06D5EAC4"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39FFB4FB" w14:textId="77777777" w:rsidTr="00235A88">
        <w:tc>
          <w:tcPr>
            <w:tcW w:w="2235" w:type="dxa"/>
            <w:vMerge w:val="restart"/>
            <w:vAlign w:val="center"/>
          </w:tcPr>
          <w:p w14:paraId="579C1FFE"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1B84355B"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8A058F8" w14:textId="77777777" w:rsidTr="00235A88">
        <w:tc>
          <w:tcPr>
            <w:tcW w:w="2235" w:type="dxa"/>
            <w:vMerge/>
          </w:tcPr>
          <w:p w14:paraId="21CEE19E"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8B23B79" w14:textId="77777777" w:rsidR="009939E3" w:rsidRPr="00FF2B42" w:rsidRDefault="009939E3" w:rsidP="00235A88">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0A81C490"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6C3B596C" w14:textId="77777777" w:rsidTr="00235A88">
        <w:tc>
          <w:tcPr>
            <w:tcW w:w="2235" w:type="dxa"/>
            <w:vMerge w:val="restart"/>
            <w:vAlign w:val="center"/>
          </w:tcPr>
          <w:p w14:paraId="2F5E9112"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59F02153"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597B2071" w14:textId="77777777" w:rsidTr="00235A88">
        <w:tc>
          <w:tcPr>
            <w:tcW w:w="2235" w:type="dxa"/>
            <w:vMerge/>
          </w:tcPr>
          <w:p w14:paraId="3BE27022"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78F4916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63986AF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A5E2DBB" w14:textId="77777777" w:rsidTr="00235A88">
        <w:tc>
          <w:tcPr>
            <w:tcW w:w="2235" w:type="dxa"/>
            <w:vMerge w:val="restart"/>
            <w:vAlign w:val="center"/>
          </w:tcPr>
          <w:p w14:paraId="694D40E0" w14:textId="77777777" w:rsidR="009939E3" w:rsidRPr="00FF2B42" w:rsidRDefault="009939E3" w:rsidP="00235A88">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53BED0D4"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5FA78AD6" w14:textId="77777777" w:rsidTr="00235A88">
        <w:tc>
          <w:tcPr>
            <w:tcW w:w="2235" w:type="dxa"/>
            <w:vMerge/>
          </w:tcPr>
          <w:p w14:paraId="6A0D3B2B" w14:textId="77777777" w:rsidR="009939E3" w:rsidRPr="00FF2B42" w:rsidRDefault="009939E3" w:rsidP="00235A88">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18A3D177" w14:textId="77777777" w:rsidR="009939E3" w:rsidRPr="00FF2B42" w:rsidRDefault="009939E3" w:rsidP="00235A88">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39860DF5"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66D23E27"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w:t>
      </w:r>
      <w:r w:rsidRPr="009E3A14">
        <w:rPr>
          <w:rFonts w:cs="Arial"/>
          <w:bCs/>
          <w:szCs w:val="20"/>
        </w:rPr>
        <w:t>mínimo  de</w:t>
      </w:r>
      <w:r w:rsidR="009E3A14">
        <w:rPr>
          <w:rFonts w:cs="Arial"/>
          <w:bCs/>
          <w:szCs w:val="20"/>
        </w:rPr>
        <w:t xml:space="preserve"> </w:t>
      </w:r>
      <w:r w:rsidRPr="009E3A14">
        <w:rPr>
          <w:rFonts w:cs="Arial"/>
          <w:szCs w:val="20"/>
          <w:lang w:eastAsia="en-US"/>
        </w:rPr>
        <w:t>5 (cinco) por cento</w:t>
      </w:r>
      <w:r w:rsidRPr="009E3A14">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14:paraId="2AA74951" w14:textId="77777777" w:rsidR="009939E3" w:rsidRPr="00FF2B42" w:rsidRDefault="009939E3" w:rsidP="009939E3">
      <w:pPr>
        <w:spacing w:after="240"/>
        <w:rPr>
          <w:rFonts w:cs="Arial"/>
          <w:szCs w:val="20"/>
          <w:lang w:eastAsia="en-US"/>
        </w:rPr>
      </w:pPr>
    </w:p>
    <w:p w14:paraId="6EB47886"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1C808D31" w14:textId="77777777" w:rsidR="009939E3" w:rsidRPr="00FF2B42" w:rsidRDefault="009939E3" w:rsidP="009939E3">
      <w:pPr>
        <w:pStyle w:val="PargrafodaLista"/>
        <w:spacing w:after="240"/>
        <w:ind w:left="1071"/>
        <w:jc w:val="both"/>
        <w:rPr>
          <w:rFonts w:cs="Arial"/>
          <w:strike/>
          <w:color w:val="000000"/>
          <w:szCs w:val="20"/>
          <w:highlight w:val="yellow"/>
        </w:rPr>
      </w:pPr>
    </w:p>
    <w:p w14:paraId="0AB5427B" w14:textId="77777777"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66C42C9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0EEEA63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746C841E"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02156C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AFC090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1F43F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122EF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F5E7E7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5725C57E"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5F165C45"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14:paraId="77DEB9A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3686104B" w14:textId="77777777" w:rsidR="009939E3" w:rsidRPr="00035B45" w:rsidRDefault="009939E3" w:rsidP="009939E3">
      <w:pPr>
        <w:spacing w:after="240"/>
        <w:ind w:left="425"/>
        <w:jc w:val="both"/>
        <w:rPr>
          <w:rFonts w:cs="Arial"/>
          <w:color w:val="000000"/>
          <w:szCs w:val="20"/>
        </w:rPr>
      </w:pPr>
    </w:p>
    <w:p w14:paraId="502BDD32"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DD199BC"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2D03A195"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7F5A9443"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50F6C4F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14:paraId="25EE8CCC"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4B9C44E0"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450B2C40"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lastRenderedPageBreak/>
        <w:t>Ocorrendo divergência entre os preços unitários e o preço global, prevalecerão os primeiros; no caso de divergência entre os valores numéricos e os valores expressos por extenso, prevalecerão estes últimos.</w:t>
      </w:r>
    </w:p>
    <w:p w14:paraId="58AD7C26"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280A30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6BFB52F4"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23AA4DCF" w14:textId="77777777" w:rsidR="009939E3" w:rsidRPr="00FF2B42" w:rsidRDefault="009939E3" w:rsidP="009939E3">
      <w:pPr>
        <w:pStyle w:val="PargrafodaLista"/>
        <w:spacing w:after="240"/>
        <w:ind w:left="999"/>
        <w:jc w:val="both"/>
        <w:rPr>
          <w:rFonts w:cs="Arial"/>
          <w:i/>
          <w:szCs w:val="20"/>
        </w:rPr>
      </w:pPr>
    </w:p>
    <w:p w14:paraId="5777B8B8"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26F63F5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963AED">
        <w:rPr>
          <w:rFonts w:cs="Arial"/>
          <w:szCs w:val="20"/>
        </w:rPr>
        <w:t>mínimo 20 (vinte) minutos,</w:t>
      </w:r>
      <w:r w:rsidRPr="00711327">
        <w:rPr>
          <w:rFonts w:cs="Arial"/>
          <w:szCs w:val="20"/>
        </w:rPr>
        <w:t xml:space="preserve"> para que qualquer licitante manifeste a intenção de recorrer, de forma motivada, isto é, indicando contra qual(is) decisão(ões) pretende recorrer e por quais motivos, em campo próprio do sistema.</w:t>
      </w:r>
    </w:p>
    <w:p w14:paraId="4FE9A86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51EF4F0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4B80C9F"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03C90F6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35F80A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14:paraId="11D7A25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187CDB39" w14:textId="77777777" w:rsidR="009939E3" w:rsidRPr="00FF2B42" w:rsidRDefault="009939E3" w:rsidP="009939E3">
      <w:pPr>
        <w:pStyle w:val="PargrafodaLista"/>
        <w:spacing w:after="240"/>
        <w:ind w:left="425"/>
        <w:contextualSpacing w:val="0"/>
        <w:jc w:val="both"/>
        <w:rPr>
          <w:rFonts w:cs="Arial"/>
          <w:color w:val="000000"/>
          <w:szCs w:val="20"/>
        </w:rPr>
      </w:pPr>
    </w:p>
    <w:p w14:paraId="08F2E2D7"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68F5105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1C81E42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3E1B801E"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400EDCB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Todos os licitantes remanescentes deverão ser convocados para acompanhar a sessão reaberta.</w:t>
      </w:r>
    </w:p>
    <w:p w14:paraId="1535F57B"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52172E79"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5E5EBA09" w14:textId="77777777" w:rsidR="009939E3" w:rsidRPr="00DF1A6D" w:rsidRDefault="009939E3" w:rsidP="009939E3"/>
    <w:p w14:paraId="7313E28D"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5CE742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2EDC8AF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5DCBF4B4"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4778876"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28BB065D" w14:textId="77777777" w:rsidR="009939E3" w:rsidRPr="00FF2B42" w:rsidRDefault="009939E3" w:rsidP="009939E3">
      <w:pPr>
        <w:rPr>
          <w:rFonts w:cs="Arial"/>
          <w:szCs w:val="20"/>
        </w:rPr>
      </w:pPr>
    </w:p>
    <w:p w14:paraId="29EFDC0D" w14:textId="77777777" w:rsidR="009939E3" w:rsidRPr="00963AED"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963AED">
        <w:rPr>
          <w:rFonts w:cs="Arial"/>
          <w:szCs w:val="20"/>
        </w:rPr>
        <w:t>Não haverá exigência de garantia de execução para a presente contratação.</w:t>
      </w:r>
    </w:p>
    <w:p w14:paraId="71D9B663" w14:textId="77777777"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14:paraId="4836E1BC" w14:textId="77777777"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7C7EC72E" w14:textId="77777777" w:rsidR="009939E3" w:rsidRPr="00963AED" w:rsidRDefault="009939E3" w:rsidP="009939E3">
      <w:pPr>
        <w:pStyle w:val="Nivel010"/>
        <w:numPr>
          <w:ilvl w:val="1"/>
          <w:numId w:val="42"/>
        </w:numPr>
        <w:rPr>
          <w:rFonts w:ascii="Arial" w:hAnsi="Arial" w:cs="Arial"/>
          <w:b w:val="0"/>
          <w:i/>
          <w:iCs/>
          <w:color w:val="auto"/>
        </w:rPr>
      </w:pPr>
      <w:r w:rsidRPr="00963AED">
        <w:rPr>
          <w:rFonts w:ascii="Arial" w:hAnsi="Arial" w:cs="Arial"/>
          <w:b w:val="0"/>
          <w:i/>
          <w:iCs/>
          <w:color w:val="auto"/>
        </w:rPr>
        <w:t xml:space="preserve"> Não haverá exigência de garantia contratual dos bens fornecidos na presente contratação.</w:t>
      </w:r>
    </w:p>
    <w:p w14:paraId="26AC2068" w14:textId="77777777" w:rsidR="009939E3" w:rsidRDefault="009939E3" w:rsidP="009939E3">
      <w:pPr>
        <w:pStyle w:val="Nivel010"/>
        <w:ind w:left="0" w:firstLine="0"/>
        <w:rPr>
          <w:rFonts w:ascii="Arial" w:hAnsi="Arial" w:cs="Arial"/>
          <w:color w:val="auto"/>
        </w:rPr>
      </w:pPr>
    </w:p>
    <w:p w14:paraId="3463F073"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790C4E3B"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w:t>
      </w:r>
      <w:r>
        <w:rPr>
          <w:rFonts w:cs="Arial"/>
          <w:szCs w:val="20"/>
        </w:rPr>
        <w:t>de 2 (</w:t>
      </w:r>
      <w:r w:rsidRPr="00065526">
        <w:rPr>
          <w:rFonts w:cs="Arial"/>
          <w:szCs w:val="20"/>
        </w:rPr>
        <w:t>dois) dias</w:t>
      </w:r>
      <w:r w:rsidRPr="00711327">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68222132" w14:textId="77777777" w:rsidR="00046104" w:rsidRDefault="00046104" w:rsidP="00046104">
      <w:pPr>
        <w:numPr>
          <w:ilvl w:val="1"/>
          <w:numId w:val="38"/>
        </w:numPr>
        <w:suppressAutoHyphens w:val="0"/>
        <w:spacing w:before="120" w:after="120" w:line="276" w:lineRule="auto"/>
        <w:ind w:left="1141"/>
        <w:jc w:val="both"/>
        <w:rPr>
          <w:rFonts w:cs="Arial"/>
          <w:szCs w:val="20"/>
        </w:rPr>
      </w:pPr>
      <w:r w:rsidRPr="009E0273">
        <w:rPr>
          <w:rFonts w:cs="Arial"/>
          <w:szCs w:val="20"/>
        </w:rPr>
        <w:t>A Administração encaminhará para assinatura, mediante meio eletrônico, para que seja assinada e devolvida no prazo de 2 (dois) dias, a contar da data de seu recebimento</w:t>
      </w:r>
      <w:r>
        <w:rPr>
          <w:rFonts w:cs="Arial"/>
          <w:szCs w:val="20"/>
        </w:rPr>
        <w:t>.</w:t>
      </w:r>
    </w:p>
    <w:p w14:paraId="00606D6F" w14:textId="77777777" w:rsidR="00046104" w:rsidRPr="00711327" w:rsidRDefault="00046104" w:rsidP="00046104">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E52EEE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1EA2E005" w14:textId="77777777" w:rsidR="009939E3" w:rsidRPr="00046104" w:rsidRDefault="009939E3" w:rsidP="009939E3">
      <w:pPr>
        <w:pStyle w:val="Nivel010"/>
        <w:numPr>
          <w:ilvl w:val="2"/>
          <w:numId w:val="33"/>
        </w:numPr>
        <w:spacing w:before="0" w:after="240"/>
        <w:ind w:left="1638"/>
        <w:rPr>
          <w:rFonts w:ascii="Arial" w:hAnsi="Arial" w:cs="Arial"/>
          <w:b w:val="0"/>
          <w:i/>
          <w:color w:val="auto"/>
        </w:rPr>
      </w:pPr>
      <w:r w:rsidRPr="00046104">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6978DD16" w14:textId="77777777" w:rsidR="009939E3" w:rsidRDefault="009939E3" w:rsidP="009939E3">
      <w:pPr>
        <w:pStyle w:val="Nivel010"/>
        <w:spacing w:before="0" w:after="240"/>
        <w:ind w:firstLine="0"/>
        <w:rPr>
          <w:rFonts w:ascii="Arial" w:hAnsi="Arial" w:cs="Arial"/>
        </w:rPr>
      </w:pPr>
    </w:p>
    <w:p w14:paraId="5CC68D07" w14:textId="77777777" w:rsidR="00046AF7" w:rsidRDefault="00046AF7" w:rsidP="00046AF7"/>
    <w:p w14:paraId="481D1EEF" w14:textId="77777777" w:rsidR="00046AF7" w:rsidRDefault="00046AF7" w:rsidP="00046AF7"/>
    <w:p w14:paraId="2038850D" w14:textId="77777777" w:rsidR="00046AF7" w:rsidRPr="00046AF7" w:rsidRDefault="00046AF7" w:rsidP="00046AF7"/>
    <w:p w14:paraId="33550F7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613F874C" w14:textId="77777777" w:rsidR="009939E3" w:rsidRPr="00FF2B42" w:rsidRDefault="009939E3" w:rsidP="009939E3">
      <w:pPr>
        <w:rPr>
          <w:rFonts w:cs="Arial"/>
          <w:szCs w:val="20"/>
        </w:rPr>
      </w:pPr>
    </w:p>
    <w:p w14:paraId="5D364F7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0794694C" w14:textId="77777777" w:rsidR="00B4402F" w:rsidRPr="00711327"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O adjudicatário</w:t>
      </w:r>
      <w:r>
        <w:rPr>
          <w:rFonts w:cs="Arial"/>
          <w:szCs w:val="20"/>
        </w:rPr>
        <w:t xml:space="preserve"> será convocado</w:t>
      </w:r>
      <w:r w:rsidRPr="00711327">
        <w:rPr>
          <w:rFonts w:cs="Arial"/>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639837E3" w14:textId="77777777" w:rsidR="00B4402F" w:rsidRPr="00FF2B42" w:rsidRDefault="00B4402F" w:rsidP="00B4402F">
      <w:pPr>
        <w:pStyle w:val="Nivel010"/>
        <w:numPr>
          <w:ilvl w:val="2"/>
          <w:numId w:val="38"/>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p>
    <w:p w14:paraId="61A4F0E8"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0FBACE4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0C880CA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5A5B19FE"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74011A9C"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6966BDBE" w14:textId="77777777" w:rsidR="00B4402F" w:rsidRDefault="00B4402F" w:rsidP="00B4402F">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w:t>
      </w:r>
      <w:r>
        <w:rPr>
          <w:rFonts w:cs="Arial"/>
          <w:szCs w:val="20"/>
        </w:rPr>
        <w:t>12 (doze) meses, sendo im</w:t>
      </w:r>
      <w:r w:rsidRPr="00711327">
        <w:rPr>
          <w:rFonts w:cs="Arial"/>
          <w:szCs w:val="20"/>
        </w:rPr>
        <w:t xml:space="preserve">prorrogável </w:t>
      </w:r>
    </w:p>
    <w:p w14:paraId="258A119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CD1B974"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Nos casos em que houver necessidade de assinatura do instrumento de contrato, e o fornecedor não estiver inscrito no SICAF, este deverá proceder ao seu cadastramento, sem ônus, antes da contratação.</w:t>
      </w:r>
    </w:p>
    <w:p w14:paraId="54C46AAF"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0E3DA9B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6EA4D221"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41E3778" w14:textId="77777777" w:rsidR="009939E3" w:rsidRDefault="009939E3" w:rsidP="009939E3">
      <w:pPr>
        <w:spacing w:before="120" w:after="120" w:line="276" w:lineRule="auto"/>
        <w:ind w:left="1141"/>
        <w:jc w:val="both"/>
        <w:rPr>
          <w:rFonts w:cs="Arial"/>
          <w:szCs w:val="20"/>
        </w:rPr>
      </w:pPr>
    </w:p>
    <w:p w14:paraId="5642DD9E" w14:textId="77777777" w:rsidR="00046AF7" w:rsidRDefault="00046AF7" w:rsidP="009939E3">
      <w:pPr>
        <w:spacing w:before="120" w:after="120" w:line="276" w:lineRule="auto"/>
        <w:ind w:left="1141"/>
        <w:jc w:val="both"/>
        <w:rPr>
          <w:rFonts w:cs="Arial"/>
          <w:szCs w:val="20"/>
        </w:rPr>
      </w:pPr>
    </w:p>
    <w:p w14:paraId="5E3CED3C" w14:textId="77777777" w:rsidR="00046AF7" w:rsidRPr="00711327" w:rsidRDefault="00046AF7" w:rsidP="009939E3">
      <w:pPr>
        <w:spacing w:before="120" w:after="120" w:line="276" w:lineRule="auto"/>
        <w:ind w:left="1141"/>
        <w:jc w:val="both"/>
        <w:rPr>
          <w:rFonts w:cs="Arial"/>
          <w:szCs w:val="20"/>
        </w:rPr>
      </w:pPr>
    </w:p>
    <w:p w14:paraId="6265F3C8"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7C46297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2AB13344" w14:textId="77777777" w:rsidR="009939E3" w:rsidRPr="00FF2B42" w:rsidRDefault="009939E3" w:rsidP="009939E3">
      <w:pPr>
        <w:pStyle w:val="PargrafodaLista"/>
        <w:spacing w:before="120" w:after="120" w:line="276" w:lineRule="auto"/>
        <w:ind w:left="800"/>
        <w:jc w:val="both"/>
        <w:rPr>
          <w:rFonts w:cs="Arial"/>
          <w:color w:val="000000"/>
          <w:szCs w:val="20"/>
        </w:rPr>
      </w:pPr>
    </w:p>
    <w:p w14:paraId="6B086F5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3DA58E2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134AD405"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38B48E98"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01CF41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071839C3"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476C9721"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4B3329DA" w14:textId="77777777" w:rsidTr="00235A88">
        <w:tc>
          <w:tcPr>
            <w:tcW w:w="2214" w:type="dxa"/>
          </w:tcPr>
          <w:p w14:paraId="2BEE9AAE" w14:textId="77777777" w:rsidR="009939E3" w:rsidRPr="00FF2B42" w:rsidRDefault="009939E3" w:rsidP="00235A88">
            <w:pPr>
              <w:rPr>
                <w:rFonts w:cs="Arial"/>
                <w:color w:val="000000"/>
                <w:sz w:val="20"/>
                <w:szCs w:val="20"/>
              </w:rPr>
            </w:pPr>
          </w:p>
        </w:tc>
        <w:tc>
          <w:tcPr>
            <w:tcW w:w="588" w:type="dxa"/>
          </w:tcPr>
          <w:p w14:paraId="7BB0DD9F" w14:textId="77777777" w:rsidR="009939E3" w:rsidRPr="00FF2B42" w:rsidRDefault="009939E3" w:rsidP="00235A88">
            <w:pPr>
              <w:tabs>
                <w:tab w:val="left" w:pos="1701"/>
              </w:tabs>
              <w:jc w:val="both"/>
              <w:rPr>
                <w:rFonts w:cs="Arial"/>
                <w:color w:val="000000"/>
                <w:sz w:val="20"/>
                <w:szCs w:val="20"/>
              </w:rPr>
            </w:pPr>
          </w:p>
        </w:tc>
      </w:tr>
    </w:tbl>
    <w:p w14:paraId="04D96B3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23F3AAE0"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55EF1131"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4F735905" w14:textId="77777777" w:rsidR="009939E3" w:rsidRPr="00DF1A6D" w:rsidRDefault="009939E3" w:rsidP="009939E3"/>
    <w:p w14:paraId="172AF4F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6603E9D6"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3F2EB599"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7DF975E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662D68D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deixar de entregar os documentos exigidos no certame;</w:t>
      </w:r>
    </w:p>
    <w:p w14:paraId="771C3AC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1106C380"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4B86C0C5"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0B9E130C"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4A4D5FCB" w14:textId="77777777" w:rsidR="009939E3" w:rsidRPr="00FF2B42" w:rsidRDefault="009939E3" w:rsidP="009939E3">
      <w:pPr>
        <w:rPr>
          <w:rFonts w:cs="Arial"/>
          <w:szCs w:val="20"/>
          <w:lang w:eastAsia="en-US"/>
        </w:rPr>
      </w:pPr>
    </w:p>
    <w:p w14:paraId="1560BD93"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3B55672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63FAB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licitante/adjudicatário que cometer qualquer das infrações discriminadas nos subitens anteriores ficará sujeito, sem prejuízo da responsabilidade civil e criminal, às seguintes sanções: </w:t>
      </w:r>
    </w:p>
    <w:p w14:paraId="549648B9"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2470BFEB"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00B4402F" w:rsidRPr="00FF2B42">
        <w:rPr>
          <w:rFonts w:cs="Arial"/>
          <w:szCs w:val="20"/>
          <w:shd w:val="clear" w:color="auto" w:fill="FFFFFF"/>
        </w:rPr>
        <w:t>de</w:t>
      </w:r>
      <w:r w:rsidR="00B4402F">
        <w:rPr>
          <w:rFonts w:cs="Arial"/>
          <w:szCs w:val="20"/>
          <w:shd w:val="clear" w:color="auto" w:fill="FFFFFF"/>
        </w:rPr>
        <w:t xml:space="preserve"> </w:t>
      </w:r>
      <w:r w:rsidR="00B4402F" w:rsidRPr="00231684">
        <w:rPr>
          <w:rFonts w:cs="Arial"/>
          <w:szCs w:val="20"/>
          <w:shd w:val="clear" w:color="auto" w:fill="FFFFFF"/>
        </w:rPr>
        <w:t xml:space="preserve">10% (dez por </w:t>
      </w:r>
      <w:proofErr w:type="gramStart"/>
      <w:r w:rsidR="00B4402F" w:rsidRPr="00231684">
        <w:rPr>
          <w:rFonts w:cs="Arial"/>
          <w:szCs w:val="20"/>
          <w:shd w:val="clear" w:color="auto" w:fill="FFFFFF"/>
        </w:rPr>
        <w:t xml:space="preserve">cento) </w:t>
      </w:r>
      <w:r w:rsidRPr="00FF2B42">
        <w:rPr>
          <w:rFonts w:cs="Arial"/>
          <w:szCs w:val="20"/>
          <w:shd w:val="clear" w:color="auto" w:fill="FFFFFF"/>
        </w:rPr>
        <w:t xml:space="preserve"> sobre</w:t>
      </w:r>
      <w:proofErr w:type="gramEnd"/>
      <w:r w:rsidRPr="00FF2B42">
        <w:rPr>
          <w:rFonts w:cs="Arial"/>
          <w:szCs w:val="20"/>
          <w:shd w:val="clear" w:color="auto" w:fill="FFFFFF"/>
        </w:rPr>
        <w:t xml:space="preserve"> o valor estimado do(s) item(s) prejudicado(s) pela conduta do licitante;</w:t>
      </w:r>
    </w:p>
    <w:p w14:paraId="147F64A1"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76442830"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2FC6A00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1F586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7337CBE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E96405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252F71A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828971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o valor da multa não seja suficiente para cobrir os prejuízos causados pela conduta do licitante, a União ou Entidade poderá cobrar o valor remanescente judicialmente, conforme artigo 419 do Código Civil.</w:t>
      </w:r>
    </w:p>
    <w:p w14:paraId="3838613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5F7108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2416A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328C57D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4D13BFA2" w14:textId="77777777" w:rsidR="009939E3" w:rsidRDefault="009939E3" w:rsidP="009939E3">
      <w:pPr>
        <w:pStyle w:val="PargrafodaLista"/>
        <w:spacing w:before="120" w:after="120" w:line="276" w:lineRule="auto"/>
        <w:ind w:left="425"/>
        <w:contextualSpacing w:val="0"/>
        <w:jc w:val="both"/>
        <w:rPr>
          <w:rFonts w:cs="Arial"/>
          <w:color w:val="000000"/>
          <w:szCs w:val="20"/>
        </w:rPr>
      </w:pPr>
    </w:p>
    <w:p w14:paraId="09AB777B" w14:textId="77777777" w:rsidR="00046AF7" w:rsidRDefault="00046AF7" w:rsidP="009939E3">
      <w:pPr>
        <w:pStyle w:val="PargrafodaLista"/>
        <w:spacing w:before="120" w:after="120" w:line="276" w:lineRule="auto"/>
        <w:ind w:left="425"/>
        <w:contextualSpacing w:val="0"/>
        <w:jc w:val="both"/>
        <w:rPr>
          <w:rFonts w:cs="Arial"/>
          <w:color w:val="000000"/>
          <w:szCs w:val="20"/>
        </w:rPr>
      </w:pPr>
    </w:p>
    <w:p w14:paraId="1213640E" w14:textId="77777777" w:rsidR="00046AF7" w:rsidRDefault="00046AF7" w:rsidP="009939E3">
      <w:pPr>
        <w:pStyle w:val="PargrafodaLista"/>
        <w:spacing w:before="120" w:after="120" w:line="276" w:lineRule="auto"/>
        <w:ind w:left="425"/>
        <w:contextualSpacing w:val="0"/>
        <w:jc w:val="both"/>
        <w:rPr>
          <w:rFonts w:cs="Arial"/>
          <w:color w:val="000000"/>
          <w:szCs w:val="20"/>
        </w:rPr>
      </w:pPr>
    </w:p>
    <w:p w14:paraId="0CF233AC" w14:textId="77777777" w:rsidR="00046AF7" w:rsidRDefault="00046AF7" w:rsidP="009939E3">
      <w:pPr>
        <w:pStyle w:val="PargrafodaLista"/>
        <w:spacing w:before="120" w:after="120" w:line="276" w:lineRule="auto"/>
        <w:ind w:left="425"/>
        <w:contextualSpacing w:val="0"/>
        <w:jc w:val="both"/>
        <w:rPr>
          <w:rFonts w:cs="Arial"/>
          <w:color w:val="000000"/>
          <w:szCs w:val="20"/>
        </w:rPr>
      </w:pPr>
    </w:p>
    <w:p w14:paraId="42B50502" w14:textId="77777777" w:rsidR="00046AF7" w:rsidRPr="00FF2B42" w:rsidRDefault="00046AF7" w:rsidP="009939E3">
      <w:pPr>
        <w:pStyle w:val="PargrafodaLista"/>
        <w:spacing w:before="120" w:after="120" w:line="276" w:lineRule="auto"/>
        <w:ind w:left="425"/>
        <w:contextualSpacing w:val="0"/>
        <w:jc w:val="both"/>
        <w:rPr>
          <w:rFonts w:cs="Arial"/>
          <w:color w:val="000000"/>
          <w:szCs w:val="20"/>
        </w:rPr>
      </w:pPr>
    </w:p>
    <w:p w14:paraId="358DE80E"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200C421F" w14:textId="77777777" w:rsidR="009939E3" w:rsidRPr="00DF1A6D" w:rsidRDefault="009939E3" w:rsidP="009939E3"/>
    <w:p w14:paraId="11515B5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792A7F7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6E689DB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3E76889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6463A582" w14:textId="77777777" w:rsidR="009939E3" w:rsidRDefault="009939E3" w:rsidP="009939E3">
      <w:pPr>
        <w:pStyle w:val="Nivel010"/>
        <w:ind w:left="0" w:firstLine="0"/>
        <w:rPr>
          <w:rFonts w:ascii="Arial" w:hAnsi="Arial" w:cs="Arial"/>
        </w:rPr>
      </w:pPr>
    </w:p>
    <w:p w14:paraId="5DD14816"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40C7685B" w14:textId="77777777" w:rsidR="009939E3" w:rsidRPr="00DF1A6D" w:rsidRDefault="009939E3" w:rsidP="009939E3"/>
    <w:p w14:paraId="3CFB484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14:paraId="0F10576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00F6108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7AE55D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4C35F41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CE1744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14:paraId="003615B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14:paraId="35ECE6FA"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t>A concessão de efeito suspensivo à impugnação é medida excepcional e deverá ser motivada pelo pregoeiro, nos autos do processo de licitação.</w:t>
      </w:r>
    </w:p>
    <w:p w14:paraId="5C65CD3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proofErr w:type="gramStart"/>
      <w:r w:rsidRPr="00711327">
        <w:rPr>
          <w:rFonts w:cs="Arial"/>
          <w:szCs w:val="20"/>
        </w:rPr>
        <w:t>administração..</w:t>
      </w:r>
      <w:proofErr w:type="gramEnd"/>
    </w:p>
    <w:p w14:paraId="487E1796" w14:textId="77777777" w:rsidR="009939E3" w:rsidRPr="00711327" w:rsidRDefault="009939E3" w:rsidP="009939E3">
      <w:pPr>
        <w:spacing w:before="120" w:after="120" w:line="276" w:lineRule="auto"/>
        <w:ind w:left="1141"/>
        <w:jc w:val="both"/>
        <w:rPr>
          <w:rFonts w:cs="Arial"/>
          <w:szCs w:val="20"/>
        </w:rPr>
      </w:pPr>
    </w:p>
    <w:p w14:paraId="285BAB36"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5FC408A9" w14:textId="77777777" w:rsidR="009939E3" w:rsidRPr="00FF2B42" w:rsidRDefault="009939E3" w:rsidP="009939E3">
      <w:pPr>
        <w:rPr>
          <w:rFonts w:cs="Arial"/>
          <w:szCs w:val="20"/>
        </w:rPr>
      </w:pPr>
    </w:p>
    <w:p w14:paraId="7E8D379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0A9BD51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74B60E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Todas as referências de tempo no Edital, no aviso e durante a sessão pública observarão o horário de Brasília – DF.</w:t>
      </w:r>
    </w:p>
    <w:p w14:paraId="41D032B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B3658F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1EFEF3D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5DC39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5C977DA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3ABD584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0CF13E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14:paraId="1DF81EC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52C277F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09800762"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14:paraId="0FA8023C" w14:textId="77777777" w:rsidR="009939E3" w:rsidRPr="0023225A"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 xml:space="preserve">ANEXO I-A – </w:t>
      </w:r>
      <w:r w:rsidR="0023225A">
        <w:rPr>
          <w:rFonts w:cs="Arial"/>
          <w:color w:val="000000"/>
          <w:szCs w:val="20"/>
        </w:rPr>
        <w:t>Descrição Quantidades e Preços</w:t>
      </w:r>
    </w:p>
    <w:p w14:paraId="3B6A8426" w14:textId="77777777" w:rsidR="0023225A" w:rsidRPr="0023225A" w:rsidRDefault="0023225A" w:rsidP="0023225A">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I-A- 2 – Imagem Referência item 5</w:t>
      </w:r>
    </w:p>
    <w:p w14:paraId="005C832B" w14:textId="77777777"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7820C888" w14:textId="77777777"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1CBA074A" w14:textId="77777777"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II</w:t>
      </w:r>
      <w:r>
        <w:rPr>
          <w:rFonts w:cs="Arial"/>
          <w:color w:val="000000"/>
          <w:szCs w:val="20"/>
        </w:rPr>
        <w:t xml:space="preserve"> – Modelo de Declaração Ambiental</w:t>
      </w:r>
    </w:p>
    <w:p w14:paraId="27B669BE" w14:textId="77777777"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14:paraId="1C0358EB" w14:textId="77777777" w:rsidR="009939E3" w:rsidRPr="00FF2B42" w:rsidRDefault="009939E3" w:rsidP="009939E3">
      <w:pPr>
        <w:spacing w:before="240" w:after="240" w:line="276" w:lineRule="auto"/>
        <w:ind w:right="-15" w:firstLine="709"/>
        <w:jc w:val="both"/>
        <w:rPr>
          <w:rFonts w:cs="Arial"/>
          <w:iCs/>
          <w:color w:val="000000"/>
          <w:szCs w:val="20"/>
        </w:rPr>
      </w:pPr>
    </w:p>
    <w:p w14:paraId="4777005E" w14:textId="77777777" w:rsidR="009939E3" w:rsidRPr="00FF2B42" w:rsidRDefault="00A75CA8" w:rsidP="00A75CA8">
      <w:pPr>
        <w:spacing w:before="240" w:after="240" w:line="276" w:lineRule="auto"/>
        <w:ind w:left="360" w:right="-15" w:firstLine="709"/>
        <w:jc w:val="center"/>
        <w:rPr>
          <w:rFonts w:cs="Arial"/>
          <w:color w:val="000000"/>
          <w:szCs w:val="20"/>
        </w:rPr>
      </w:pPr>
      <w:r>
        <w:rPr>
          <w:rFonts w:cs="Arial"/>
          <w:color w:val="000000"/>
          <w:szCs w:val="20"/>
        </w:rPr>
        <w:t xml:space="preserve">Niterói, </w:t>
      </w:r>
      <w:r w:rsidR="00680971">
        <w:rPr>
          <w:rFonts w:cs="Arial"/>
          <w:color w:val="000000"/>
          <w:szCs w:val="20"/>
        </w:rPr>
        <w:t>11</w:t>
      </w:r>
      <w:r>
        <w:rPr>
          <w:rFonts w:cs="Arial"/>
          <w:color w:val="000000"/>
          <w:szCs w:val="20"/>
        </w:rPr>
        <w:t xml:space="preserve"> de </w:t>
      </w:r>
      <w:r w:rsidR="00680971">
        <w:rPr>
          <w:rFonts w:cs="Arial"/>
          <w:color w:val="000000"/>
          <w:szCs w:val="20"/>
        </w:rPr>
        <w:t>maio</w:t>
      </w:r>
      <w:r>
        <w:rPr>
          <w:rFonts w:cs="Arial"/>
          <w:color w:val="000000"/>
          <w:szCs w:val="20"/>
        </w:rPr>
        <w:t xml:space="preserve"> de 2020</w:t>
      </w:r>
    </w:p>
    <w:p w14:paraId="3B55FD8D" w14:textId="77777777" w:rsidR="009939E3" w:rsidRPr="00FF2B42" w:rsidRDefault="009939E3" w:rsidP="009939E3">
      <w:pPr>
        <w:spacing w:before="240" w:after="240" w:line="276" w:lineRule="auto"/>
        <w:ind w:right="-15" w:firstLine="709"/>
        <w:jc w:val="both"/>
        <w:rPr>
          <w:rFonts w:cs="Arial"/>
          <w:color w:val="000000"/>
          <w:szCs w:val="20"/>
        </w:rPr>
      </w:pPr>
    </w:p>
    <w:p w14:paraId="6CECD72C" w14:textId="77777777" w:rsidR="00B4402F" w:rsidRDefault="00B4402F" w:rsidP="00B4402F">
      <w:pPr>
        <w:ind w:firstLine="709"/>
        <w:jc w:val="center"/>
        <w:rPr>
          <w:rFonts w:cs="Arial"/>
          <w:b/>
          <w:bCs/>
          <w:iCs/>
          <w:color w:val="000000"/>
          <w:szCs w:val="20"/>
        </w:rPr>
      </w:pPr>
      <w:r>
        <w:rPr>
          <w:rFonts w:cs="Arial"/>
          <w:b/>
          <w:bCs/>
          <w:iCs/>
          <w:color w:val="000000"/>
          <w:szCs w:val="20"/>
        </w:rPr>
        <w:t>Hellen de Lima Medeiros da Silva</w:t>
      </w:r>
    </w:p>
    <w:p w14:paraId="5507A1BA" w14:textId="77777777" w:rsidR="00B4402F" w:rsidRPr="00FF2B42" w:rsidRDefault="00B4402F" w:rsidP="00B4402F">
      <w:pPr>
        <w:ind w:firstLine="709"/>
        <w:jc w:val="center"/>
        <w:rPr>
          <w:rFonts w:cs="Arial"/>
          <w:szCs w:val="20"/>
        </w:rPr>
      </w:pPr>
      <w:r>
        <w:rPr>
          <w:rFonts w:cs="Arial"/>
          <w:b/>
          <w:bCs/>
          <w:iCs/>
          <w:color w:val="000000"/>
          <w:szCs w:val="20"/>
        </w:rPr>
        <w:t>Membro da CLI</w:t>
      </w:r>
    </w:p>
    <w:p w14:paraId="20D44865" w14:textId="77777777" w:rsidR="006E4496" w:rsidRDefault="006E4496" w:rsidP="005B345F">
      <w:pPr>
        <w:spacing w:after="120" w:line="276" w:lineRule="auto"/>
        <w:ind w:right="-15"/>
        <w:jc w:val="center"/>
        <w:rPr>
          <w:rFonts w:asciiTheme="minorHAnsi" w:hAnsiTheme="minorHAnsi" w:cstheme="minorHAnsi"/>
          <w:b/>
          <w:bCs/>
          <w:color w:val="000000"/>
          <w:sz w:val="22"/>
          <w:szCs w:val="22"/>
        </w:rPr>
      </w:pPr>
    </w:p>
    <w:sectPr w:rsidR="006E4496" w:rsidSect="00046AF7">
      <w:headerReference w:type="default" r:id="rId19"/>
      <w:footerReference w:type="default" r:id="rId20"/>
      <w:pgSz w:w="11906" w:h="16838" w:code="9"/>
      <w:pgMar w:top="829" w:right="1077" w:bottom="1440" w:left="1077"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F4D0D" w14:textId="77777777" w:rsidR="005225AA" w:rsidRDefault="005225AA" w:rsidP="00195787">
      <w:r>
        <w:separator/>
      </w:r>
    </w:p>
  </w:endnote>
  <w:endnote w:type="continuationSeparator" w:id="0">
    <w:p w14:paraId="50FE382A" w14:textId="77777777" w:rsidR="005225AA" w:rsidRDefault="005225AA"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Times New Roman"/>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BDB32" w14:textId="77777777" w:rsidR="00235A88" w:rsidRPr="007D1C2C" w:rsidRDefault="00235A88"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B90631"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B90631" w:rsidRPr="00901838">
      <w:rPr>
        <w:rStyle w:val="Nmerodepgina"/>
        <w:rFonts w:ascii="Verdana" w:eastAsia="MS Gothic" w:hAnsi="Verdana"/>
        <w:sz w:val="16"/>
        <w:szCs w:val="16"/>
      </w:rPr>
      <w:fldChar w:fldCharType="separate"/>
    </w:r>
    <w:r w:rsidR="000669CF">
      <w:rPr>
        <w:rStyle w:val="Nmerodepgina"/>
        <w:rFonts w:ascii="Verdana" w:eastAsia="MS Gothic" w:hAnsi="Verdana"/>
        <w:noProof/>
        <w:sz w:val="16"/>
        <w:szCs w:val="16"/>
      </w:rPr>
      <w:t>3</w:t>
    </w:r>
    <w:r w:rsidR="00B90631"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B90631"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B90631" w:rsidRPr="00901838">
      <w:rPr>
        <w:rStyle w:val="Nmerodepgina"/>
        <w:rFonts w:ascii="Verdana" w:eastAsia="MS Gothic" w:hAnsi="Verdana"/>
        <w:sz w:val="16"/>
        <w:szCs w:val="16"/>
      </w:rPr>
      <w:fldChar w:fldCharType="separate"/>
    </w:r>
    <w:r w:rsidR="000669CF">
      <w:rPr>
        <w:rStyle w:val="Nmerodepgina"/>
        <w:rFonts w:ascii="Verdana" w:eastAsia="MS Gothic" w:hAnsi="Verdana"/>
        <w:noProof/>
        <w:sz w:val="16"/>
        <w:szCs w:val="16"/>
      </w:rPr>
      <w:t>21</w:t>
    </w:r>
    <w:r w:rsidR="00B90631" w:rsidRPr="00901838">
      <w:rPr>
        <w:rStyle w:val="Nmerodepgina"/>
        <w:rFonts w:ascii="Verdana" w:eastAsia="MS Gothic" w:hAnsi="Verdana"/>
        <w:sz w:val="16"/>
        <w:szCs w:val="16"/>
      </w:rPr>
      <w:fldChar w:fldCharType="end"/>
    </w:r>
  </w:p>
  <w:p w14:paraId="43A4E2CF" w14:textId="77777777" w:rsidR="00235A88" w:rsidRDefault="00235A88">
    <w:pPr>
      <w:pStyle w:val="Rodap"/>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19824" w14:textId="77777777" w:rsidR="005225AA" w:rsidRDefault="005225AA" w:rsidP="00195787">
      <w:r>
        <w:separator/>
      </w:r>
    </w:p>
  </w:footnote>
  <w:footnote w:type="continuationSeparator" w:id="0">
    <w:p w14:paraId="28C87715" w14:textId="77777777" w:rsidR="005225AA" w:rsidRDefault="005225AA" w:rsidP="00195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918F" w14:textId="77777777" w:rsidR="00235A88" w:rsidRDefault="00235A88" w:rsidP="006E4496">
    <w:pPr>
      <w:pStyle w:val="Cabealho"/>
      <w:jc w:val="right"/>
      <w:rPr>
        <w:rFonts w:ascii="Verdana" w:hAnsi="Verdana"/>
        <w:sz w:val="16"/>
        <w:szCs w:val="16"/>
      </w:rPr>
    </w:pPr>
  </w:p>
  <w:p w14:paraId="6D3F11A2" w14:textId="77777777" w:rsidR="00235A88" w:rsidRDefault="00235A88" w:rsidP="006E4496">
    <w:pPr>
      <w:pStyle w:val="Cabealho"/>
      <w:jc w:val="right"/>
      <w:rPr>
        <w:rFonts w:ascii="Verdana" w:hAnsi="Verdana"/>
        <w:sz w:val="16"/>
        <w:szCs w:val="16"/>
      </w:rPr>
    </w:pPr>
  </w:p>
  <w:p w14:paraId="27946944" w14:textId="77777777" w:rsidR="00235A88" w:rsidRPr="00347E5F" w:rsidRDefault="00235A88" w:rsidP="006E4496">
    <w:pPr>
      <w:pStyle w:val="Cabealho"/>
      <w:jc w:val="right"/>
      <w:rPr>
        <w:rFonts w:ascii="Verdana" w:hAnsi="Verdana"/>
        <w:sz w:val="16"/>
        <w:szCs w:val="16"/>
      </w:rPr>
    </w:pPr>
    <w:r w:rsidRPr="00347E5F">
      <w:rPr>
        <w:rFonts w:ascii="Verdana" w:hAnsi="Verdana"/>
        <w:sz w:val="16"/>
        <w:szCs w:val="16"/>
      </w:rPr>
      <w:t>Fls.__________</w:t>
    </w:r>
  </w:p>
  <w:p w14:paraId="03972176" w14:textId="77777777" w:rsidR="00235A88" w:rsidRPr="00C104FE" w:rsidRDefault="00235A88"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35FFFB44" wp14:editId="385730DA">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09629D">
      <w:rPr>
        <w:rFonts w:ascii="Verdana" w:hAnsi="Verdana"/>
        <w:sz w:val="16"/>
        <w:szCs w:val="16"/>
      </w:rPr>
      <w:t>153829/2020-77</w:t>
    </w:r>
  </w:p>
  <w:p w14:paraId="57EB517B" w14:textId="77777777" w:rsidR="00235A88" w:rsidRPr="0095513F" w:rsidRDefault="00235A88" w:rsidP="007D156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787"/>
    <w:rsid w:val="00002D2A"/>
    <w:rsid w:val="00003966"/>
    <w:rsid w:val="0001159C"/>
    <w:rsid w:val="00025406"/>
    <w:rsid w:val="00030F32"/>
    <w:rsid w:val="00040D39"/>
    <w:rsid w:val="000425AB"/>
    <w:rsid w:val="00046104"/>
    <w:rsid w:val="00046AF7"/>
    <w:rsid w:val="00054A82"/>
    <w:rsid w:val="00064935"/>
    <w:rsid w:val="000669CF"/>
    <w:rsid w:val="0007114B"/>
    <w:rsid w:val="00073A80"/>
    <w:rsid w:val="00095182"/>
    <w:rsid w:val="0009629D"/>
    <w:rsid w:val="000A5C63"/>
    <w:rsid w:val="000B5CD5"/>
    <w:rsid w:val="000C2AD9"/>
    <w:rsid w:val="000D13E3"/>
    <w:rsid w:val="000D1838"/>
    <w:rsid w:val="000D62E0"/>
    <w:rsid w:val="000E0BB9"/>
    <w:rsid w:val="000E2172"/>
    <w:rsid w:val="000F0145"/>
    <w:rsid w:val="0010119F"/>
    <w:rsid w:val="001211FE"/>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6345"/>
    <w:rsid w:val="00210941"/>
    <w:rsid w:val="002154ED"/>
    <w:rsid w:val="00225216"/>
    <w:rsid w:val="00230969"/>
    <w:rsid w:val="00230E72"/>
    <w:rsid w:val="002318EE"/>
    <w:rsid w:val="0023225A"/>
    <w:rsid w:val="00235A88"/>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61EA"/>
    <w:rsid w:val="002E71CD"/>
    <w:rsid w:val="002E7AB5"/>
    <w:rsid w:val="002F4D24"/>
    <w:rsid w:val="002F756A"/>
    <w:rsid w:val="00304D62"/>
    <w:rsid w:val="00312FEA"/>
    <w:rsid w:val="00313291"/>
    <w:rsid w:val="00313761"/>
    <w:rsid w:val="00313785"/>
    <w:rsid w:val="00315638"/>
    <w:rsid w:val="00317E71"/>
    <w:rsid w:val="0032139D"/>
    <w:rsid w:val="003277B5"/>
    <w:rsid w:val="00335697"/>
    <w:rsid w:val="003369A6"/>
    <w:rsid w:val="00337554"/>
    <w:rsid w:val="00345DC9"/>
    <w:rsid w:val="003519A5"/>
    <w:rsid w:val="00351F87"/>
    <w:rsid w:val="003520F4"/>
    <w:rsid w:val="003546FB"/>
    <w:rsid w:val="003570DA"/>
    <w:rsid w:val="00361AD4"/>
    <w:rsid w:val="003804AE"/>
    <w:rsid w:val="003962B9"/>
    <w:rsid w:val="003A0722"/>
    <w:rsid w:val="003A5295"/>
    <w:rsid w:val="003B11E3"/>
    <w:rsid w:val="003C1933"/>
    <w:rsid w:val="003D2CA2"/>
    <w:rsid w:val="003D4A95"/>
    <w:rsid w:val="003E4D83"/>
    <w:rsid w:val="003F1825"/>
    <w:rsid w:val="003F4DBD"/>
    <w:rsid w:val="003F500E"/>
    <w:rsid w:val="00402727"/>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6681F"/>
    <w:rsid w:val="00470A8D"/>
    <w:rsid w:val="004717F6"/>
    <w:rsid w:val="004720B9"/>
    <w:rsid w:val="00472F2B"/>
    <w:rsid w:val="00477A20"/>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25AA"/>
    <w:rsid w:val="005262A8"/>
    <w:rsid w:val="00533F3F"/>
    <w:rsid w:val="00552040"/>
    <w:rsid w:val="00561155"/>
    <w:rsid w:val="005807EC"/>
    <w:rsid w:val="005853CE"/>
    <w:rsid w:val="00593968"/>
    <w:rsid w:val="005A0B33"/>
    <w:rsid w:val="005B345F"/>
    <w:rsid w:val="005B3CB4"/>
    <w:rsid w:val="005B77C7"/>
    <w:rsid w:val="005C41B6"/>
    <w:rsid w:val="005D7737"/>
    <w:rsid w:val="005F39EB"/>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76F17"/>
    <w:rsid w:val="00680971"/>
    <w:rsid w:val="006900E5"/>
    <w:rsid w:val="0069429E"/>
    <w:rsid w:val="00697869"/>
    <w:rsid w:val="006A50FF"/>
    <w:rsid w:val="006B5CF4"/>
    <w:rsid w:val="006C27E6"/>
    <w:rsid w:val="006D546C"/>
    <w:rsid w:val="006E2B79"/>
    <w:rsid w:val="006E4496"/>
    <w:rsid w:val="006E5D3D"/>
    <w:rsid w:val="006E7396"/>
    <w:rsid w:val="006F29AD"/>
    <w:rsid w:val="006F78D5"/>
    <w:rsid w:val="0070435E"/>
    <w:rsid w:val="00712E04"/>
    <w:rsid w:val="00720609"/>
    <w:rsid w:val="0072557C"/>
    <w:rsid w:val="00726953"/>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44EBE"/>
    <w:rsid w:val="00846F3E"/>
    <w:rsid w:val="008540D8"/>
    <w:rsid w:val="008566DD"/>
    <w:rsid w:val="00892576"/>
    <w:rsid w:val="008A08A1"/>
    <w:rsid w:val="008C23FF"/>
    <w:rsid w:val="008C54E4"/>
    <w:rsid w:val="008C6744"/>
    <w:rsid w:val="008F3BD8"/>
    <w:rsid w:val="0090037C"/>
    <w:rsid w:val="00905E6C"/>
    <w:rsid w:val="00912689"/>
    <w:rsid w:val="00912FCC"/>
    <w:rsid w:val="009350A3"/>
    <w:rsid w:val="00937A6A"/>
    <w:rsid w:val="00946A34"/>
    <w:rsid w:val="009502A0"/>
    <w:rsid w:val="00951247"/>
    <w:rsid w:val="0095513F"/>
    <w:rsid w:val="0096005B"/>
    <w:rsid w:val="00963AED"/>
    <w:rsid w:val="00964702"/>
    <w:rsid w:val="00973203"/>
    <w:rsid w:val="009939E3"/>
    <w:rsid w:val="009A4E8F"/>
    <w:rsid w:val="009A60CB"/>
    <w:rsid w:val="009C1A02"/>
    <w:rsid w:val="009D78DF"/>
    <w:rsid w:val="009E113C"/>
    <w:rsid w:val="009E3A14"/>
    <w:rsid w:val="009E6C92"/>
    <w:rsid w:val="009F18A0"/>
    <w:rsid w:val="009F2EB2"/>
    <w:rsid w:val="00A05205"/>
    <w:rsid w:val="00A05241"/>
    <w:rsid w:val="00A21E8F"/>
    <w:rsid w:val="00A30A28"/>
    <w:rsid w:val="00A33729"/>
    <w:rsid w:val="00A45504"/>
    <w:rsid w:val="00A738FA"/>
    <w:rsid w:val="00A75CA8"/>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4402F"/>
    <w:rsid w:val="00B525B8"/>
    <w:rsid w:val="00B53E28"/>
    <w:rsid w:val="00B54C7E"/>
    <w:rsid w:val="00B66F19"/>
    <w:rsid w:val="00B67441"/>
    <w:rsid w:val="00B72EE9"/>
    <w:rsid w:val="00B82EC1"/>
    <w:rsid w:val="00B85020"/>
    <w:rsid w:val="00B85C8F"/>
    <w:rsid w:val="00B8699E"/>
    <w:rsid w:val="00B90631"/>
    <w:rsid w:val="00B9643D"/>
    <w:rsid w:val="00BB0870"/>
    <w:rsid w:val="00BB1363"/>
    <w:rsid w:val="00BB598F"/>
    <w:rsid w:val="00BC4F69"/>
    <w:rsid w:val="00BD6B2A"/>
    <w:rsid w:val="00BE2F47"/>
    <w:rsid w:val="00BE53BB"/>
    <w:rsid w:val="00BE591B"/>
    <w:rsid w:val="00BE7D3F"/>
    <w:rsid w:val="00BF0117"/>
    <w:rsid w:val="00C01D97"/>
    <w:rsid w:val="00C0241D"/>
    <w:rsid w:val="00C039A6"/>
    <w:rsid w:val="00C107EE"/>
    <w:rsid w:val="00C11C38"/>
    <w:rsid w:val="00C154AA"/>
    <w:rsid w:val="00C1654F"/>
    <w:rsid w:val="00C2046E"/>
    <w:rsid w:val="00C30204"/>
    <w:rsid w:val="00C433C3"/>
    <w:rsid w:val="00C44B73"/>
    <w:rsid w:val="00C44CC3"/>
    <w:rsid w:val="00C50DCE"/>
    <w:rsid w:val="00C5395D"/>
    <w:rsid w:val="00C5618B"/>
    <w:rsid w:val="00C75B9B"/>
    <w:rsid w:val="00C7600F"/>
    <w:rsid w:val="00C804D0"/>
    <w:rsid w:val="00CA1729"/>
    <w:rsid w:val="00CB5F48"/>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1EB7"/>
    <w:rsid w:val="00D52F83"/>
    <w:rsid w:val="00D67028"/>
    <w:rsid w:val="00D70644"/>
    <w:rsid w:val="00D72CFE"/>
    <w:rsid w:val="00D734D3"/>
    <w:rsid w:val="00D7605E"/>
    <w:rsid w:val="00D76994"/>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B5D4D"/>
    <w:rsid w:val="00EB6AF5"/>
    <w:rsid w:val="00EB7F69"/>
    <w:rsid w:val="00ED4EB4"/>
    <w:rsid w:val="00F10B9A"/>
    <w:rsid w:val="00F12161"/>
    <w:rsid w:val="00F12A88"/>
    <w:rsid w:val="00F147BA"/>
    <w:rsid w:val="00F233BA"/>
    <w:rsid w:val="00F3532A"/>
    <w:rsid w:val="00F35B8E"/>
    <w:rsid w:val="00F43482"/>
    <w:rsid w:val="00F4673F"/>
    <w:rsid w:val="00F559A1"/>
    <w:rsid w:val="00F6478A"/>
    <w:rsid w:val="00F672BD"/>
    <w:rsid w:val="00F67BD4"/>
    <w:rsid w:val="00F713B3"/>
    <w:rsid w:val="00F74382"/>
    <w:rsid w:val="00F7797B"/>
    <w:rsid w:val="00F840C2"/>
    <w:rsid w:val="00F9267B"/>
    <w:rsid w:val="00FA11BA"/>
    <w:rsid w:val="00FA37D5"/>
    <w:rsid w:val="00FA6B1D"/>
    <w:rsid w:val="00FC1C20"/>
    <w:rsid w:val="00FC2D21"/>
    <w:rsid w:val="00FC4618"/>
    <w:rsid w:val="00FC5315"/>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995EB2"/>
  <w15:docId w15:val="{DE5107DA-E15F-400D-BBA2-7C4E4BEE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B136A-21C4-4FDC-80D6-70E97B5B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21</Pages>
  <Words>9166</Words>
  <Characters>49502</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Madison Lopes</cp:lastModifiedBy>
  <cp:revision>26</cp:revision>
  <cp:lastPrinted>2020-05-15T20:54:00Z</cp:lastPrinted>
  <dcterms:created xsi:type="dcterms:W3CDTF">2020-03-06T20:00:00Z</dcterms:created>
  <dcterms:modified xsi:type="dcterms:W3CDTF">2020-05-19T20:55:00Z</dcterms:modified>
  <dc:language>pt-BR</dc:language>
</cp:coreProperties>
</file>