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638A" w14:textId="3BAF108C" w:rsidR="00FD7CFF" w:rsidRPr="003017F7" w:rsidRDefault="00F61246" w:rsidP="00CB46FC">
      <w:pPr>
        <w:jc w:val="center"/>
        <w:rPr>
          <w:rFonts w:cs="Arial"/>
          <w:b/>
          <w:bCs/>
          <w:iCs/>
          <w:color w:val="000000"/>
          <w:szCs w:val="20"/>
        </w:rPr>
      </w:pPr>
      <w:r>
        <w:rPr>
          <w:noProof/>
        </w:rPr>
        <w:drawing>
          <wp:anchor distT="0" distB="0" distL="114300" distR="114300" simplePos="0" relativeHeight="251659264" behindDoc="0" locked="0" layoutInCell="1" hidden="0" allowOverlap="1" wp14:anchorId="461A945D" wp14:editId="6C19ABDA">
            <wp:simplePos x="0" y="0"/>
            <wp:positionH relativeFrom="column">
              <wp:posOffset>2273251</wp:posOffset>
            </wp:positionH>
            <wp:positionV relativeFrom="paragraph">
              <wp:posOffset>-259715</wp:posOffset>
            </wp:positionV>
            <wp:extent cx="640080" cy="619125"/>
            <wp:effectExtent l="0" t="0" r="762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4C51638B" w14:textId="77777777" w:rsidR="00FD05A7" w:rsidRDefault="00FD05A7" w:rsidP="00CB46FC">
      <w:pPr>
        <w:jc w:val="center"/>
        <w:rPr>
          <w:rFonts w:cs="Arial"/>
          <w:b/>
          <w:bCs/>
          <w:iCs/>
          <w:color w:val="000000"/>
          <w:szCs w:val="20"/>
        </w:rPr>
      </w:pPr>
    </w:p>
    <w:p w14:paraId="04EED842" w14:textId="77777777" w:rsidR="00F61246" w:rsidRDefault="00F61246" w:rsidP="00CB46FC">
      <w:pPr>
        <w:jc w:val="center"/>
        <w:rPr>
          <w:rFonts w:cs="Arial"/>
          <w:b/>
          <w:bCs/>
          <w:iCs/>
          <w:color w:val="000000"/>
          <w:szCs w:val="20"/>
        </w:rPr>
      </w:pPr>
    </w:p>
    <w:p w14:paraId="5EBF0ED9" w14:textId="77777777" w:rsidR="00F61246" w:rsidRDefault="00F61246" w:rsidP="00CB46FC">
      <w:pPr>
        <w:jc w:val="center"/>
        <w:rPr>
          <w:rFonts w:cs="Arial"/>
          <w:b/>
          <w:bCs/>
          <w:iCs/>
          <w:color w:val="000000"/>
          <w:szCs w:val="20"/>
        </w:rPr>
      </w:pPr>
    </w:p>
    <w:p w14:paraId="536A3AE8" w14:textId="77777777" w:rsidR="00F61246" w:rsidRDefault="00F61246" w:rsidP="00F6124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D62B1EC" w14:textId="77777777" w:rsidR="00F61246" w:rsidRDefault="00F61246" w:rsidP="00F61246">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E5063D5" w14:textId="77777777" w:rsidR="00F61246" w:rsidRDefault="00F61246" w:rsidP="00F6124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D12A597" w14:textId="77777777" w:rsidR="00F61246" w:rsidRDefault="00F61246" w:rsidP="00F61246">
      <w:pPr>
        <w:spacing w:after="120" w:line="276" w:lineRule="auto"/>
        <w:ind w:right="-15"/>
        <w:jc w:val="center"/>
        <w:rPr>
          <w:rFonts w:ascii="Calibri" w:eastAsia="Calibri" w:hAnsi="Calibri" w:cs="Calibri"/>
          <w:b/>
          <w:color w:val="000000"/>
          <w:sz w:val="22"/>
          <w:szCs w:val="22"/>
        </w:rPr>
      </w:pPr>
    </w:p>
    <w:p w14:paraId="3F676913" w14:textId="7A29F848" w:rsidR="00F61246" w:rsidRDefault="00F61246" w:rsidP="00F61246">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ANEXO III DO EDITAL DO PREGÃO ELETRÔNICO N.º 5</w:t>
      </w:r>
      <w:r w:rsidR="005710A6">
        <w:rPr>
          <w:rFonts w:ascii="Calibri" w:eastAsia="Calibri" w:hAnsi="Calibri" w:cs="Calibri"/>
          <w:b/>
          <w:color w:val="FF0000"/>
          <w:sz w:val="22"/>
          <w:szCs w:val="22"/>
        </w:rPr>
        <w:t>9</w:t>
      </w:r>
      <w:r>
        <w:rPr>
          <w:rFonts w:ascii="Calibri" w:eastAsia="Calibri" w:hAnsi="Calibri" w:cs="Calibri"/>
          <w:b/>
          <w:color w:val="FF0000"/>
          <w:sz w:val="22"/>
          <w:szCs w:val="22"/>
        </w:rPr>
        <w:t>/2020/AD</w:t>
      </w:r>
    </w:p>
    <w:p w14:paraId="59EAFEE4" w14:textId="77777777" w:rsidR="00F61246" w:rsidRDefault="00F61246" w:rsidP="00CB46FC">
      <w:pPr>
        <w:jc w:val="center"/>
        <w:rPr>
          <w:rFonts w:cs="Arial"/>
          <w:b/>
          <w:bCs/>
          <w:iCs/>
          <w:color w:val="000000"/>
          <w:szCs w:val="20"/>
        </w:rPr>
      </w:pPr>
    </w:p>
    <w:p w14:paraId="27416365" w14:textId="77777777" w:rsidR="00F61246" w:rsidRPr="003017F7" w:rsidRDefault="00F61246" w:rsidP="00CB46FC">
      <w:pPr>
        <w:jc w:val="center"/>
        <w:rPr>
          <w:rFonts w:cs="Arial"/>
          <w:b/>
          <w:bCs/>
          <w:iCs/>
          <w:color w:val="000000"/>
          <w:szCs w:val="20"/>
        </w:rPr>
      </w:pPr>
    </w:p>
    <w:p w14:paraId="4C51638D" w14:textId="5A46F366" w:rsidR="00130234" w:rsidRPr="003017F7" w:rsidRDefault="00CB46FC" w:rsidP="00CB46FC">
      <w:pPr>
        <w:jc w:val="center"/>
        <w:rPr>
          <w:rFonts w:cs="Arial"/>
          <w:b/>
          <w:bCs/>
          <w:iCs/>
          <w:szCs w:val="20"/>
        </w:rPr>
      </w:pPr>
      <w:r w:rsidRPr="003017F7">
        <w:rPr>
          <w:rFonts w:cs="Arial"/>
          <w:b/>
          <w:bCs/>
          <w:iCs/>
          <w:color w:val="000000"/>
          <w:szCs w:val="20"/>
        </w:rPr>
        <w:t>ATA DE REGISTRO DE PREÇOS</w:t>
      </w:r>
      <w:r w:rsidR="001B3C69">
        <w:rPr>
          <w:rFonts w:cs="Arial"/>
          <w:b/>
          <w:bCs/>
          <w:iCs/>
          <w:color w:val="000000"/>
          <w:szCs w:val="20"/>
        </w:rPr>
        <w:t xml:space="preserve"> </w:t>
      </w:r>
      <w:r w:rsidR="00130234" w:rsidRPr="003017F7">
        <w:rPr>
          <w:rFonts w:cs="Arial"/>
          <w:b/>
          <w:bCs/>
          <w:iCs/>
          <w:szCs w:val="20"/>
        </w:rPr>
        <w:t>(</w:t>
      </w:r>
      <w:r w:rsidR="001B3C69">
        <w:rPr>
          <w:rFonts w:cs="Arial"/>
          <w:b/>
          <w:bCs/>
          <w:iCs/>
          <w:szCs w:val="20"/>
        </w:rPr>
        <w:t>COVID-19</w:t>
      </w:r>
      <w:r w:rsidR="00130234" w:rsidRPr="003017F7">
        <w:rPr>
          <w:rFonts w:cs="Arial"/>
          <w:b/>
          <w:bCs/>
          <w:iCs/>
          <w:szCs w:val="20"/>
        </w:rPr>
        <w:t>)</w:t>
      </w:r>
    </w:p>
    <w:p w14:paraId="4C51638E" w14:textId="77777777" w:rsidR="00C60729" w:rsidRPr="003017F7" w:rsidRDefault="00C60729" w:rsidP="00CB46FC">
      <w:pPr>
        <w:jc w:val="center"/>
        <w:rPr>
          <w:rFonts w:cs="Arial"/>
          <w:szCs w:val="20"/>
        </w:rPr>
      </w:pP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754D9462" w14:textId="661D9F54" w:rsidR="00F61246" w:rsidRPr="003017F7" w:rsidRDefault="00F61246" w:rsidP="00F61246">
      <w:pPr>
        <w:widowControl w:val="0"/>
        <w:tabs>
          <w:tab w:val="center" w:pos="4779"/>
          <w:tab w:val="right" w:pos="9198"/>
        </w:tabs>
        <w:autoSpaceDE w:val="0"/>
        <w:autoSpaceDN w:val="0"/>
        <w:adjustRightInd w:val="0"/>
        <w:ind w:right="-28"/>
        <w:jc w:val="both"/>
        <w:rPr>
          <w:rFonts w:cs="Arial"/>
          <w:szCs w:val="20"/>
        </w:rPr>
      </w:pPr>
      <w:proofErr w:type="gramStart"/>
      <w:r>
        <w:t>A  Pró-Reitoria</w:t>
      </w:r>
      <w:proofErr w:type="gramEnd"/>
      <w:r>
        <w:t xml:space="preserve">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REGISTRO DE PREÇOS nº 57/2020, publicada no DOU </w:t>
      </w:r>
      <w:proofErr w:type="gramStart"/>
      <w:r>
        <w:rPr>
          <w:highlight w:val="yellow"/>
        </w:rPr>
        <w:t>de ....</w:t>
      </w:r>
      <w:proofErr w:type="gramEnd"/>
      <w:r>
        <w:rPr>
          <w:highlight w:val="yellow"/>
        </w:rPr>
        <w:t>./...../20.....,</w:t>
      </w:r>
      <w:r>
        <w:t xml:space="preserve"> processo administrativo n.º </w:t>
      </w:r>
      <w:r w:rsidR="005710A6">
        <w:t>23069.155107/2020-57</w:t>
      </w:r>
      <w:r>
        <w:t xml:space="preserve"> RESOLVE registrar os preços da(s)  empresa(s) indicada(s) e qualificada(s) nesta ATA, de acordo com a classificação por ela(s) alcançada(s) e na(s)  quantidade(s)  cotada(s), atendendo as condições previstas no </w:t>
      </w:r>
      <w:r w:rsidRPr="00F61246">
        <w:rPr>
          <w:rFonts w:cs="Arial"/>
          <w:szCs w:val="20"/>
        </w:rPr>
        <w:t xml:space="preserve">termo de referência, sujeitando-se as partes às normas constantes na Lei nº 13.979, de 6 de fevereiro de 2020 e suas alterações, na Lei nº 8.666, de 21 de junho de 1993 e suas alterações, no </w:t>
      </w:r>
      <w:r w:rsidRPr="00F61246">
        <w:rPr>
          <w:rFonts w:cs="Arial"/>
          <w:iCs/>
          <w:szCs w:val="20"/>
        </w:rPr>
        <w:t>Decreto nº 7.892, de 23 de janeiro</w:t>
      </w:r>
      <w:r w:rsidRPr="003017F7">
        <w:rPr>
          <w:rFonts w:cs="Arial"/>
          <w:iCs/>
          <w:szCs w:val="20"/>
        </w:rPr>
        <w:t xml:space="preserve"> de 2013,</w:t>
      </w:r>
      <w:r w:rsidRPr="003017F7">
        <w:rPr>
          <w:rFonts w:cs="Arial"/>
          <w:szCs w:val="20"/>
        </w:rPr>
        <w:t xml:space="preserve"> e em conformidade com as disposições a </w:t>
      </w:r>
      <w:proofErr w:type="gramStart"/>
      <w:r w:rsidRPr="003017F7">
        <w:rPr>
          <w:rFonts w:cs="Arial"/>
          <w:szCs w:val="20"/>
        </w:rPr>
        <w:t>seguir</w:t>
      </w:r>
      <w:proofErr w:type="gramEnd"/>
      <w:r w:rsidRPr="003017F7">
        <w:rPr>
          <w:rFonts w:cs="Arial"/>
          <w:szCs w:val="20"/>
        </w:rPr>
        <w:t>:</w:t>
      </w:r>
    </w:p>
    <w:p w14:paraId="4C516393" w14:textId="2C63374F" w:rsidR="00130234" w:rsidRPr="003017F7" w:rsidRDefault="00130234" w:rsidP="00F61246">
      <w:pPr>
        <w:widowControl w:val="0"/>
        <w:tabs>
          <w:tab w:val="center" w:pos="4779"/>
          <w:tab w:val="right" w:pos="9198"/>
        </w:tabs>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547B9F5D" w:rsidR="00CB46FC" w:rsidRPr="00F61246"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F61246">
        <w:rPr>
          <w:rFonts w:cs="Arial"/>
          <w:szCs w:val="20"/>
        </w:rPr>
        <w:t>A presente Ata tem por objeto o registro de preços</w:t>
      </w:r>
      <w:r w:rsidR="00590D87" w:rsidRPr="00F61246">
        <w:rPr>
          <w:rFonts w:cs="Arial"/>
          <w:szCs w:val="20"/>
        </w:rPr>
        <w:t xml:space="preserve"> para </w:t>
      </w:r>
      <w:r w:rsidR="00F61246" w:rsidRPr="00F61246">
        <w:rPr>
          <w:rFonts w:cs="Arial"/>
          <w:szCs w:val="20"/>
        </w:rPr>
        <w:t>Eventual aquisição de </w:t>
      </w:r>
      <w:r w:rsidR="00F61246" w:rsidRPr="00F61246">
        <w:rPr>
          <w:rFonts w:cs="Arial"/>
          <w:b/>
          <w:bCs/>
          <w:szCs w:val="20"/>
        </w:rPr>
        <w:t>Materiais</w:t>
      </w:r>
      <w:r w:rsidR="00F61246" w:rsidRPr="00F61246">
        <w:rPr>
          <w:rFonts w:cs="Arial"/>
          <w:szCs w:val="20"/>
        </w:rPr>
        <w:t> </w:t>
      </w:r>
      <w:r w:rsidR="00F61246" w:rsidRPr="00F61246">
        <w:rPr>
          <w:rFonts w:cs="Arial"/>
          <w:b/>
          <w:bCs/>
          <w:szCs w:val="20"/>
        </w:rPr>
        <w:t>de enfrentamento ao COVID-19</w:t>
      </w:r>
      <w:r w:rsidR="002430B2">
        <w:rPr>
          <w:rFonts w:cs="Arial"/>
          <w:b/>
          <w:bCs/>
          <w:szCs w:val="20"/>
        </w:rPr>
        <w:t xml:space="preserve"> – ETAPA 2</w:t>
      </w:r>
      <w:r w:rsidRPr="00F61246">
        <w:rPr>
          <w:rFonts w:cs="Arial"/>
          <w:szCs w:val="20"/>
        </w:rPr>
        <w:t>, especificado no item</w:t>
      </w:r>
      <w:r w:rsidR="00F61246" w:rsidRPr="00F61246">
        <w:rPr>
          <w:rFonts w:cs="Arial"/>
          <w:szCs w:val="20"/>
        </w:rPr>
        <w:t xml:space="preserve"> 1 </w:t>
      </w:r>
      <w:r w:rsidR="00FD7CFF" w:rsidRPr="00F61246">
        <w:rPr>
          <w:rFonts w:cs="Arial"/>
          <w:szCs w:val="20"/>
        </w:rPr>
        <w:t>T</w:t>
      </w:r>
      <w:r w:rsidRPr="00F61246">
        <w:rPr>
          <w:rFonts w:cs="Arial"/>
          <w:szCs w:val="20"/>
        </w:rPr>
        <w:t xml:space="preserve">ermo de </w:t>
      </w:r>
      <w:r w:rsidR="00FD7CFF" w:rsidRPr="00F61246">
        <w:rPr>
          <w:rFonts w:cs="Arial"/>
          <w:szCs w:val="20"/>
        </w:rPr>
        <w:t>R</w:t>
      </w:r>
      <w:r w:rsidRPr="00F61246">
        <w:rPr>
          <w:rFonts w:cs="Arial"/>
          <w:szCs w:val="20"/>
        </w:rPr>
        <w:t>eferência</w:t>
      </w:r>
      <w:r w:rsidR="00590D87" w:rsidRPr="00F61246">
        <w:rPr>
          <w:rFonts w:cs="Arial"/>
          <w:szCs w:val="20"/>
        </w:rPr>
        <w:t>/Projeto Básico</w:t>
      </w:r>
      <w:r w:rsidR="00F61246" w:rsidRPr="00F61246">
        <w:rPr>
          <w:rFonts w:cs="Arial"/>
          <w:szCs w:val="20"/>
        </w:rPr>
        <w:t>, anexos I, I-A, I-B e I-C</w:t>
      </w:r>
      <w:r w:rsidRPr="00F61246">
        <w:rPr>
          <w:rFonts w:cs="Arial"/>
          <w:szCs w:val="20"/>
        </w:rPr>
        <w:t xml:space="preserve"> do edital de Pregão nº </w:t>
      </w:r>
      <w:r w:rsidR="00F61246" w:rsidRPr="00F61246">
        <w:rPr>
          <w:rFonts w:cs="Arial"/>
          <w:szCs w:val="20"/>
        </w:rPr>
        <w:t>5</w:t>
      </w:r>
      <w:r w:rsidR="002430B2">
        <w:rPr>
          <w:rFonts w:cs="Arial"/>
          <w:szCs w:val="20"/>
        </w:rPr>
        <w:t>9</w:t>
      </w:r>
      <w:r w:rsidR="00F61246" w:rsidRPr="00F61246">
        <w:rPr>
          <w:rFonts w:cs="Arial"/>
          <w:szCs w:val="20"/>
        </w:rPr>
        <w:t>/2020,</w:t>
      </w:r>
      <w:r w:rsidRPr="00F61246">
        <w:rPr>
          <w:rFonts w:cs="Arial"/>
          <w:szCs w:val="20"/>
        </w:rPr>
        <w:t xml:space="preserve"> que é parte integrante desta Ata, assim como a proposta </w:t>
      </w:r>
      <w:r w:rsidR="00EB25CE" w:rsidRPr="00F61246">
        <w:rPr>
          <w:rFonts w:cs="Arial"/>
          <w:szCs w:val="20"/>
        </w:rPr>
        <w:t>registrada</w:t>
      </w:r>
      <w:r w:rsidRPr="00F61246">
        <w:rPr>
          <w:rFonts w:cs="Arial"/>
          <w:szCs w:val="20"/>
        </w:rPr>
        <w:t>,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102F44">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02F44"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02F44">
        <w:rPr>
          <w:rFonts w:cs="Arial"/>
          <w:szCs w:val="20"/>
          <w:lang w:eastAsia="en-US"/>
        </w:rPr>
        <w:lastRenderedPageBreak/>
        <w:t xml:space="preserve">A listagem </w:t>
      </w:r>
      <w:r w:rsidRPr="00102F44">
        <w:rPr>
          <w:rFonts w:cs="Arial"/>
          <w:szCs w:val="20"/>
        </w:rPr>
        <w:t>do</w:t>
      </w:r>
      <w:r w:rsidRPr="00102F44">
        <w:rPr>
          <w:rFonts w:cs="Arial"/>
          <w:szCs w:val="20"/>
          <w:lang w:eastAsia="en-US"/>
        </w:rPr>
        <w:t xml:space="preserve"> cadastro de reserva referente ao presente registro de preços consta como anexo a esta Ata.</w:t>
      </w:r>
    </w:p>
    <w:p w14:paraId="4C5163AD" w14:textId="7F71FE45" w:rsidR="00CB46FC" w:rsidRPr="003529EF" w:rsidRDefault="00CB46FC" w:rsidP="00220E98">
      <w:pPr>
        <w:pStyle w:val="Nivel1"/>
      </w:pPr>
      <w:proofErr w:type="gramStart"/>
      <w:r w:rsidRPr="003529EF">
        <w:t>ÓRGÃO(S</w:t>
      </w:r>
      <w:proofErr w:type="gramEnd"/>
      <w:r w:rsidRPr="003529EF">
        <w:t xml:space="preserve">) </w:t>
      </w:r>
      <w:r w:rsidR="00D72FB0" w:rsidRPr="003529EF">
        <w:t xml:space="preserve">GERENCIADOR E </w:t>
      </w:r>
      <w:r w:rsidRPr="003529EF">
        <w:t>PARTICIPANTE(S)</w:t>
      </w:r>
    </w:p>
    <w:p w14:paraId="47BA88E8" w14:textId="77777777" w:rsidR="00102F44" w:rsidRDefault="00102F44" w:rsidP="00102F44">
      <w:pPr>
        <w:numPr>
          <w:ilvl w:val="1"/>
          <w:numId w:val="1"/>
        </w:numPr>
        <w:suppressAutoHyphens/>
        <w:spacing w:before="120" w:after="120" w:line="276" w:lineRule="auto"/>
        <w:jc w:val="both"/>
      </w:pPr>
      <w:r>
        <w:t>O órgão gerenciador será a Pró-Reitoria de Administração.</w:t>
      </w:r>
    </w:p>
    <w:p w14:paraId="4C5163AF" w14:textId="303DFAAC" w:rsidR="00CB46FC" w:rsidRPr="002430B2" w:rsidRDefault="002430B2" w:rsidP="004C14E4">
      <w:pPr>
        <w:widowControl w:val="0"/>
        <w:numPr>
          <w:ilvl w:val="1"/>
          <w:numId w:val="1"/>
        </w:numPr>
        <w:suppressAutoHyphens/>
        <w:autoSpaceDE w:val="0"/>
        <w:autoSpaceDN w:val="0"/>
        <w:adjustRightInd w:val="0"/>
        <w:spacing w:before="240" w:after="120" w:line="276" w:lineRule="auto"/>
        <w:ind w:right="-30"/>
        <w:jc w:val="both"/>
        <w:rPr>
          <w:rFonts w:cs="Arial"/>
          <w:i/>
          <w:iCs/>
          <w:color w:val="FF0000"/>
          <w:szCs w:val="20"/>
        </w:rPr>
      </w:pPr>
      <w:r>
        <w:t>Os</w:t>
      </w:r>
      <w:r w:rsidR="00102F44">
        <w:t xml:space="preserve"> órgãos e entidades públicas participantes da IRP nº. </w:t>
      </w:r>
      <w:r>
        <w:t>42</w:t>
      </w:r>
      <w:r w:rsidR="00102F44">
        <w:t>/2020</w:t>
      </w:r>
      <w:r>
        <w:t>, são os constantes do Anexo I-A.</w:t>
      </w:r>
      <w:bookmarkStart w:id="0" w:name="_GoBack"/>
      <w:bookmarkEnd w:id="0"/>
      <w:r w:rsidR="004C14E4" w:rsidRPr="002430B2">
        <w:rPr>
          <w:rFonts w:cs="Arial"/>
          <w:i/>
          <w:iCs/>
          <w:color w:val="FF0000"/>
          <w:szCs w:val="20"/>
        </w:rPr>
        <w:tab/>
      </w:r>
    </w:p>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661F6E80" w14:textId="535C0CF1"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2178B656"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r w:rsidR="00BB6EA1" w:rsidRPr="003529EF">
        <w:rPr>
          <w:rFonts w:cs="Times New Roman"/>
          <w:szCs w:val="20"/>
        </w:rPr>
        <w:t>,</w:t>
      </w:r>
      <w:r w:rsidRPr="003529EF">
        <w:rPr>
          <w:rFonts w:cs="Times New Roman"/>
          <w:szCs w:val="20"/>
        </w:rPr>
        <w:t xml:space="preserve"> e no Decreto nº 7.892, de 2013.</w:t>
      </w:r>
    </w:p>
    <w:p w14:paraId="4CD0F2D7" w14:textId="48E627A1" w:rsidR="00D72FB0" w:rsidRPr="003529EF" w:rsidRDefault="00D72FB0" w:rsidP="00D72FB0">
      <w:pPr>
        <w:numPr>
          <w:ilvl w:val="2"/>
          <w:numId w:val="1"/>
        </w:numPr>
        <w:spacing w:before="120" w:after="120" w:line="276" w:lineRule="auto"/>
        <w:jc w:val="both"/>
        <w:rPr>
          <w:rFonts w:cs="Times New Roman"/>
          <w:szCs w:val="20"/>
        </w:rPr>
      </w:pPr>
      <w:r w:rsidRPr="003529EF">
        <w:rPr>
          <w:rFonts w:cs="Arial"/>
        </w:rPr>
        <w:t> A manifestação do órgão gerenciador de que trata o subitem anterior</w:t>
      </w:r>
      <w:r w:rsidR="00446920" w:rsidRPr="003529EF">
        <w:rPr>
          <w:rFonts w:cs="Arial"/>
        </w:rPr>
        <w:t>, salvo para adesões feitas por órgãos ou entidades de outras esferas federativas,</w:t>
      </w:r>
      <w:r w:rsidRPr="003529E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sidRPr="003529EF">
        <w:rPr>
          <w:rFonts w:cs="Arial"/>
        </w:rPr>
        <w:t>da Economia.</w:t>
      </w:r>
    </w:p>
    <w:p w14:paraId="60D00AEF"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CC44E75"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aquisições ou contratações adicionais a que se refere este item não poderão exceder, por órgão ou entidade, a</w:t>
      </w:r>
      <w:r w:rsidR="003472A0" w:rsidRPr="003529EF">
        <w:rPr>
          <w:rFonts w:cs="Times New Roman"/>
          <w:szCs w:val="20"/>
        </w:rPr>
        <w:t xml:space="preserve"> </w:t>
      </w:r>
      <w:r w:rsidR="00D7377C" w:rsidRPr="003529EF">
        <w:rPr>
          <w:rFonts w:cs="Times New Roman"/>
          <w:szCs w:val="20"/>
        </w:rPr>
        <w:t>cem</w:t>
      </w:r>
      <w:r w:rsidR="008B6808" w:rsidRPr="003529EF">
        <w:rPr>
          <w:rFonts w:cs="Times New Roman"/>
          <w:szCs w:val="20"/>
        </w:rPr>
        <w:t xml:space="preserve"> </w:t>
      </w:r>
      <w:r w:rsidR="00BB6EA1" w:rsidRPr="003529EF">
        <w:rPr>
          <w:rFonts w:cs="Times New Roman"/>
          <w:szCs w:val="20"/>
        </w:rPr>
        <w:t>por cento</w:t>
      </w:r>
      <w:r w:rsidR="00527194" w:rsidRPr="003529EF">
        <w:rPr>
          <w:rFonts w:cs="Times New Roman"/>
          <w:szCs w:val="20"/>
        </w:rPr>
        <w:t xml:space="preserve"> </w:t>
      </w:r>
      <w:r w:rsidRPr="003529EF">
        <w:rPr>
          <w:rFonts w:cs="Times New Roman"/>
          <w:szCs w:val="20"/>
        </w:rPr>
        <w:t>dos quantitativos dos itens do instrumento convocatório e registrados na ata de registro de preços para o órgão gerenciador e órgãos participantes.</w:t>
      </w:r>
    </w:p>
    <w:p w14:paraId="48C0C54A" w14:textId="6135137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adesões à ata de registro de preços sã</w:t>
      </w:r>
      <w:r w:rsidR="003472A0" w:rsidRPr="003529EF">
        <w:rPr>
          <w:rFonts w:cs="Times New Roman"/>
          <w:szCs w:val="20"/>
        </w:rPr>
        <w:t>o limitadas, na totalidade, ao quíntuplo</w:t>
      </w:r>
      <w:r w:rsidRPr="003529EF">
        <w:rPr>
          <w:rFonts w:cs="Times New Roman"/>
          <w:szCs w:val="20"/>
        </w:rPr>
        <w:t xml:space="preserve"> do quantitativo de cada item registrado na ata de registro de preços para o órgão gerenciador e órgãos participantes, independente</w:t>
      </w:r>
      <w:r w:rsidR="004D1C62" w:rsidRPr="003529EF">
        <w:rPr>
          <w:rFonts w:cs="Times New Roman"/>
          <w:szCs w:val="20"/>
        </w:rPr>
        <w:t>mente</w:t>
      </w:r>
      <w:r w:rsidRPr="003529EF">
        <w:rPr>
          <w:rFonts w:cs="Times New Roman"/>
          <w:szCs w:val="20"/>
        </w:rPr>
        <w:t xml:space="preserve"> do número de órgãos não participantes que eventualmente aderirem.</w:t>
      </w:r>
    </w:p>
    <w:p w14:paraId="265D737D" w14:textId="22D850B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529EF" w:rsidRDefault="00D72FB0" w:rsidP="00D72FB0">
      <w:pPr>
        <w:numPr>
          <w:ilvl w:val="2"/>
          <w:numId w:val="1"/>
        </w:numPr>
        <w:spacing w:before="120" w:after="120" w:line="276" w:lineRule="auto"/>
        <w:jc w:val="both"/>
        <w:rPr>
          <w:rFonts w:cs="Times New Roman"/>
          <w:szCs w:val="20"/>
        </w:rPr>
      </w:pPr>
      <w:r w:rsidRPr="003529EF">
        <w:rPr>
          <w:rFonts w:cs="Times New Roman"/>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4B00D67B" w:rsidR="00CB46FC" w:rsidRPr="003472A0"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w:t>
      </w:r>
      <w:r w:rsidR="003472A0">
        <w:rPr>
          <w:rFonts w:cs="Arial"/>
          <w:szCs w:val="20"/>
        </w:rPr>
        <w:t xml:space="preserve"> 6 (seis) meses</w:t>
      </w:r>
      <w:r w:rsidRPr="00D53D32">
        <w:rPr>
          <w:rFonts w:cs="Arial"/>
          <w:color w:val="FF0000"/>
          <w:szCs w:val="20"/>
        </w:rPr>
        <w:t xml:space="preserve">, </w:t>
      </w:r>
      <w:r w:rsidRPr="003017F7">
        <w:rPr>
          <w:rFonts w:cs="Arial"/>
          <w:szCs w:val="20"/>
        </w:rPr>
        <w:t xml:space="preserve">a partir </w:t>
      </w:r>
      <w:r w:rsidR="003472A0">
        <w:rPr>
          <w:rFonts w:cs="Arial"/>
          <w:szCs w:val="20"/>
        </w:rPr>
        <w:t xml:space="preserve">da </w:t>
      </w:r>
      <w:r w:rsidR="003472A0" w:rsidRPr="003472A0">
        <w:rPr>
          <w:rFonts w:cs="Arial"/>
          <w:szCs w:val="20"/>
        </w:rPr>
        <w:t>assinatura,</w:t>
      </w:r>
      <w:r w:rsidRPr="003472A0">
        <w:rPr>
          <w:rFonts w:cs="Arial"/>
          <w:szCs w:val="20"/>
        </w:rPr>
        <w:t xml:space="preserve"> </w:t>
      </w:r>
      <w:r w:rsidR="00A90B2B" w:rsidRPr="003472A0">
        <w:rPr>
          <w:rFonts w:cs="Arial"/>
          <w:szCs w:val="20"/>
        </w:rPr>
        <w:t>não podendo ultrapassar, no caso de prorrogações, o prazo total de 12 meses.</w:t>
      </w:r>
    </w:p>
    <w:p w14:paraId="6D34C1CE" w14:textId="0FC0C28E" w:rsidR="00A90B2B" w:rsidRPr="003472A0" w:rsidRDefault="00215FC8" w:rsidP="002F4F14">
      <w:pPr>
        <w:numPr>
          <w:ilvl w:val="2"/>
          <w:numId w:val="1"/>
        </w:numPr>
        <w:autoSpaceDE w:val="0"/>
        <w:autoSpaceDN w:val="0"/>
        <w:adjustRightInd w:val="0"/>
        <w:spacing w:before="120" w:after="120" w:line="276" w:lineRule="auto"/>
        <w:jc w:val="both"/>
        <w:rPr>
          <w:rFonts w:cs="Arial"/>
          <w:iCs/>
          <w:szCs w:val="20"/>
        </w:rPr>
      </w:pPr>
      <w:r>
        <w:rPr>
          <w:rFonts w:cs="Arial"/>
          <w:iCs/>
          <w:szCs w:val="20"/>
        </w:rPr>
        <w:t xml:space="preserve"> </w:t>
      </w:r>
      <w:r w:rsidRPr="003472A0">
        <w:rPr>
          <w:rFonts w:cs="Arial"/>
          <w:iCs/>
          <w:szCs w:val="20"/>
        </w:rPr>
        <w:t xml:space="preserve">A Ata de Registro de Preços será automaticamente cancelada caso advenha a causa de </w:t>
      </w:r>
      <w:r w:rsidR="00EC43E4" w:rsidRPr="003472A0">
        <w:rPr>
          <w:rFonts w:cs="Arial"/>
          <w:iCs/>
          <w:szCs w:val="20"/>
        </w:rPr>
        <w:t xml:space="preserve">cessação de vigência </w:t>
      </w:r>
      <w:r w:rsidR="00A22BBA" w:rsidRPr="003472A0">
        <w:rPr>
          <w:rFonts w:cs="Arial"/>
          <w:iCs/>
          <w:szCs w:val="20"/>
        </w:rPr>
        <w:t xml:space="preserve">da Lei nº 13.979/20 prevista </w:t>
      </w:r>
      <w:r w:rsidR="00A03011" w:rsidRPr="003472A0">
        <w:rPr>
          <w:rFonts w:cs="Arial"/>
          <w:iCs/>
          <w:szCs w:val="20"/>
        </w:rPr>
        <w:t>no seu art. 8º.</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ao(s</w:t>
      </w:r>
      <w:proofErr w:type="gramEnd"/>
      <w:r w:rsidRPr="003017F7">
        <w:rPr>
          <w:rFonts w:cs="Arial"/>
          <w:szCs w:val="20"/>
        </w:rPr>
        <w:t>)</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r w:rsidRPr="003017F7">
        <w:rPr>
          <w:rFonts w:cs="Arial"/>
          <w:szCs w:val="20"/>
        </w:rPr>
        <w:t>s</w:t>
      </w:r>
      <w:proofErr w:type="gramEnd"/>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7901B8D4" w:rsidR="00717E2A" w:rsidRPr="00335C53"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335C53">
        <w:rPr>
          <w:rFonts w:cs="Arial"/>
          <w:color w:val="000000"/>
          <w:szCs w:val="20"/>
        </w:rPr>
        <w:t>As sanções do item acima também se aplicam a</w:t>
      </w:r>
      <w:r w:rsidR="00335C53" w:rsidRPr="00335C53">
        <w:rPr>
          <w:rFonts w:cs="Arial"/>
          <w:color w:val="000000"/>
          <w:szCs w:val="20"/>
        </w:rPr>
        <w:t xml:space="preserve"> </w:t>
      </w:r>
      <w:r w:rsidR="00335C53" w:rsidRPr="00B222DF">
        <w:rPr>
          <w:rFonts w:cs="Arial"/>
          <w:color w:val="000000"/>
          <w:szCs w:val="20"/>
          <w:highlight w:val="yellow"/>
        </w:rPr>
        <w:t>eventuais</w:t>
      </w:r>
      <w:r w:rsidRPr="00335C53">
        <w:rPr>
          <w:rFonts w:cs="Arial"/>
          <w:color w:val="000000"/>
          <w:szCs w:val="20"/>
        </w:rPr>
        <w:t xml:space="preserve">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6ABAAA7"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As condições gerais do fornecimento, tais como os prazos para entrega e recebimento do objeto, as obrigações da Administração e do fornecedor registrado, penalidades e demais condições do ajuste, encontram-se definidos </w:t>
      </w:r>
      <w:r w:rsidRPr="003472A0">
        <w:rPr>
          <w:rFonts w:cs="Arial"/>
          <w:iCs/>
          <w:szCs w:val="20"/>
        </w:rPr>
        <w:t>no Termo de Referência</w:t>
      </w:r>
      <w:r w:rsidR="003472A0" w:rsidRPr="003472A0">
        <w:rPr>
          <w:rFonts w:cs="Arial"/>
          <w:iCs/>
          <w:szCs w:val="20"/>
        </w:rPr>
        <w:t>.</w:t>
      </w:r>
    </w:p>
    <w:p w14:paraId="4C5163D8" w14:textId="6F24A0C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w:t>
      </w:r>
      <w:r w:rsidR="00E93D99">
        <w:rPr>
          <w:rFonts w:cs="Arial"/>
          <w:iCs/>
          <w:szCs w:val="20"/>
        </w:rPr>
        <w:t>alterações</w:t>
      </w:r>
      <w:r w:rsidRPr="003017F7">
        <w:rPr>
          <w:rFonts w:cs="Arial"/>
          <w:iCs/>
          <w:szCs w:val="20"/>
        </w:rPr>
        <w:t xml:space="preserve"> nos quantitativos fixados nesta ata de registro de preços, inclusive </w:t>
      </w:r>
      <w:r w:rsidR="00ED551B">
        <w:rPr>
          <w:rFonts w:cs="Arial"/>
          <w:iCs/>
          <w:szCs w:val="20"/>
        </w:rPr>
        <w:t>a</w:t>
      </w:r>
      <w:r w:rsidR="00E93D99">
        <w:rPr>
          <w:rFonts w:cs="Arial"/>
          <w:iCs/>
          <w:szCs w:val="20"/>
        </w:rPr>
        <w:t xml:space="preserve">s </w:t>
      </w:r>
      <w:r w:rsidRPr="003017F7">
        <w:rPr>
          <w:rFonts w:cs="Arial"/>
          <w:iCs/>
          <w:szCs w:val="20"/>
        </w:rPr>
        <w:t xml:space="preserve">de que trata </w:t>
      </w:r>
      <w:r w:rsidRPr="00796D32">
        <w:rPr>
          <w:rFonts w:cs="Arial"/>
          <w:iCs/>
          <w:szCs w:val="20"/>
          <w:highlight w:val="yellow"/>
        </w:rPr>
        <w:t xml:space="preserve">o </w:t>
      </w:r>
      <w:r w:rsidR="00796D32" w:rsidRPr="00796D32">
        <w:rPr>
          <w:rFonts w:cs="Arial"/>
          <w:iCs/>
          <w:szCs w:val="20"/>
          <w:highlight w:val="yellow"/>
        </w:rPr>
        <w:t>art. 4º-I da Lei nº 13.979/20</w:t>
      </w:r>
      <w:r w:rsidR="0093531B" w:rsidRPr="003017F7">
        <w:rPr>
          <w:rFonts w:cs="Arial"/>
          <w:szCs w:val="20"/>
        </w:rPr>
        <w:t>, nos termos do art. 12, §1º do Decreto nº 7.892/13</w:t>
      </w:r>
      <w:r w:rsidR="00C5111B" w:rsidRPr="003017F7">
        <w:rPr>
          <w:rFonts w:cs="Arial"/>
          <w:szCs w:val="20"/>
        </w:rPr>
        <w:t>.</w:t>
      </w:r>
    </w:p>
    <w:p w14:paraId="4C5163D9" w14:textId="1B9DE36B" w:rsidR="0083123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3472A0">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472A0">
        <w:rPr>
          <w:rFonts w:cs="Arial"/>
          <w:iCs/>
          <w:szCs w:val="20"/>
        </w:rPr>
        <w:t>§4º</w:t>
      </w:r>
      <w:r w:rsidR="00BB6EA1" w:rsidRPr="003472A0">
        <w:rPr>
          <w:rFonts w:cs="Arial"/>
          <w:iCs/>
          <w:szCs w:val="20"/>
        </w:rPr>
        <w:t>,</w:t>
      </w:r>
      <w:r w:rsidR="00FB3FE8" w:rsidRPr="003472A0">
        <w:rPr>
          <w:rFonts w:cs="Arial"/>
          <w:iCs/>
          <w:szCs w:val="20"/>
        </w:rPr>
        <w:t xml:space="preserve"> do Decreto n. 7.892, de 2013</w:t>
      </w:r>
      <w:r w:rsidRPr="003472A0">
        <w:rPr>
          <w:rFonts w:cs="Arial"/>
          <w:iCs/>
          <w:szCs w:val="20"/>
        </w:rPr>
        <w:t>.</w:t>
      </w:r>
    </w:p>
    <w:p w14:paraId="2C1F647E" w14:textId="77777777" w:rsidR="003472A0" w:rsidRDefault="003472A0" w:rsidP="003472A0">
      <w:pPr>
        <w:autoSpaceDE w:val="0"/>
        <w:autoSpaceDN w:val="0"/>
        <w:adjustRightInd w:val="0"/>
        <w:spacing w:before="120" w:after="120" w:line="276" w:lineRule="auto"/>
        <w:ind w:left="425"/>
        <w:jc w:val="both"/>
        <w:rPr>
          <w:rFonts w:cs="Arial"/>
          <w:iCs/>
          <w:szCs w:val="20"/>
        </w:rPr>
      </w:pPr>
    </w:p>
    <w:p w14:paraId="338BAD6D" w14:textId="77777777" w:rsidR="003472A0" w:rsidRPr="003472A0" w:rsidRDefault="003472A0" w:rsidP="003472A0">
      <w:pPr>
        <w:autoSpaceDE w:val="0"/>
        <w:autoSpaceDN w:val="0"/>
        <w:adjustRightInd w:val="0"/>
        <w:spacing w:before="120" w:after="120" w:line="276" w:lineRule="auto"/>
        <w:ind w:left="425"/>
        <w:jc w:val="both"/>
        <w:rPr>
          <w:rFonts w:cs="Arial"/>
          <w:iCs/>
          <w:szCs w:val="20"/>
        </w:rPr>
      </w:pPr>
    </w:p>
    <w:p w14:paraId="4C5163DB" w14:textId="0F5E666A"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w:t>
      </w:r>
      <w:r w:rsidR="003472A0">
        <w:rPr>
          <w:rFonts w:cs="Arial"/>
          <w:szCs w:val="20"/>
        </w:rPr>
        <w:t>2 (duas)</w:t>
      </w:r>
      <w:r w:rsidRPr="003017F7">
        <w:rPr>
          <w:rFonts w:cs="Arial"/>
          <w:szCs w:val="20"/>
        </w:rPr>
        <w:t xml:space="preserve"> vias de igual teor, que, depois de lida e achada em ordem, vai assinada pelas partes</w:t>
      </w:r>
      <w:r w:rsidRPr="003472A0">
        <w:rPr>
          <w:rFonts w:cs="Arial"/>
          <w:szCs w:val="20"/>
        </w:rPr>
        <w:t xml:space="preserve"> </w:t>
      </w:r>
      <w:r w:rsidRPr="003472A0">
        <w:rPr>
          <w:rFonts w:cs="Arial"/>
          <w:iCs/>
          <w:szCs w:val="20"/>
        </w:rPr>
        <w:t xml:space="preserve">e encaminhada cópia aos </w:t>
      </w:r>
      <w:r w:rsidR="003472A0" w:rsidRPr="003472A0">
        <w:rPr>
          <w:rFonts w:cs="Arial"/>
          <w:iCs/>
          <w:szCs w:val="20"/>
        </w:rPr>
        <w:t>demais órgãos participantes.</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lastRenderedPageBreak/>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62A5" w14:textId="77777777" w:rsidR="00572C6C" w:rsidRDefault="00572C6C" w:rsidP="00831233">
      <w:r>
        <w:separator/>
      </w:r>
    </w:p>
  </w:endnote>
  <w:endnote w:type="continuationSeparator" w:id="0">
    <w:p w14:paraId="7BE7043B" w14:textId="77777777" w:rsidR="00572C6C" w:rsidRDefault="00572C6C"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63E9" w14:textId="77777777" w:rsidR="00102F44" w:rsidRDefault="00102F44" w:rsidP="00831233">
    <w:pPr>
      <w:pStyle w:val="Rodap"/>
    </w:pPr>
    <w:r>
      <w:t>____________________________________________________________________</w:t>
    </w:r>
  </w:p>
  <w:p w14:paraId="4C5163EA" w14:textId="68210400" w:rsidR="00102F44" w:rsidRPr="00025B38" w:rsidRDefault="00102F44" w:rsidP="00831233">
    <w:pPr>
      <w:pStyle w:val="Rodap"/>
      <w:rPr>
        <w:sz w:val="12"/>
        <w:szCs w:val="12"/>
      </w:rPr>
    </w:pPr>
    <w:r>
      <w:rPr>
        <w:sz w:val="12"/>
        <w:szCs w:val="12"/>
      </w:rPr>
      <w:t>Câmara Nacional</w:t>
    </w:r>
    <w:r w:rsidRPr="00025B38">
      <w:rPr>
        <w:sz w:val="12"/>
        <w:szCs w:val="12"/>
      </w:rPr>
      <w:t xml:space="preserve"> de </w:t>
    </w:r>
    <w:r>
      <w:rPr>
        <w:sz w:val="12"/>
        <w:szCs w:val="12"/>
      </w:rPr>
      <w:t>Modelos de Licitações e Contratos</w:t>
    </w:r>
    <w:r w:rsidRPr="00025B38">
      <w:rPr>
        <w:sz w:val="12"/>
        <w:szCs w:val="12"/>
      </w:rPr>
      <w:t xml:space="preserve"> da Consultoria-Geral da União</w:t>
    </w:r>
  </w:p>
  <w:p w14:paraId="4C5163EB" w14:textId="14F990E5" w:rsidR="00102F44" w:rsidRDefault="00102F44" w:rsidP="00831233">
    <w:pPr>
      <w:pStyle w:val="Rodap"/>
      <w:rPr>
        <w:sz w:val="12"/>
        <w:szCs w:val="12"/>
      </w:rPr>
    </w:pPr>
    <w:r>
      <w:rPr>
        <w:sz w:val="12"/>
        <w:szCs w:val="12"/>
      </w:rPr>
      <w:t>Ata de Registro de Preços – COVID-19</w:t>
    </w:r>
  </w:p>
  <w:p w14:paraId="4C5163EC" w14:textId="05EB5980" w:rsidR="00102F44" w:rsidRDefault="00102F44" w:rsidP="00831233">
    <w:pPr>
      <w:pStyle w:val="Rodap"/>
    </w:pPr>
    <w:r>
      <w:rPr>
        <w:sz w:val="12"/>
        <w:szCs w:val="12"/>
      </w:rPr>
      <w:t>Atualização: Abril/2020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A8AD" w14:textId="77777777" w:rsidR="00572C6C" w:rsidRDefault="00572C6C" w:rsidP="00831233">
      <w:r>
        <w:separator/>
      </w:r>
    </w:p>
  </w:footnote>
  <w:footnote w:type="continuationSeparator" w:id="0">
    <w:p w14:paraId="263A6E78" w14:textId="77777777" w:rsidR="00572C6C" w:rsidRDefault="00572C6C"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CCDE" w14:textId="2630ECE0" w:rsidR="00102F44" w:rsidRDefault="00102F44" w:rsidP="00F61246">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9264" behindDoc="0" locked="0" layoutInCell="1" hidden="0" allowOverlap="1" wp14:anchorId="330D2CC7" wp14:editId="1B7B96C0">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5710A6">
      <w:rPr>
        <w:rFonts w:ascii="Verdana" w:eastAsia="Verdana" w:hAnsi="Verdana" w:cs="Verdana"/>
        <w:color w:val="000000"/>
        <w:sz w:val="16"/>
        <w:szCs w:val="16"/>
      </w:rPr>
      <w:t>155107/2020-57</w:t>
    </w:r>
  </w:p>
  <w:p w14:paraId="6C67D4B3" w14:textId="77777777" w:rsidR="00102F44" w:rsidRDefault="00102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1DD6F988"/>
    <w:lvl w:ilvl="0">
      <w:start w:val="1"/>
      <w:numFmt w:val="decimal"/>
      <w:pStyle w:val="Nivel1"/>
      <w:lvlText w:val="%1."/>
      <w:lvlJc w:val="left"/>
      <w:pPr>
        <w:ind w:left="360" w:hanging="360"/>
      </w:pPr>
      <w:rPr>
        <w:i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DA785D"/>
    <w:multiLevelType w:val="multilevel"/>
    <w:tmpl w:val="D1FE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Cabealho3"/>
      <w:lvlText w:val="%1.%2.%3."/>
      <w:lvlJc w:val="left"/>
      <w:pPr>
        <w:ind w:left="1224" w:hanging="504"/>
      </w:pPr>
      <w:rPr>
        <w:i w:val="0"/>
      </w:rPr>
    </w:lvl>
    <w:lvl w:ilvl="3">
      <w:start w:val="1"/>
      <w:numFmt w:val="decimal"/>
      <w:pStyle w:val="Cabealho4"/>
      <w:lvlText w:val="%1.%2.%3.%4."/>
      <w:lvlJc w:val="left"/>
      <w:pPr>
        <w:ind w:left="1728" w:hanging="647"/>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20848"/>
    <w:rsid w:val="0005488C"/>
    <w:rsid w:val="00056A9F"/>
    <w:rsid w:val="000A2E58"/>
    <w:rsid w:val="000B7011"/>
    <w:rsid w:val="000D1240"/>
    <w:rsid w:val="000D3423"/>
    <w:rsid w:val="000D570C"/>
    <w:rsid w:val="00102F44"/>
    <w:rsid w:val="00113AE6"/>
    <w:rsid w:val="00116DDF"/>
    <w:rsid w:val="00130234"/>
    <w:rsid w:val="0014117C"/>
    <w:rsid w:val="0016173D"/>
    <w:rsid w:val="00170DE0"/>
    <w:rsid w:val="001770D2"/>
    <w:rsid w:val="001B3C69"/>
    <w:rsid w:val="001D310A"/>
    <w:rsid w:val="001E3CBB"/>
    <w:rsid w:val="001F7CB2"/>
    <w:rsid w:val="00204EA4"/>
    <w:rsid w:val="00210AA6"/>
    <w:rsid w:val="00215E02"/>
    <w:rsid w:val="00215FC8"/>
    <w:rsid w:val="00220E98"/>
    <w:rsid w:val="002430B2"/>
    <w:rsid w:val="0025456D"/>
    <w:rsid w:val="002712DA"/>
    <w:rsid w:val="00287B6A"/>
    <w:rsid w:val="0029606B"/>
    <w:rsid w:val="002A3357"/>
    <w:rsid w:val="002B3D1E"/>
    <w:rsid w:val="002D5263"/>
    <w:rsid w:val="002E1277"/>
    <w:rsid w:val="002F4C05"/>
    <w:rsid w:val="002F4F14"/>
    <w:rsid w:val="003017F7"/>
    <w:rsid w:val="00326CAA"/>
    <w:rsid w:val="00335C53"/>
    <w:rsid w:val="00337AD8"/>
    <w:rsid w:val="003472A0"/>
    <w:rsid w:val="003529EF"/>
    <w:rsid w:val="00372919"/>
    <w:rsid w:val="003962AF"/>
    <w:rsid w:val="003A7990"/>
    <w:rsid w:val="003B47A1"/>
    <w:rsid w:val="003C49EC"/>
    <w:rsid w:val="003E658F"/>
    <w:rsid w:val="004070C9"/>
    <w:rsid w:val="00411485"/>
    <w:rsid w:val="0042684A"/>
    <w:rsid w:val="0043176D"/>
    <w:rsid w:val="004359FC"/>
    <w:rsid w:val="00446920"/>
    <w:rsid w:val="00453D3C"/>
    <w:rsid w:val="00464EBD"/>
    <w:rsid w:val="004811E3"/>
    <w:rsid w:val="00491E21"/>
    <w:rsid w:val="004A6DF8"/>
    <w:rsid w:val="004C14E4"/>
    <w:rsid w:val="004D1C62"/>
    <w:rsid w:val="004F0C6B"/>
    <w:rsid w:val="004F7A86"/>
    <w:rsid w:val="00502D9C"/>
    <w:rsid w:val="00520E7A"/>
    <w:rsid w:val="00527194"/>
    <w:rsid w:val="00544B35"/>
    <w:rsid w:val="00560468"/>
    <w:rsid w:val="005710A6"/>
    <w:rsid w:val="00572C6C"/>
    <w:rsid w:val="00573426"/>
    <w:rsid w:val="00590D87"/>
    <w:rsid w:val="005E716A"/>
    <w:rsid w:val="00601D4A"/>
    <w:rsid w:val="00622A02"/>
    <w:rsid w:val="00631E43"/>
    <w:rsid w:val="00673105"/>
    <w:rsid w:val="00693B3E"/>
    <w:rsid w:val="006A17ED"/>
    <w:rsid w:val="006A6418"/>
    <w:rsid w:val="006B6DD2"/>
    <w:rsid w:val="006C1030"/>
    <w:rsid w:val="006C5A74"/>
    <w:rsid w:val="006D7024"/>
    <w:rsid w:val="00707968"/>
    <w:rsid w:val="0071212D"/>
    <w:rsid w:val="00716AD3"/>
    <w:rsid w:val="00717E2A"/>
    <w:rsid w:val="00734091"/>
    <w:rsid w:val="00735E7D"/>
    <w:rsid w:val="00760276"/>
    <w:rsid w:val="00792D72"/>
    <w:rsid w:val="00796D32"/>
    <w:rsid w:val="007C46D0"/>
    <w:rsid w:val="0080146A"/>
    <w:rsid w:val="00810F58"/>
    <w:rsid w:val="00831233"/>
    <w:rsid w:val="00856CF9"/>
    <w:rsid w:val="00862466"/>
    <w:rsid w:val="00866CC7"/>
    <w:rsid w:val="008764C0"/>
    <w:rsid w:val="00882690"/>
    <w:rsid w:val="008B5DAF"/>
    <w:rsid w:val="008B6808"/>
    <w:rsid w:val="008B7DC6"/>
    <w:rsid w:val="008C2179"/>
    <w:rsid w:val="008D10FD"/>
    <w:rsid w:val="00906B4E"/>
    <w:rsid w:val="00921EFD"/>
    <w:rsid w:val="0093531B"/>
    <w:rsid w:val="00952E92"/>
    <w:rsid w:val="00971849"/>
    <w:rsid w:val="0098734B"/>
    <w:rsid w:val="009A4650"/>
    <w:rsid w:val="009B08EF"/>
    <w:rsid w:val="009D5E28"/>
    <w:rsid w:val="009E4456"/>
    <w:rsid w:val="00A03011"/>
    <w:rsid w:val="00A22BBA"/>
    <w:rsid w:val="00A50825"/>
    <w:rsid w:val="00A52B45"/>
    <w:rsid w:val="00A57B8A"/>
    <w:rsid w:val="00A617AC"/>
    <w:rsid w:val="00A71F3E"/>
    <w:rsid w:val="00A7721F"/>
    <w:rsid w:val="00A90B2B"/>
    <w:rsid w:val="00A95B39"/>
    <w:rsid w:val="00AB0846"/>
    <w:rsid w:val="00AE01C4"/>
    <w:rsid w:val="00AE7208"/>
    <w:rsid w:val="00B10156"/>
    <w:rsid w:val="00B222DF"/>
    <w:rsid w:val="00B42E7F"/>
    <w:rsid w:val="00B4754C"/>
    <w:rsid w:val="00B523BB"/>
    <w:rsid w:val="00B76EBB"/>
    <w:rsid w:val="00BA7608"/>
    <w:rsid w:val="00BB3907"/>
    <w:rsid w:val="00BB6EA1"/>
    <w:rsid w:val="00BE7D85"/>
    <w:rsid w:val="00C017B6"/>
    <w:rsid w:val="00C14C71"/>
    <w:rsid w:val="00C1527B"/>
    <w:rsid w:val="00C159F6"/>
    <w:rsid w:val="00C30C36"/>
    <w:rsid w:val="00C31180"/>
    <w:rsid w:val="00C341D8"/>
    <w:rsid w:val="00C35F50"/>
    <w:rsid w:val="00C5111B"/>
    <w:rsid w:val="00C60729"/>
    <w:rsid w:val="00C6079C"/>
    <w:rsid w:val="00C7693F"/>
    <w:rsid w:val="00C85659"/>
    <w:rsid w:val="00CB46FC"/>
    <w:rsid w:val="00CB6ADB"/>
    <w:rsid w:val="00CC7A28"/>
    <w:rsid w:val="00CE3C17"/>
    <w:rsid w:val="00CE5B2F"/>
    <w:rsid w:val="00D50B23"/>
    <w:rsid w:val="00D535EE"/>
    <w:rsid w:val="00D53D32"/>
    <w:rsid w:val="00D53F56"/>
    <w:rsid w:val="00D557E0"/>
    <w:rsid w:val="00D63A70"/>
    <w:rsid w:val="00D66549"/>
    <w:rsid w:val="00D72FB0"/>
    <w:rsid w:val="00D7344C"/>
    <w:rsid w:val="00D7377C"/>
    <w:rsid w:val="00D90DF8"/>
    <w:rsid w:val="00D96D58"/>
    <w:rsid w:val="00DA505B"/>
    <w:rsid w:val="00DB1AB2"/>
    <w:rsid w:val="00DB568F"/>
    <w:rsid w:val="00DD029E"/>
    <w:rsid w:val="00DD7B98"/>
    <w:rsid w:val="00E01B55"/>
    <w:rsid w:val="00E13ECB"/>
    <w:rsid w:val="00E24F58"/>
    <w:rsid w:val="00E36376"/>
    <w:rsid w:val="00E603AA"/>
    <w:rsid w:val="00E61431"/>
    <w:rsid w:val="00E718B1"/>
    <w:rsid w:val="00E76544"/>
    <w:rsid w:val="00E93D99"/>
    <w:rsid w:val="00EB25CE"/>
    <w:rsid w:val="00EC43E4"/>
    <w:rsid w:val="00ED551B"/>
    <w:rsid w:val="00EE517C"/>
    <w:rsid w:val="00EF3535"/>
    <w:rsid w:val="00F1103C"/>
    <w:rsid w:val="00F17DC1"/>
    <w:rsid w:val="00F45B3D"/>
    <w:rsid w:val="00F61246"/>
    <w:rsid w:val="00F7383C"/>
    <w:rsid w:val="00F77F32"/>
    <w:rsid w:val="00F83820"/>
    <w:rsid w:val="00F846BA"/>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6A703913-23D2-4A0B-9C01-7D2766E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Proad</cp:lastModifiedBy>
  <cp:revision>3</cp:revision>
  <dcterms:created xsi:type="dcterms:W3CDTF">2020-07-03T17:27:00Z</dcterms:created>
  <dcterms:modified xsi:type="dcterms:W3CDTF">2020-07-16T23:12:00Z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