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3F" w:rsidRPr="006D546C" w:rsidRDefault="00317E71" w:rsidP="008C54E4">
      <w:pPr>
        <w:pStyle w:val="Ttulo1"/>
        <w:spacing w:line="276" w:lineRule="auto"/>
        <w:ind w:left="1416" w:hanging="1416"/>
        <w:rPr>
          <w:rFonts w:asciiTheme="minorHAnsi" w:hAnsiTheme="minorHAnsi" w:cstheme="minorHAnsi"/>
          <w:sz w:val="22"/>
          <w:szCs w:val="22"/>
        </w:rPr>
      </w:pPr>
      <w:bookmarkStart w:id="0" w:name="_GoBack"/>
      <w:bookmarkEnd w:id="0"/>
      <w:r w:rsidRPr="006D546C">
        <w:rPr>
          <w:rFonts w:asciiTheme="minorHAnsi" w:hAnsiTheme="minorHAnsi" w:cstheme="minorHAnsi"/>
          <w:sz w:val="22"/>
          <w:szCs w:val="22"/>
        </w:rPr>
        <w:tab/>
      </w:r>
    </w:p>
    <w:tbl>
      <w:tblPr>
        <w:tblpPr w:leftFromText="141" w:rightFromText="141" w:vertAnchor="page" w:horzAnchor="margin" w:tblpXSpec="center" w:tblpY="1756"/>
        <w:tblW w:w="9953" w:type="dxa"/>
        <w:tblLayout w:type="fixed"/>
        <w:tblLook w:val="0000"/>
      </w:tblPr>
      <w:tblGrid>
        <w:gridCol w:w="3009"/>
        <w:gridCol w:w="6944"/>
      </w:tblGrid>
      <w:tr w:rsidR="00BE7D3F" w:rsidTr="00235A88">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Default="00BE7D3F" w:rsidP="00235A88">
            <w:pPr>
              <w:pStyle w:val="Cabealho"/>
              <w:tabs>
                <w:tab w:val="left" w:pos="708"/>
              </w:tabs>
              <w:spacing w:before="100" w:after="100"/>
              <w:jc w:val="center"/>
            </w:pPr>
            <w:r>
              <w:rPr>
                <w:rFonts w:ascii="Verdana" w:hAnsi="Verdana" w:cs="Verdana"/>
                <w:b/>
                <w:bCs/>
                <w:color w:val="FF0000"/>
              </w:rPr>
              <w:t>EDITAL DE LICITAÇÃO</w:t>
            </w:r>
          </w:p>
          <w:p w:rsidR="00BE7D3F" w:rsidRPr="0007114B" w:rsidRDefault="00BE7D3F" w:rsidP="00235A88">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EB1D85">
              <w:rPr>
                <w:rFonts w:ascii="Verdana" w:hAnsi="Verdana" w:cs="Verdana"/>
                <w:b/>
                <w:szCs w:val="20"/>
              </w:rPr>
              <w:t>7</w:t>
            </w:r>
            <w:r w:rsidR="00E3437A">
              <w:rPr>
                <w:rFonts w:ascii="Verdana" w:hAnsi="Verdana" w:cs="Verdana"/>
                <w:b/>
                <w:szCs w:val="20"/>
              </w:rPr>
              <w:t>8</w:t>
            </w:r>
            <w:r>
              <w:rPr>
                <w:rFonts w:ascii="Verdana" w:hAnsi="Verdana" w:cs="Verdana"/>
                <w:b/>
                <w:szCs w:val="20"/>
              </w:rPr>
              <w:t>/2020/</w:t>
            </w:r>
            <w:r w:rsidRPr="0007114B">
              <w:rPr>
                <w:rFonts w:ascii="Verdana" w:hAnsi="Verdana" w:cs="Verdana"/>
                <w:b/>
                <w:szCs w:val="20"/>
              </w:rPr>
              <w:t>AD</w:t>
            </w:r>
          </w:p>
          <w:p w:rsidR="00BE7D3F" w:rsidRDefault="00BE7D3F" w:rsidP="00235A88">
            <w:pPr>
              <w:spacing w:before="100" w:after="100"/>
              <w:jc w:val="center"/>
            </w:pPr>
            <w:r>
              <w:rPr>
                <w:rFonts w:ascii="Verdana" w:hAnsi="Verdana" w:cs="Verdana"/>
                <w:b/>
                <w:szCs w:val="20"/>
              </w:rPr>
              <w:t>SISTEMA DE REGISTRO DE PREÇOS</w:t>
            </w:r>
          </w:p>
          <w:p w:rsidR="00BE7D3F" w:rsidRDefault="00BE7D3F" w:rsidP="00235A88">
            <w:pPr>
              <w:spacing w:before="100" w:after="100"/>
              <w:jc w:val="center"/>
              <w:rPr>
                <w:rFonts w:ascii="Verdana" w:hAnsi="Verdana" w:cs="Verdana"/>
                <w:b/>
                <w:szCs w:val="20"/>
              </w:rPr>
            </w:pPr>
            <w:r>
              <w:rPr>
                <w:rFonts w:ascii="Verdana" w:hAnsi="Verdana" w:cs="Verdana"/>
                <w:b/>
                <w:szCs w:val="20"/>
              </w:rPr>
              <w:t>PROCESSO Nº 23069.</w:t>
            </w:r>
            <w:r w:rsidR="005A3F6F">
              <w:rPr>
                <w:rFonts w:ascii="Verdana" w:hAnsi="Verdana" w:cs="Verdana"/>
                <w:b/>
                <w:szCs w:val="20"/>
              </w:rPr>
              <w:t>15</w:t>
            </w:r>
            <w:r w:rsidR="00EB1D85">
              <w:rPr>
                <w:rFonts w:ascii="Verdana" w:hAnsi="Verdana" w:cs="Verdana"/>
                <w:b/>
                <w:szCs w:val="20"/>
              </w:rPr>
              <w:t>7529</w:t>
            </w:r>
            <w:r w:rsidR="009F6858">
              <w:rPr>
                <w:rFonts w:ascii="Verdana" w:hAnsi="Verdana" w:cs="Verdana"/>
                <w:b/>
                <w:szCs w:val="20"/>
              </w:rPr>
              <w:t>/2020-</w:t>
            </w:r>
            <w:r w:rsidR="00EB1D85">
              <w:rPr>
                <w:rFonts w:ascii="Verdana" w:hAnsi="Verdana" w:cs="Verdana"/>
                <w:b/>
                <w:szCs w:val="20"/>
              </w:rPr>
              <w:t>67</w:t>
            </w:r>
          </w:p>
          <w:p w:rsidR="00CE7A64" w:rsidRDefault="00CE7A64" w:rsidP="00235A88">
            <w:pPr>
              <w:spacing w:before="100" w:after="100"/>
              <w:jc w:val="center"/>
              <w:rPr>
                <w:rFonts w:ascii="Verdana" w:hAnsi="Verdana" w:cs="Verdana"/>
                <w:b/>
                <w:szCs w:val="20"/>
              </w:rPr>
            </w:pPr>
            <w:r>
              <w:rPr>
                <w:rFonts w:ascii="Verdana" w:hAnsi="Verdana" w:cs="Verdana"/>
                <w:b/>
                <w:szCs w:val="20"/>
              </w:rPr>
              <w:t>(Retificação 1)</w:t>
            </w:r>
          </w:p>
          <w:p w:rsidR="00BE7D3F" w:rsidRDefault="00BE7D3F" w:rsidP="00235A88">
            <w:pPr>
              <w:spacing w:before="100" w:after="100"/>
              <w:jc w:val="both"/>
              <w:rPr>
                <w:rFonts w:cs="Arial"/>
                <w:b/>
                <w:szCs w:val="20"/>
              </w:rPr>
            </w:pPr>
          </w:p>
          <w:p w:rsidR="00075ACC" w:rsidRPr="006A2577" w:rsidRDefault="00BE7D3F" w:rsidP="00075ACC">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w:t>
            </w:r>
            <w:r w:rsidR="00075ACC">
              <w:rPr>
                <w:rFonts w:cs="Arial"/>
                <w:color w:val="000000"/>
                <w:sz w:val="18"/>
                <w:szCs w:val="18"/>
              </w:rPr>
              <w:t xml:space="preserve"> do Decreto nº 7.174, de 12 de maio de  2010, </w:t>
            </w:r>
            <w:r w:rsidR="00075ACC" w:rsidRPr="006A2577">
              <w:rPr>
                <w:rFonts w:cs="Arial"/>
                <w:color w:val="000000"/>
                <w:sz w:val="18"/>
                <w:szCs w:val="18"/>
              </w:rPr>
              <w:t>e as exigências estabelecidas neste Edital.</w:t>
            </w:r>
          </w:p>
          <w:p w:rsidR="00BE7D3F" w:rsidRDefault="00BE7D3F" w:rsidP="00235A88">
            <w:pPr>
              <w:spacing w:before="100" w:after="100"/>
              <w:jc w:val="both"/>
              <w:rPr>
                <w:rFonts w:cs="Arial"/>
                <w:sz w:val="18"/>
                <w:szCs w:val="18"/>
              </w:rPr>
            </w:pPr>
          </w:p>
        </w:tc>
      </w:tr>
      <w:tr w:rsidR="00BE7D3F" w:rsidTr="00235A88">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OBJETO</w:t>
            </w:r>
          </w:p>
          <w:p w:rsidR="00BE7D3F" w:rsidRDefault="00BE7D3F" w:rsidP="00235A88">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D1633F" w:rsidRDefault="00BE7D3F" w:rsidP="00EB1D85">
            <w:pPr>
              <w:jc w:val="both"/>
              <w:rPr>
                <w:rFonts w:cs="Arial"/>
                <w:color w:val="000000"/>
                <w:sz w:val="18"/>
                <w:szCs w:val="18"/>
              </w:rPr>
            </w:pPr>
            <w:r w:rsidRPr="00D1633F">
              <w:rPr>
                <w:rFonts w:cs="Arial"/>
                <w:color w:val="000000"/>
                <w:sz w:val="18"/>
                <w:szCs w:val="18"/>
              </w:rPr>
              <w:t>O objeto da presente licitação é</w:t>
            </w:r>
            <w:r w:rsidRPr="00D1633F">
              <w:rPr>
                <w:rFonts w:cs="Arial"/>
                <w:sz w:val="18"/>
                <w:szCs w:val="18"/>
              </w:rPr>
              <w:t xml:space="preserve"> a construção do Sis</w:t>
            </w:r>
            <w:r w:rsidR="00D1633F" w:rsidRPr="00D1633F">
              <w:rPr>
                <w:rFonts w:cs="Arial"/>
                <w:sz w:val="18"/>
                <w:szCs w:val="18"/>
              </w:rPr>
              <w:t>tema de Registro de Preços para</w:t>
            </w:r>
            <w:r w:rsidR="00D3077E">
              <w:rPr>
                <w:rFonts w:cs="Arial"/>
                <w:sz w:val="18"/>
                <w:szCs w:val="18"/>
              </w:rPr>
              <w:t xml:space="preserve"> eventual </w:t>
            </w:r>
            <w:r w:rsidR="00D1633F">
              <w:rPr>
                <w:rFonts w:cs="Arial"/>
                <w:color w:val="000000"/>
                <w:sz w:val="18"/>
                <w:szCs w:val="18"/>
              </w:rPr>
              <w:t xml:space="preserve">aquisição de </w:t>
            </w:r>
            <w:r w:rsidR="008952DC">
              <w:rPr>
                <w:rStyle w:val="Forte"/>
                <w:rFonts w:ascii="Calibri" w:hAnsi="Calibri"/>
              </w:rPr>
              <w:t>NOTEBOOKS</w:t>
            </w:r>
            <w:r w:rsidR="003D6BD0" w:rsidRPr="00D1633F">
              <w:rPr>
                <w:rFonts w:cs="Arial"/>
                <w:b/>
                <w:sz w:val="18"/>
                <w:szCs w:val="18"/>
              </w:rPr>
              <w:t>,</w:t>
            </w:r>
            <w:r w:rsidR="008952DC">
              <w:rPr>
                <w:rFonts w:cs="Arial"/>
                <w:b/>
                <w:sz w:val="18"/>
                <w:szCs w:val="18"/>
              </w:rPr>
              <w:t xml:space="preserve"> </w:t>
            </w:r>
            <w:r w:rsidRPr="00D1633F">
              <w:rPr>
                <w:rFonts w:cs="Arial"/>
                <w:color w:val="000000"/>
                <w:sz w:val="18"/>
                <w:szCs w:val="18"/>
              </w:rPr>
              <w:t>conforme condições, quantidades e exigências estabelecidas neste Edital e seus anexos.</w:t>
            </w:r>
          </w:p>
        </w:tc>
      </w:tr>
      <w:tr w:rsidR="00BE7D3F" w:rsidTr="00235A88">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235A88">
            <w:pPr>
              <w:jc w:val="both"/>
              <w:rPr>
                <w:rFonts w:cs="Arial"/>
                <w:color w:val="000000"/>
                <w:sz w:val="18"/>
                <w:szCs w:val="18"/>
              </w:rPr>
            </w:pPr>
            <w:r w:rsidRPr="006A2577">
              <w:rPr>
                <w:rFonts w:cs="Arial"/>
                <w:color w:val="000000"/>
                <w:sz w:val="18"/>
                <w:szCs w:val="18"/>
              </w:rPr>
              <w:t xml:space="preserve">A partir da data de divulgação do Edital no site </w:t>
            </w:r>
            <w:hyperlink r:id="rId8" w:history="1">
              <w:r w:rsidRPr="006A2577">
                <w:rPr>
                  <w:rFonts w:cs="Arial"/>
                  <w:color w:val="000000"/>
                  <w:sz w:val="18"/>
                  <w:szCs w:val="18"/>
                </w:rPr>
                <w:t>www.comprasnet.gov.br</w:t>
              </w:r>
            </w:hyperlink>
            <w:r w:rsidRPr="006A2577">
              <w:rPr>
                <w:rFonts w:cs="Arial"/>
                <w:color w:val="000000"/>
                <w:sz w:val="18"/>
                <w:szCs w:val="18"/>
              </w:rPr>
              <w:t xml:space="preserve">. até a data e horário de realização da sessão pública. </w:t>
            </w:r>
          </w:p>
        </w:tc>
      </w:tr>
      <w:tr w:rsidR="00BE7D3F" w:rsidTr="00235A88">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CE7A64">
            <w:pPr>
              <w:jc w:val="both"/>
              <w:rPr>
                <w:rFonts w:cs="Arial"/>
                <w:color w:val="000000"/>
                <w:sz w:val="18"/>
                <w:szCs w:val="18"/>
              </w:rPr>
            </w:pPr>
            <w:r>
              <w:rPr>
                <w:rFonts w:cs="Arial"/>
                <w:sz w:val="18"/>
                <w:szCs w:val="18"/>
              </w:rPr>
              <w:t xml:space="preserve">Sessão Pública a ser realizada no endereço eletrônico informado no edital, às </w:t>
            </w:r>
            <w:r w:rsidRPr="00567369">
              <w:rPr>
                <w:rFonts w:cs="Arial"/>
                <w:b/>
                <w:sz w:val="18"/>
                <w:szCs w:val="18"/>
              </w:rPr>
              <w:t>1</w:t>
            </w:r>
            <w:r w:rsidR="00CE7A64">
              <w:rPr>
                <w:rFonts w:cs="Arial"/>
                <w:b/>
                <w:sz w:val="18"/>
                <w:szCs w:val="18"/>
              </w:rPr>
              <w:t>0</w:t>
            </w:r>
            <w:r w:rsidRPr="00567369">
              <w:rPr>
                <w:rFonts w:cs="Arial"/>
                <w:b/>
                <w:sz w:val="18"/>
                <w:szCs w:val="18"/>
              </w:rPr>
              <w:t>h</w:t>
            </w:r>
            <w:r>
              <w:rPr>
                <w:rFonts w:cs="Arial"/>
                <w:sz w:val="18"/>
                <w:szCs w:val="18"/>
              </w:rPr>
              <w:t xml:space="preserve"> do dia </w:t>
            </w:r>
            <w:r w:rsidR="00CE7A64">
              <w:rPr>
                <w:rFonts w:cs="Arial"/>
                <w:b/>
                <w:sz w:val="18"/>
                <w:szCs w:val="18"/>
              </w:rPr>
              <w:t>06</w:t>
            </w:r>
            <w:r w:rsidR="00567369">
              <w:rPr>
                <w:rFonts w:cs="Arial"/>
                <w:b/>
                <w:sz w:val="18"/>
                <w:szCs w:val="18"/>
              </w:rPr>
              <w:t>/</w:t>
            </w:r>
            <w:r w:rsidR="00CE7A64">
              <w:rPr>
                <w:rFonts w:cs="Arial"/>
                <w:b/>
                <w:sz w:val="18"/>
                <w:szCs w:val="18"/>
              </w:rPr>
              <w:t>OUT</w:t>
            </w:r>
            <w:r w:rsidR="00567369">
              <w:rPr>
                <w:rFonts w:cs="Arial"/>
                <w:b/>
                <w:sz w:val="18"/>
                <w:szCs w:val="18"/>
              </w:rPr>
              <w:t>/2020</w:t>
            </w:r>
            <w:r>
              <w:rPr>
                <w:rFonts w:cs="Arial"/>
                <w:sz w:val="18"/>
                <w:szCs w:val="18"/>
              </w:rPr>
              <w:t>.</w:t>
            </w:r>
          </w:p>
        </w:tc>
      </w:tr>
      <w:tr w:rsidR="00BE7D3F" w:rsidTr="00235A88">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235A88">
            <w:pPr>
              <w:jc w:val="both"/>
              <w:rPr>
                <w:rFonts w:cs="Arial"/>
                <w:color w:val="000000"/>
                <w:sz w:val="18"/>
                <w:szCs w:val="18"/>
              </w:rPr>
            </w:pPr>
          </w:p>
          <w:p w:rsidR="00BE7D3F" w:rsidRPr="006A2577" w:rsidRDefault="00BE7D3F" w:rsidP="00235A88">
            <w:pPr>
              <w:jc w:val="both"/>
              <w:rPr>
                <w:rFonts w:cs="Arial"/>
                <w:color w:val="000000"/>
                <w:sz w:val="18"/>
                <w:szCs w:val="18"/>
              </w:rPr>
            </w:pPr>
            <w:r w:rsidRPr="006A2577">
              <w:rPr>
                <w:rFonts w:cs="Arial"/>
                <w:color w:val="000000"/>
                <w:sz w:val="18"/>
                <w:szCs w:val="18"/>
              </w:rPr>
              <w:t>Universidade Federal Fluminense</w:t>
            </w:r>
          </w:p>
          <w:p w:rsidR="00BE7D3F" w:rsidRPr="006A2577" w:rsidRDefault="00BE7D3F" w:rsidP="00235A88">
            <w:pPr>
              <w:jc w:val="both"/>
              <w:rPr>
                <w:rFonts w:cs="Arial"/>
                <w:color w:val="000000"/>
                <w:sz w:val="18"/>
                <w:szCs w:val="18"/>
              </w:rPr>
            </w:pPr>
            <w:r w:rsidRPr="006A2577">
              <w:rPr>
                <w:rFonts w:cs="Arial"/>
                <w:color w:val="000000"/>
                <w:sz w:val="18"/>
                <w:szCs w:val="18"/>
              </w:rPr>
              <w:t>Pró-Reitoria de Administração - UASG: 150182</w:t>
            </w:r>
          </w:p>
          <w:p w:rsidR="00BE7D3F" w:rsidRPr="006A2577" w:rsidRDefault="00BE7D3F" w:rsidP="00235A88">
            <w:pPr>
              <w:jc w:val="both"/>
              <w:rPr>
                <w:rFonts w:cs="Arial"/>
                <w:color w:val="000000"/>
                <w:sz w:val="18"/>
                <w:szCs w:val="18"/>
              </w:rPr>
            </w:pPr>
            <w:r w:rsidRPr="006A2577">
              <w:rPr>
                <w:rFonts w:cs="Arial"/>
                <w:color w:val="000000"/>
                <w:sz w:val="18"/>
                <w:szCs w:val="18"/>
              </w:rPr>
              <w:t>Coordenação de Licitação</w:t>
            </w:r>
          </w:p>
          <w:p w:rsidR="00BE7D3F" w:rsidRPr="006A2577" w:rsidRDefault="00BE7D3F" w:rsidP="00235A88">
            <w:pPr>
              <w:jc w:val="both"/>
              <w:rPr>
                <w:rFonts w:cs="Arial"/>
                <w:color w:val="000000"/>
                <w:sz w:val="18"/>
                <w:szCs w:val="18"/>
              </w:rPr>
            </w:pPr>
            <w:r w:rsidRPr="006A2577">
              <w:rPr>
                <w:rFonts w:cs="Arial"/>
                <w:color w:val="000000"/>
                <w:sz w:val="18"/>
                <w:szCs w:val="18"/>
              </w:rPr>
              <w:t>Rua Miguel de Frias n.º 09, Bairro Icaraí, Niterói - RJ</w:t>
            </w:r>
          </w:p>
          <w:p w:rsidR="00BE7D3F" w:rsidRPr="006A2577" w:rsidRDefault="00BE7D3F" w:rsidP="00235A88">
            <w:pPr>
              <w:jc w:val="both"/>
              <w:rPr>
                <w:rFonts w:cs="Arial"/>
                <w:color w:val="000000"/>
                <w:sz w:val="18"/>
                <w:szCs w:val="18"/>
              </w:rPr>
            </w:pPr>
            <w:r w:rsidRPr="006A2577">
              <w:rPr>
                <w:rFonts w:cs="Arial"/>
                <w:color w:val="000000"/>
                <w:sz w:val="18"/>
                <w:szCs w:val="18"/>
              </w:rPr>
              <w:t>CEP: 24.220-900</w:t>
            </w:r>
          </w:p>
          <w:p w:rsidR="00BE7D3F" w:rsidRPr="006A2577" w:rsidRDefault="00BE7D3F" w:rsidP="00235A88">
            <w:pPr>
              <w:jc w:val="both"/>
              <w:rPr>
                <w:rFonts w:cs="Arial"/>
                <w:color w:val="000000"/>
                <w:sz w:val="18"/>
                <w:szCs w:val="18"/>
              </w:rPr>
            </w:pPr>
            <w:r w:rsidRPr="006A2577">
              <w:rPr>
                <w:rFonts w:cs="Arial"/>
                <w:color w:val="000000"/>
                <w:sz w:val="18"/>
                <w:szCs w:val="18"/>
              </w:rPr>
              <w:t>Telefones: (21) 2629-5386</w:t>
            </w:r>
          </w:p>
          <w:p w:rsidR="00BE7D3F" w:rsidRPr="006A2577" w:rsidRDefault="00BE7D3F" w:rsidP="00235A88">
            <w:pPr>
              <w:jc w:val="both"/>
              <w:rPr>
                <w:rFonts w:cs="Arial"/>
                <w:color w:val="000000"/>
                <w:sz w:val="18"/>
                <w:szCs w:val="18"/>
              </w:rPr>
            </w:pPr>
            <w:r w:rsidRPr="006A2577">
              <w:rPr>
                <w:rFonts w:cs="Arial"/>
                <w:color w:val="000000"/>
                <w:sz w:val="18"/>
                <w:szCs w:val="18"/>
              </w:rPr>
              <w:t xml:space="preserve">E-mail: </w:t>
            </w:r>
            <w:hyperlink r:id="rId9" w:history="1">
              <w:r w:rsidRPr="006A2577">
                <w:rPr>
                  <w:rFonts w:cs="Arial"/>
                  <w:color w:val="000000"/>
                  <w:sz w:val="18"/>
                  <w:szCs w:val="18"/>
                </w:rPr>
                <w:t>cpl@id.uff.br</w:t>
              </w:r>
            </w:hyperlink>
            <w:r w:rsidRPr="006A2577">
              <w:rPr>
                <w:rFonts w:cs="Arial"/>
                <w:color w:val="000000"/>
                <w:sz w:val="18"/>
                <w:szCs w:val="18"/>
              </w:rPr>
              <w:t>.</w:t>
            </w:r>
          </w:p>
          <w:p w:rsidR="00BE7D3F" w:rsidRPr="006A2577" w:rsidRDefault="00BE7D3F" w:rsidP="00235A88">
            <w:pPr>
              <w:jc w:val="both"/>
              <w:rPr>
                <w:rFonts w:cs="Arial"/>
                <w:color w:val="000000"/>
                <w:sz w:val="18"/>
                <w:szCs w:val="18"/>
              </w:rPr>
            </w:pPr>
          </w:p>
        </w:tc>
      </w:tr>
      <w:tr w:rsidR="00BE7D3F"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235A88">
            <w:pPr>
              <w:jc w:val="both"/>
              <w:rPr>
                <w:rFonts w:cs="Arial"/>
                <w:color w:val="000000"/>
                <w:sz w:val="18"/>
                <w:szCs w:val="18"/>
              </w:rPr>
            </w:pPr>
            <w:r w:rsidRPr="00A376F6">
              <w:rPr>
                <w:rFonts w:cs="Arial"/>
                <w:color w:val="000000"/>
                <w:sz w:val="18"/>
                <w:szCs w:val="18"/>
              </w:rPr>
              <w:t>Menor preço por item.</w:t>
            </w:r>
          </w:p>
        </w:tc>
      </w:tr>
      <w:tr w:rsidR="00BE7D3F"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A24ABB" w:rsidP="00235A88">
            <w:pPr>
              <w:jc w:val="both"/>
              <w:rPr>
                <w:rFonts w:cs="Arial"/>
                <w:color w:val="000000"/>
                <w:sz w:val="18"/>
                <w:szCs w:val="18"/>
              </w:rPr>
            </w:pPr>
            <w:hyperlink r:id="rId10" w:history="1">
              <w:r w:rsidR="00CE7A64">
                <w:rPr>
                  <w:rStyle w:val="Hyperlink"/>
                  <w:rFonts w:cs="Arial"/>
                  <w:szCs w:val="20"/>
                </w:rPr>
                <w:t>www.gov.br/compras</w:t>
              </w:r>
            </w:hyperlink>
          </w:p>
        </w:tc>
      </w:tr>
      <w:tr w:rsidR="00BE7D3F"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47326C" w:rsidP="00313291">
            <w:pPr>
              <w:pStyle w:val="Ttulo9"/>
              <w:numPr>
                <w:ilvl w:val="0"/>
                <w:numId w:val="0"/>
              </w:numPr>
              <w:snapToGrid w:val="0"/>
              <w:spacing w:before="100" w:after="100"/>
              <w:jc w:val="both"/>
              <w:rPr>
                <w:b/>
                <w:bCs/>
                <w:szCs w:val="18"/>
              </w:rPr>
            </w:pPr>
            <w:r>
              <w:rPr>
                <w:b/>
                <w:bCs/>
                <w:szCs w:val="18"/>
              </w:rPr>
              <w:t>Hellen de Lima Medeiros da Silva</w:t>
            </w:r>
          </w:p>
        </w:tc>
      </w:tr>
    </w:tbl>
    <w:p w:rsidR="006E4496" w:rsidRPr="006D546C" w:rsidRDefault="006E4496" w:rsidP="00BE7D3F">
      <w:pPr>
        <w:pStyle w:val="Ttulo1"/>
        <w:spacing w:line="276" w:lineRule="auto"/>
        <w:ind w:left="1416" w:hanging="1416"/>
        <w:jc w:val="right"/>
        <w:rPr>
          <w:rFonts w:asciiTheme="minorHAnsi" w:hAnsiTheme="minorHAnsi" w:cstheme="minorHAnsi"/>
          <w:sz w:val="22"/>
          <w:szCs w:val="22"/>
        </w:rPr>
      </w:pPr>
    </w:p>
    <w:p w:rsidR="00AA712B" w:rsidRDefault="00AA712B">
      <w:pPr>
        <w:suppressAutoHyphens w:val="0"/>
        <w:rPr>
          <w:rFonts w:asciiTheme="minorHAnsi" w:hAnsiTheme="minorHAnsi" w:cstheme="minorHAnsi"/>
          <w:b/>
          <w:bCs/>
          <w:sz w:val="22"/>
          <w:szCs w:val="22"/>
        </w:rPr>
      </w:pPr>
    </w:p>
    <w:p w:rsidR="00AA712B" w:rsidRDefault="00AA712B" w:rsidP="008C54E4">
      <w:pPr>
        <w:tabs>
          <w:tab w:val="left" w:pos="6284"/>
        </w:tabs>
        <w:jc w:val="center"/>
        <w:rPr>
          <w:rFonts w:asciiTheme="minorHAnsi" w:hAnsiTheme="minorHAnsi" w:cstheme="minorHAnsi"/>
          <w:b/>
          <w:bCs/>
          <w:sz w:val="22"/>
          <w:szCs w:val="22"/>
        </w:rPr>
      </w:pPr>
    </w:p>
    <w:p w:rsidR="00BE7D3F" w:rsidRDefault="00BE7D3F">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rsidR="00AA712B" w:rsidRDefault="00AA712B" w:rsidP="008C54E4">
      <w:pPr>
        <w:tabs>
          <w:tab w:val="left" w:pos="6284"/>
        </w:tabs>
        <w:jc w:val="center"/>
        <w:rPr>
          <w:rFonts w:asciiTheme="minorHAnsi" w:hAnsiTheme="minorHAnsi" w:cstheme="minorHAnsi"/>
          <w:b/>
          <w:bCs/>
          <w:sz w:val="22"/>
          <w:szCs w:val="22"/>
        </w:rPr>
      </w:pPr>
    </w:p>
    <w:p w:rsidR="00BE7D3F" w:rsidRDefault="00235A88"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ragraph">
              <wp:posOffset>144780</wp:posOffset>
            </wp:positionV>
            <wp:extent cx="640080" cy="619125"/>
            <wp:effectExtent l="19050" t="0" r="762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rsidR="00BE7D3F" w:rsidRDefault="00BE7D3F" w:rsidP="008C54E4">
      <w:pPr>
        <w:tabs>
          <w:tab w:val="left" w:pos="6284"/>
        </w:tabs>
        <w:jc w:val="center"/>
        <w:rPr>
          <w:rFonts w:asciiTheme="minorHAnsi" w:hAnsiTheme="minorHAnsi" w:cstheme="minorHAnsi"/>
          <w:b/>
          <w:bCs/>
          <w:sz w:val="22"/>
          <w:szCs w:val="22"/>
        </w:rPr>
      </w:pPr>
    </w:p>
    <w:p w:rsidR="00235A88" w:rsidRDefault="00235A88" w:rsidP="008C54E4">
      <w:pPr>
        <w:tabs>
          <w:tab w:val="left" w:pos="6284"/>
        </w:tabs>
        <w:jc w:val="center"/>
        <w:rPr>
          <w:rFonts w:asciiTheme="minorHAnsi" w:hAnsiTheme="minorHAnsi" w:cstheme="minorHAnsi"/>
          <w:b/>
          <w:bCs/>
          <w:sz w:val="22"/>
          <w:szCs w:val="22"/>
        </w:rPr>
      </w:pPr>
    </w:p>
    <w:p w:rsidR="00235A88" w:rsidRDefault="00235A88" w:rsidP="008C54E4">
      <w:pPr>
        <w:tabs>
          <w:tab w:val="left" w:pos="6284"/>
        </w:tabs>
        <w:jc w:val="center"/>
        <w:rPr>
          <w:rFonts w:asciiTheme="minorHAnsi" w:hAnsiTheme="minorHAnsi" w:cstheme="minorHAnsi"/>
          <w:b/>
          <w:bCs/>
          <w:sz w:val="22"/>
          <w:szCs w:val="22"/>
        </w:rPr>
      </w:pPr>
    </w:p>
    <w:p w:rsidR="00235A88" w:rsidRDefault="00235A88" w:rsidP="008C54E4">
      <w:pPr>
        <w:tabs>
          <w:tab w:val="left" w:pos="6284"/>
        </w:tabs>
        <w:jc w:val="center"/>
        <w:rPr>
          <w:rFonts w:asciiTheme="minorHAnsi" w:hAnsiTheme="minorHAnsi" w:cstheme="minorHAnsi"/>
          <w:b/>
          <w:bCs/>
          <w:sz w:val="22"/>
          <w:szCs w:val="22"/>
        </w:rPr>
      </w:pPr>
    </w:p>
    <w:p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rsidR="009939E3" w:rsidRPr="006D546C" w:rsidRDefault="00313291" w:rsidP="00313291">
      <w:pPr>
        <w:tabs>
          <w:tab w:val="left" w:pos="2355"/>
        </w:tabs>
        <w:rPr>
          <w:rFonts w:asciiTheme="minorHAnsi" w:hAnsiTheme="minorHAnsi" w:cstheme="minorHAnsi"/>
          <w:b/>
          <w:sz w:val="22"/>
          <w:szCs w:val="22"/>
        </w:rPr>
      </w:pPr>
      <w:r>
        <w:rPr>
          <w:rFonts w:asciiTheme="minorHAnsi" w:hAnsiTheme="minorHAnsi" w:cstheme="minorHAnsi"/>
          <w:b/>
          <w:sz w:val="22"/>
          <w:szCs w:val="22"/>
        </w:rPr>
        <w:tab/>
      </w:r>
    </w:p>
    <w:p w:rsidR="009939E3" w:rsidRDefault="009939E3" w:rsidP="009939E3">
      <w:pPr>
        <w:pStyle w:val="Cabealho"/>
        <w:tabs>
          <w:tab w:val="left" w:pos="708"/>
        </w:tabs>
        <w:spacing w:before="100" w:after="100"/>
        <w:jc w:val="center"/>
      </w:pPr>
      <w:r>
        <w:rPr>
          <w:rFonts w:ascii="Verdana" w:hAnsi="Verdana" w:cs="Verdana"/>
          <w:b/>
          <w:bCs/>
          <w:color w:val="FF0000"/>
        </w:rPr>
        <w:t>EDITAL DE LICITAÇÃO</w:t>
      </w:r>
    </w:p>
    <w:p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ELETRÔNICO </w:t>
      </w:r>
      <w:r w:rsidRPr="00313291">
        <w:rPr>
          <w:rFonts w:ascii="Verdana" w:hAnsi="Verdana" w:cs="Verdana"/>
          <w:b/>
          <w:szCs w:val="20"/>
        </w:rPr>
        <w:t xml:space="preserve">Nº </w:t>
      </w:r>
      <w:r w:rsidR="00EB1D85">
        <w:rPr>
          <w:rFonts w:ascii="Verdana" w:hAnsi="Verdana" w:cs="Verdana"/>
          <w:b/>
          <w:szCs w:val="20"/>
        </w:rPr>
        <w:t>7</w:t>
      </w:r>
      <w:r w:rsidR="00E3437A">
        <w:rPr>
          <w:rFonts w:ascii="Verdana" w:hAnsi="Verdana" w:cs="Verdana"/>
          <w:b/>
          <w:szCs w:val="20"/>
        </w:rPr>
        <w:t>8</w:t>
      </w:r>
      <w:r w:rsidRPr="00313291">
        <w:rPr>
          <w:rFonts w:ascii="Verdana" w:hAnsi="Verdana" w:cs="Verdana"/>
          <w:b/>
          <w:szCs w:val="20"/>
        </w:rPr>
        <w:t>/</w:t>
      </w:r>
      <w:r w:rsidR="00AD5FD6" w:rsidRPr="00313291">
        <w:rPr>
          <w:rFonts w:ascii="Verdana" w:hAnsi="Verdana" w:cs="Verdana"/>
          <w:b/>
          <w:szCs w:val="20"/>
        </w:rPr>
        <w:t>2020/</w:t>
      </w:r>
      <w:r w:rsidRPr="00313291">
        <w:rPr>
          <w:rFonts w:ascii="Verdana" w:hAnsi="Verdana" w:cs="Verdana"/>
          <w:b/>
          <w:szCs w:val="20"/>
        </w:rPr>
        <w:t>AD</w:t>
      </w:r>
    </w:p>
    <w:p w:rsidR="009939E3" w:rsidRDefault="009939E3" w:rsidP="009939E3">
      <w:pPr>
        <w:spacing w:before="100" w:after="100"/>
        <w:jc w:val="center"/>
      </w:pPr>
      <w:r>
        <w:rPr>
          <w:rFonts w:ascii="Verdana" w:hAnsi="Verdana" w:cs="Verdana"/>
          <w:b/>
          <w:szCs w:val="20"/>
        </w:rPr>
        <w:t>SISTEMA DE REGISTRO DE PREÇOS</w:t>
      </w:r>
    </w:p>
    <w:p w:rsidR="009939E3" w:rsidRDefault="009939E3" w:rsidP="00AD5FD6">
      <w:pPr>
        <w:spacing w:before="100" w:after="100"/>
        <w:jc w:val="center"/>
        <w:rPr>
          <w:rFonts w:ascii="Verdana" w:hAnsi="Verdana" w:cs="Verdana"/>
          <w:b/>
          <w:szCs w:val="20"/>
        </w:rPr>
      </w:pPr>
      <w:r>
        <w:rPr>
          <w:rFonts w:ascii="Verdana" w:hAnsi="Verdana" w:cs="Verdana"/>
          <w:b/>
          <w:szCs w:val="20"/>
        </w:rPr>
        <w:t xml:space="preserve">PROCESSO Nº </w:t>
      </w:r>
      <w:r w:rsidR="005A3F6F">
        <w:rPr>
          <w:rFonts w:ascii="Verdana" w:hAnsi="Verdana" w:cs="Verdana"/>
          <w:b/>
          <w:szCs w:val="20"/>
        </w:rPr>
        <w:t>23069.</w:t>
      </w:r>
      <w:r w:rsidR="00EB1D85">
        <w:rPr>
          <w:rFonts w:ascii="Verdana" w:hAnsi="Verdana" w:cs="Verdana"/>
          <w:b/>
          <w:szCs w:val="20"/>
        </w:rPr>
        <w:t>157529/2020-67</w:t>
      </w:r>
    </w:p>
    <w:p w:rsidR="00770CE6" w:rsidRDefault="00770CE6" w:rsidP="00AD5FD6">
      <w:pPr>
        <w:spacing w:before="100" w:after="100"/>
        <w:jc w:val="center"/>
        <w:rPr>
          <w:rFonts w:ascii="Verdana" w:hAnsi="Verdana" w:cs="Verdana"/>
          <w:b/>
          <w:szCs w:val="20"/>
        </w:rPr>
      </w:pPr>
      <w:r>
        <w:rPr>
          <w:rFonts w:ascii="Verdana" w:hAnsi="Verdana" w:cs="Verdana"/>
          <w:b/>
          <w:szCs w:val="20"/>
        </w:rPr>
        <w:t>(Retificação 1</w:t>
      </w:r>
      <w:r w:rsidR="00637C6E">
        <w:rPr>
          <w:rFonts w:ascii="Verdana" w:hAnsi="Verdana" w:cs="Verdana"/>
          <w:b/>
          <w:szCs w:val="20"/>
        </w:rPr>
        <w:t xml:space="preserve"> – 23/set/2020</w:t>
      </w:r>
      <w:r>
        <w:rPr>
          <w:rFonts w:ascii="Verdana" w:hAnsi="Verdana" w:cs="Verdana"/>
          <w:b/>
          <w:szCs w:val="20"/>
        </w:rPr>
        <w:t>)</w:t>
      </w:r>
    </w:p>
    <w:p w:rsidR="009F6858" w:rsidRPr="00FF2B42" w:rsidRDefault="009F6858" w:rsidP="00AD5FD6">
      <w:pPr>
        <w:spacing w:before="100" w:after="100"/>
        <w:jc w:val="center"/>
        <w:rPr>
          <w:rFonts w:cs="Arial"/>
          <w:b/>
          <w:bCs/>
          <w:color w:val="000000"/>
          <w:szCs w:val="20"/>
        </w:rPr>
      </w:pPr>
    </w:p>
    <w:p w:rsidR="00075ACC" w:rsidRPr="001F28BE" w:rsidRDefault="009939E3" w:rsidP="00075ACC">
      <w:pPr>
        <w:snapToGrid w:val="0"/>
        <w:spacing w:after="120" w:line="276" w:lineRule="auto"/>
        <w:ind w:right="-30" w:firstLine="540"/>
        <w:jc w:val="both"/>
        <w:rPr>
          <w:rFonts w:eastAsia="Arial"/>
          <w:color w:val="000000" w:themeColor="text1"/>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julgamento </w:t>
      </w:r>
      <w:r w:rsidRPr="00313291">
        <w:rPr>
          <w:rFonts w:cs="Arial"/>
          <w:b/>
          <w:bCs/>
          <w:i/>
          <w:szCs w:val="20"/>
        </w:rPr>
        <w:t>menor preço</w:t>
      </w:r>
      <w:r w:rsidR="00CE7A64">
        <w:rPr>
          <w:rFonts w:cs="Arial"/>
          <w:b/>
          <w:bCs/>
          <w:i/>
          <w:szCs w:val="20"/>
        </w:rPr>
        <w:t xml:space="preserve"> </w:t>
      </w:r>
      <w:r w:rsidRPr="00313291">
        <w:rPr>
          <w:rFonts w:cs="Arial"/>
          <w:bCs/>
          <w:i/>
          <w:iCs/>
          <w:szCs w:val="20"/>
        </w:rPr>
        <w:t>por item,</w:t>
      </w:r>
      <w:r w:rsidRPr="00313291">
        <w:rPr>
          <w:rFonts w:cs="Arial"/>
          <w:szCs w:val="20"/>
        </w:rPr>
        <w:t xml:space="preserve"> nos termos da Lei nº 10.520, de 17 de julho de 2002, do Decreto nº 10.024, de 20 de</w:t>
      </w:r>
      <w:r w:rsidRPr="00D3317A">
        <w:rPr>
          <w:rFonts w:cs="Arial"/>
          <w:color w:val="000000"/>
          <w:szCs w:val="20"/>
        </w:rPr>
        <w:t xml:space="preserv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w:t>
      </w:r>
      <w:r w:rsidR="00075ACC">
        <w:t xml:space="preserve">do Decreto </w:t>
      </w:r>
      <w:r w:rsidR="00075ACC" w:rsidRPr="004B11A9">
        <w:t xml:space="preserve"> nº 7.174, de </w:t>
      </w:r>
      <w:r w:rsidR="00075ACC">
        <w:t xml:space="preserve">12 de maio de </w:t>
      </w:r>
      <w:r w:rsidR="00075ACC" w:rsidRPr="004B11A9">
        <w:t>2010</w:t>
      </w:r>
      <w:r w:rsidR="00075ACC">
        <w:t>,</w:t>
      </w:r>
      <w:r w:rsidR="00075ACC" w:rsidRPr="001F28BE">
        <w:rPr>
          <w:color w:val="000000" w:themeColor="text1"/>
        </w:rPr>
        <w:t xml:space="preserve"> e as exigências estabelecidas neste Edital</w:t>
      </w:r>
      <w:r w:rsidR="00075ACC" w:rsidRPr="6E9858D8">
        <w:rPr>
          <w:rFonts w:cs="Arial"/>
          <w:color w:val="000000"/>
        </w:rPr>
        <w:t>.</w:t>
      </w:r>
    </w:p>
    <w:p w:rsidR="009939E3" w:rsidRDefault="009939E3" w:rsidP="00075ACC">
      <w:pPr>
        <w:ind w:firstLine="540"/>
        <w:jc w:val="both"/>
        <w:rPr>
          <w:rFonts w:cs="Arial"/>
          <w:szCs w:val="20"/>
        </w:rPr>
      </w:pPr>
    </w:p>
    <w:p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2" w:history="1">
        <w:r w:rsidR="00CE7A64" w:rsidRPr="00D20EF0">
          <w:rPr>
            <w:rStyle w:val="Hyperlink"/>
            <w:rFonts w:cs="Arial"/>
            <w:szCs w:val="20"/>
          </w:rPr>
          <w:t>www.gov.br/compras</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rsidR="009939E3" w:rsidRDefault="009939E3" w:rsidP="009939E3">
      <w:pPr>
        <w:pBdr>
          <w:bottom w:val="single" w:sz="6" w:space="1" w:color="auto"/>
        </w:pBdr>
        <w:snapToGrid w:val="0"/>
        <w:spacing w:after="240" w:line="276" w:lineRule="auto"/>
        <w:ind w:right="-30" w:firstLine="540"/>
        <w:jc w:val="both"/>
      </w:pPr>
    </w:p>
    <w:p w:rsidR="009939E3" w:rsidRDefault="009939E3" w:rsidP="009939E3">
      <w:pPr>
        <w:jc w:val="both"/>
        <w:rPr>
          <w:rFonts w:cs="Arial"/>
          <w:szCs w:val="20"/>
        </w:rPr>
      </w:pPr>
    </w:p>
    <w:p w:rsidR="009939E3" w:rsidRDefault="009939E3" w:rsidP="009939E3">
      <w:pPr>
        <w:jc w:val="both"/>
        <w:rPr>
          <w:rFonts w:cs="Arial"/>
          <w:szCs w:val="20"/>
        </w:rPr>
      </w:pPr>
    </w:p>
    <w:p w:rsidR="009939E3" w:rsidRPr="00FF2B42" w:rsidRDefault="009939E3" w:rsidP="009939E3">
      <w:pPr>
        <w:jc w:val="both"/>
        <w:rPr>
          <w:rFonts w:cs="Arial"/>
          <w:color w:val="000000"/>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rsidR="009939E3" w:rsidRPr="00005917" w:rsidRDefault="009939E3" w:rsidP="009939E3">
      <w:pPr>
        <w:numPr>
          <w:ilvl w:val="1"/>
          <w:numId w:val="38"/>
        </w:numPr>
        <w:suppressAutoHyphens w:val="0"/>
        <w:spacing w:before="120" w:after="120" w:line="276" w:lineRule="auto"/>
        <w:ind w:left="1141"/>
        <w:jc w:val="both"/>
        <w:rPr>
          <w:rFonts w:cs="Arial"/>
          <w:szCs w:val="20"/>
        </w:rPr>
      </w:pPr>
      <w:r w:rsidRPr="00005917">
        <w:rPr>
          <w:rFonts w:cs="Arial"/>
          <w:szCs w:val="20"/>
        </w:rPr>
        <w:t>O objeto da presente licitação é a escolha da proposta mais vantajosa para a aquisição de</w:t>
      </w:r>
      <w:r w:rsidR="0047326C">
        <w:rPr>
          <w:rFonts w:cs="Arial"/>
          <w:szCs w:val="20"/>
        </w:rPr>
        <w:t xml:space="preserve"> </w:t>
      </w:r>
      <w:r w:rsidR="0047326C">
        <w:rPr>
          <w:rStyle w:val="Forte"/>
          <w:rFonts w:ascii="Calibri" w:hAnsi="Calibri"/>
        </w:rPr>
        <w:t>NOTEBOOKS</w:t>
      </w:r>
      <w:r w:rsidR="00552040" w:rsidRPr="00005917">
        <w:rPr>
          <w:rFonts w:cs="Arial"/>
          <w:b/>
          <w:color w:val="000000"/>
          <w:szCs w:val="20"/>
        </w:rPr>
        <w:t xml:space="preserve">, </w:t>
      </w:r>
      <w:r w:rsidRPr="00005917">
        <w:rPr>
          <w:rFonts w:cs="Arial"/>
          <w:szCs w:val="20"/>
        </w:rPr>
        <w:t>conforme condições, quantidades e exigências estabelecidas neste Edital e seus anexos.</w:t>
      </w:r>
    </w:p>
    <w:p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A licitação será dividida em itens, conforme tabela constante do Termo de Referência, facultando-se ao licitante a participação em quantos itens forem de seu interesse. </w:t>
      </w:r>
    </w:p>
    <w:p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O critério de julgamento adotado será o menor preço do item, observadas as exigências contidas neste Edital e seus Anexos quanto às especificações do objeto. </w:t>
      </w:r>
    </w:p>
    <w:p w:rsidR="009939E3" w:rsidRDefault="009939E3" w:rsidP="009939E3">
      <w:pPr>
        <w:spacing w:before="120" w:after="120" w:line="276" w:lineRule="auto"/>
        <w:ind w:left="1134"/>
        <w:jc w:val="both"/>
        <w:rPr>
          <w:rFonts w:cs="Arial"/>
          <w:szCs w:val="20"/>
          <w:lang w:eastAsia="en-US"/>
        </w:rPr>
      </w:pPr>
    </w:p>
    <w:p w:rsidR="0047326C" w:rsidRDefault="0047326C" w:rsidP="009939E3">
      <w:pPr>
        <w:spacing w:before="120" w:after="120" w:line="276" w:lineRule="auto"/>
        <w:ind w:left="1134"/>
        <w:jc w:val="both"/>
        <w:rPr>
          <w:rFonts w:cs="Arial"/>
          <w:szCs w:val="20"/>
          <w:lang w:eastAsia="en-US"/>
        </w:rPr>
      </w:pPr>
    </w:p>
    <w:p w:rsidR="0047326C" w:rsidRDefault="0047326C" w:rsidP="009939E3">
      <w:pPr>
        <w:spacing w:before="120" w:after="120" w:line="276" w:lineRule="auto"/>
        <w:ind w:left="1134"/>
        <w:jc w:val="both"/>
        <w:rPr>
          <w:rFonts w:cs="Arial"/>
          <w:szCs w:val="20"/>
          <w:lang w:eastAsia="en-US"/>
        </w:rPr>
      </w:pPr>
    </w:p>
    <w:p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lastRenderedPageBreak/>
        <w:t>DOREGISTRO</w:t>
      </w:r>
      <w:r w:rsidRPr="007C2A3E">
        <w:rPr>
          <w:rFonts w:ascii="Arial" w:hAnsi="Arial" w:cs="Arial"/>
          <w:i/>
          <w:color w:val="auto"/>
        </w:rPr>
        <w:t xml:space="preserve"> DE PREÇOS </w:t>
      </w:r>
    </w:p>
    <w:p w:rsidR="009939E3" w:rsidRPr="007C2A3E" w:rsidRDefault="009939E3" w:rsidP="009939E3">
      <w:pPr>
        <w:rPr>
          <w:rFonts w:cs="Arial"/>
          <w:b/>
          <w:i/>
          <w:szCs w:val="20"/>
        </w:rPr>
      </w:pPr>
    </w:p>
    <w:p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rsidR="009939E3" w:rsidRPr="006A2577" w:rsidRDefault="009939E3" w:rsidP="009939E3">
      <w:pPr>
        <w:spacing w:before="120" w:after="120" w:line="276" w:lineRule="auto"/>
        <w:ind w:left="1134"/>
        <w:jc w:val="both"/>
        <w:rPr>
          <w:rFonts w:cs="Arial"/>
          <w:szCs w:val="20"/>
          <w:lang w:eastAsia="en-US"/>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CREDENCIAMENTO</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3" w:history="1">
        <w:r w:rsidR="00CE7A64">
          <w:rPr>
            <w:rStyle w:val="Hyperlink"/>
            <w:rFonts w:cs="Arial"/>
            <w:szCs w:val="20"/>
          </w:rPr>
          <w:t>www.gov.br/compras</w:t>
        </w:r>
      </w:hyperlink>
      <w:r w:rsidRPr="004752E7">
        <w:rPr>
          <w:rFonts w:cs="Arial"/>
          <w:szCs w:val="20"/>
        </w:rPr>
        <w:t>, por meio de certificado digital conferido pela Infraestrutura de Chaves Públicas Brasileira – ICP - Brasil.</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junto ao provedor do sistema implica a responsabilidade do licitante ou de seu representante legal e a presunção de sua capacidade técnica para realização das transações inerentes a este Pregão.</w:t>
      </w:r>
    </w:p>
    <w:p w:rsidR="009939E3" w:rsidRPr="00046AF7" w:rsidRDefault="009939E3" w:rsidP="009939E3">
      <w:pPr>
        <w:numPr>
          <w:ilvl w:val="1"/>
          <w:numId w:val="38"/>
        </w:numPr>
        <w:suppressAutoHyphens w:val="0"/>
        <w:spacing w:before="120" w:after="120" w:line="276" w:lineRule="auto"/>
        <w:ind w:left="1141"/>
        <w:jc w:val="both"/>
        <w:rPr>
          <w:rFonts w:cs="Arial"/>
          <w:b/>
          <w:szCs w:val="20"/>
        </w:rPr>
      </w:pPr>
      <w:r w:rsidRPr="00046AF7">
        <w:rPr>
          <w:rFonts w:cs="Arial"/>
          <w:b/>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rsidR="009939E3" w:rsidRPr="00FF2B42" w:rsidRDefault="009939E3" w:rsidP="009939E3">
      <w:pPr>
        <w:snapToGrid w:val="0"/>
        <w:spacing w:before="120" w:after="120" w:line="276" w:lineRule="auto"/>
        <w:ind w:left="425"/>
        <w:jc w:val="both"/>
        <w:rPr>
          <w:rFonts w:cs="Arial"/>
          <w:bCs/>
          <w:color w:val="000000"/>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9939E3" w:rsidRPr="009F18A0" w:rsidRDefault="009939E3" w:rsidP="009939E3">
      <w:pPr>
        <w:numPr>
          <w:ilvl w:val="2"/>
          <w:numId w:val="33"/>
        </w:numPr>
        <w:suppressAutoHyphens w:val="0"/>
        <w:spacing w:after="240" w:line="276" w:lineRule="auto"/>
        <w:ind w:left="1638"/>
        <w:jc w:val="both"/>
        <w:rPr>
          <w:rFonts w:cs="Arial"/>
          <w:color w:val="000000"/>
          <w:szCs w:val="20"/>
        </w:rPr>
      </w:pPr>
      <w:r w:rsidRPr="009F18A0">
        <w:rPr>
          <w:rFonts w:cs="Arial"/>
          <w:color w:val="000000"/>
          <w:szCs w:val="20"/>
        </w:rPr>
        <w:t>Os licitantes deverão utilizar o certificado digital para acesso ao Sistema.</w:t>
      </w:r>
    </w:p>
    <w:p w:rsidR="009939E3" w:rsidRPr="009F18A0" w:rsidRDefault="009939E3" w:rsidP="009939E3">
      <w:pPr>
        <w:numPr>
          <w:ilvl w:val="2"/>
          <w:numId w:val="33"/>
        </w:numPr>
        <w:suppressAutoHyphens w:val="0"/>
        <w:spacing w:after="240" w:line="276" w:lineRule="auto"/>
        <w:ind w:left="1638"/>
        <w:jc w:val="both"/>
        <w:rPr>
          <w:rFonts w:cs="Arial"/>
          <w:szCs w:val="20"/>
        </w:rPr>
      </w:pPr>
      <w:r w:rsidRPr="009F18A0">
        <w:rPr>
          <w:rFonts w:cs="Arial"/>
          <w:szCs w:val="20"/>
        </w:rPr>
        <w:t xml:space="preserve">Para os itens </w:t>
      </w:r>
      <w:r w:rsidR="009F18A0" w:rsidRPr="009F18A0">
        <w:rPr>
          <w:rFonts w:cs="Arial"/>
          <w:szCs w:val="20"/>
        </w:rPr>
        <w:t>inf</w:t>
      </w:r>
      <w:r w:rsidR="003D6BD0">
        <w:rPr>
          <w:rFonts w:cs="Arial"/>
          <w:szCs w:val="20"/>
        </w:rPr>
        <w:t xml:space="preserve">ormados no Anexo I-A (Planilha </w:t>
      </w:r>
      <w:r w:rsidR="009F18A0" w:rsidRPr="009F18A0">
        <w:rPr>
          <w:rFonts w:cs="Arial"/>
          <w:szCs w:val="20"/>
        </w:rPr>
        <w:t>estimativa)</w:t>
      </w:r>
      <w:r w:rsidR="00065EB9">
        <w:rPr>
          <w:rFonts w:cs="Arial"/>
          <w:szCs w:val="20"/>
        </w:rPr>
        <w:t xml:space="preserve">, </w:t>
      </w:r>
      <w:r w:rsidRPr="009F18A0">
        <w:rPr>
          <w:rFonts w:cs="Arial"/>
          <w:szCs w:val="20"/>
        </w:rPr>
        <w:t>a participação é exclusiva a microempresas e empresas de pequeno porte, nos termos do art. 48 da Lei Complementar nº 123, de 14 de dezembro de 2006.</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lastRenderedPageBreak/>
        <w:t>estrangeiros que não tenham representação legal no Brasil com poderes expressos para receber citação e responder administrativa ou judicialmente;</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t xml:space="preserve">que estejam sob falência,  concurso de credores, </w:t>
      </w:r>
      <w:r w:rsidRPr="00FF2B42">
        <w:rPr>
          <w:rFonts w:cs="Arial"/>
          <w:szCs w:val="20"/>
        </w:rPr>
        <w:t xml:space="preserve">concordata ou </w:t>
      </w:r>
      <w:r w:rsidRPr="00FF2B42">
        <w:rPr>
          <w:rFonts w:cs="Arial"/>
          <w:color w:val="000000"/>
          <w:szCs w:val="20"/>
        </w:rPr>
        <w:t>em processo de dissolução ou liquidação;</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que cumpre os requisitos para a habilitação definidos no Edital e que a </w:t>
      </w:r>
      <w:r w:rsidRPr="00657F42">
        <w:rPr>
          <w:rFonts w:cs="Arial"/>
          <w:color w:val="000000"/>
          <w:szCs w:val="20"/>
        </w:rPr>
        <w:t>proposta apresentada está em conformidade com as exigências editalícias;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rsidR="009939E3"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w:t>
      </w:r>
      <w:r w:rsidRPr="00065EB9">
        <w:rPr>
          <w:rFonts w:cs="Arial"/>
          <w:bCs/>
          <w:szCs w:val="20"/>
        </w:rPr>
        <w:t>disposto no art. 93 da Lei nº 8.213, de 24 de julho de 1991.</w:t>
      </w:r>
    </w:p>
    <w:p w:rsidR="002A1687" w:rsidRPr="002E40C5" w:rsidRDefault="002A1687" w:rsidP="002A1687">
      <w:pPr>
        <w:numPr>
          <w:ilvl w:val="2"/>
          <w:numId w:val="33"/>
        </w:numPr>
        <w:tabs>
          <w:tab w:val="left" w:pos="1440"/>
        </w:tabs>
        <w:suppressAutoHyphens w:val="0"/>
        <w:autoSpaceDE w:val="0"/>
        <w:snapToGrid w:val="0"/>
        <w:spacing w:after="240" w:line="276" w:lineRule="auto"/>
        <w:ind w:left="1134" w:firstLine="0"/>
        <w:jc w:val="both"/>
        <w:rPr>
          <w:rFonts w:eastAsia="Zurich BT" w:cs="Arial"/>
        </w:rPr>
      </w:pPr>
      <w:r w:rsidRPr="00065EB9">
        <w:rPr>
          <w:rFonts w:cs="Arial"/>
          <w:bCs/>
          <w:szCs w:val="20"/>
        </w:rPr>
        <w:t>que cumpre os requisitos do Decreto n. 7.174, de 2010, estando apto a usufruir dos critérios de preferência</w:t>
      </w:r>
    </w:p>
    <w:p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lastRenderedPageBreak/>
        <w:t>A declaração falsa relativa ao cumprimento de qualquer condição sujeitará o licitante às sanções previstas em lei e neste Edital.</w:t>
      </w:r>
    </w:p>
    <w:p w:rsidR="009F18A0" w:rsidRDefault="009F18A0" w:rsidP="009939E3">
      <w:pPr>
        <w:autoSpaceDE w:val="0"/>
        <w:snapToGrid w:val="0"/>
        <w:spacing w:before="120" w:after="120" w:line="276" w:lineRule="auto"/>
        <w:ind w:left="425"/>
        <w:jc w:val="both"/>
        <w:rPr>
          <w:rFonts w:cs="Arial"/>
          <w:color w:val="000000"/>
          <w:szCs w:val="20"/>
        </w:rPr>
      </w:pPr>
    </w:p>
    <w:p w:rsidR="00046AF7" w:rsidRPr="00FF2B42" w:rsidRDefault="00046AF7" w:rsidP="009939E3">
      <w:pPr>
        <w:autoSpaceDE w:val="0"/>
        <w:snapToGrid w:val="0"/>
        <w:spacing w:before="120" w:after="120" w:line="276" w:lineRule="auto"/>
        <w:ind w:left="425"/>
        <w:jc w:val="both"/>
        <w:rPr>
          <w:rFonts w:cs="Arial"/>
          <w:color w:val="000000"/>
          <w:szCs w:val="20"/>
        </w:rPr>
      </w:pPr>
    </w:p>
    <w:p w:rsidR="009939E3" w:rsidRDefault="009939E3" w:rsidP="009939E3">
      <w:pPr>
        <w:pStyle w:val="Nivel010"/>
        <w:numPr>
          <w:ilvl w:val="0"/>
          <w:numId w:val="33"/>
        </w:numPr>
        <w:ind w:left="502"/>
        <w:rPr>
          <w:rFonts w:ascii="Arial" w:hAnsi="Arial" w:cs="Arial"/>
        </w:rPr>
      </w:pPr>
      <w:r w:rsidRPr="00DD08AE">
        <w:rPr>
          <w:rFonts w:ascii="Arial" w:hAnsi="Arial" w:cs="Arial"/>
        </w:rPr>
        <w:t>DA SUSTENTABILIDADE AMBIENTAL</w:t>
      </w:r>
    </w:p>
    <w:p w:rsidR="009939E3" w:rsidRPr="00DD08AE" w:rsidRDefault="009939E3" w:rsidP="009939E3"/>
    <w:p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4" w:history="1">
        <w:r w:rsidRPr="00DD08AE">
          <w:rPr>
            <w:color w:val="000000"/>
            <w:szCs w:val="20"/>
          </w:rPr>
          <w:t>https://www.agu.gov.br/page/content/detail/id_conteudo/138067</w:t>
        </w:r>
      </w:hyperlink>
      <w:r>
        <w:rPr>
          <w:rFonts w:cs="Arial"/>
          <w:color w:val="000000"/>
        </w:rPr>
        <w:t>.</w:t>
      </w:r>
    </w:p>
    <w:p w:rsidR="009939E3" w:rsidRDefault="009939E3" w:rsidP="009939E3">
      <w:pPr>
        <w:pStyle w:val="Nivel010"/>
        <w:ind w:firstLine="0"/>
        <w:rPr>
          <w:rFonts w:ascii="Arial" w:hAnsi="Arial" w:cs="Arial"/>
        </w:rPr>
      </w:pPr>
    </w:p>
    <w:p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rsidR="009939E3" w:rsidRPr="00DD08AE" w:rsidRDefault="009939E3" w:rsidP="009939E3"/>
    <w:p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rsidR="009939E3" w:rsidRPr="00FF2B42" w:rsidRDefault="009939E3" w:rsidP="009939E3">
      <w:pPr>
        <w:spacing w:after="240" w:line="276" w:lineRule="auto"/>
        <w:ind w:left="425"/>
        <w:jc w:val="both"/>
        <w:rPr>
          <w:rFonts w:cs="Arial"/>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lastRenderedPageBreak/>
        <w:t>DO PREENCHIMENTO DA PROPOSTA</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deverá enviar sua proposta mediante o preenchimento, no sistema eletrônico, dos seguintes </w:t>
      </w:r>
      <w:r w:rsidRPr="00D70644">
        <w:rPr>
          <w:rFonts w:cs="Arial"/>
          <w:szCs w:val="20"/>
        </w:rPr>
        <w:t>campos:</w:t>
      </w:r>
    </w:p>
    <w:p w:rsidR="00D70644"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i/>
          <w:szCs w:val="20"/>
        </w:rPr>
        <w:t xml:space="preserve">Valor unitário e total </w:t>
      </w:r>
      <w:r w:rsidRPr="00D70644">
        <w:rPr>
          <w:rFonts w:cs="Arial"/>
          <w:bCs/>
          <w:i/>
          <w:iCs/>
          <w:szCs w:val="20"/>
        </w:rPr>
        <w:t xml:space="preserve">do item </w:t>
      </w:r>
    </w:p>
    <w:p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bCs/>
          <w:iCs/>
          <w:color w:val="000000"/>
          <w:szCs w:val="20"/>
        </w:rPr>
        <w:t>Marca</w:t>
      </w:r>
      <w:r w:rsidR="00846BB2">
        <w:rPr>
          <w:rFonts w:cs="Arial"/>
          <w:bCs/>
          <w:iCs/>
          <w:color w:val="000000"/>
          <w:szCs w:val="20"/>
        </w:rPr>
        <w:t xml:space="preserve"> e modelo</w:t>
      </w:r>
      <w:r w:rsidRPr="00D70644">
        <w:rPr>
          <w:rFonts w:cs="Arial"/>
          <w:bCs/>
          <w:iCs/>
          <w:color w:val="000000"/>
          <w:szCs w:val="20"/>
        </w:rPr>
        <w:t>;</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w:t>
      </w:r>
      <w:r w:rsidRPr="00D70644">
        <w:rPr>
          <w:rFonts w:cs="Arial"/>
          <w:szCs w:val="20"/>
        </w:rPr>
        <w:t xml:space="preserve">a </w:t>
      </w:r>
      <w:r w:rsidR="00D70644">
        <w:rPr>
          <w:rFonts w:cs="Arial"/>
          <w:szCs w:val="20"/>
        </w:rPr>
        <w:t>60</w:t>
      </w:r>
      <w:r w:rsidRPr="00D70644">
        <w:rPr>
          <w:rFonts w:cs="Arial"/>
          <w:szCs w:val="20"/>
        </w:rPr>
        <w:t xml:space="preserve"> (</w:t>
      </w:r>
      <w:r w:rsidR="00D70644">
        <w:rPr>
          <w:rFonts w:cs="Arial"/>
          <w:szCs w:val="20"/>
        </w:rPr>
        <w:t>sessenta</w:t>
      </w:r>
      <w:r w:rsidRPr="00D70644">
        <w:rPr>
          <w:rFonts w:cs="Arial"/>
          <w:szCs w:val="20"/>
        </w:rPr>
        <w:t>) dias, a contar</w:t>
      </w:r>
      <w:r w:rsidRPr="00837455">
        <w:rPr>
          <w:rFonts w:cs="Arial"/>
          <w:szCs w:val="20"/>
        </w:rPr>
        <w:t xml:space="preserve"> da data de sua apresentação.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939E3" w:rsidRPr="00FF2B42" w:rsidRDefault="009939E3" w:rsidP="009939E3">
      <w:pPr>
        <w:pStyle w:val="PargrafodaLista"/>
        <w:spacing w:after="240"/>
        <w:ind w:left="1638"/>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rsidR="009939E3" w:rsidRPr="00C56242" w:rsidRDefault="009939E3" w:rsidP="009939E3"/>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lastRenderedPageBreak/>
        <w:t>O sistema disponibilizará campo próprio para troca de mensagens entre o Pregoeiro e os licitantes.</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w:t>
      </w:r>
      <w:r w:rsidRPr="00D70644">
        <w:rPr>
          <w:rFonts w:cs="Arial"/>
          <w:szCs w:val="20"/>
        </w:rPr>
        <w:t xml:space="preserve">consignado no registro. </w:t>
      </w:r>
    </w:p>
    <w:p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D70644">
        <w:rPr>
          <w:rFonts w:cs="Arial"/>
          <w:szCs w:val="20"/>
        </w:rPr>
        <w:t xml:space="preserve">O lance deverá ser ofertado pelo valor </w:t>
      </w:r>
      <w:r w:rsidRPr="00D70644">
        <w:rPr>
          <w:rFonts w:cs="Arial"/>
          <w:i/>
          <w:szCs w:val="20"/>
        </w:rPr>
        <w:t>unitário do item</w:t>
      </w:r>
      <w:r w:rsidR="00D70644">
        <w:rPr>
          <w:rFonts w:cs="Arial"/>
          <w:i/>
          <w:szCs w:val="20"/>
        </w:rPr>
        <w:t>.</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somente poderá </w:t>
      </w:r>
      <w:r w:rsidRPr="00D70644">
        <w:rPr>
          <w:rFonts w:cs="Arial"/>
          <w:szCs w:val="20"/>
        </w:rPr>
        <w:t>oferecer lance de valor inferior ao último</w:t>
      </w:r>
      <w:r w:rsidRPr="00FF2B42">
        <w:rPr>
          <w:rFonts w:cs="Arial"/>
          <w:szCs w:val="20"/>
        </w:rPr>
        <w:t xml:space="preserve"> por ele ofertado e registrado pelo sistema.</w:t>
      </w:r>
    </w:p>
    <w:p w:rsidR="009939E3" w:rsidRPr="007418A0" w:rsidRDefault="009939E3" w:rsidP="007418A0">
      <w:pPr>
        <w:numPr>
          <w:ilvl w:val="1"/>
          <w:numId w:val="38"/>
        </w:numPr>
        <w:suppressAutoHyphens w:val="0"/>
        <w:spacing w:before="120" w:after="120" w:line="276" w:lineRule="auto"/>
        <w:ind w:left="1141"/>
        <w:jc w:val="both"/>
        <w:rPr>
          <w:rFonts w:cs="Arial"/>
          <w:szCs w:val="20"/>
        </w:rPr>
      </w:pPr>
      <w:r w:rsidRPr="007418A0">
        <w:rPr>
          <w:rFonts w:cs="Arial"/>
          <w:szCs w:val="20"/>
        </w:rPr>
        <w:t>O intervalo mínimo de diferença de valores entre os lances</w:t>
      </w:r>
      <w:r w:rsidR="007418A0" w:rsidRPr="007418A0">
        <w:rPr>
          <w:rFonts w:cs="Arial"/>
          <w:szCs w:val="20"/>
        </w:rPr>
        <w:t xml:space="preserve"> deverá ser de acordo com o anexo I-A. </w:t>
      </w:r>
    </w:p>
    <w:p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404CF5" w:rsidRPr="00404CF5" w:rsidRDefault="00404CF5" w:rsidP="00404CF5">
      <w:pPr>
        <w:numPr>
          <w:ilvl w:val="1"/>
          <w:numId w:val="38"/>
        </w:numPr>
        <w:suppressAutoHyphens w:val="0"/>
        <w:spacing w:before="120" w:after="120" w:line="276" w:lineRule="auto"/>
        <w:ind w:left="1141"/>
        <w:jc w:val="both"/>
        <w:rPr>
          <w:rFonts w:cs="Arial"/>
          <w:szCs w:val="20"/>
        </w:rPr>
      </w:pPr>
      <w:r w:rsidRPr="00404CF5">
        <w:rPr>
          <w:rFonts w:cs="Arial"/>
          <w:szCs w:val="20"/>
        </w:rPr>
        <w:t>Será adotado para o envio de lances no pregão eletrônico o modo de disputa “</w:t>
      </w:r>
      <w:r w:rsidRPr="00E56932">
        <w:rPr>
          <w:rFonts w:cs="Arial"/>
          <w:b/>
          <w:szCs w:val="20"/>
        </w:rPr>
        <w:t>aberto e fechado</w:t>
      </w:r>
      <w:r w:rsidRPr="00404CF5">
        <w:rPr>
          <w:rFonts w:cs="Arial"/>
          <w:szCs w:val="20"/>
        </w:rPr>
        <w:t>”, em que os licitantes apresentarão lances públicos e sucessivos, com lance final e fechado.</w:t>
      </w:r>
    </w:p>
    <w:p w:rsidR="00404CF5" w:rsidRPr="00404CF5" w:rsidRDefault="00404CF5" w:rsidP="00404CF5">
      <w:pPr>
        <w:numPr>
          <w:ilvl w:val="1"/>
          <w:numId w:val="38"/>
        </w:numPr>
        <w:suppressAutoHyphens w:val="0"/>
        <w:spacing w:before="120" w:after="120" w:line="276" w:lineRule="auto"/>
        <w:ind w:left="1141"/>
        <w:jc w:val="both"/>
        <w:rPr>
          <w:rFonts w:cs="Arial"/>
          <w:szCs w:val="20"/>
        </w:rPr>
      </w:pPr>
      <w:r w:rsidRPr="00404CF5">
        <w:rPr>
          <w:rFonts w:cs="Arial"/>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404CF5" w:rsidRPr="00404CF5" w:rsidRDefault="00404CF5" w:rsidP="00404CF5">
      <w:pPr>
        <w:numPr>
          <w:ilvl w:val="1"/>
          <w:numId w:val="38"/>
        </w:numPr>
        <w:suppressAutoHyphens w:val="0"/>
        <w:spacing w:before="120" w:after="120" w:line="276" w:lineRule="auto"/>
        <w:ind w:left="1141"/>
        <w:jc w:val="both"/>
        <w:rPr>
          <w:rFonts w:cs="Arial"/>
          <w:szCs w:val="20"/>
        </w:rPr>
      </w:pPr>
      <w:r w:rsidRPr="00404CF5">
        <w:rPr>
          <w:rFonts w:cs="Arial"/>
          <w:szCs w:val="2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rsidR="00404CF5" w:rsidRPr="00404CF5" w:rsidRDefault="00404CF5" w:rsidP="00972CB3">
      <w:pPr>
        <w:numPr>
          <w:ilvl w:val="2"/>
          <w:numId w:val="33"/>
        </w:numPr>
        <w:tabs>
          <w:tab w:val="left" w:pos="1440"/>
        </w:tabs>
        <w:suppressAutoHyphens w:val="0"/>
        <w:autoSpaceDE w:val="0"/>
        <w:snapToGrid w:val="0"/>
        <w:spacing w:after="240"/>
        <w:ind w:left="1134" w:firstLine="0"/>
        <w:jc w:val="both"/>
        <w:rPr>
          <w:rFonts w:cs="Arial"/>
          <w:i/>
          <w:iCs/>
          <w:szCs w:val="20"/>
        </w:rPr>
      </w:pPr>
      <w:r w:rsidRPr="00404CF5">
        <w:rPr>
          <w:rFonts w:cs="Arial"/>
          <w:i/>
          <w:iCs/>
          <w:szCs w:val="2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404CF5" w:rsidRPr="00404CF5" w:rsidRDefault="00404CF5" w:rsidP="00404CF5">
      <w:pPr>
        <w:numPr>
          <w:ilvl w:val="1"/>
          <w:numId w:val="38"/>
        </w:numPr>
        <w:suppressAutoHyphens w:val="0"/>
        <w:spacing w:before="120" w:after="120" w:line="276" w:lineRule="auto"/>
        <w:ind w:left="1141"/>
        <w:jc w:val="both"/>
        <w:rPr>
          <w:rFonts w:cs="Arial"/>
          <w:szCs w:val="20"/>
        </w:rPr>
      </w:pPr>
      <w:r w:rsidRPr="00404CF5">
        <w:rPr>
          <w:rFonts w:cs="Arial"/>
          <w:szCs w:val="20"/>
        </w:rPr>
        <w:t>Após o término dos prazos estabelecidos nos itens anteriores, o sistema ordenará os lances segundo a ordem crescente de valores.</w:t>
      </w:r>
    </w:p>
    <w:p w:rsidR="00404CF5" w:rsidRPr="00404CF5" w:rsidRDefault="00404CF5" w:rsidP="00972CB3">
      <w:pPr>
        <w:numPr>
          <w:ilvl w:val="2"/>
          <w:numId w:val="33"/>
        </w:numPr>
        <w:tabs>
          <w:tab w:val="left" w:pos="1440"/>
        </w:tabs>
        <w:suppressAutoHyphens w:val="0"/>
        <w:autoSpaceDE w:val="0"/>
        <w:snapToGrid w:val="0"/>
        <w:spacing w:after="240"/>
        <w:ind w:left="1134" w:firstLine="0"/>
        <w:jc w:val="both"/>
        <w:rPr>
          <w:rFonts w:cs="Arial"/>
          <w:i/>
          <w:iCs/>
          <w:szCs w:val="20"/>
        </w:rPr>
      </w:pPr>
      <w:r w:rsidRPr="00404CF5">
        <w:rPr>
          <w:rFonts w:cs="Arial"/>
          <w:i/>
          <w:iCs/>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404CF5" w:rsidRPr="00404CF5" w:rsidRDefault="00404CF5" w:rsidP="00404CF5">
      <w:pPr>
        <w:numPr>
          <w:ilvl w:val="1"/>
          <w:numId w:val="38"/>
        </w:numPr>
        <w:suppressAutoHyphens w:val="0"/>
        <w:spacing w:before="120" w:after="120" w:line="276" w:lineRule="auto"/>
        <w:ind w:left="1141"/>
        <w:jc w:val="both"/>
        <w:rPr>
          <w:rFonts w:cs="Arial"/>
          <w:szCs w:val="20"/>
        </w:rPr>
      </w:pPr>
      <w:r w:rsidRPr="00404CF5">
        <w:rPr>
          <w:rFonts w:cs="Arial"/>
          <w:szCs w:val="20"/>
        </w:rPr>
        <w:t>Poderá o pregoeiro, auxiliado pela equipe de apoio, justificadamente, admitir o reinício da etapa fechada, caso nenhum licitante classificado na etapa de lance fechado atender às exigências de habilitação.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 xml:space="preserve">O Critério de julgamento adotado </w:t>
      </w:r>
      <w:r w:rsidRPr="00D70644">
        <w:rPr>
          <w:rFonts w:cs="Arial"/>
          <w:szCs w:val="20"/>
        </w:rPr>
        <w:t xml:space="preserve">será o </w:t>
      </w:r>
      <w:r w:rsidR="00D70644" w:rsidRPr="00003F24">
        <w:rPr>
          <w:rFonts w:cs="Arial"/>
          <w:b/>
          <w:szCs w:val="20"/>
        </w:rPr>
        <w:t>menor preço</w:t>
      </w:r>
      <w:r w:rsidRPr="00D70644">
        <w:rPr>
          <w:rFonts w:cs="Arial"/>
          <w:szCs w:val="20"/>
        </w:rPr>
        <w:t>, conforme definido</w:t>
      </w:r>
      <w:r w:rsidRPr="00BA4DCA">
        <w:rPr>
          <w:rFonts w:cs="Arial"/>
          <w:szCs w:val="20"/>
        </w:rPr>
        <w:t xml:space="preserve"> neste Edital e seus anexos.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no pais;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o</w:t>
      </w:r>
      <w:r w:rsidRPr="00BA4DCA">
        <w:rPr>
          <w:rFonts w:cs="Arial"/>
          <w:szCs w:val="20"/>
        </w:rPr>
        <w:t>s.</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lastRenderedPageBreak/>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)horas</w:t>
      </w:r>
      <w:r>
        <w:rPr>
          <w:rFonts w:cs="Arial"/>
          <w:color w:val="000000"/>
          <w:szCs w:val="20"/>
        </w:rPr>
        <w:t>,</w:t>
      </w:r>
      <w:r w:rsidRPr="00467843">
        <w:rPr>
          <w:rFonts w:cs="Arial"/>
          <w:color w:val="000000" w:themeColor="text1"/>
          <w:szCs w:val="20"/>
        </w:rPr>
        <w:t xml:space="preserve">envie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rsidR="009939E3"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Após a negociação do preço, o Pregoeiro iniciará a fase de aceitação e julgamento da </w:t>
      </w:r>
      <w:r w:rsidRPr="00003F24">
        <w:rPr>
          <w:rFonts w:cs="Arial"/>
          <w:szCs w:val="20"/>
        </w:rPr>
        <w:t>proposta.</w:t>
      </w:r>
    </w:p>
    <w:p w:rsidR="000E03FD" w:rsidRDefault="000E03FD" w:rsidP="000E03FD">
      <w:pPr>
        <w:numPr>
          <w:ilvl w:val="1"/>
          <w:numId w:val="38"/>
        </w:numPr>
        <w:suppressAutoHyphens w:val="0"/>
        <w:spacing w:before="120" w:after="120" w:line="276" w:lineRule="auto"/>
        <w:ind w:left="1141"/>
        <w:jc w:val="both"/>
        <w:rPr>
          <w:rFonts w:cs="Arial"/>
          <w:szCs w:val="20"/>
        </w:rPr>
      </w:pPr>
      <w:r w:rsidRPr="000E03FD">
        <w:rPr>
          <w:rFonts w:cs="Arial"/>
          <w:szCs w:val="20"/>
        </w:rPr>
        <w:t>Para a aquisição de bens comuns de informática e automação, definidos no art. 16-A da Lei n° 8.248, de 1991, será assegurado o direito de preferência previsto no seu artigo 3º, conforme procedimento estabelecido nos artigos 5° e 8° do Decreto n° 7.174, de 2010.</w:t>
      </w:r>
    </w:p>
    <w:p w:rsidR="000E03FD" w:rsidRPr="000E03FD" w:rsidRDefault="000E03FD" w:rsidP="000E03FD">
      <w:pPr>
        <w:pStyle w:val="PargrafodaLista"/>
        <w:numPr>
          <w:ilvl w:val="2"/>
          <w:numId w:val="38"/>
        </w:numPr>
        <w:suppressAutoHyphens w:val="0"/>
        <w:spacing w:after="240"/>
        <w:ind w:firstLine="204"/>
        <w:contextualSpacing w:val="0"/>
        <w:jc w:val="both"/>
        <w:rPr>
          <w:rFonts w:cs="Arial"/>
          <w:i/>
          <w:szCs w:val="20"/>
          <w:lang w:eastAsia="en-US"/>
        </w:rPr>
      </w:pPr>
      <w:r w:rsidRPr="000E03FD">
        <w:rPr>
          <w:rFonts w:cs="Arial"/>
          <w:i/>
          <w:szCs w:val="20"/>
          <w:lang w:eastAsia="en-US"/>
        </w:rPr>
        <w:t>Nas contratações de bens e serviços de informática e automação, nos termos da Lei nº 8.248, de 1991, as licitantes qualificadas como microempresas ou empresas de pequeno porte que fizerem jus ao direito de preferência previsto no Decreto nº 7.174, de 2010, terão prioridade no exercício desse benefício em relação às médias e às grandes empresas na mesma situação.</w:t>
      </w:r>
    </w:p>
    <w:p w:rsidR="009939E3" w:rsidRPr="000E03FD" w:rsidRDefault="009939E3" w:rsidP="000E03FD">
      <w:pPr>
        <w:spacing w:after="240"/>
        <w:jc w:val="both"/>
        <w:rPr>
          <w:rFonts w:cs="Arial"/>
          <w:i/>
          <w:color w:val="FF0000"/>
          <w:szCs w:val="20"/>
          <w:highlight w:val="yellow"/>
        </w:rPr>
      </w:pPr>
    </w:p>
    <w:p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rsidR="009939E3" w:rsidRPr="009E3A14"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9E3A14">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9E3A14">
        <w:rPr>
          <w:rFonts w:cs="Arial"/>
          <w:color w:val="000000"/>
          <w:szCs w:val="20"/>
          <w:lang w:eastAsia="en-US"/>
        </w:rPr>
        <w:t>É facultado ao pregoeiro prorrogar o prazo estabelecido, a partir de solicitação fundamentada feita no chat pelo licitante, antes de findo o prazo</w:t>
      </w:r>
      <w:r w:rsidRPr="009E3A14">
        <w:rPr>
          <w:rFonts w:cs="Arial"/>
          <w:color w:val="000000" w:themeColor="text1"/>
          <w:szCs w:val="20"/>
          <w:lang w:eastAsia="en-US"/>
        </w:rPr>
        <w:t xml:space="preserve">. </w:t>
      </w:r>
    </w:p>
    <w:p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w:t>
      </w:r>
      <w:r w:rsidRPr="00FF2B42">
        <w:rPr>
          <w:rFonts w:cs="Arial"/>
          <w:szCs w:val="20"/>
          <w:lang w:eastAsia="en-US"/>
        </w:rPr>
        <w:lastRenderedPageBreak/>
        <w:t>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CA53B4" w:rsidRPr="00005917" w:rsidRDefault="00CA53B4" w:rsidP="00CA53B4">
      <w:pPr>
        <w:numPr>
          <w:ilvl w:val="1"/>
          <w:numId w:val="38"/>
        </w:numPr>
        <w:suppressAutoHyphens w:val="0"/>
        <w:spacing w:before="120" w:after="120" w:line="276" w:lineRule="auto"/>
        <w:ind w:left="1141"/>
        <w:jc w:val="both"/>
        <w:rPr>
          <w:rFonts w:cs="Arial"/>
          <w:szCs w:val="20"/>
        </w:rPr>
      </w:pPr>
      <w:r w:rsidRPr="00005917">
        <w:rPr>
          <w:rFonts w:cs="Arial"/>
          <w:szCs w:val="20"/>
        </w:rPr>
        <w:t xml:space="preserve">Para os itens enquadrados no Anexo I da Instrução Normativa IBAMA n° 06, de 15/03/2013, o Pregoeiro solicitará ao licitante provisoriamente classificado em primeiro lugar que apresente ou envie juntamente com a proposta, sob pena de não-aceitação, o Comprovante de Registro do fabricante do produto no </w:t>
      </w:r>
      <w:r w:rsidRPr="00005917">
        <w:rPr>
          <w:rFonts w:cs="Arial"/>
          <w:szCs w:val="20"/>
          <w:u w:val="single"/>
        </w:rPr>
        <w:t>Cadastro Técnico Federal de Atividades Potencialmente Poluidoras ou Utilizadoras de Recursos Ambientais</w:t>
      </w:r>
      <w:r w:rsidRPr="00005917">
        <w:rPr>
          <w:rFonts w:cs="Arial"/>
          <w:szCs w:val="20"/>
        </w:rPr>
        <w:t>, acompanhado do respectivo Certificado de Regularidade válido, nos termos do artigo 17, inciso II, da Lei n° 6.938, de 1981, e da Instrução.</w:t>
      </w:r>
    </w:p>
    <w:p w:rsidR="00CA53B4" w:rsidRDefault="00CA53B4" w:rsidP="00CA53B4">
      <w:pPr>
        <w:pStyle w:val="PargrafodaLista"/>
        <w:numPr>
          <w:ilvl w:val="2"/>
          <w:numId w:val="46"/>
        </w:numPr>
        <w:suppressAutoHyphens w:val="0"/>
        <w:spacing w:after="240"/>
        <w:ind w:left="1638"/>
        <w:jc w:val="both"/>
        <w:rPr>
          <w:rFonts w:cs="Arial"/>
          <w:szCs w:val="20"/>
        </w:rPr>
      </w:pPr>
      <w:r>
        <w:rPr>
          <w:rFonts w:cs="Arial"/>
          <w:szCs w:val="20"/>
        </w:rPr>
        <w:t xml:space="preserve">A </w:t>
      </w:r>
      <w:r w:rsidRPr="00EE6946">
        <w:rPr>
          <w:rFonts w:cs="Arial"/>
          <w:szCs w:val="20"/>
        </w:rPr>
        <w:t>apresentação do Certificado de Regularidade será dispensada, caso o Pregoeiro logre êxito em obtê-lo mediante consulta on</w:t>
      </w:r>
      <w:r>
        <w:rPr>
          <w:rFonts w:cs="Arial"/>
          <w:szCs w:val="20"/>
        </w:rPr>
        <w:t>-</w:t>
      </w:r>
      <w:r w:rsidRPr="00EE6946">
        <w:rPr>
          <w:rFonts w:cs="Arial"/>
          <w:szCs w:val="20"/>
        </w:rPr>
        <w:t>line ao sítio oficial do</w:t>
      </w:r>
      <w:r>
        <w:rPr>
          <w:rFonts w:cs="Arial"/>
          <w:szCs w:val="20"/>
        </w:rPr>
        <w:t xml:space="preserve"> IBAMA, anexando-o ao processo.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rsidR="00005917" w:rsidRPr="0035653A" w:rsidRDefault="00005917" w:rsidP="009939E3">
      <w:pPr>
        <w:spacing w:after="240"/>
        <w:ind w:left="999" w:right="-15"/>
        <w:jc w:val="both"/>
        <w:rPr>
          <w:rFonts w:cs="Arial"/>
          <w:color w:val="000000" w:themeColor="text1"/>
          <w:szCs w:val="20"/>
        </w:rPr>
      </w:pPr>
    </w:p>
    <w:p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rsidR="009939E3" w:rsidRPr="00BA4DCA" w:rsidRDefault="009939E3" w:rsidP="009939E3">
      <w:pPr>
        <w:rPr>
          <w:lang w:eastAsia="en-US"/>
        </w:rPr>
      </w:pPr>
    </w:p>
    <w:p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5" w:history="1">
        <w:r w:rsidRPr="00EE36D9">
          <w:rPr>
            <w:rStyle w:val="Hyperlink"/>
            <w:rFonts w:cs="Arial"/>
            <w:szCs w:val="20"/>
            <w:lang w:eastAsia="ar-SA"/>
          </w:rPr>
          <w:t>www.portaldatransparencia.gov.br/ceis</w:t>
        </w:r>
      </w:hyperlink>
      <w:r w:rsidRPr="00EE36D9">
        <w:rPr>
          <w:rFonts w:cs="Arial"/>
          <w:szCs w:val="20"/>
          <w:lang w:eastAsia="ar-SA"/>
        </w:rPr>
        <w:t xml:space="preserve">);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6"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lastRenderedPageBreak/>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a habilitação do licitantes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Se o licitante for a matriz, todos os documentos deverão estar em nome da matriz, e se o licitante for a filial, todos os documentos deverão estar em nome da filial, exceto aqueles </w:t>
      </w:r>
      <w:r w:rsidRPr="00FF2B42">
        <w:rPr>
          <w:rFonts w:cs="Arial"/>
          <w:szCs w:val="20"/>
        </w:rPr>
        <w:lastRenderedPageBreak/>
        <w:t>documentos que, pela própria natureza, comprovadamente, forem emitidos somente em nome da matriz.</w:t>
      </w:r>
    </w:p>
    <w:p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rsidR="009939E3" w:rsidRPr="00FF2B42" w:rsidRDefault="009939E3" w:rsidP="009939E3">
      <w:pPr>
        <w:spacing w:before="120" w:after="120" w:line="276" w:lineRule="auto"/>
        <w:ind w:left="1141"/>
        <w:jc w:val="both"/>
        <w:rPr>
          <w:rFonts w:cs="Arial"/>
          <w:szCs w:val="20"/>
        </w:rPr>
      </w:pPr>
    </w:p>
    <w:p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lastRenderedPageBreak/>
        <w:t xml:space="preserve">prova de inscrição no cadastro de contribuintes estadual, relativo ao domicílio ou sede do licitante, pertinente ao seu ramo de atividade e compatível com o objeto contratual;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prova de regularidade com a Fazenda Estadual do domicílio ou sede do licitante, relativa à atividade em cujo exercício contrata ou concorre;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rsidR="009939E3" w:rsidRPr="009E3A14" w:rsidRDefault="009939E3" w:rsidP="009939E3">
      <w:pPr>
        <w:numPr>
          <w:ilvl w:val="2"/>
          <w:numId w:val="33"/>
        </w:numPr>
        <w:tabs>
          <w:tab w:val="left" w:pos="1440"/>
        </w:tabs>
        <w:suppressAutoHyphens w:val="0"/>
        <w:autoSpaceDE w:val="0"/>
        <w:snapToGrid w:val="0"/>
        <w:spacing w:after="240"/>
        <w:ind w:left="1134" w:firstLine="0"/>
        <w:jc w:val="both"/>
        <w:rPr>
          <w:rFonts w:cs="Arial"/>
          <w:b/>
          <w:bCs/>
          <w:i/>
          <w:iCs/>
          <w:szCs w:val="20"/>
        </w:rPr>
      </w:pPr>
      <w:r w:rsidRPr="009E3A14">
        <w:rPr>
          <w:rFonts w:cs="Arial"/>
          <w:b/>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9939E3" w:rsidRPr="00711327" w:rsidRDefault="009F0691" w:rsidP="009939E3">
      <w:pPr>
        <w:numPr>
          <w:ilvl w:val="1"/>
          <w:numId w:val="38"/>
        </w:numPr>
        <w:suppressAutoHyphens w:val="0"/>
        <w:spacing w:before="120" w:after="120" w:line="276" w:lineRule="auto"/>
        <w:ind w:left="1141"/>
        <w:jc w:val="both"/>
        <w:rPr>
          <w:rFonts w:cs="Arial"/>
          <w:b/>
          <w:szCs w:val="20"/>
        </w:rPr>
      </w:pPr>
      <w:r>
        <w:rPr>
          <w:rFonts w:cs="Arial"/>
          <w:b/>
          <w:szCs w:val="20"/>
        </w:rPr>
        <w:t xml:space="preserve">Qualificação </w:t>
      </w:r>
      <w:r w:rsidR="009939E3" w:rsidRPr="00711327">
        <w:rPr>
          <w:rFonts w:cs="Arial"/>
          <w:b/>
          <w:szCs w:val="20"/>
        </w:rPr>
        <w:t>Econômico-Financeira.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certidão negativa de falência  expedida pelo distribuidor da sede da pessoa jurídica;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9939E3" w:rsidRPr="00FF2B42" w:rsidTr="00235A88">
        <w:tc>
          <w:tcPr>
            <w:tcW w:w="2235" w:type="dxa"/>
            <w:vMerge w:val="restart"/>
            <w:vAlign w:val="center"/>
          </w:tcPr>
          <w:p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rsidTr="00235A88">
        <w:tc>
          <w:tcPr>
            <w:tcW w:w="2235" w:type="dxa"/>
            <w:vMerge/>
          </w:tcPr>
          <w:p w:rsidR="009939E3" w:rsidRPr="00FF2B42" w:rsidRDefault="009939E3" w:rsidP="00235A88">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9939E3" w:rsidRPr="00FF2B42" w:rsidTr="00235A88">
        <w:tc>
          <w:tcPr>
            <w:tcW w:w="2235" w:type="dxa"/>
            <w:vMerge w:val="restart"/>
            <w:vAlign w:val="center"/>
          </w:tcPr>
          <w:p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rsidTr="00235A88">
        <w:tc>
          <w:tcPr>
            <w:tcW w:w="2235" w:type="dxa"/>
            <w:vMerge/>
          </w:tcPr>
          <w:p w:rsidR="009939E3" w:rsidRPr="00FF2B42" w:rsidRDefault="009939E3" w:rsidP="00235A88">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9939E3" w:rsidRPr="00FF2B42" w:rsidTr="00235A88">
        <w:tc>
          <w:tcPr>
            <w:tcW w:w="2235" w:type="dxa"/>
            <w:vMerge w:val="restart"/>
            <w:vAlign w:val="center"/>
          </w:tcPr>
          <w:p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lastRenderedPageBreak/>
              <w:t>LC =</w:t>
            </w:r>
          </w:p>
        </w:tc>
        <w:tc>
          <w:tcPr>
            <w:tcW w:w="2551" w:type="dxa"/>
            <w:tcBorders>
              <w:bottom w:val="single" w:sz="4" w:space="0" w:color="auto"/>
            </w:tcBorders>
            <w:vAlign w:val="bottom"/>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rsidTr="00235A88">
        <w:tc>
          <w:tcPr>
            <w:tcW w:w="2235" w:type="dxa"/>
            <w:vMerge/>
          </w:tcPr>
          <w:p w:rsidR="009939E3" w:rsidRPr="00FF2B42" w:rsidRDefault="009939E3" w:rsidP="00235A88">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r w:rsidRPr="009E3A14">
        <w:rPr>
          <w:rFonts w:cs="Arial"/>
          <w:bCs/>
          <w:szCs w:val="20"/>
        </w:rPr>
        <w:t>mínimo  de</w:t>
      </w:r>
      <w:r w:rsidRPr="009E3A14">
        <w:rPr>
          <w:rFonts w:cs="Arial"/>
          <w:szCs w:val="20"/>
          <w:lang w:eastAsia="en-US"/>
        </w:rPr>
        <w:t>5 (cinco) por cento</w:t>
      </w:r>
      <w:r w:rsidRPr="009E3A14">
        <w:rPr>
          <w:rFonts w:cs="Arial"/>
          <w:bCs/>
          <w:szCs w:val="20"/>
        </w:rPr>
        <w:t>do</w:t>
      </w:r>
      <w:r w:rsidRPr="00FF2B42">
        <w:rPr>
          <w:rFonts w:cs="Arial"/>
          <w:bCs/>
          <w:szCs w:val="20"/>
        </w:rPr>
        <w:t xml:space="preserve"> valor estimado da contratação ou do item pertinente</w:t>
      </w:r>
      <w:r w:rsidRPr="00FF2B42">
        <w:rPr>
          <w:rFonts w:cs="Arial"/>
          <w:szCs w:val="20"/>
          <w:lang w:eastAsia="en-US"/>
        </w:rPr>
        <w:t xml:space="preserve">. </w:t>
      </w:r>
    </w:p>
    <w:p w:rsidR="009939E3" w:rsidRPr="00FF2B42" w:rsidRDefault="009939E3" w:rsidP="009939E3">
      <w:pPr>
        <w:spacing w:after="240"/>
        <w:rPr>
          <w:rFonts w:cs="Arial"/>
          <w:szCs w:val="20"/>
          <w:lang w:eastAsia="en-US"/>
        </w:rPr>
      </w:pPr>
    </w:p>
    <w:p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rsidR="009939E3" w:rsidRPr="00FF2B42" w:rsidRDefault="009939E3" w:rsidP="009939E3">
      <w:pPr>
        <w:pStyle w:val="PargrafodaLista"/>
        <w:spacing w:after="240"/>
        <w:ind w:left="1071"/>
        <w:jc w:val="both"/>
        <w:rPr>
          <w:rFonts w:cs="Arial"/>
          <w:strike/>
          <w:color w:val="000000"/>
          <w:szCs w:val="20"/>
          <w:highlight w:val="yellow"/>
        </w:rPr>
      </w:pPr>
    </w:p>
    <w:p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lastRenderedPageBreak/>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item(ns) de menor(es) valor(es) cuja retirada(s) seja(m) suficiente(s) para a habilitação do licitante nos remanescentes.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rsidR="009939E3" w:rsidRPr="00035B45" w:rsidRDefault="009939E3" w:rsidP="009939E3">
      <w:pPr>
        <w:spacing w:after="240"/>
        <w:ind w:left="425"/>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rsidR="009939E3" w:rsidRPr="00FF2B42" w:rsidRDefault="009939E3" w:rsidP="009939E3">
      <w:pPr>
        <w:pStyle w:val="PargrafodaLista"/>
        <w:spacing w:after="240"/>
        <w:ind w:left="999"/>
        <w:jc w:val="both"/>
        <w:rPr>
          <w:rFonts w:cs="Arial"/>
          <w:i/>
          <w:szCs w:val="20"/>
        </w:rPr>
      </w:pPr>
    </w:p>
    <w:p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963AED">
        <w:rPr>
          <w:rFonts w:cs="Arial"/>
          <w:szCs w:val="20"/>
        </w:rPr>
        <w:t>mínimo 20 (vinte) minutos,</w:t>
      </w:r>
      <w:r w:rsidRPr="00711327">
        <w:rPr>
          <w:rFonts w:cs="Arial"/>
          <w:szCs w:val="20"/>
        </w:rPr>
        <w:t xml:space="preserve"> para que qualquer licitante manifeste a intenção de recorrer, de forma motivada, isto é, indicando contra qual(is) decisão(ões) pretende recorrer e por quais motivos, em campo próprio do sistema.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Havendo quem se manifeste, caberá ao Pregoeiro verificar a tempestividade e a existência de motivação da intenção de recorrer, para decidir se admite ou não o recurso, fundamentadamente.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rsidR="009939E3" w:rsidRPr="00FF2B42" w:rsidRDefault="009939E3" w:rsidP="009939E3">
      <w:pPr>
        <w:pStyle w:val="PargrafodaLista"/>
        <w:spacing w:after="240"/>
        <w:ind w:left="425"/>
        <w:contextualSpacing w:val="0"/>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9939E3" w:rsidRPr="00DF1A6D" w:rsidRDefault="009939E3" w:rsidP="009939E3"/>
    <w:p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rsidR="009939E3" w:rsidRPr="00FF2B42" w:rsidRDefault="009939E3" w:rsidP="009939E3">
      <w:pPr>
        <w:pStyle w:val="PargrafodaLista"/>
        <w:spacing w:before="120" w:after="120" w:line="276" w:lineRule="auto"/>
        <w:ind w:left="425"/>
        <w:contextualSpacing w:val="0"/>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rsidR="009939E3" w:rsidRPr="00FF2B42" w:rsidRDefault="009939E3" w:rsidP="009939E3">
      <w:pPr>
        <w:rPr>
          <w:rFonts w:cs="Arial"/>
          <w:szCs w:val="20"/>
        </w:rPr>
      </w:pPr>
    </w:p>
    <w:p w:rsidR="009939E3" w:rsidRPr="00963AED"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963AED">
        <w:rPr>
          <w:rFonts w:cs="Arial"/>
          <w:szCs w:val="20"/>
        </w:rPr>
        <w:t>Não haverá exigência de garantia de execução para a presente contratação.</w:t>
      </w:r>
    </w:p>
    <w:p w:rsidR="009939E3" w:rsidRPr="00513584" w:rsidRDefault="009939E3" w:rsidP="009939E3">
      <w:pPr>
        <w:pStyle w:val="PargrafodaLista"/>
        <w:spacing w:before="120" w:after="120" w:line="276" w:lineRule="auto"/>
        <w:ind w:left="927"/>
        <w:contextualSpacing w:val="0"/>
        <w:jc w:val="both"/>
        <w:rPr>
          <w:rFonts w:cs="Arial"/>
          <w:bCs/>
          <w:i/>
          <w:iCs/>
          <w:strike/>
          <w:color w:val="FF0000"/>
          <w:szCs w:val="20"/>
        </w:rPr>
      </w:pPr>
    </w:p>
    <w:p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rsidR="009939E3" w:rsidRPr="003E1748" w:rsidRDefault="003E1748" w:rsidP="009939E3">
      <w:pPr>
        <w:pStyle w:val="Nivel010"/>
        <w:numPr>
          <w:ilvl w:val="1"/>
          <w:numId w:val="42"/>
        </w:numPr>
        <w:rPr>
          <w:rFonts w:ascii="Arial" w:hAnsi="Arial" w:cs="Arial"/>
          <w:b w:val="0"/>
          <w:iCs/>
          <w:color w:val="auto"/>
        </w:rPr>
      </w:pPr>
      <w:r w:rsidRPr="003E1748">
        <w:rPr>
          <w:rFonts w:ascii="Arial" w:hAnsi="Arial" w:cs="Arial"/>
          <w:b w:val="0"/>
          <w:iCs/>
          <w:color w:val="auto"/>
        </w:rPr>
        <w:t>Conforme estipulado no Termo de Referência</w:t>
      </w:r>
      <w:r w:rsidR="009939E3" w:rsidRPr="003E1748">
        <w:rPr>
          <w:rFonts w:ascii="Arial" w:hAnsi="Arial" w:cs="Arial"/>
          <w:b w:val="0"/>
          <w:iCs/>
          <w:color w:val="auto"/>
        </w:rPr>
        <w:t>.</w:t>
      </w:r>
    </w:p>
    <w:p w:rsidR="009939E3" w:rsidRDefault="009939E3" w:rsidP="009939E3">
      <w:pPr>
        <w:pStyle w:val="Nivel010"/>
        <w:ind w:left="0" w:firstLine="0"/>
        <w:rPr>
          <w:rFonts w:ascii="Arial" w:hAnsi="Arial" w:cs="Arial"/>
          <w:color w:val="auto"/>
        </w:rPr>
      </w:pPr>
    </w:p>
    <w:p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w:t>
      </w:r>
      <w:r>
        <w:rPr>
          <w:rFonts w:cs="Arial"/>
          <w:szCs w:val="20"/>
        </w:rPr>
        <w:t>de 2 (</w:t>
      </w:r>
      <w:r w:rsidRPr="00065526">
        <w:rPr>
          <w:rFonts w:cs="Arial"/>
          <w:szCs w:val="20"/>
        </w:rPr>
        <w:t>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rsidR="00046104" w:rsidRDefault="00046104" w:rsidP="00046104">
      <w:pPr>
        <w:numPr>
          <w:ilvl w:val="1"/>
          <w:numId w:val="38"/>
        </w:numPr>
        <w:suppressAutoHyphens w:val="0"/>
        <w:spacing w:before="120" w:after="120" w:line="276" w:lineRule="auto"/>
        <w:ind w:left="1141"/>
        <w:jc w:val="both"/>
        <w:rPr>
          <w:rFonts w:cs="Arial"/>
          <w:szCs w:val="20"/>
        </w:rPr>
      </w:pPr>
      <w:r w:rsidRPr="009E0273">
        <w:rPr>
          <w:rFonts w:cs="Arial"/>
          <w:szCs w:val="20"/>
        </w:rPr>
        <w:t>A Administração encaminhará para assinatura, mediante meio eletrônico, para que seja assinada e devolvida no prazo de 2 (dois) dias, a contar da data de seu recebimento</w:t>
      </w:r>
      <w:r>
        <w:rPr>
          <w:rFonts w:cs="Arial"/>
          <w:szCs w:val="20"/>
        </w:rPr>
        <w:t>.</w:t>
      </w:r>
    </w:p>
    <w:p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C03111" w:rsidRPr="008A5287" w:rsidRDefault="009939E3" w:rsidP="00C03111">
      <w:pPr>
        <w:pStyle w:val="Nivel010"/>
        <w:numPr>
          <w:ilvl w:val="2"/>
          <w:numId w:val="33"/>
        </w:numPr>
        <w:spacing w:before="0" w:after="240"/>
        <w:ind w:left="1638"/>
        <w:rPr>
          <w:rFonts w:ascii="Arial" w:hAnsi="Arial" w:cs="Arial"/>
          <w:b w:val="0"/>
          <w:i/>
          <w:color w:val="auto"/>
        </w:rPr>
      </w:pPr>
      <w:r w:rsidRPr="00046104">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w:t>
      </w:r>
      <w:r w:rsidR="008A5287">
        <w:rPr>
          <w:rFonts w:ascii="Arial" w:hAnsi="Arial" w:cs="Arial"/>
          <w:b w:val="0"/>
          <w:i/>
          <w:color w:val="auto"/>
        </w:rPr>
        <w:t>rt. 3º da Lei nº 8.666, de 1993.</w:t>
      </w:r>
    </w:p>
    <w:p w:rsidR="00046AF7" w:rsidRPr="00046AF7" w:rsidRDefault="00046AF7" w:rsidP="00046AF7"/>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rsidR="009939E3" w:rsidRPr="00FF2B42" w:rsidRDefault="009939E3" w:rsidP="009939E3">
      <w:pPr>
        <w:rPr>
          <w:rFonts w:cs="Arial"/>
          <w:szCs w:val="20"/>
        </w:rPr>
      </w:pP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rsidR="00B4402F" w:rsidRPr="00711327"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t>O adjudicatário</w:t>
      </w:r>
      <w:r>
        <w:rPr>
          <w:rFonts w:cs="Arial"/>
          <w:szCs w:val="20"/>
        </w:rPr>
        <w:t xml:space="preserve"> será convocado</w:t>
      </w:r>
      <w:r w:rsidRPr="00711327">
        <w:rPr>
          <w:rFonts w:cs="Arial"/>
          <w:szCs w:val="20"/>
        </w:rPr>
        <w:t xml:space="preserve"> para assinar o Termo de Contrato ou aceitar instrumento equivalente, conforme o caso (Nota de Empenho/Carta Contrato/Autorização), sob pena de decair do direito à contratação, sem prejuízo das sanções previstas neste Edital. </w:t>
      </w:r>
    </w:p>
    <w:p w:rsidR="00B4402F" w:rsidRPr="00FF2B42" w:rsidRDefault="00B4402F" w:rsidP="00B4402F">
      <w:pPr>
        <w:pStyle w:val="Nivel010"/>
        <w:numPr>
          <w:ilvl w:val="2"/>
          <w:numId w:val="38"/>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Pr>
          <w:rFonts w:ascii="Arial" w:eastAsia="Arial" w:hAnsi="Arial" w:cs="Arial"/>
          <w:b w:val="0"/>
        </w:rPr>
        <w:t>requerido pelo mesmo.</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rsidR="00497548" w:rsidRPr="00711327" w:rsidRDefault="00497548" w:rsidP="00497548">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O prazo de vigência da contratação é de </w:t>
      </w:r>
      <w:r>
        <w:rPr>
          <w:rFonts w:cs="Arial"/>
          <w:szCs w:val="20"/>
        </w:rPr>
        <w:t xml:space="preserve">12 (doze) meses </w:t>
      </w:r>
      <w:r w:rsidRPr="00711327">
        <w:rPr>
          <w:rFonts w:cs="Arial"/>
          <w:szCs w:val="20"/>
        </w:rPr>
        <w:t xml:space="preserve">prorrogável conforme previsão no instrumento contratual ou no termo de referência.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939E3" w:rsidRDefault="009939E3" w:rsidP="009939E3">
      <w:pPr>
        <w:spacing w:before="120" w:after="120" w:line="276" w:lineRule="auto"/>
        <w:ind w:left="1141"/>
        <w:jc w:val="both"/>
        <w:rPr>
          <w:rFonts w:cs="Arial"/>
          <w:szCs w:val="20"/>
        </w:rPr>
      </w:pPr>
    </w:p>
    <w:p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rsidR="009939E3" w:rsidRPr="00FF2B42" w:rsidRDefault="009939E3" w:rsidP="009939E3">
      <w:pPr>
        <w:pStyle w:val="PargrafodaLista"/>
        <w:spacing w:before="120" w:after="120" w:line="276" w:lineRule="auto"/>
        <w:ind w:left="800"/>
        <w:jc w:val="both"/>
        <w:rPr>
          <w:rFonts w:cs="Arial"/>
          <w:color w:val="000000"/>
          <w:szCs w:val="20"/>
        </w:rPr>
      </w:pPr>
    </w:p>
    <w:p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rsidR="009939E3" w:rsidRPr="00FF2B42" w:rsidRDefault="009939E3" w:rsidP="009939E3">
      <w:pPr>
        <w:pStyle w:val="PargrafodaLista"/>
        <w:spacing w:before="120" w:after="120" w:line="276" w:lineRule="auto"/>
        <w:ind w:left="999"/>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rsidR="009939E3" w:rsidRDefault="009939E3" w:rsidP="009939E3">
      <w:pPr>
        <w:pStyle w:val="PargrafodaLista"/>
        <w:spacing w:before="120" w:after="120" w:line="276" w:lineRule="auto"/>
        <w:ind w:left="999"/>
        <w:contextualSpacing w:val="0"/>
        <w:jc w:val="both"/>
        <w:rPr>
          <w:rFonts w:cs="Arial"/>
          <w:b/>
          <w:color w:val="000000"/>
          <w:szCs w:val="20"/>
        </w:rPr>
      </w:pPr>
    </w:p>
    <w:p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tblGrid>
      <w:tr w:rsidR="009939E3" w:rsidRPr="00FF2B42" w:rsidTr="00235A88">
        <w:tc>
          <w:tcPr>
            <w:tcW w:w="2214" w:type="dxa"/>
          </w:tcPr>
          <w:p w:rsidR="009939E3" w:rsidRPr="00FF2B42" w:rsidRDefault="009939E3" w:rsidP="00235A88">
            <w:pPr>
              <w:rPr>
                <w:rFonts w:cs="Arial"/>
                <w:color w:val="000000"/>
                <w:sz w:val="20"/>
                <w:szCs w:val="20"/>
              </w:rPr>
            </w:pPr>
          </w:p>
        </w:tc>
        <w:tc>
          <w:tcPr>
            <w:tcW w:w="588" w:type="dxa"/>
          </w:tcPr>
          <w:p w:rsidR="009939E3" w:rsidRPr="00FF2B42" w:rsidRDefault="009939E3" w:rsidP="00235A88">
            <w:pPr>
              <w:tabs>
                <w:tab w:val="left" w:pos="1701"/>
              </w:tabs>
              <w:jc w:val="both"/>
              <w:rPr>
                <w:rFonts w:cs="Arial"/>
                <w:color w:val="000000"/>
                <w:sz w:val="20"/>
                <w:szCs w:val="20"/>
              </w:rPr>
            </w:pPr>
          </w:p>
        </w:tc>
      </w:tr>
    </w:tbl>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lastRenderedPageBreak/>
        <w:t>não assinar o termo de contrato ou aceitar/retirar o instrumento equivalente, quando convocado dentro do prazo de validade da proposta;</w:t>
      </w:r>
    </w:p>
    <w:p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rsidR="009939E3" w:rsidRPr="00FF2B42" w:rsidRDefault="009939E3" w:rsidP="009939E3">
      <w:pPr>
        <w:rPr>
          <w:rFonts w:cs="Arial"/>
          <w:szCs w:val="20"/>
          <w:lang w:eastAsia="en-US"/>
        </w:rPr>
      </w:pPr>
    </w:p>
    <w:p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00B4402F" w:rsidRPr="00FF2B42">
        <w:rPr>
          <w:rFonts w:cs="Arial"/>
          <w:szCs w:val="20"/>
          <w:shd w:val="clear" w:color="auto" w:fill="FFFFFF"/>
        </w:rPr>
        <w:t>de</w:t>
      </w:r>
      <w:r w:rsidR="00B4402F" w:rsidRPr="00231684">
        <w:rPr>
          <w:rFonts w:cs="Arial"/>
          <w:szCs w:val="20"/>
          <w:shd w:val="clear" w:color="auto" w:fill="FFFFFF"/>
        </w:rPr>
        <w:t xml:space="preserve">10% (dez por </w:t>
      </w:r>
      <w:r w:rsidR="00462632" w:rsidRPr="00231684">
        <w:rPr>
          <w:rFonts w:cs="Arial"/>
          <w:szCs w:val="20"/>
          <w:shd w:val="clear" w:color="auto" w:fill="FFFFFF"/>
        </w:rPr>
        <w:t xml:space="preserve">cento) </w:t>
      </w:r>
      <w:r w:rsidR="00462632" w:rsidRPr="00FF2B42">
        <w:rPr>
          <w:rFonts w:cs="Arial"/>
          <w:szCs w:val="20"/>
          <w:shd w:val="clear" w:color="auto" w:fill="FFFFFF"/>
        </w:rPr>
        <w:t>sobre</w:t>
      </w:r>
      <w:r w:rsidRPr="00FF2B42">
        <w:rPr>
          <w:rFonts w:cs="Arial"/>
          <w:szCs w:val="20"/>
          <w:shd w:val="clear" w:color="auto" w:fill="FFFFFF"/>
        </w:rPr>
        <w:t xml:space="preserve"> o valor estimado do(s) item(s) prejudicado(s) pela conduta do licitante;</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rsidR="00046AF7" w:rsidRPr="006413BD" w:rsidRDefault="009939E3" w:rsidP="00C03111">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rsidR="009939E3" w:rsidRPr="006413BD" w:rsidRDefault="009939E3" w:rsidP="006413BD">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lastRenderedPageBreak/>
        <w:t>A concessão de efeito suspensivo à impugnação é medida excepcional e deverá ser motivada pelo pregoeiro, nos autos do processo de licitação.</w:t>
      </w:r>
    </w:p>
    <w:p w:rsidR="009939E3" w:rsidRPr="006413BD" w:rsidRDefault="009939E3" w:rsidP="006413BD">
      <w:pPr>
        <w:numPr>
          <w:ilvl w:val="1"/>
          <w:numId w:val="38"/>
        </w:numPr>
        <w:suppressAutoHyphens w:val="0"/>
        <w:spacing w:before="120" w:after="120" w:line="276" w:lineRule="auto"/>
        <w:ind w:left="1141"/>
        <w:jc w:val="both"/>
        <w:rPr>
          <w:rFonts w:cs="Arial"/>
          <w:szCs w:val="20"/>
        </w:rPr>
      </w:pPr>
      <w:r w:rsidRPr="00711327">
        <w:rPr>
          <w:rFonts w:cs="Arial"/>
          <w:szCs w:val="20"/>
        </w:rPr>
        <w:t>As respostas aos pedidos de esclarecimentos serão divulgadas pelo sistema e vincularão os part</w:t>
      </w:r>
      <w:r w:rsidR="00A46F33">
        <w:rPr>
          <w:rFonts w:cs="Arial"/>
          <w:szCs w:val="20"/>
        </w:rPr>
        <w:t>icipantes e a administração.</w:t>
      </w:r>
    </w:p>
    <w:p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rsidR="009939E3" w:rsidRPr="00FF2B42" w:rsidRDefault="009939E3" w:rsidP="009939E3">
      <w:pPr>
        <w:rPr>
          <w:rFonts w:cs="Arial"/>
          <w:szCs w:val="20"/>
        </w:rPr>
      </w:pP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Em caso de divergência entre disposições deste Edital e de seus anexos ou demais peças que compõem o processo, prevalecerá as deste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7" w:history="1">
        <w:r w:rsidR="00CE7A64">
          <w:rPr>
            <w:rStyle w:val="Hyperlink"/>
            <w:rFonts w:cs="Arial"/>
            <w:szCs w:val="20"/>
          </w:rPr>
          <w:t>www.gov.br/compras</w:t>
        </w:r>
      </w:hyperlink>
      <w:r w:rsidR="00CE7A64">
        <w:t xml:space="preserve"> </w:t>
      </w:r>
      <w:r w:rsidRPr="00F700BD">
        <w:rPr>
          <w:rFonts w:cs="Arial"/>
          <w:szCs w:val="20"/>
        </w:rPr>
        <w:t xml:space="preserve">e </w:t>
      </w:r>
      <w:hyperlink r:id="rId18"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rsidR="009939E3" w:rsidRPr="006C71DD"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 xml:space="preserve">ANEXO I-A – </w:t>
      </w:r>
      <w:r w:rsidR="00EC167D">
        <w:rPr>
          <w:rFonts w:cs="Arial"/>
          <w:color w:val="000000"/>
          <w:szCs w:val="20"/>
        </w:rPr>
        <w:t>Especificação Técnica</w:t>
      </w:r>
    </w:p>
    <w:p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rsidR="0046681F" w:rsidRPr="00EC167D"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rsidR="00EC167D" w:rsidRPr="00475A19" w:rsidRDefault="00EC167D"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I-D – Planilha Estimativa</w:t>
      </w:r>
    </w:p>
    <w:p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rsidR="009939E3" w:rsidRPr="00FF2B42"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lastRenderedPageBreak/>
        <w:t xml:space="preserve">ANEXO </w:t>
      </w:r>
      <w:r>
        <w:rPr>
          <w:rFonts w:cs="Arial"/>
          <w:color w:val="000000"/>
          <w:szCs w:val="20"/>
        </w:rPr>
        <w:t>III</w:t>
      </w:r>
      <w:r w:rsidRPr="00FF2B42">
        <w:rPr>
          <w:rFonts w:cs="Arial"/>
          <w:color w:val="000000"/>
          <w:szCs w:val="20"/>
        </w:rPr>
        <w:t xml:space="preserve"> – Minuta de Ata de Registro de Preços</w:t>
      </w:r>
      <w:r>
        <w:rPr>
          <w:rFonts w:cs="Arial"/>
          <w:color w:val="000000"/>
          <w:szCs w:val="20"/>
        </w:rPr>
        <w:t>;</w:t>
      </w:r>
    </w:p>
    <w:p w:rsidR="009939E3" w:rsidRPr="00FF2B42" w:rsidRDefault="009939E3" w:rsidP="00D11875">
      <w:pPr>
        <w:spacing w:before="240" w:after="240" w:line="276" w:lineRule="auto"/>
        <w:ind w:right="-15"/>
        <w:jc w:val="both"/>
        <w:rPr>
          <w:rFonts w:cs="Arial"/>
          <w:iCs/>
          <w:color w:val="000000"/>
          <w:szCs w:val="20"/>
        </w:rPr>
      </w:pPr>
    </w:p>
    <w:p w:rsidR="009939E3" w:rsidRPr="00FF2B42" w:rsidRDefault="002F488E" w:rsidP="001773C6">
      <w:pPr>
        <w:spacing w:before="240" w:after="240" w:line="276" w:lineRule="auto"/>
        <w:ind w:right="-15" w:firstLine="709"/>
        <w:jc w:val="center"/>
        <w:rPr>
          <w:rFonts w:cs="Arial"/>
          <w:color w:val="000000"/>
          <w:szCs w:val="20"/>
        </w:rPr>
      </w:pPr>
      <w:r>
        <w:rPr>
          <w:rFonts w:cs="Arial"/>
          <w:color w:val="000000"/>
          <w:szCs w:val="20"/>
        </w:rPr>
        <w:t xml:space="preserve">Niterói, </w:t>
      </w:r>
      <w:r w:rsidR="004938A5">
        <w:rPr>
          <w:rFonts w:cs="Arial"/>
          <w:color w:val="000000"/>
          <w:szCs w:val="20"/>
        </w:rPr>
        <w:t>10</w:t>
      </w:r>
      <w:r w:rsidR="001773C6">
        <w:rPr>
          <w:rFonts w:cs="Arial"/>
          <w:color w:val="000000"/>
          <w:szCs w:val="20"/>
        </w:rPr>
        <w:t xml:space="preserve"> de </w:t>
      </w:r>
      <w:r w:rsidR="006413BD">
        <w:rPr>
          <w:rFonts w:cs="Arial"/>
          <w:color w:val="000000"/>
          <w:szCs w:val="20"/>
        </w:rPr>
        <w:t>setembro</w:t>
      </w:r>
      <w:r w:rsidR="001773C6">
        <w:rPr>
          <w:rFonts w:cs="Arial"/>
          <w:color w:val="000000"/>
          <w:szCs w:val="20"/>
        </w:rPr>
        <w:t xml:space="preserve"> de 2020</w:t>
      </w:r>
    </w:p>
    <w:p w:rsidR="00B4402F" w:rsidRDefault="002D2B0C" w:rsidP="00B4402F">
      <w:pPr>
        <w:ind w:firstLine="709"/>
        <w:jc w:val="center"/>
        <w:rPr>
          <w:rFonts w:cs="Arial"/>
          <w:b/>
          <w:bCs/>
          <w:iCs/>
          <w:color w:val="000000"/>
          <w:szCs w:val="20"/>
        </w:rPr>
      </w:pPr>
      <w:r>
        <w:rPr>
          <w:rFonts w:cs="Arial"/>
          <w:b/>
          <w:bCs/>
          <w:iCs/>
          <w:color w:val="000000"/>
          <w:szCs w:val="20"/>
        </w:rPr>
        <w:t>Lizieux Amanda Ulysson Fernandes Senna</w:t>
      </w:r>
    </w:p>
    <w:p w:rsidR="00B4402F" w:rsidRPr="00FF2B42" w:rsidRDefault="00B4402F" w:rsidP="00B4402F">
      <w:pPr>
        <w:ind w:firstLine="709"/>
        <w:jc w:val="center"/>
        <w:rPr>
          <w:rFonts w:cs="Arial"/>
          <w:szCs w:val="20"/>
        </w:rPr>
      </w:pPr>
      <w:r>
        <w:rPr>
          <w:rFonts w:cs="Arial"/>
          <w:b/>
          <w:bCs/>
          <w:iCs/>
          <w:color w:val="000000"/>
          <w:szCs w:val="20"/>
        </w:rPr>
        <w:t>Membro da CLI</w:t>
      </w:r>
    </w:p>
    <w:sectPr w:rsidR="00B4402F" w:rsidRPr="00FF2B42" w:rsidSect="00046AF7">
      <w:headerReference w:type="default" r:id="rId19"/>
      <w:footerReference w:type="default" r:id="rId20"/>
      <w:pgSz w:w="11906" w:h="16838" w:code="9"/>
      <w:pgMar w:top="829" w:right="1077" w:bottom="1440" w:left="1077"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3E2" w:rsidRDefault="00D733E2" w:rsidP="00195787">
      <w:r>
        <w:separator/>
      </w:r>
    </w:p>
  </w:endnote>
  <w:endnote w:type="continuationSeparator" w:id="1">
    <w:p w:rsidR="00D733E2" w:rsidRDefault="00D733E2" w:rsidP="00195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Cambria"/>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88" w:rsidRPr="007D1C2C" w:rsidRDefault="00235A88"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A24ABB"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A24ABB" w:rsidRPr="00901838">
      <w:rPr>
        <w:rStyle w:val="Nmerodepgina"/>
        <w:rFonts w:ascii="Verdana" w:eastAsia="MS Gothic" w:hAnsi="Verdana"/>
        <w:sz w:val="16"/>
        <w:szCs w:val="16"/>
      </w:rPr>
      <w:fldChar w:fldCharType="separate"/>
    </w:r>
    <w:r w:rsidR="00CA53B4">
      <w:rPr>
        <w:rStyle w:val="Nmerodepgina"/>
        <w:rFonts w:ascii="Verdana" w:eastAsia="MS Gothic" w:hAnsi="Verdana"/>
        <w:noProof/>
        <w:sz w:val="16"/>
        <w:szCs w:val="16"/>
      </w:rPr>
      <w:t>22</w:t>
    </w:r>
    <w:r w:rsidR="00A24ABB"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A24ABB"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A24ABB" w:rsidRPr="00901838">
      <w:rPr>
        <w:rStyle w:val="Nmerodepgina"/>
        <w:rFonts w:ascii="Verdana" w:eastAsia="MS Gothic" w:hAnsi="Verdana"/>
        <w:sz w:val="16"/>
        <w:szCs w:val="16"/>
      </w:rPr>
      <w:fldChar w:fldCharType="separate"/>
    </w:r>
    <w:r w:rsidR="00CA53B4">
      <w:rPr>
        <w:rStyle w:val="Nmerodepgina"/>
        <w:rFonts w:ascii="Verdana" w:eastAsia="MS Gothic" w:hAnsi="Verdana"/>
        <w:noProof/>
        <w:sz w:val="16"/>
        <w:szCs w:val="16"/>
      </w:rPr>
      <w:t>22</w:t>
    </w:r>
    <w:r w:rsidR="00A24ABB" w:rsidRPr="00901838">
      <w:rPr>
        <w:rStyle w:val="Nmerodepgina"/>
        <w:rFonts w:ascii="Verdana" w:eastAsia="MS Gothic" w:hAnsi="Verdana"/>
        <w:sz w:val="16"/>
        <w:szCs w:val="16"/>
      </w:rPr>
      <w:fldChar w:fldCharType="end"/>
    </w:r>
  </w:p>
  <w:p w:rsidR="00235A88" w:rsidRDefault="00235A88">
    <w:pPr>
      <w:pStyle w:val="Rodap"/>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3E2" w:rsidRDefault="00D733E2" w:rsidP="00195787">
      <w:r>
        <w:separator/>
      </w:r>
    </w:p>
  </w:footnote>
  <w:footnote w:type="continuationSeparator" w:id="1">
    <w:p w:rsidR="00D733E2" w:rsidRDefault="00D733E2" w:rsidP="00195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88" w:rsidRDefault="00235A88" w:rsidP="006E4496">
    <w:pPr>
      <w:pStyle w:val="Cabealho"/>
      <w:jc w:val="right"/>
      <w:rPr>
        <w:rFonts w:ascii="Verdana" w:hAnsi="Verdana"/>
        <w:sz w:val="16"/>
        <w:szCs w:val="16"/>
      </w:rPr>
    </w:pPr>
  </w:p>
  <w:p w:rsidR="00235A88" w:rsidRDefault="00235A88" w:rsidP="006E4496">
    <w:pPr>
      <w:pStyle w:val="Cabealho"/>
      <w:jc w:val="right"/>
      <w:rPr>
        <w:rFonts w:ascii="Verdana" w:hAnsi="Verdana"/>
        <w:sz w:val="16"/>
        <w:szCs w:val="16"/>
      </w:rPr>
    </w:pPr>
  </w:p>
  <w:p w:rsidR="00235A88" w:rsidRPr="00347E5F" w:rsidRDefault="00235A88" w:rsidP="006E4496">
    <w:pPr>
      <w:pStyle w:val="Cabealho"/>
      <w:jc w:val="right"/>
      <w:rPr>
        <w:rFonts w:ascii="Verdana" w:hAnsi="Verdana"/>
        <w:sz w:val="16"/>
        <w:szCs w:val="16"/>
      </w:rPr>
    </w:pPr>
    <w:r w:rsidRPr="00347E5F">
      <w:rPr>
        <w:rFonts w:ascii="Verdana" w:hAnsi="Verdana"/>
        <w:sz w:val="16"/>
        <w:szCs w:val="16"/>
      </w:rPr>
      <w:t>Fls.__________</w:t>
    </w:r>
  </w:p>
  <w:p w:rsidR="00235A88" w:rsidRPr="00983CC8" w:rsidRDefault="00235A88" w:rsidP="00CA1729">
    <w:pPr>
      <w:pStyle w:val="Cabealho"/>
      <w:jc w:val="right"/>
      <w:rPr>
        <w:rFonts w:ascii="Verdana" w:hAnsi="Verdana"/>
        <w:sz w:val="16"/>
        <w:szCs w:val="16"/>
      </w:rPr>
    </w:pPr>
    <w:r w:rsidRPr="00983CC8">
      <w:rPr>
        <w:rFonts w:ascii="Verdana" w:hAnsi="Verdana"/>
        <w:noProof/>
        <w:sz w:val="16"/>
        <w:szCs w:val="16"/>
      </w:rPr>
      <w:drawing>
        <wp:anchor distT="0" distB="0" distL="114300" distR="114300" simplePos="0" relativeHeight="251658240" behindDoc="0" locked="0" layoutInCell="1" allowOverlap="1">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83CC8">
      <w:rPr>
        <w:rFonts w:ascii="Verdana" w:hAnsi="Verdana"/>
        <w:sz w:val="16"/>
        <w:szCs w:val="16"/>
      </w:rPr>
      <w:t>Processo n.º 23069.</w:t>
    </w:r>
    <w:r w:rsidR="00EB1D85">
      <w:rPr>
        <w:rFonts w:ascii="Verdana" w:hAnsi="Verdana"/>
        <w:color w:val="000000"/>
        <w:sz w:val="16"/>
        <w:szCs w:val="16"/>
      </w:rPr>
      <w:t>157529/2020-67</w:t>
    </w:r>
  </w:p>
  <w:p w:rsidR="00235A88" w:rsidRPr="0095513F" w:rsidRDefault="00235A88" w:rsidP="007D1562">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1D5C100D"/>
    <w:multiLevelType w:val="multilevel"/>
    <w:tmpl w:val="DA2692A6"/>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7">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8">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7"/>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9"/>
  </w:num>
  <w:num w:numId="27">
    <w:abstractNumId w:val="32"/>
  </w:num>
  <w:num w:numId="28">
    <w:abstractNumId w:val="24"/>
  </w:num>
  <w:num w:numId="29">
    <w:abstractNumId w:val="48"/>
  </w:num>
  <w:num w:numId="30">
    <w:abstractNumId w:val="21"/>
  </w:num>
  <w:num w:numId="31">
    <w:abstractNumId w:val="37"/>
  </w:num>
  <w:num w:numId="32">
    <w:abstractNumId w:val="45"/>
  </w:num>
  <w:num w:numId="33">
    <w:abstractNumId w:val="27"/>
  </w:num>
  <w:num w:numId="34">
    <w:abstractNumId w:val="44"/>
  </w:num>
  <w:num w:numId="35">
    <w:abstractNumId w:val="50"/>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195787"/>
    <w:rsid w:val="00002D2A"/>
    <w:rsid w:val="00003966"/>
    <w:rsid w:val="00003F24"/>
    <w:rsid w:val="00005917"/>
    <w:rsid w:val="0001159C"/>
    <w:rsid w:val="00025406"/>
    <w:rsid w:val="00030F32"/>
    <w:rsid w:val="00040D39"/>
    <w:rsid w:val="000425AB"/>
    <w:rsid w:val="00046104"/>
    <w:rsid w:val="00046AF7"/>
    <w:rsid w:val="00054A82"/>
    <w:rsid w:val="00064935"/>
    <w:rsid w:val="00065EB9"/>
    <w:rsid w:val="0007114B"/>
    <w:rsid w:val="00073A80"/>
    <w:rsid w:val="00075309"/>
    <w:rsid w:val="00075ACC"/>
    <w:rsid w:val="000808A2"/>
    <w:rsid w:val="00095182"/>
    <w:rsid w:val="000A5C63"/>
    <w:rsid w:val="000B5CD5"/>
    <w:rsid w:val="000C2AD9"/>
    <w:rsid w:val="000D13E3"/>
    <w:rsid w:val="000D1838"/>
    <w:rsid w:val="000D62E0"/>
    <w:rsid w:val="000E008F"/>
    <w:rsid w:val="000E03FD"/>
    <w:rsid w:val="000E0BB9"/>
    <w:rsid w:val="000E2172"/>
    <w:rsid w:val="000F0145"/>
    <w:rsid w:val="0010119F"/>
    <w:rsid w:val="00105613"/>
    <w:rsid w:val="001211FE"/>
    <w:rsid w:val="00122A72"/>
    <w:rsid w:val="00131CC6"/>
    <w:rsid w:val="0014109B"/>
    <w:rsid w:val="0014267B"/>
    <w:rsid w:val="001571D0"/>
    <w:rsid w:val="00162743"/>
    <w:rsid w:val="00163819"/>
    <w:rsid w:val="001773C6"/>
    <w:rsid w:val="00183BAA"/>
    <w:rsid w:val="0018615A"/>
    <w:rsid w:val="001877DC"/>
    <w:rsid w:val="00191B50"/>
    <w:rsid w:val="00194CFD"/>
    <w:rsid w:val="00195787"/>
    <w:rsid w:val="001A6554"/>
    <w:rsid w:val="001B3F02"/>
    <w:rsid w:val="001C5C08"/>
    <w:rsid w:val="001C723F"/>
    <w:rsid w:val="001D4212"/>
    <w:rsid w:val="001D6345"/>
    <w:rsid w:val="00210941"/>
    <w:rsid w:val="002154ED"/>
    <w:rsid w:val="00225216"/>
    <w:rsid w:val="00230969"/>
    <w:rsid w:val="00230E72"/>
    <w:rsid w:val="002318EE"/>
    <w:rsid w:val="00235A88"/>
    <w:rsid w:val="00242E92"/>
    <w:rsid w:val="002444B6"/>
    <w:rsid w:val="00252014"/>
    <w:rsid w:val="00252EE9"/>
    <w:rsid w:val="0025380C"/>
    <w:rsid w:val="00254F46"/>
    <w:rsid w:val="00266078"/>
    <w:rsid w:val="00275798"/>
    <w:rsid w:val="0027641D"/>
    <w:rsid w:val="00284324"/>
    <w:rsid w:val="002A1687"/>
    <w:rsid w:val="002A29F6"/>
    <w:rsid w:val="002A48AB"/>
    <w:rsid w:val="002A62F2"/>
    <w:rsid w:val="002B7D60"/>
    <w:rsid w:val="002D2B0C"/>
    <w:rsid w:val="002D35D6"/>
    <w:rsid w:val="002D7E78"/>
    <w:rsid w:val="002E549D"/>
    <w:rsid w:val="002E61EA"/>
    <w:rsid w:val="002E71CD"/>
    <w:rsid w:val="002E7AB5"/>
    <w:rsid w:val="002F488E"/>
    <w:rsid w:val="002F4D24"/>
    <w:rsid w:val="002F756A"/>
    <w:rsid w:val="00304D62"/>
    <w:rsid w:val="00312FEA"/>
    <w:rsid w:val="00313291"/>
    <w:rsid w:val="00313761"/>
    <w:rsid w:val="00313785"/>
    <w:rsid w:val="00315638"/>
    <w:rsid w:val="00317E71"/>
    <w:rsid w:val="0032139D"/>
    <w:rsid w:val="003277B5"/>
    <w:rsid w:val="00335697"/>
    <w:rsid w:val="003369A6"/>
    <w:rsid w:val="00337554"/>
    <w:rsid w:val="00345DC9"/>
    <w:rsid w:val="003519A5"/>
    <w:rsid w:val="003520F4"/>
    <w:rsid w:val="003570DA"/>
    <w:rsid w:val="00361AD4"/>
    <w:rsid w:val="003804AE"/>
    <w:rsid w:val="00393544"/>
    <w:rsid w:val="003962B9"/>
    <w:rsid w:val="003A0722"/>
    <w:rsid w:val="003A5295"/>
    <w:rsid w:val="003A7C46"/>
    <w:rsid w:val="003B11E3"/>
    <w:rsid w:val="003C29D6"/>
    <w:rsid w:val="003C7DBF"/>
    <w:rsid w:val="003D2CA2"/>
    <w:rsid w:val="003D4A95"/>
    <w:rsid w:val="003D6BD0"/>
    <w:rsid w:val="003E1748"/>
    <w:rsid w:val="003E3403"/>
    <w:rsid w:val="003E4D83"/>
    <w:rsid w:val="003F1825"/>
    <w:rsid w:val="003F4DBD"/>
    <w:rsid w:val="003F500E"/>
    <w:rsid w:val="00401FB4"/>
    <w:rsid w:val="00402727"/>
    <w:rsid w:val="00403903"/>
    <w:rsid w:val="00403A10"/>
    <w:rsid w:val="00404CF5"/>
    <w:rsid w:val="004063C2"/>
    <w:rsid w:val="00414A38"/>
    <w:rsid w:val="00416633"/>
    <w:rsid w:val="004174E3"/>
    <w:rsid w:val="00422FE7"/>
    <w:rsid w:val="004251A4"/>
    <w:rsid w:val="0043170D"/>
    <w:rsid w:val="00434F64"/>
    <w:rsid w:val="0044315D"/>
    <w:rsid w:val="0044702E"/>
    <w:rsid w:val="00447BEF"/>
    <w:rsid w:val="00450266"/>
    <w:rsid w:val="00462632"/>
    <w:rsid w:val="004629C6"/>
    <w:rsid w:val="0046681F"/>
    <w:rsid w:val="00470A8D"/>
    <w:rsid w:val="004717F6"/>
    <w:rsid w:val="004720B9"/>
    <w:rsid w:val="00472F2B"/>
    <w:rsid w:val="0047326C"/>
    <w:rsid w:val="00477A20"/>
    <w:rsid w:val="004852FB"/>
    <w:rsid w:val="004856B7"/>
    <w:rsid w:val="004871F1"/>
    <w:rsid w:val="0048745B"/>
    <w:rsid w:val="004922A2"/>
    <w:rsid w:val="00492F98"/>
    <w:rsid w:val="004938A5"/>
    <w:rsid w:val="00494F0A"/>
    <w:rsid w:val="00497259"/>
    <w:rsid w:val="00497548"/>
    <w:rsid w:val="004A1A69"/>
    <w:rsid w:val="004A40F3"/>
    <w:rsid w:val="004A73A7"/>
    <w:rsid w:val="004B5C84"/>
    <w:rsid w:val="004C1C27"/>
    <w:rsid w:val="004C7778"/>
    <w:rsid w:val="004D3151"/>
    <w:rsid w:val="004D6F1D"/>
    <w:rsid w:val="004E1CA4"/>
    <w:rsid w:val="004E712D"/>
    <w:rsid w:val="004F5DCC"/>
    <w:rsid w:val="005006DB"/>
    <w:rsid w:val="00513C95"/>
    <w:rsid w:val="005156AC"/>
    <w:rsid w:val="005262A8"/>
    <w:rsid w:val="00533F3F"/>
    <w:rsid w:val="00552040"/>
    <w:rsid w:val="0055717D"/>
    <w:rsid w:val="00561155"/>
    <w:rsid w:val="00565811"/>
    <w:rsid w:val="00567369"/>
    <w:rsid w:val="005807EC"/>
    <w:rsid w:val="005853CE"/>
    <w:rsid w:val="00593968"/>
    <w:rsid w:val="005A0B33"/>
    <w:rsid w:val="005A3F6F"/>
    <w:rsid w:val="005B345F"/>
    <w:rsid w:val="005B3CB4"/>
    <w:rsid w:val="005B77C7"/>
    <w:rsid w:val="005C41B6"/>
    <w:rsid w:val="005D7737"/>
    <w:rsid w:val="005F39EB"/>
    <w:rsid w:val="005F51E6"/>
    <w:rsid w:val="005F6D6E"/>
    <w:rsid w:val="00602349"/>
    <w:rsid w:val="006078BC"/>
    <w:rsid w:val="0061397F"/>
    <w:rsid w:val="006146CF"/>
    <w:rsid w:val="006151BA"/>
    <w:rsid w:val="00617698"/>
    <w:rsid w:val="006235AC"/>
    <w:rsid w:val="006314E9"/>
    <w:rsid w:val="00637C6E"/>
    <w:rsid w:val="00640955"/>
    <w:rsid w:val="006413BD"/>
    <w:rsid w:val="00642767"/>
    <w:rsid w:val="00645265"/>
    <w:rsid w:val="006466E1"/>
    <w:rsid w:val="00647DA8"/>
    <w:rsid w:val="00656E9A"/>
    <w:rsid w:val="00661793"/>
    <w:rsid w:val="00667772"/>
    <w:rsid w:val="006723C3"/>
    <w:rsid w:val="006757D3"/>
    <w:rsid w:val="00676F17"/>
    <w:rsid w:val="00683EEF"/>
    <w:rsid w:val="006900E5"/>
    <w:rsid w:val="0069429E"/>
    <w:rsid w:val="00697869"/>
    <w:rsid w:val="006A50FF"/>
    <w:rsid w:val="006A709D"/>
    <w:rsid w:val="006B5CF4"/>
    <w:rsid w:val="006C27E6"/>
    <w:rsid w:val="006C71DD"/>
    <w:rsid w:val="006D546C"/>
    <w:rsid w:val="006E2B79"/>
    <w:rsid w:val="006E4496"/>
    <w:rsid w:val="006E7396"/>
    <w:rsid w:val="006F29AD"/>
    <w:rsid w:val="006F78D5"/>
    <w:rsid w:val="0070435E"/>
    <w:rsid w:val="00712E04"/>
    <w:rsid w:val="00714461"/>
    <w:rsid w:val="007200F4"/>
    <w:rsid w:val="00720609"/>
    <w:rsid w:val="0072557C"/>
    <w:rsid w:val="00726953"/>
    <w:rsid w:val="007312B8"/>
    <w:rsid w:val="00740C41"/>
    <w:rsid w:val="007418A0"/>
    <w:rsid w:val="0074359C"/>
    <w:rsid w:val="007464EA"/>
    <w:rsid w:val="00750831"/>
    <w:rsid w:val="007535D5"/>
    <w:rsid w:val="00754691"/>
    <w:rsid w:val="00770CE6"/>
    <w:rsid w:val="00772F28"/>
    <w:rsid w:val="00782642"/>
    <w:rsid w:val="00784A56"/>
    <w:rsid w:val="007856B1"/>
    <w:rsid w:val="007861D9"/>
    <w:rsid w:val="00792C4F"/>
    <w:rsid w:val="00792EFD"/>
    <w:rsid w:val="00793F13"/>
    <w:rsid w:val="007A4E58"/>
    <w:rsid w:val="007A512D"/>
    <w:rsid w:val="007B490E"/>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27EC"/>
    <w:rsid w:val="00824928"/>
    <w:rsid w:val="00825511"/>
    <w:rsid w:val="008274E8"/>
    <w:rsid w:val="00842AF7"/>
    <w:rsid w:val="00844EBE"/>
    <w:rsid w:val="00846BB2"/>
    <w:rsid w:val="00846F3E"/>
    <w:rsid w:val="008540D8"/>
    <w:rsid w:val="0085469E"/>
    <w:rsid w:val="008566DD"/>
    <w:rsid w:val="00860347"/>
    <w:rsid w:val="008663F3"/>
    <w:rsid w:val="008713B8"/>
    <w:rsid w:val="0087680B"/>
    <w:rsid w:val="00877EF6"/>
    <w:rsid w:val="00892576"/>
    <w:rsid w:val="008952DC"/>
    <w:rsid w:val="008A08A1"/>
    <w:rsid w:val="008A5287"/>
    <w:rsid w:val="008C23FF"/>
    <w:rsid w:val="008C54E4"/>
    <w:rsid w:val="008C6744"/>
    <w:rsid w:val="008F3BD8"/>
    <w:rsid w:val="0090037C"/>
    <w:rsid w:val="00912689"/>
    <w:rsid w:val="00912C5C"/>
    <w:rsid w:val="00912FCC"/>
    <w:rsid w:val="00916809"/>
    <w:rsid w:val="009350A3"/>
    <w:rsid w:val="00937A6A"/>
    <w:rsid w:val="00946A34"/>
    <w:rsid w:val="009502A0"/>
    <w:rsid w:val="00951247"/>
    <w:rsid w:val="0095513F"/>
    <w:rsid w:val="0096005B"/>
    <w:rsid w:val="00963AED"/>
    <w:rsid w:val="00964702"/>
    <w:rsid w:val="00972CB3"/>
    <w:rsid w:val="00973203"/>
    <w:rsid w:val="00980931"/>
    <w:rsid w:val="009818A4"/>
    <w:rsid w:val="00983CC8"/>
    <w:rsid w:val="00987EAB"/>
    <w:rsid w:val="009939E3"/>
    <w:rsid w:val="009A4E8F"/>
    <w:rsid w:val="009A60CB"/>
    <w:rsid w:val="009B3E4D"/>
    <w:rsid w:val="009C1A02"/>
    <w:rsid w:val="009D78DF"/>
    <w:rsid w:val="009E113C"/>
    <w:rsid w:val="009E3A14"/>
    <w:rsid w:val="009E6C92"/>
    <w:rsid w:val="009F0691"/>
    <w:rsid w:val="009F18A0"/>
    <w:rsid w:val="009F2EB2"/>
    <w:rsid w:val="009F6858"/>
    <w:rsid w:val="00A05205"/>
    <w:rsid w:val="00A05241"/>
    <w:rsid w:val="00A21E8F"/>
    <w:rsid w:val="00A24ABB"/>
    <w:rsid w:val="00A30A28"/>
    <w:rsid w:val="00A33729"/>
    <w:rsid w:val="00A376F6"/>
    <w:rsid w:val="00A40379"/>
    <w:rsid w:val="00A45504"/>
    <w:rsid w:val="00A46F33"/>
    <w:rsid w:val="00A67C4A"/>
    <w:rsid w:val="00A738FA"/>
    <w:rsid w:val="00A85110"/>
    <w:rsid w:val="00A87093"/>
    <w:rsid w:val="00A93E08"/>
    <w:rsid w:val="00A942C3"/>
    <w:rsid w:val="00A96A68"/>
    <w:rsid w:val="00AA15EB"/>
    <w:rsid w:val="00AA712B"/>
    <w:rsid w:val="00AB336E"/>
    <w:rsid w:val="00AC3B53"/>
    <w:rsid w:val="00AD0C1B"/>
    <w:rsid w:val="00AD321A"/>
    <w:rsid w:val="00AD5FD6"/>
    <w:rsid w:val="00AE0A71"/>
    <w:rsid w:val="00AF32BC"/>
    <w:rsid w:val="00AF3581"/>
    <w:rsid w:val="00AF781E"/>
    <w:rsid w:val="00AF7DA7"/>
    <w:rsid w:val="00B04051"/>
    <w:rsid w:val="00B4402F"/>
    <w:rsid w:val="00B45B4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27B4"/>
    <w:rsid w:val="00BD6B2A"/>
    <w:rsid w:val="00BE2F47"/>
    <w:rsid w:val="00BE53BB"/>
    <w:rsid w:val="00BE591B"/>
    <w:rsid w:val="00BE7D3F"/>
    <w:rsid w:val="00BF0117"/>
    <w:rsid w:val="00C01D97"/>
    <w:rsid w:val="00C0241D"/>
    <w:rsid w:val="00C02EAF"/>
    <w:rsid w:val="00C03111"/>
    <w:rsid w:val="00C039A6"/>
    <w:rsid w:val="00C107EE"/>
    <w:rsid w:val="00C11C38"/>
    <w:rsid w:val="00C154AA"/>
    <w:rsid w:val="00C1654F"/>
    <w:rsid w:val="00C17935"/>
    <w:rsid w:val="00C2046E"/>
    <w:rsid w:val="00C2209F"/>
    <w:rsid w:val="00C30204"/>
    <w:rsid w:val="00C42A4F"/>
    <w:rsid w:val="00C433C3"/>
    <w:rsid w:val="00C44B73"/>
    <w:rsid w:val="00C44CC3"/>
    <w:rsid w:val="00C50DCE"/>
    <w:rsid w:val="00C5395D"/>
    <w:rsid w:val="00C5618B"/>
    <w:rsid w:val="00C75B9B"/>
    <w:rsid w:val="00C7600F"/>
    <w:rsid w:val="00C76080"/>
    <w:rsid w:val="00C804D0"/>
    <w:rsid w:val="00C92D36"/>
    <w:rsid w:val="00CA1729"/>
    <w:rsid w:val="00CA53B4"/>
    <w:rsid w:val="00CB5F48"/>
    <w:rsid w:val="00CD2701"/>
    <w:rsid w:val="00CE00C9"/>
    <w:rsid w:val="00CE1A91"/>
    <w:rsid w:val="00CE4C58"/>
    <w:rsid w:val="00CE626C"/>
    <w:rsid w:val="00CE7A64"/>
    <w:rsid w:val="00CE7B83"/>
    <w:rsid w:val="00D03194"/>
    <w:rsid w:val="00D11875"/>
    <w:rsid w:val="00D11FB6"/>
    <w:rsid w:val="00D15CE1"/>
    <w:rsid w:val="00D1633F"/>
    <w:rsid w:val="00D166E7"/>
    <w:rsid w:val="00D204E6"/>
    <w:rsid w:val="00D20659"/>
    <w:rsid w:val="00D24004"/>
    <w:rsid w:val="00D3077E"/>
    <w:rsid w:val="00D37C93"/>
    <w:rsid w:val="00D40051"/>
    <w:rsid w:val="00D456F3"/>
    <w:rsid w:val="00D4570A"/>
    <w:rsid w:val="00D51EB7"/>
    <w:rsid w:val="00D52F83"/>
    <w:rsid w:val="00D67028"/>
    <w:rsid w:val="00D70644"/>
    <w:rsid w:val="00D72CFE"/>
    <w:rsid w:val="00D733E2"/>
    <w:rsid w:val="00D734D3"/>
    <w:rsid w:val="00D7605E"/>
    <w:rsid w:val="00D83B02"/>
    <w:rsid w:val="00D901EE"/>
    <w:rsid w:val="00D902D6"/>
    <w:rsid w:val="00D91BDE"/>
    <w:rsid w:val="00D92AC7"/>
    <w:rsid w:val="00D945C1"/>
    <w:rsid w:val="00DB435A"/>
    <w:rsid w:val="00DB60E3"/>
    <w:rsid w:val="00DB6F67"/>
    <w:rsid w:val="00DC6924"/>
    <w:rsid w:val="00DD2714"/>
    <w:rsid w:val="00DE21C5"/>
    <w:rsid w:val="00DE596B"/>
    <w:rsid w:val="00DF5E89"/>
    <w:rsid w:val="00E03B99"/>
    <w:rsid w:val="00E1030D"/>
    <w:rsid w:val="00E1163C"/>
    <w:rsid w:val="00E11FE7"/>
    <w:rsid w:val="00E13BBF"/>
    <w:rsid w:val="00E232C6"/>
    <w:rsid w:val="00E23909"/>
    <w:rsid w:val="00E32701"/>
    <w:rsid w:val="00E3437A"/>
    <w:rsid w:val="00E44B0C"/>
    <w:rsid w:val="00E52524"/>
    <w:rsid w:val="00E56932"/>
    <w:rsid w:val="00E578A6"/>
    <w:rsid w:val="00E972BF"/>
    <w:rsid w:val="00EA06C5"/>
    <w:rsid w:val="00EB1D85"/>
    <w:rsid w:val="00EB5D4D"/>
    <w:rsid w:val="00EB6AF5"/>
    <w:rsid w:val="00EB7F69"/>
    <w:rsid w:val="00EC167D"/>
    <w:rsid w:val="00ED4EB4"/>
    <w:rsid w:val="00F03BE9"/>
    <w:rsid w:val="00F03DD0"/>
    <w:rsid w:val="00F10B9A"/>
    <w:rsid w:val="00F12161"/>
    <w:rsid w:val="00F12A88"/>
    <w:rsid w:val="00F147BA"/>
    <w:rsid w:val="00F233BA"/>
    <w:rsid w:val="00F35B8E"/>
    <w:rsid w:val="00F43482"/>
    <w:rsid w:val="00F4673F"/>
    <w:rsid w:val="00F52678"/>
    <w:rsid w:val="00F559A1"/>
    <w:rsid w:val="00F6478A"/>
    <w:rsid w:val="00F64AC4"/>
    <w:rsid w:val="00F672BD"/>
    <w:rsid w:val="00F713B3"/>
    <w:rsid w:val="00F74382"/>
    <w:rsid w:val="00F7797B"/>
    <w:rsid w:val="00F840C2"/>
    <w:rsid w:val="00F9267B"/>
    <w:rsid w:val="00FA11BA"/>
    <w:rsid w:val="00FA2249"/>
    <w:rsid w:val="00FA37D5"/>
    <w:rsid w:val="00FA6693"/>
    <w:rsid w:val="00FA6B1D"/>
    <w:rsid w:val="00FC1C20"/>
    <w:rsid w:val="00FC2D21"/>
    <w:rsid w:val="00FC4618"/>
    <w:rsid w:val="00FD6205"/>
    <w:rsid w:val="00FE7935"/>
    <w:rsid w:val="00FF4203"/>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s>
</file>

<file path=word/webSettings.xml><?xml version="1.0" encoding="utf-8"?>
<w:webSettings xmlns:r="http://schemas.openxmlformats.org/officeDocument/2006/relationships" xmlns:w="http://schemas.openxmlformats.org/wordprocessingml/2006/main">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governamentais.gov.br/" TargetMode="External"/><Relationship Id="rId18" Type="http://schemas.openxmlformats.org/officeDocument/2006/relationships/hyperlink" Target="http://www.editais.uff.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0959-D6EC-433A-91E5-F2DC7B71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9459</Words>
  <Characters>51080</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Henrique</cp:lastModifiedBy>
  <cp:revision>11</cp:revision>
  <cp:lastPrinted>2019-12-03T15:51:00Z</cp:lastPrinted>
  <dcterms:created xsi:type="dcterms:W3CDTF">2020-09-10T13:24:00Z</dcterms:created>
  <dcterms:modified xsi:type="dcterms:W3CDTF">2020-09-23T17:49:00Z</dcterms:modified>
  <dc:language>pt-BR</dc:language>
</cp:coreProperties>
</file>